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B52EB" w:rsidRPr="00EC252F" w:rsidRDefault="007D1391" w:rsidP="007D1391">
      <w:pPr>
        <w:pStyle w:val="Corpsdetexte"/>
        <w:jc w:val="center"/>
      </w:pPr>
      <w:r w:rsidRPr="00EC252F">
        <w:rPr>
          <w:noProof/>
          <w:lang w:bidi="ar-SA"/>
        </w:rPr>
        <w:drawing>
          <wp:inline distT="0" distB="0" distL="0" distR="0">
            <wp:extent cx="799397" cy="1064895"/>
            <wp:effectExtent l="0" t="0" r="0" b="0"/>
            <wp:docPr id="3"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stretch>
                      <a:fillRect/>
                    </a:stretch>
                  </pic:blipFill>
                  <pic:spPr>
                    <a:xfrm>
                      <a:off x="0" y="0"/>
                      <a:ext cx="799397" cy="1064895"/>
                    </a:xfrm>
                    <a:prstGeom prst="rect">
                      <a:avLst/>
                    </a:prstGeom>
                  </pic:spPr>
                </pic:pic>
              </a:graphicData>
            </a:graphic>
          </wp:inline>
        </w:drawing>
      </w:r>
    </w:p>
    <w:p w:rsidR="007D1391" w:rsidRPr="006D62A2" w:rsidRDefault="007D1391" w:rsidP="007D1391">
      <w:pPr>
        <w:jc w:val="center"/>
        <w:rPr>
          <w:b/>
          <w:bCs/>
          <w:sz w:val="16"/>
          <w:szCs w:val="16"/>
        </w:rPr>
      </w:pPr>
      <w:r w:rsidRPr="006D62A2">
        <w:rPr>
          <w:b/>
          <w:bCs/>
          <w:sz w:val="16"/>
          <w:szCs w:val="16"/>
        </w:rPr>
        <w:t xml:space="preserve">ROYAUME DU </w:t>
      </w:r>
      <w:r w:rsidRPr="006D62A2">
        <w:rPr>
          <w:b/>
          <w:bCs/>
          <w:spacing w:val="-1"/>
          <w:sz w:val="16"/>
          <w:szCs w:val="16"/>
        </w:rPr>
        <w:t>M</w:t>
      </w:r>
      <w:r w:rsidRPr="006D62A2">
        <w:rPr>
          <w:b/>
          <w:bCs/>
          <w:sz w:val="16"/>
          <w:szCs w:val="16"/>
        </w:rPr>
        <w:t>AROC</w:t>
      </w:r>
    </w:p>
    <w:p w:rsidR="007D1391" w:rsidRPr="006D62A2" w:rsidRDefault="007D1391" w:rsidP="007D1391">
      <w:pPr>
        <w:jc w:val="center"/>
        <w:rPr>
          <w:b/>
          <w:bCs/>
          <w:w w:val="101"/>
          <w:sz w:val="16"/>
          <w:szCs w:val="16"/>
        </w:rPr>
      </w:pPr>
      <w:r w:rsidRPr="006D62A2">
        <w:rPr>
          <w:b/>
          <w:bCs/>
          <w:w w:val="101"/>
          <w:sz w:val="16"/>
          <w:szCs w:val="16"/>
        </w:rPr>
        <w:t xml:space="preserve">UNIVERSITÉ </w:t>
      </w:r>
      <w:r w:rsidRPr="006D62A2">
        <w:rPr>
          <w:b/>
          <w:bCs/>
          <w:sz w:val="16"/>
          <w:szCs w:val="16"/>
        </w:rPr>
        <w:t>ABDE</w:t>
      </w:r>
      <w:r w:rsidRPr="006D62A2">
        <w:rPr>
          <w:b/>
          <w:bCs/>
          <w:spacing w:val="1"/>
          <w:sz w:val="16"/>
          <w:szCs w:val="16"/>
        </w:rPr>
        <w:t>L</w:t>
      </w:r>
      <w:r w:rsidRPr="006D62A2">
        <w:rPr>
          <w:b/>
          <w:bCs/>
          <w:spacing w:val="-1"/>
          <w:sz w:val="16"/>
          <w:szCs w:val="16"/>
        </w:rPr>
        <w:t>M</w:t>
      </w:r>
      <w:r w:rsidRPr="006D62A2">
        <w:rPr>
          <w:b/>
          <w:bCs/>
          <w:sz w:val="16"/>
          <w:szCs w:val="16"/>
        </w:rPr>
        <w:t>A</w:t>
      </w:r>
      <w:r w:rsidRPr="006D62A2">
        <w:rPr>
          <w:b/>
          <w:bCs/>
          <w:spacing w:val="1"/>
          <w:sz w:val="16"/>
          <w:szCs w:val="16"/>
        </w:rPr>
        <w:t>L</w:t>
      </w:r>
      <w:r w:rsidRPr="006D62A2">
        <w:rPr>
          <w:b/>
          <w:bCs/>
          <w:sz w:val="16"/>
          <w:szCs w:val="16"/>
        </w:rPr>
        <w:t xml:space="preserve">EK </w:t>
      </w:r>
      <w:r w:rsidRPr="006D62A2">
        <w:rPr>
          <w:b/>
          <w:bCs/>
          <w:w w:val="101"/>
          <w:sz w:val="16"/>
          <w:szCs w:val="16"/>
        </w:rPr>
        <w:t>ESSAADI</w:t>
      </w:r>
    </w:p>
    <w:p w:rsidR="007D1391" w:rsidRPr="006D62A2" w:rsidRDefault="007D1391" w:rsidP="007D1391">
      <w:pPr>
        <w:jc w:val="center"/>
        <w:rPr>
          <w:b/>
          <w:bCs/>
          <w:w w:val="101"/>
          <w:sz w:val="16"/>
          <w:szCs w:val="16"/>
        </w:rPr>
      </w:pPr>
      <w:r w:rsidRPr="006D62A2">
        <w:rPr>
          <w:b/>
          <w:bCs/>
          <w:w w:val="101"/>
          <w:sz w:val="16"/>
          <w:szCs w:val="16"/>
        </w:rPr>
        <w:t>PRÉS</w:t>
      </w:r>
      <w:r w:rsidRPr="006D62A2">
        <w:rPr>
          <w:b/>
          <w:bCs/>
          <w:spacing w:val="1"/>
          <w:w w:val="101"/>
          <w:sz w:val="16"/>
          <w:szCs w:val="16"/>
        </w:rPr>
        <w:t>ID</w:t>
      </w:r>
      <w:r w:rsidRPr="006D62A2">
        <w:rPr>
          <w:b/>
          <w:bCs/>
          <w:w w:val="101"/>
          <w:sz w:val="16"/>
          <w:szCs w:val="16"/>
        </w:rPr>
        <w:t>ENCE</w:t>
      </w:r>
    </w:p>
    <w:p w:rsidR="007D1391" w:rsidRPr="00E26C06" w:rsidRDefault="007D1391" w:rsidP="007D1391"/>
    <w:p w:rsidR="007D1391" w:rsidRPr="00E26C06" w:rsidRDefault="007D1391" w:rsidP="007D1391"/>
    <w:p w:rsidR="007D1391" w:rsidRPr="00E26C06" w:rsidRDefault="007D1391" w:rsidP="007D1391"/>
    <w:p w:rsidR="007D1391" w:rsidRPr="00E26C06" w:rsidRDefault="007D1391" w:rsidP="007D1391"/>
    <w:p w:rsidR="007D1391" w:rsidRPr="006D62A2" w:rsidRDefault="007D1391" w:rsidP="007D1391">
      <w:pPr>
        <w:jc w:val="center"/>
        <w:rPr>
          <w:b/>
          <w:bCs/>
        </w:rPr>
      </w:pPr>
      <w:r w:rsidRPr="006D62A2">
        <w:rPr>
          <w:b/>
          <w:bCs/>
        </w:rPr>
        <w:t>MAITRE D’OUVRAGE</w:t>
      </w:r>
    </w:p>
    <w:p w:rsidR="007D1391" w:rsidRPr="006D62A2" w:rsidRDefault="007D1391" w:rsidP="007D1391">
      <w:pPr>
        <w:jc w:val="center"/>
        <w:rPr>
          <w:b/>
          <w:bCs/>
        </w:rPr>
      </w:pPr>
    </w:p>
    <w:p w:rsidR="007D1391" w:rsidRPr="006D62A2" w:rsidRDefault="007D1391" w:rsidP="007D1391">
      <w:pPr>
        <w:jc w:val="center"/>
        <w:rPr>
          <w:b/>
          <w:bCs/>
        </w:rPr>
      </w:pPr>
    </w:p>
    <w:p w:rsidR="007D1391" w:rsidRPr="006D62A2" w:rsidRDefault="007D1391" w:rsidP="007D1391">
      <w:pPr>
        <w:jc w:val="center"/>
        <w:rPr>
          <w:b/>
          <w:bCs/>
        </w:rPr>
      </w:pPr>
    </w:p>
    <w:p w:rsidR="007D1391" w:rsidRPr="006D62A2" w:rsidRDefault="007D1391" w:rsidP="007D1391">
      <w:pPr>
        <w:jc w:val="center"/>
        <w:rPr>
          <w:b/>
          <w:bCs/>
          <w:sz w:val="40"/>
          <w:szCs w:val="40"/>
        </w:rPr>
      </w:pPr>
      <w:r w:rsidRPr="006D62A2">
        <w:rPr>
          <w:b/>
          <w:bCs/>
          <w:sz w:val="40"/>
          <w:szCs w:val="40"/>
        </w:rPr>
        <w:t>CAHIER DES PRESCRIPTIONS SPECIALES</w:t>
      </w:r>
    </w:p>
    <w:p w:rsidR="007D1391" w:rsidRPr="006D62A2" w:rsidRDefault="007D1391" w:rsidP="007D1391">
      <w:pPr>
        <w:jc w:val="center"/>
        <w:rPr>
          <w:b/>
          <w:bCs/>
          <w:sz w:val="40"/>
          <w:szCs w:val="40"/>
        </w:rPr>
      </w:pPr>
    </w:p>
    <w:p w:rsidR="007D1391" w:rsidRPr="006D62A2" w:rsidRDefault="007D1391" w:rsidP="0009779A">
      <w:pPr>
        <w:jc w:val="center"/>
        <w:rPr>
          <w:b/>
          <w:bCs/>
          <w:sz w:val="40"/>
          <w:szCs w:val="40"/>
          <w:u w:val="single"/>
        </w:rPr>
      </w:pPr>
      <w:r w:rsidRPr="006D62A2">
        <w:rPr>
          <w:b/>
          <w:bCs/>
          <w:sz w:val="40"/>
          <w:szCs w:val="40"/>
          <w:u w:val="single"/>
        </w:rPr>
        <w:t>Avis d’Appel d’Offre Ouvert n° 0</w:t>
      </w:r>
      <w:r w:rsidR="0009779A">
        <w:rPr>
          <w:b/>
          <w:bCs/>
          <w:sz w:val="40"/>
          <w:szCs w:val="40"/>
          <w:u w:val="single"/>
          <w:lang w:bidi="ar-SA"/>
        </w:rPr>
        <w:t>4</w:t>
      </w:r>
      <w:r w:rsidRPr="006D62A2">
        <w:rPr>
          <w:b/>
          <w:bCs/>
          <w:sz w:val="40"/>
          <w:szCs w:val="40"/>
          <w:u w:val="single"/>
        </w:rPr>
        <w:t>/201</w:t>
      </w:r>
      <w:r>
        <w:rPr>
          <w:b/>
          <w:bCs/>
          <w:sz w:val="40"/>
          <w:szCs w:val="40"/>
          <w:u w:val="single"/>
        </w:rPr>
        <w:t>9</w:t>
      </w:r>
    </w:p>
    <w:p w:rsidR="007D1391" w:rsidRPr="006D62A2" w:rsidRDefault="007D1391" w:rsidP="007D1391">
      <w:pPr>
        <w:jc w:val="center"/>
        <w:rPr>
          <w:b/>
          <w:bCs/>
          <w:sz w:val="40"/>
          <w:szCs w:val="40"/>
        </w:rPr>
      </w:pPr>
    </w:p>
    <w:p w:rsidR="007D1391" w:rsidRPr="006D62A2" w:rsidRDefault="007D1391" w:rsidP="0009779A">
      <w:pPr>
        <w:jc w:val="center"/>
        <w:rPr>
          <w:b/>
          <w:bCs/>
          <w:sz w:val="28"/>
          <w:szCs w:val="28"/>
        </w:rPr>
      </w:pPr>
      <w:r w:rsidRPr="006D62A2">
        <w:rPr>
          <w:b/>
          <w:bCs/>
          <w:sz w:val="28"/>
          <w:szCs w:val="28"/>
        </w:rPr>
        <w:t xml:space="preserve">Appel d’offres ouvert sur offres des prix (Séance publique) n° </w:t>
      </w:r>
      <w:r w:rsidRPr="006D62A2">
        <w:rPr>
          <w:b/>
          <w:bCs/>
          <w:sz w:val="28"/>
          <w:szCs w:val="28"/>
          <w:rtl/>
        </w:rPr>
        <w:t>0</w:t>
      </w:r>
      <w:r w:rsidR="0009779A">
        <w:rPr>
          <w:b/>
          <w:bCs/>
          <w:sz w:val="28"/>
          <w:szCs w:val="28"/>
          <w:lang w:bidi="ar-SA"/>
        </w:rPr>
        <w:t>4</w:t>
      </w:r>
      <w:r w:rsidRPr="006D62A2">
        <w:rPr>
          <w:b/>
          <w:bCs/>
          <w:sz w:val="28"/>
          <w:szCs w:val="28"/>
        </w:rPr>
        <w:t>/201</w:t>
      </w:r>
      <w:r>
        <w:rPr>
          <w:b/>
          <w:bCs/>
          <w:sz w:val="28"/>
          <w:szCs w:val="28"/>
        </w:rPr>
        <w:t>9</w:t>
      </w:r>
    </w:p>
    <w:p w:rsidR="007D1391" w:rsidRPr="006D62A2" w:rsidRDefault="007D1391" w:rsidP="0009779A">
      <w:pPr>
        <w:jc w:val="center"/>
        <w:rPr>
          <w:b/>
          <w:bCs/>
          <w:sz w:val="28"/>
          <w:szCs w:val="28"/>
        </w:rPr>
      </w:pPr>
      <w:proofErr w:type="gramStart"/>
      <w:r w:rsidRPr="006D62A2">
        <w:rPr>
          <w:b/>
          <w:bCs/>
          <w:sz w:val="28"/>
          <w:szCs w:val="28"/>
        </w:rPr>
        <w:t>du</w:t>
      </w:r>
      <w:proofErr w:type="gramEnd"/>
      <w:r w:rsidRPr="006D62A2">
        <w:rPr>
          <w:b/>
          <w:bCs/>
          <w:sz w:val="28"/>
          <w:szCs w:val="28"/>
        </w:rPr>
        <w:t xml:space="preserve"> </w:t>
      </w:r>
      <w:r w:rsidR="0009779A">
        <w:rPr>
          <w:b/>
          <w:bCs/>
          <w:sz w:val="28"/>
          <w:szCs w:val="28"/>
        </w:rPr>
        <w:t>Mercredi 17</w:t>
      </w:r>
      <w:r>
        <w:rPr>
          <w:b/>
          <w:bCs/>
          <w:sz w:val="28"/>
          <w:szCs w:val="28"/>
        </w:rPr>
        <w:t xml:space="preserve"> Avril 2019</w:t>
      </w:r>
      <w:r w:rsidRPr="006D62A2">
        <w:rPr>
          <w:b/>
          <w:bCs/>
          <w:sz w:val="28"/>
          <w:szCs w:val="28"/>
        </w:rPr>
        <w:t xml:space="preserve"> à </w:t>
      </w:r>
      <w:r>
        <w:rPr>
          <w:b/>
          <w:bCs/>
          <w:sz w:val="28"/>
          <w:szCs w:val="28"/>
        </w:rPr>
        <w:t>1</w:t>
      </w:r>
      <w:r>
        <w:rPr>
          <w:rFonts w:hint="cs"/>
          <w:b/>
          <w:bCs/>
          <w:sz w:val="28"/>
          <w:szCs w:val="28"/>
          <w:rtl/>
          <w:lang w:bidi="ar-SA"/>
        </w:rPr>
        <w:t>1</w:t>
      </w:r>
      <w:r>
        <w:rPr>
          <w:b/>
          <w:bCs/>
          <w:sz w:val="28"/>
          <w:szCs w:val="28"/>
        </w:rPr>
        <w:t>h00</w:t>
      </w:r>
    </w:p>
    <w:p w:rsidR="007D1391" w:rsidRPr="007D1391" w:rsidRDefault="007D1391" w:rsidP="007D1391"/>
    <w:tbl>
      <w:tblPr>
        <w:tblW w:w="0" w:type="auto"/>
        <w:jc w:val="center"/>
        <w:tblInd w:w="212" w:type="dxa"/>
        <w:tblBorders>
          <w:top w:val="threeDEngrave" w:sz="24" w:space="0" w:color="auto"/>
          <w:left w:val="threeDEngrave" w:sz="24" w:space="0" w:color="auto"/>
          <w:bottom w:val="threeDEngrave" w:sz="24" w:space="0" w:color="auto"/>
          <w:right w:val="threeDEngrave" w:sz="24" w:space="0" w:color="auto"/>
          <w:insideH w:val="threeDEngrave" w:sz="24" w:space="0" w:color="auto"/>
          <w:insideV w:val="threeDEngrave" w:sz="24" w:space="0" w:color="auto"/>
        </w:tblBorders>
        <w:tblCellMar>
          <w:left w:w="70" w:type="dxa"/>
          <w:right w:w="70" w:type="dxa"/>
        </w:tblCellMar>
        <w:tblLook w:val="04A0"/>
      </w:tblPr>
      <w:tblGrid>
        <w:gridCol w:w="9000"/>
      </w:tblGrid>
      <w:tr w:rsidR="007D1391" w:rsidRPr="007D1391" w:rsidTr="00D4541A">
        <w:trPr>
          <w:trHeight w:val="2628"/>
          <w:jc w:val="center"/>
        </w:trPr>
        <w:tc>
          <w:tcPr>
            <w:tcW w:w="9000" w:type="dxa"/>
            <w:tcBorders>
              <w:top w:val="threeDEngrave" w:sz="24" w:space="0" w:color="auto"/>
              <w:left w:val="threeDEngrave" w:sz="24" w:space="0" w:color="auto"/>
              <w:bottom w:val="threeDEngrave" w:sz="24" w:space="0" w:color="auto"/>
              <w:right w:val="threeDEngrave" w:sz="24" w:space="0" w:color="auto"/>
            </w:tcBorders>
            <w:hideMark/>
          </w:tcPr>
          <w:p w:rsidR="007D1391" w:rsidRDefault="007D1391" w:rsidP="007D1391">
            <w:pPr>
              <w:jc w:val="center"/>
              <w:rPr>
                <w:rFonts w:ascii="Algerian" w:eastAsia="Arial Unicode MS" w:hAnsi="Algerian" w:cs="Arial Unicode MS"/>
                <w:b/>
                <w:bCs/>
                <w:color w:val="000000"/>
                <w:sz w:val="44"/>
                <w:szCs w:val="44"/>
                <w:lang w:bidi="ar-SA"/>
              </w:rPr>
            </w:pPr>
            <w:r>
              <w:rPr>
                <w:rFonts w:ascii="Algerian" w:eastAsia="Arial Unicode MS" w:hAnsi="Algerian" w:cs="Arial Unicode MS"/>
                <w:b/>
                <w:bCs/>
                <w:color w:val="000000"/>
                <w:sz w:val="44"/>
                <w:szCs w:val="44"/>
              </w:rPr>
              <w:t>Travaux de Construction</w:t>
            </w:r>
            <w:r>
              <w:rPr>
                <w:rFonts w:ascii="Algerian" w:eastAsia="Arial Unicode MS" w:hAnsi="Algerian" w:cs="Arial Unicode MS" w:hint="cs"/>
                <w:b/>
                <w:bCs/>
                <w:color w:val="000000"/>
                <w:sz w:val="44"/>
                <w:szCs w:val="44"/>
                <w:rtl/>
                <w:lang w:bidi="ar-SA"/>
              </w:rPr>
              <w:t xml:space="preserve"> </w:t>
            </w:r>
            <w:r>
              <w:rPr>
                <w:rFonts w:ascii="Algerian" w:eastAsia="Arial Unicode MS" w:hAnsi="Algerian" w:cs="Arial Unicode MS"/>
                <w:b/>
                <w:bCs/>
                <w:color w:val="000000"/>
                <w:sz w:val="44"/>
                <w:szCs w:val="44"/>
                <w:lang w:bidi="ar-SA"/>
              </w:rPr>
              <w:t xml:space="preserve">de                           la Faculté Poly-disciplinaire </w:t>
            </w:r>
          </w:p>
          <w:p w:rsidR="007D1391" w:rsidRPr="007D1391" w:rsidRDefault="007D1391" w:rsidP="007D1391">
            <w:pPr>
              <w:jc w:val="center"/>
            </w:pPr>
            <w:r>
              <w:rPr>
                <w:rFonts w:ascii="Algerian" w:eastAsia="Arial Unicode MS" w:hAnsi="Algerian" w:cs="Arial Unicode MS"/>
                <w:b/>
                <w:bCs/>
                <w:color w:val="000000"/>
                <w:sz w:val="44"/>
                <w:szCs w:val="44"/>
                <w:lang w:bidi="ar-SA"/>
              </w:rPr>
              <w:t>à ksar kbir</w:t>
            </w:r>
            <w:r>
              <w:rPr>
                <w:rFonts w:ascii="Algerian" w:eastAsia="Arial Unicode MS" w:hAnsi="Algerian" w:cs="Arial Unicode MS"/>
                <w:b/>
                <w:bCs/>
                <w:color w:val="000000"/>
                <w:sz w:val="44"/>
                <w:szCs w:val="44"/>
              </w:rPr>
              <w:t xml:space="preserve"> - 1</w:t>
            </w:r>
            <w:r w:rsidRPr="004E33F8">
              <w:rPr>
                <w:rFonts w:ascii="Algerian" w:eastAsia="Arial Unicode MS" w:hAnsi="Algerian" w:cs="Arial Unicode MS"/>
                <w:b/>
                <w:bCs/>
                <w:color w:val="000000"/>
                <w:sz w:val="44"/>
                <w:szCs w:val="44"/>
                <w:vertAlign w:val="superscript"/>
              </w:rPr>
              <w:t>ère</w:t>
            </w:r>
            <w:r>
              <w:rPr>
                <w:rFonts w:ascii="Algerian" w:eastAsia="Arial Unicode MS" w:hAnsi="Algerian" w:cs="Arial Unicode MS"/>
                <w:b/>
                <w:bCs/>
                <w:color w:val="000000"/>
                <w:sz w:val="44"/>
                <w:szCs w:val="44"/>
              </w:rPr>
              <w:t xml:space="preserve"> Tranche </w:t>
            </w:r>
            <w:r w:rsidRPr="006D62A2">
              <w:rPr>
                <w:rFonts w:ascii="Algerian" w:eastAsia="Arial Unicode MS" w:hAnsi="Algerian" w:cs="Arial Unicode MS"/>
                <w:b/>
                <w:bCs/>
                <w:color w:val="000000"/>
                <w:sz w:val="44"/>
                <w:szCs w:val="44"/>
              </w:rPr>
              <w:t>- LOT Unique-</w:t>
            </w:r>
          </w:p>
        </w:tc>
      </w:tr>
    </w:tbl>
    <w:p w:rsidR="001C6825" w:rsidRPr="009924C9" w:rsidRDefault="001C6825" w:rsidP="001C6825">
      <w:pPr>
        <w:jc w:val="center"/>
        <w:rPr>
          <w:b/>
          <w:bCs/>
          <w:sz w:val="18"/>
          <w:szCs w:val="18"/>
          <w:u w:val="single"/>
        </w:rPr>
      </w:pPr>
      <w:r w:rsidRPr="009924C9">
        <w:rPr>
          <w:b/>
          <w:bCs/>
          <w:sz w:val="18"/>
          <w:szCs w:val="18"/>
          <w:u w:val="single"/>
        </w:rPr>
        <w:t>Architecte El Masaoudi El Arabi</w:t>
      </w:r>
    </w:p>
    <w:p w:rsidR="001C6825" w:rsidRPr="009924C9" w:rsidRDefault="001C6825" w:rsidP="001C6825">
      <w:pPr>
        <w:jc w:val="center"/>
        <w:rPr>
          <w:b/>
          <w:bCs/>
          <w:sz w:val="18"/>
          <w:szCs w:val="18"/>
        </w:rPr>
      </w:pPr>
      <w:r w:rsidRPr="009924C9">
        <w:rPr>
          <w:b/>
          <w:bCs/>
          <w:sz w:val="18"/>
          <w:szCs w:val="18"/>
        </w:rPr>
        <w:t xml:space="preserve">Bv Youssef Ibn </w:t>
      </w:r>
      <w:proofErr w:type="gramStart"/>
      <w:r w:rsidRPr="009924C9">
        <w:rPr>
          <w:b/>
          <w:bCs/>
          <w:sz w:val="18"/>
          <w:szCs w:val="18"/>
        </w:rPr>
        <w:t>Tachafine ,</w:t>
      </w:r>
      <w:proofErr w:type="gramEnd"/>
      <w:r w:rsidRPr="009924C9">
        <w:rPr>
          <w:b/>
          <w:bCs/>
          <w:sz w:val="18"/>
          <w:szCs w:val="18"/>
        </w:rPr>
        <w:t xml:space="preserve"> Résidence Chahbae bloc B2n° 184 - Tanger</w:t>
      </w:r>
    </w:p>
    <w:p w:rsidR="001C6825" w:rsidRPr="009924C9" w:rsidRDefault="001C6825" w:rsidP="001C6825">
      <w:pPr>
        <w:jc w:val="center"/>
        <w:rPr>
          <w:b/>
          <w:bCs/>
          <w:sz w:val="18"/>
          <w:szCs w:val="18"/>
        </w:rPr>
      </w:pPr>
      <w:r w:rsidRPr="009924C9">
        <w:rPr>
          <w:b/>
          <w:bCs/>
          <w:sz w:val="18"/>
          <w:szCs w:val="18"/>
        </w:rPr>
        <w:t>Tél : 05 39 32 04 64</w:t>
      </w:r>
    </w:p>
    <w:p w:rsidR="001C6825" w:rsidRPr="009924C9" w:rsidRDefault="001C6825" w:rsidP="001C6825">
      <w:pPr>
        <w:jc w:val="center"/>
        <w:rPr>
          <w:b/>
          <w:bCs/>
          <w:sz w:val="18"/>
          <w:szCs w:val="18"/>
        </w:rPr>
      </w:pPr>
    </w:p>
    <w:p w:rsidR="001C6825" w:rsidRPr="009924C9" w:rsidRDefault="001C6825" w:rsidP="001C6825">
      <w:pPr>
        <w:jc w:val="center"/>
        <w:rPr>
          <w:b/>
          <w:bCs/>
          <w:sz w:val="18"/>
          <w:szCs w:val="18"/>
          <w:u w:val="single"/>
        </w:rPr>
      </w:pPr>
      <w:r w:rsidRPr="009924C9">
        <w:rPr>
          <w:b/>
          <w:bCs/>
          <w:sz w:val="18"/>
          <w:szCs w:val="18"/>
          <w:u w:val="single"/>
        </w:rPr>
        <w:t>Bureau des Etudes Techniques OBTEL</w:t>
      </w:r>
    </w:p>
    <w:p w:rsidR="001C6825" w:rsidRPr="009924C9" w:rsidRDefault="001C6825" w:rsidP="001C6825">
      <w:pPr>
        <w:jc w:val="center"/>
        <w:rPr>
          <w:b/>
          <w:bCs/>
          <w:sz w:val="18"/>
          <w:szCs w:val="18"/>
        </w:rPr>
      </w:pPr>
      <w:r w:rsidRPr="009924C9">
        <w:rPr>
          <w:b/>
          <w:bCs/>
          <w:sz w:val="18"/>
          <w:szCs w:val="18"/>
        </w:rPr>
        <w:t xml:space="preserve">OBTEL Mohammed </w:t>
      </w:r>
    </w:p>
    <w:p w:rsidR="001C6825" w:rsidRPr="009924C9" w:rsidRDefault="001C6825" w:rsidP="001C6825">
      <w:pPr>
        <w:jc w:val="center"/>
        <w:rPr>
          <w:b/>
          <w:bCs/>
          <w:sz w:val="18"/>
          <w:szCs w:val="18"/>
        </w:rPr>
      </w:pPr>
      <w:r w:rsidRPr="009924C9">
        <w:rPr>
          <w:b/>
          <w:bCs/>
          <w:sz w:val="18"/>
          <w:szCs w:val="18"/>
        </w:rPr>
        <w:t>Villa n°324 BVD du Golan Rue AL Walaa n°69/71- Tétouan</w:t>
      </w:r>
    </w:p>
    <w:p w:rsidR="001C6825" w:rsidRPr="009924C9" w:rsidRDefault="001C6825" w:rsidP="001C6825">
      <w:pPr>
        <w:jc w:val="center"/>
        <w:rPr>
          <w:b/>
          <w:bCs/>
          <w:sz w:val="18"/>
          <w:szCs w:val="18"/>
        </w:rPr>
      </w:pPr>
      <w:r w:rsidRPr="009924C9">
        <w:rPr>
          <w:b/>
          <w:bCs/>
          <w:sz w:val="18"/>
          <w:szCs w:val="18"/>
        </w:rPr>
        <w:t xml:space="preserve">Tél : 05 39 99 58 22 </w:t>
      </w:r>
    </w:p>
    <w:p w:rsidR="001C6825" w:rsidRPr="009924C9" w:rsidRDefault="001C6825" w:rsidP="001C6825">
      <w:pPr>
        <w:jc w:val="center"/>
        <w:rPr>
          <w:b/>
          <w:bCs/>
          <w:sz w:val="18"/>
          <w:szCs w:val="18"/>
        </w:rPr>
      </w:pPr>
      <w:r w:rsidRPr="009924C9">
        <w:rPr>
          <w:b/>
          <w:bCs/>
          <w:sz w:val="18"/>
          <w:szCs w:val="18"/>
        </w:rPr>
        <w:t>GSM : 06 61 22 58 85</w:t>
      </w:r>
    </w:p>
    <w:p w:rsidR="001C6825" w:rsidRDefault="001C6825" w:rsidP="001C6825"/>
    <w:p w:rsidR="007D1391" w:rsidRPr="007D1391" w:rsidRDefault="007D1391" w:rsidP="007D1391"/>
    <w:p w:rsidR="007D1391" w:rsidRPr="007D1391" w:rsidRDefault="007D1391" w:rsidP="007D1391"/>
    <w:p w:rsidR="007D1391" w:rsidRPr="007D1391" w:rsidRDefault="007D1391" w:rsidP="007D1391"/>
    <w:p w:rsidR="007D1391" w:rsidRPr="007D1391" w:rsidRDefault="007D1391" w:rsidP="007D1391"/>
    <w:p w:rsidR="007D1391" w:rsidRPr="007D1391" w:rsidRDefault="007D1391" w:rsidP="007D1391"/>
    <w:p w:rsidR="007D1391" w:rsidRPr="007D1391" w:rsidRDefault="007D1391" w:rsidP="007D1391"/>
    <w:p w:rsidR="007D1391" w:rsidRPr="007D1391" w:rsidRDefault="007D1391" w:rsidP="007D1391"/>
    <w:p w:rsidR="007D1391" w:rsidRPr="007D1391" w:rsidRDefault="007D1391" w:rsidP="007D1391"/>
    <w:p w:rsidR="007D1391" w:rsidRPr="007D1391" w:rsidRDefault="007D1391" w:rsidP="007D1391"/>
    <w:p w:rsidR="007D1391" w:rsidRPr="007D1391" w:rsidRDefault="007D1391" w:rsidP="007D1391"/>
    <w:p w:rsidR="007D1391" w:rsidRDefault="007D1391" w:rsidP="0009779A">
      <w:pPr>
        <w:jc w:val="center"/>
        <w:rPr>
          <w:b/>
          <w:bCs/>
          <w:sz w:val="40"/>
          <w:szCs w:val="40"/>
        </w:rPr>
      </w:pPr>
      <w:r w:rsidRPr="006D62A2">
        <w:rPr>
          <w:b/>
          <w:bCs/>
          <w:sz w:val="40"/>
          <w:szCs w:val="40"/>
        </w:rPr>
        <w:t>Appel d’Offres Ouvert n° 0</w:t>
      </w:r>
      <w:r w:rsidR="0009779A">
        <w:rPr>
          <w:b/>
          <w:bCs/>
          <w:sz w:val="40"/>
          <w:szCs w:val="40"/>
          <w:lang w:bidi="ar-SA"/>
        </w:rPr>
        <w:t>4</w:t>
      </w:r>
      <w:r w:rsidRPr="006D62A2">
        <w:rPr>
          <w:b/>
          <w:bCs/>
          <w:sz w:val="40"/>
          <w:szCs w:val="40"/>
        </w:rPr>
        <w:t>/201</w:t>
      </w:r>
      <w:r>
        <w:rPr>
          <w:b/>
          <w:bCs/>
          <w:sz w:val="40"/>
          <w:szCs w:val="40"/>
        </w:rPr>
        <w:t>9</w:t>
      </w:r>
    </w:p>
    <w:p w:rsidR="007D1391" w:rsidRPr="006D62A2" w:rsidRDefault="007D1391" w:rsidP="007D1391">
      <w:pPr>
        <w:jc w:val="center"/>
        <w:rPr>
          <w:b/>
          <w:bCs/>
          <w:sz w:val="40"/>
          <w:szCs w:val="40"/>
        </w:rPr>
      </w:pPr>
    </w:p>
    <w:p w:rsidR="001C6825" w:rsidRDefault="007D1391" w:rsidP="001C6825">
      <w:pPr>
        <w:jc w:val="center"/>
        <w:rPr>
          <w:b/>
          <w:bCs/>
          <w:kern w:val="32"/>
          <w:sz w:val="24"/>
          <w:szCs w:val="24"/>
        </w:rPr>
      </w:pPr>
      <w:r w:rsidRPr="006D62A2">
        <w:rPr>
          <w:b/>
          <w:bCs/>
          <w:kern w:val="32"/>
          <w:sz w:val="24"/>
          <w:szCs w:val="24"/>
        </w:rPr>
        <w:t xml:space="preserve">Travaux de Construction </w:t>
      </w:r>
      <w:r>
        <w:rPr>
          <w:b/>
          <w:bCs/>
          <w:kern w:val="32"/>
          <w:sz w:val="24"/>
          <w:szCs w:val="24"/>
        </w:rPr>
        <w:t xml:space="preserve">de </w:t>
      </w:r>
      <w:r w:rsidR="001C6825">
        <w:rPr>
          <w:b/>
          <w:bCs/>
          <w:kern w:val="32"/>
          <w:sz w:val="24"/>
          <w:szCs w:val="24"/>
        </w:rPr>
        <w:t>la Faculté Poly-disciplinaire à Ksar Kbir</w:t>
      </w:r>
      <w:r w:rsidRPr="006D62A2">
        <w:rPr>
          <w:b/>
          <w:bCs/>
          <w:kern w:val="32"/>
          <w:sz w:val="24"/>
          <w:szCs w:val="24"/>
        </w:rPr>
        <w:t xml:space="preserve"> </w:t>
      </w:r>
    </w:p>
    <w:p w:rsidR="007D1391" w:rsidRPr="006D62A2" w:rsidRDefault="007D1391" w:rsidP="001C6825">
      <w:pPr>
        <w:jc w:val="center"/>
        <w:rPr>
          <w:b/>
          <w:bCs/>
          <w:kern w:val="32"/>
          <w:sz w:val="24"/>
          <w:szCs w:val="24"/>
        </w:rPr>
      </w:pPr>
      <w:r>
        <w:rPr>
          <w:b/>
          <w:bCs/>
          <w:kern w:val="32"/>
          <w:sz w:val="24"/>
          <w:szCs w:val="24"/>
        </w:rPr>
        <w:t>-1</w:t>
      </w:r>
      <w:r w:rsidRPr="004E33F8">
        <w:rPr>
          <w:b/>
          <w:bCs/>
          <w:kern w:val="32"/>
          <w:sz w:val="24"/>
          <w:szCs w:val="24"/>
          <w:vertAlign w:val="superscript"/>
        </w:rPr>
        <w:t>ère</w:t>
      </w:r>
      <w:r>
        <w:rPr>
          <w:b/>
          <w:bCs/>
          <w:kern w:val="32"/>
          <w:sz w:val="24"/>
          <w:szCs w:val="24"/>
        </w:rPr>
        <w:t xml:space="preserve"> Tranche </w:t>
      </w:r>
      <w:r w:rsidRPr="006D62A2">
        <w:rPr>
          <w:b/>
          <w:bCs/>
          <w:kern w:val="32"/>
          <w:sz w:val="24"/>
          <w:szCs w:val="24"/>
        </w:rPr>
        <w:t>- Lot Unique-</w:t>
      </w:r>
    </w:p>
    <w:p w:rsidR="007D1391" w:rsidRPr="006D62A2" w:rsidRDefault="007D1391" w:rsidP="007D1391">
      <w:pPr>
        <w:jc w:val="center"/>
        <w:rPr>
          <w:b/>
          <w:bCs/>
          <w:sz w:val="24"/>
          <w:szCs w:val="24"/>
        </w:rPr>
      </w:pPr>
    </w:p>
    <w:p w:rsidR="007D1391" w:rsidRDefault="007D1391" w:rsidP="007D1391">
      <w:pPr>
        <w:jc w:val="both"/>
        <w:rPr>
          <w:color w:val="000000"/>
        </w:rPr>
      </w:pPr>
      <w:r w:rsidRPr="00E26C06">
        <w:t xml:space="preserve">Appel d’Offres ouvert en application de l’article 13, 16, 17 et 18 du règlement relatif aux conditions et formes de passation des marchés pour le compte des universités ainsi que certaines règles relatives à leur gestion et à leur contrôle </w:t>
      </w:r>
      <w:r w:rsidRPr="00E26C06">
        <w:rPr>
          <w:color w:val="000000"/>
        </w:rPr>
        <w:t>(29 JUIN 2015).</w:t>
      </w:r>
    </w:p>
    <w:p w:rsidR="007D1391" w:rsidRPr="00E26C06" w:rsidRDefault="007D1391" w:rsidP="007D1391"/>
    <w:p w:rsidR="007D1391" w:rsidRDefault="007D1391" w:rsidP="007D1391">
      <w:pPr>
        <w:rPr>
          <w:b/>
          <w:bCs/>
        </w:rPr>
      </w:pPr>
      <w:r w:rsidRPr="006D62A2">
        <w:rPr>
          <w:b/>
          <w:bCs/>
        </w:rPr>
        <w:t>Entre les soussignés :</w:t>
      </w:r>
    </w:p>
    <w:p w:rsidR="007D1391" w:rsidRPr="006D62A2" w:rsidRDefault="007D1391" w:rsidP="007D1391">
      <w:pPr>
        <w:rPr>
          <w:b/>
          <w:bCs/>
        </w:rPr>
      </w:pPr>
    </w:p>
    <w:p w:rsidR="007D1391" w:rsidRPr="00E26C06" w:rsidRDefault="007D1391" w:rsidP="007D1391">
      <w:r w:rsidRPr="00E26C06">
        <w:t xml:space="preserve">Monsieur </w:t>
      </w:r>
      <w:r w:rsidRPr="006D62A2">
        <w:rPr>
          <w:b/>
        </w:rPr>
        <w:t>LE PRESIDENT DE L’UNIVERSITE ABDELMALEK ESSAADI</w:t>
      </w:r>
      <w:r w:rsidRPr="00E26C06">
        <w:t>, ayant son siège à Mhanech II – Tétouan, désigné dans ce qui suit par le « </w:t>
      </w:r>
      <w:r w:rsidRPr="006D62A2">
        <w:rPr>
          <w:b/>
          <w:bCs/>
        </w:rPr>
        <w:t>MAITRE DE L’OUVRAGE</w:t>
      </w:r>
      <w:r w:rsidRPr="00E26C06">
        <w:t> ».</w:t>
      </w:r>
    </w:p>
    <w:p w:rsidR="007D1391" w:rsidRDefault="007D1391" w:rsidP="007D1391">
      <w:r w:rsidRPr="00E26C06">
        <w:t xml:space="preserve">                                                                                               </w:t>
      </w:r>
    </w:p>
    <w:p w:rsidR="007D1391" w:rsidRPr="006D62A2" w:rsidRDefault="007D1391" w:rsidP="007D1391">
      <w:pPr>
        <w:jc w:val="center"/>
        <w:rPr>
          <w:b/>
          <w:bCs/>
        </w:rPr>
      </w:pPr>
      <w:r w:rsidRPr="006D62A2">
        <w:rPr>
          <w:b/>
          <w:bCs/>
        </w:rPr>
        <w:t>D’une part,</w:t>
      </w:r>
    </w:p>
    <w:p w:rsidR="007D1391" w:rsidRPr="00E26C06" w:rsidRDefault="007D1391" w:rsidP="007D1391"/>
    <w:p w:rsidR="007D1391" w:rsidRPr="00E26C06" w:rsidRDefault="007D1391" w:rsidP="007D1391"/>
    <w:p w:rsidR="007D1391" w:rsidRPr="00E26C06" w:rsidRDefault="007D1391" w:rsidP="007D1391"/>
    <w:p w:rsidR="007D1391" w:rsidRPr="006D62A2" w:rsidRDefault="007D1391" w:rsidP="007D1391">
      <w:pPr>
        <w:spacing w:before="120" w:after="120" w:line="360" w:lineRule="auto"/>
        <w:rPr>
          <w:b/>
          <w:bCs/>
        </w:rPr>
      </w:pPr>
      <w:r w:rsidRPr="006D62A2">
        <w:rPr>
          <w:b/>
          <w:bCs/>
        </w:rPr>
        <w:t xml:space="preserve">ET </w:t>
      </w:r>
    </w:p>
    <w:p w:rsidR="007D1391" w:rsidRPr="00E26C06" w:rsidRDefault="007D1391" w:rsidP="007D1391">
      <w:pPr>
        <w:spacing w:before="120" w:after="120" w:line="360" w:lineRule="auto"/>
      </w:pPr>
      <w:r w:rsidRPr="00E26C06">
        <w:t>Monsieur ……………………………………………………………………………………………..</w:t>
      </w:r>
    </w:p>
    <w:p w:rsidR="007D1391" w:rsidRPr="00E26C06" w:rsidRDefault="007D1391" w:rsidP="007D1391">
      <w:pPr>
        <w:spacing w:before="120" w:after="120" w:line="360" w:lineRule="auto"/>
      </w:pPr>
      <w:r w:rsidRPr="00E26C06">
        <w:t xml:space="preserve">Agissant en son nom et pour le compte du Bureau ……………………………………………...… </w:t>
      </w:r>
    </w:p>
    <w:p w:rsidR="007D1391" w:rsidRPr="00E26C06" w:rsidRDefault="007D1391" w:rsidP="007D1391">
      <w:pPr>
        <w:spacing w:before="120" w:after="120" w:line="360" w:lineRule="auto"/>
      </w:pPr>
      <w:r w:rsidRPr="00E26C06">
        <w:t>Adresse du siège social : ……………………………………………………………………………. </w:t>
      </w:r>
    </w:p>
    <w:p w:rsidR="007D1391" w:rsidRPr="00E26C06" w:rsidRDefault="007D1391" w:rsidP="007D1391">
      <w:pPr>
        <w:spacing w:before="120" w:after="120" w:line="360" w:lineRule="auto"/>
      </w:pPr>
      <w:r w:rsidRPr="00E26C06">
        <w:t>Adresse du siège élu : ………………………………………………………………………………. </w:t>
      </w:r>
    </w:p>
    <w:p w:rsidR="007D1391" w:rsidRPr="00E26C06" w:rsidRDefault="007D1391" w:rsidP="007D1391">
      <w:pPr>
        <w:spacing w:before="120" w:after="120" w:line="360" w:lineRule="auto"/>
        <w:rPr>
          <w:b/>
          <w:bCs/>
        </w:rPr>
      </w:pPr>
      <w:r w:rsidRPr="00E26C06">
        <w:t xml:space="preserve">Inscrit au Registre de commerce de </w:t>
      </w:r>
      <w:r w:rsidRPr="00E26C06">
        <w:rPr>
          <w:b/>
          <w:bCs/>
        </w:rPr>
        <w:t xml:space="preserve">……………………………………  </w:t>
      </w:r>
      <w:r w:rsidRPr="00E26C06">
        <w:t xml:space="preserve">sous le n° </w:t>
      </w:r>
      <w:r w:rsidRPr="00E26C06">
        <w:rPr>
          <w:b/>
          <w:bCs/>
        </w:rPr>
        <w:t>……………….</w:t>
      </w:r>
    </w:p>
    <w:p w:rsidR="007D1391" w:rsidRPr="00E26C06" w:rsidRDefault="007D1391" w:rsidP="007D1391">
      <w:pPr>
        <w:spacing w:before="120" w:after="120" w:line="360" w:lineRule="auto"/>
      </w:pPr>
      <w:r w:rsidRPr="00E26C06">
        <w:t xml:space="preserve">Affiliée à la CNSS sous le n° </w:t>
      </w:r>
      <w:r w:rsidRPr="00E26C06">
        <w:rPr>
          <w:b/>
          <w:bCs/>
        </w:rPr>
        <w:t>………………………………………………………………………..</w:t>
      </w:r>
    </w:p>
    <w:p w:rsidR="007D1391" w:rsidRPr="00E26C06" w:rsidRDefault="007D1391" w:rsidP="007D1391">
      <w:pPr>
        <w:spacing w:before="120" w:after="120" w:line="360" w:lineRule="auto"/>
      </w:pPr>
      <w:r w:rsidRPr="00E26C06">
        <w:t>Patente sous le n° : …………………………………………………………………………………..</w:t>
      </w:r>
    </w:p>
    <w:p w:rsidR="007D1391" w:rsidRPr="00E26C06" w:rsidRDefault="007D1391" w:rsidP="007D1391">
      <w:pPr>
        <w:spacing w:before="120" w:after="120" w:line="360" w:lineRule="auto"/>
        <w:rPr>
          <w:b/>
          <w:bCs/>
        </w:rPr>
      </w:pPr>
      <w:r w:rsidRPr="00E26C06">
        <w:t>Titulaire du Compte ouvert au nom du Bureau ………………………………………………….</w:t>
      </w:r>
    </w:p>
    <w:p w:rsidR="007D1391" w:rsidRPr="00E26C06" w:rsidRDefault="007D1391" w:rsidP="007D1391">
      <w:pPr>
        <w:spacing w:before="120" w:after="120" w:line="360" w:lineRule="auto"/>
      </w:pPr>
      <w:r w:rsidRPr="00E26C06">
        <w:t xml:space="preserve">à </w:t>
      </w:r>
      <w:r w:rsidRPr="00E26C06">
        <w:rPr>
          <w:bCs/>
        </w:rPr>
        <w:t>………………………………………………</w:t>
      </w:r>
      <w:proofErr w:type="gramStart"/>
      <w:r w:rsidRPr="00E26C06">
        <w:rPr>
          <w:bCs/>
        </w:rPr>
        <w:t>.</w:t>
      </w:r>
      <w:r w:rsidRPr="00E26C06">
        <w:t>–</w:t>
      </w:r>
      <w:proofErr w:type="gramEnd"/>
      <w:r w:rsidRPr="00E26C06">
        <w:t xml:space="preserve">  sous le n° ……………………………………….</w:t>
      </w:r>
    </w:p>
    <w:p w:rsidR="007D1391" w:rsidRPr="00E26C06" w:rsidRDefault="007D1391" w:rsidP="007D1391">
      <w:pPr>
        <w:spacing w:before="120" w:after="120" w:line="360" w:lineRule="auto"/>
      </w:pPr>
      <w:r w:rsidRPr="00E26C06">
        <w:t>ICE…………………………………………………………………………………………………...</w:t>
      </w:r>
    </w:p>
    <w:p w:rsidR="007D1391" w:rsidRPr="00E26C06" w:rsidRDefault="007D1391" w:rsidP="007D1391"/>
    <w:p w:rsidR="007D1391" w:rsidRPr="00E26C06" w:rsidRDefault="007D1391" w:rsidP="007D1391">
      <w:r w:rsidRPr="00E26C06">
        <w:t>Désigné par « </w:t>
      </w:r>
      <w:r w:rsidRPr="00E26C06">
        <w:rPr>
          <w:b/>
          <w:bCs/>
        </w:rPr>
        <w:t>…………………………</w:t>
      </w:r>
      <w:r w:rsidRPr="00E26C06">
        <w:t> »</w:t>
      </w:r>
    </w:p>
    <w:p w:rsidR="007D1391" w:rsidRPr="00E26C06" w:rsidRDefault="007D1391" w:rsidP="007D1391">
      <w:r w:rsidRPr="00E26C06">
        <w:t xml:space="preserve">                                            </w:t>
      </w:r>
    </w:p>
    <w:p w:rsidR="007D1391" w:rsidRPr="006D62A2" w:rsidRDefault="007D1391" w:rsidP="007D1391">
      <w:pPr>
        <w:jc w:val="center"/>
        <w:rPr>
          <w:b/>
          <w:bCs/>
        </w:rPr>
      </w:pPr>
      <w:r w:rsidRPr="006D62A2">
        <w:rPr>
          <w:b/>
          <w:bCs/>
        </w:rPr>
        <w:t>D’autre part,</w:t>
      </w:r>
    </w:p>
    <w:p w:rsidR="007D1391" w:rsidRPr="00E26C06" w:rsidRDefault="007D1391" w:rsidP="007D1391"/>
    <w:p w:rsidR="007D1391" w:rsidRPr="00E26C06" w:rsidRDefault="007D1391" w:rsidP="007D1391"/>
    <w:p w:rsidR="007D1391" w:rsidRPr="00E26C06" w:rsidRDefault="007D1391" w:rsidP="007D1391"/>
    <w:p w:rsidR="007D1391" w:rsidRPr="00E26C06" w:rsidRDefault="007D1391" w:rsidP="007D1391"/>
    <w:p w:rsidR="007D1391" w:rsidRPr="00E26C06" w:rsidRDefault="007D1391" w:rsidP="007D1391"/>
    <w:p w:rsidR="007D1391" w:rsidRPr="006D62A2" w:rsidRDefault="007D1391" w:rsidP="007D1391">
      <w:pPr>
        <w:rPr>
          <w:b/>
          <w:bCs/>
        </w:rPr>
      </w:pPr>
      <w:r w:rsidRPr="006D62A2">
        <w:rPr>
          <w:b/>
          <w:bCs/>
        </w:rPr>
        <w:t>IL A ETE CONVENU ET ARRETE CE QUI SUIT :</w:t>
      </w:r>
    </w:p>
    <w:p w:rsidR="007D1391" w:rsidRDefault="007D1391" w:rsidP="007D1391"/>
    <w:p w:rsidR="007D1391" w:rsidRPr="007D1391" w:rsidRDefault="007D1391" w:rsidP="007D1391"/>
    <w:p w:rsidR="003C5E3A" w:rsidRPr="003C5E3A" w:rsidRDefault="003C5E3A" w:rsidP="003C5E3A">
      <w:pPr>
        <w:jc w:val="center"/>
        <w:rPr>
          <w:b/>
          <w:bCs/>
        </w:rPr>
      </w:pPr>
      <w:bookmarkStart w:id="0" w:name="_Toc381621684"/>
      <w:bookmarkStart w:id="1" w:name="_Toc378527117"/>
      <w:bookmarkStart w:id="2" w:name="_Toc373931412"/>
      <w:r w:rsidRPr="003C5E3A">
        <w:rPr>
          <w:b/>
          <w:bCs/>
        </w:rPr>
        <w:lastRenderedPageBreak/>
        <w:t>CHAPITRE I</w:t>
      </w:r>
    </w:p>
    <w:p w:rsidR="003C5E3A" w:rsidRPr="003C5E3A" w:rsidRDefault="003C5E3A" w:rsidP="003C5E3A">
      <w:pPr>
        <w:jc w:val="center"/>
        <w:rPr>
          <w:b/>
          <w:bCs/>
        </w:rPr>
      </w:pPr>
      <w:r w:rsidRPr="003C5E3A">
        <w:rPr>
          <w:b/>
          <w:bCs/>
        </w:rPr>
        <w:t>CAHIER DES CLAUSES ADMINISTRATIVES ET FINANCIERES</w:t>
      </w:r>
      <w:bookmarkStart w:id="3" w:name="_Toc381621685"/>
      <w:bookmarkStart w:id="4" w:name="_Toc378527118"/>
      <w:bookmarkStart w:id="5" w:name="_Toc373931413"/>
      <w:bookmarkEnd w:id="0"/>
      <w:bookmarkEnd w:id="1"/>
      <w:bookmarkEnd w:id="2"/>
    </w:p>
    <w:p w:rsidR="003C5E3A" w:rsidRPr="003C5E3A" w:rsidRDefault="003C5E3A" w:rsidP="003C5E3A">
      <w:pPr>
        <w:rPr>
          <w:b/>
          <w:bCs/>
        </w:rPr>
      </w:pPr>
    </w:p>
    <w:p w:rsidR="003C5E3A" w:rsidRDefault="003C5E3A" w:rsidP="003C5E3A">
      <w:pPr>
        <w:rPr>
          <w:b/>
          <w:bCs/>
        </w:rPr>
      </w:pPr>
      <w:r w:rsidRPr="003C5E3A">
        <w:rPr>
          <w:b/>
          <w:bCs/>
        </w:rPr>
        <w:t xml:space="preserve">ARTICLE </w:t>
      </w:r>
      <w:r w:rsidR="004A520B" w:rsidRPr="003C5E3A">
        <w:rPr>
          <w:b/>
          <w:bCs/>
        </w:rPr>
        <w:fldChar w:fldCharType="begin"/>
      </w:r>
      <w:r w:rsidRPr="003C5E3A">
        <w:rPr>
          <w:b/>
          <w:bCs/>
        </w:rPr>
        <w:instrText xml:space="preserve"> seq article </w:instrText>
      </w:r>
      <w:r w:rsidR="004A520B" w:rsidRPr="003C5E3A">
        <w:rPr>
          <w:b/>
          <w:bCs/>
        </w:rPr>
        <w:fldChar w:fldCharType="separate"/>
      </w:r>
      <w:r w:rsidRPr="003C5E3A">
        <w:rPr>
          <w:b/>
          <w:bCs/>
        </w:rPr>
        <w:t>1</w:t>
      </w:r>
      <w:r w:rsidR="004A520B" w:rsidRPr="003C5E3A">
        <w:rPr>
          <w:b/>
          <w:bCs/>
        </w:rPr>
        <w:fldChar w:fldCharType="end"/>
      </w:r>
      <w:r w:rsidRPr="003C5E3A">
        <w:rPr>
          <w:b/>
          <w:bCs/>
        </w:rPr>
        <w:t xml:space="preserve"> : OBJET </w:t>
      </w:r>
      <w:bookmarkEnd w:id="3"/>
      <w:bookmarkEnd w:id="4"/>
      <w:bookmarkEnd w:id="5"/>
      <w:r w:rsidRPr="003C5E3A">
        <w:rPr>
          <w:b/>
          <w:bCs/>
        </w:rPr>
        <w:t>DE L’APPEL D’OFFRES</w:t>
      </w:r>
    </w:p>
    <w:p w:rsidR="00E51AD4" w:rsidRPr="003C5E3A" w:rsidRDefault="00E51AD4" w:rsidP="003C5E3A">
      <w:pPr>
        <w:rPr>
          <w:b/>
          <w:bCs/>
        </w:rPr>
      </w:pPr>
    </w:p>
    <w:p w:rsidR="003C5E3A" w:rsidRPr="009924C9" w:rsidRDefault="003C5E3A" w:rsidP="003C5E3A">
      <w:pPr>
        <w:jc w:val="both"/>
        <w:rPr>
          <w:b/>
          <w:bCs/>
        </w:rPr>
      </w:pPr>
      <w:r w:rsidRPr="003C5E3A">
        <w:t xml:space="preserve">Le présent appel d’offre a pour objet l'exécution </w:t>
      </w:r>
      <w:bookmarkStart w:id="6" w:name="_Toc381621686"/>
      <w:bookmarkStart w:id="7" w:name="_Toc378527119"/>
      <w:bookmarkStart w:id="8" w:name="_Toc373931414"/>
      <w:r w:rsidRPr="001E41C0">
        <w:rPr>
          <w:b/>
          <w:bCs/>
        </w:rPr>
        <w:t>Travaux de</w:t>
      </w:r>
      <w:r w:rsidRPr="003C5E3A">
        <w:t xml:space="preserve"> </w:t>
      </w:r>
      <w:r w:rsidRPr="009924C9">
        <w:rPr>
          <w:b/>
          <w:bCs/>
        </w:rPr>
        <w:t>construction de la Faculté Poly-disciplinaire à Ksar Kbir – 1</w:t>
      </w:r>
      <w:r w:rsidRPr="009924C9">
        <w:rPr>
          <w:b/>
          <w:bCs/>
          <w:vertAlign w:val="superscript"/>
        </w:rPr>
        <w:t>ère</w:t>
      </w:r>
      <w:r w:rsidRPr="009924C9">
        <w:rPr>
          <w:b/>
          <w:bCs/>
        </w:rPr>
        <w:t xml:space="preserve"> Tranche – Lot Unique </w:t>
      </w:r>
    </w:p>
    <w:p w:rsidR="003C5E3A" w:rsidRPr="003C5E3A" w:rsidRDefault="003C5E3A" w:rsidP="003C5E3A"/>
    <w:p w:rsidR="003C5E3A" w:rsidRDefault="003C5E3A" w:rsidP="003C5E3A">
      <w:pPr>
        <w:rPr>
          <w:b/>
          <w:bCs/>
        </w:rPr>
      </w:pPr>
      <w:r w:rsidRPr="003C5E3A">
        <w:rPr>
          <w:b/>
          <w:bCs/>
        </w:rPr>
        <w:t xml:space="preserve">ARTICLE </w:t>
      </w:r>
      <w:r w:rsidR="004A520B" w:rsidRPr="003C5E3A">
        <w:rPr>
          <w:b/>
          <w:bCs/>
        </w:rPr>
        <w:fldChar w:fldCharType="begin"/>
      </w:r>
      <w:r w:rsidRPr="003C5E3A">
        <w:rPr>
          <w:b/>
          <w:bCs/>
        </w:rPr>
        <w:instrText xml:space="preserve"> seq article </w:instrText>
      </w:r>
      <w:r w:rsidR="004A520B" w:rsidRPr="003C5E3A">
        <w:rPr>
          <w:b/>
          <w:bCs/>
        </w:rPr>
        <w:fldChar w:fldCharType="separate"/>
      </w:r>
      <w:r w:rsidRPr="003C5E3A">
        <w:rPr>
          <w:b/>
          <w:bCs/>
        </w:rPr>
        <w:t>2</w:t>
      </w:r>
      <w:r w:rsidR="004A520B" w:rsidRPr="003C5E3A">
        <w:rPr>
          <w:b/>
          <w:bCs/>
        </w:rPr>
        <w:fldChar w:fldCharType="end"/>
      </w:r>
      <w:r w:rsidRPr="003C5E3A">
        <w:rPr>
          <w:b/>
          <w:bCs/>
        </w:rPr>
        <w:t> : PROCÉDURE DE PASSATION DU MARCHE</w:t>
      </w:r>
      <w:bookmarkEnd w:id="6"/>
      <w:bookmarkEnd w:id="7"/>
      <w:bookmarkEnd w:id="8"/>
    </w:p>
    <w:p w:rsidR="00E51AD4" w:rsidRPr="003C5E3A" w:rsidRDefault="00E51AD4" w:rsidP="003C5E3A">
      <w:pPr>
        <w:rPr>
          <w:b/>
          <w:bCs/>
        </w:rPr>
      </w:pPr>
    </w:p>
    <w:p w:rsidR="003C5E3A" w:rsidRPr="003C5E3A" w:rsidRDefault="003C5E3A" w:rsidP="003C5E3A">
      <w:pPr>
        <w:jc w:val="both"/>
      </w:pPr>
      <w:bookmarkStart w:id="9" w:name="_Toc381621687"/>
      <w:bookmarkStart w:id="10" w:name="_Toc378527120"/>
      <w:bookmarkStart w:id="11" w:name="_Toc373931415"/>
      <w:r w:rsidRPr="003C5E3A">
        <w:t>Appel d’Offres ouvert en application de l’article 13, 16, 17 et 18 du règlement relatif aux conditions et formes de passation des marchés pour le compte de l’université Abdelmalek Essaâdi ainsi que certaines règles relatives à leur gestion et à leur contrôle (29 Juin 2015).</w:t>
      </w:r>
    </w:p>
    <w:p w:rsidR="003C5E3A" w:rsidRPr="003C5E3A" w:rsidRDefault="003C5E3A" w:rsidP="003C5E3A"/>
    <w:p w:rsidR="003C5E3A" w:rsidRDefault="003C5E3A" w:rsidP="003C5E3A">
      <w:pPr>
        <w:jc w:val="both"/>
        <w:rPr>
          <w:b/>
          <w:bCs/>
        </w:rPr>
      </w:pPr>
      <w:r w:rsidRPr="003C5E3A">
        <w:rPr>
          <w:b/>
          <w:bCs/>
        </w:rPr>
        <w:t xml:space="preserve">ARTICLE </w:t>
      </w:r>
      <w:r w:rsidR="004A520B" w:rsidRPr="003C5E3A">
        <w:rPr>
          <w:b/>
          <w:bCs/>
        </w:rPr>
        <w:fldChar w:fldCharType="begin"/>
      </w:r>
      <w:r w:rsidRPr="003C5E3A">
        <w:rPr>
          <w:b/>
          <w:bCs/>
        </w:rPr>
        <w:instrText xml:space="preserve"> seq article </w:instrText>
      </w:r>
      <w:r w:rsidR="004A520B" w:rsidRPr="003C5E3A">
        <w:rPr>
          <w:b/>
          <w:bCs/>
        </w:rPr>
        <w:fldChar w:fldCharType="separate"/>
      </w:r>
      <w:r w:rsidRPr="003C5E3A">
        <w:rPr>
          <w:b/>
          <w:bCs/>
        </w:rPr>
        <w:t>3</w:t>
      </w:r>
      <w:r w:rsidR="004A520B" w:rsidRPr="003C5E3A">
        <w:rPr>
          <w:b/>
          <w:bCs/>
        </w:rPr>
        <w:fldChar w:fldCharType="end"/>
      </w:r>
      <w:r w:rsidRPr="003C5E3A">
        <w:rPr>
          <w:b/>
          <w:bCs/>
        </w:rPr>
        <w:t> : PIECES CONSTITUTIVES DU MARCHE</w:t>
      </w:r>
      <w:bookmarkEnd w:id="9"/>
      <w:bookmarkEnd w:id="10"/>
      <w:bookmarkEnd w:id="11"/>
    </w:p>
    <w:p w:rsidR="00E51AD4" w:rsidRPr="003C5E3A" w:rsidRDefault="00E51AD4" w:rsidP="003C5E3A">
      <w:pPr>
        <w:jc w:val="both"/>
        <w:rPr>
          <w:b/>
          <w:bCs/>
        </w:rPr>
      </w:pPr>
    </w:p>
    <w:p w:rsidR="003C5E3A" w:rsidRPr="003C5E3A" w:rsidRDefault="003C5E3A" w:rsidP="003C5E3A">
      <w:pPr>
        <w:jc w:val="both"/>
      </w:pPr>
      <w:r w:rsidRPr="003C5E3A">
        <w:t>Les obligations  de l'Entrepreneur  pour l'exécution  des travaux,  objet du marché, résultent de l'ensemble des documents suivants :</w:t>
      </w:r>
    </w:p>
    <w:p w:rsidR="003C5E3A" w:rsidRPr="003C5E3A" w:rsidRDefault="003C5E3A" w:rsidP="003C5E3A">
      <w:pPr>
        <w:jc w:val="both"/>
      </w:pPr>
      <w:r w:rsidRPr="003C5E3A">
        <w:t xml:space="preserve">Pièces contractuelles : </w:t>
      </w:r>
    </w:p>
    <w:p w:rsidR="003C5E3A" w:rsidRPr="003C5E3A" w:rsidRDefault="003C5E3A" w:rsidP="00D56984">
      <w:pPr>
        <w:pStyle w:val="Paragraphedeliste"/>
        <w:numPr>
          <w:ilvl w:val="0"/>
          <w:numId w:val="81"/>
        </w:numPr>
        <w:ind w:left="142" w:hanging="142"/>
        <w:jc w:val="both"/>
      </w:pPr>
      <w:r w:rsidRPr="003C5E3A">
        <w:t>L’acte d’engagement ;</w:t>
      </w:r>
    </w:p>
    <w:p w:rsidR="003C5E3A" w:rsidRPr="003C5E3A" w:rsidRDefault="003C5E3A" w:rsidP="00D56984">
      <w:pPr>
        <w:pStyle w:val="Paragraphedeliste"/>
        <w:numPr>
          <w:ilvl w:val="0"/>
          <w:numId w:val="81"/>
        </w:numPr>
        <w:ind w:left="142" w:hanging="142"/>
        <w:jc w:val="both"/>
      </w:pPr>
      <w:r w:rsidRPr="003C5E3A">
        <w:t>Le présent CPS ;</w:t>
      </w:r>
    </w:p>
    <w:p w:rsidR="003C5E3A" w:rsidRPr="003C5E3A" w:rsidRDefault="003C5E3A" w:rsidP="00D56984">
      <w:pPr>
        <w:pStyle w:val="Paragraphedeliste"/>
        <w:numPr>
          <w:ilvl w:val="0"/>
          <w:numId w:val="81"/>
        </w:numPr>
        <w:ind w:left="142" w:hanging="142"/>
        <w:jc w:val="both"/>
      </w:pPr>
      <w:r w:rsidRPr="003C5E3A">
        <w:t>Le dossier des Plans d’exécution (notes de calcul, dossier de sondage, dossier géotechnique, plan assurance qualité)</w:t>
      </w:r>
    </w:p>
    <w:p w:rsidR="003C5E3A" w:rsidRPr="003C5E3A" w:rsidRDefault="003C5E3A" w:rsidP="00D56984">
      <w:pPr>
        <w:pStyle w:val="Paragraphedeliste"/>
        <w:numPr>
          <w:ilvl w:val="0"/>
          <w:numId w:val="81"/>
        </w:numPr>
        <w:ind w:left="142" w:hanging="142"/>
        <w:jc w:val="both"/>
      </w:pPr>
      <w:r w:rsidRPr="003C5E3A">
        <w:t>Le bordereau des prix ;</w:t>
      </w:r>
    </w:p>
    <w:p w:rsidR="003C5E3A" w:rsidRPr="003C5E3A" w:rsidRDefault="003C5E3A" w:rsidP="00D56984">
      <w:pPr>
        <w:pStyle w:val="Paragraphedeliste"/>
        <w:numPr>
          <w:ilvl w:val="0"/>
          <w:numId w:val="81"/>
        </w:numPr>
        <w:ind w:left="142" w:hanging="142"/>
        <w:jc w:val="both"/>
      </w:pPr>
      <w:r w:rsidRPr="003C5E3A">
        <w:t>Le sous-détail des prix;</w:t>
      </w:r>
    </w:p>
    <w:p w:rsidR="003C5E3A" w:rsidRPr="003C5E3A" w:rsidRDefault="003C5E3A" w:rsidP="00D56984">
      <w:pPr>
        <w:pStyle w:val="Paragraphedeliste"/>
        <w:numPr>
          <w:ilvl w:val="0"/>
          <w:numId w:val="81"/>
        </w:numPr>
        <w:ind w:left="142" w:hanging="142"/>
        <w:jc w:val="both"/>
      </w:pPr>
      <w:r w:rsidRPr="003C5E3A">
        <w:t>Le CPC fixant les règles de conception et de calcul des structures en béton armé (RMBA 07) applicable à certains marchés d’études ou de travaux de construction des ouvrages en béton armé approuvé par l’arrêté du ministre de l’Equipement et du Transport n° 1854-07 du 11 octobre 2007;</w:t>
      </w:r>
    </w:p>
    <w:p w:rsidR="003C5E3A" w:rsidRPr="003C5E3A" w:rsidRDefault="003C5E3A" w:rsidP="00D56984">
      <w:pPr>
        <w:pStyle w:val="Paragraphedeliste"/>
        <w:numPr>
          <w:ilvl w:val="0"/>
          <w:numId w:val="81"/>
        </w:numPr>
        <w:ind w:left="142" w:hanging="142"/>
        <w:jc w:val="both"/>
      </w:pPr>
      <w:r w:rsidRPr="003C5E3A">
        <w:t>Le Règlement relatif aux conditions et formes de passation des marchés pour le compte des universités ainsi que certaines règles relatives à leur gestion et à leur contrôle (29 Juin 2015).</w:t>
      </w:r>
    </w:p>
    <w:p w:rsidR="003C5E3A" w:rsidRPr="003C5E3A" w:rsidRDefault="003C5E3A" w:rsidP="00D56984">
      <w:pPr>
        <w:pStyle w:val="Paragraphedeliste"/>
        <w:numPr>
          <w:ilvl w:val="0"/>
          <w:numId w:val="81"/>
        </w:numPr>
        <w:ind w:left="142" w:hanging="142"/>
        <w:jc w:val="both"/>
      </w:pPr>
      <w:r w:rsidRPr="003C5E3A">
        <w:t xml:space="preserve">Le cahier des clauses administratives  générales  applicables  aux marchés des travaux exécutés pour le compte de l’Etat (C C A G  T) approuvé par le décret n n° 2-14-394 du 6 chaabane 1437 (13 mai 2016) </w:t>
      </w:r>
    </w:p>
    <w:p w:rsidR="003C5E3A" w:rsidRPr="003C5E3A" w:rsidRDefault="003C5E3A" w:rsidP="003C5E3A">
      <w:pPr>
        <w:jc w:val="both"/>
      </w:pPr>
      <w:r w:rsidRPr="003C5E3A">
        <w:t>En cas de contradiction entre les pièces ci-dessus, les pièces prévalent dans l'ordre ou elles sont énumérées.</w:t>
      </w:r>
    </w:p>
    <w:p w:rsidR="003C5E3A" w:rsidRPr="003C5E3A" w:rsidRDefault="003C5E3A" w:rsidP="003C5E3A"/>
    <w:p w:rsidR="003C5E3A" w:rsidRDefault="003C5E3A" w:rsidP="003C5E3A">
      <w:pPr>
        <w:rPr>
          <w:b/>
          <w:bCs/>
        </w:rPr>
      </w:pPr>
      <w:bookmarkStart w:id="12" w:name="_Toc381621688"/>
      <w:bookmarkStart w:id="13" w:name="_Toc378527121"/>
      <w:r w:rsidRPr="003C5E3A">
        <w:rPr>
          <w:b/>
          <w:bCs/>
        </w:rPr>
        <w:t>ARTICLE 4: TEXTES GENERAUX ET TECHNIQUES</w:t>
      </w:r>
      <w:bookmarkEnd w:id="12"/>
      <w:bookmarkEnd w:id="13"/>
      <w:r w:rsidRPr="003C5E3A">
        <w:rPr>
          <w:b/>
          <w:bCs/>
        </w:rPr>
        <w:t> </w:t>
      </w:r>
    </w:p>
    <w:p w:rsidR="00E51AD4" w:rsidRPr="003C5E3A" w:rsidRDefault="00E51AD4" w:rsidP="003C5E3A">
      <w:pPr>
        <w:rPr>
          <w:b/>
          <w:bCs/>
        </w:rPr>
      </w:pPr>
    </w:p>
    <w:p w:rsidR="003C5E3A" w:rsidRDefault="003C5E3A" w:rsidP="003C5E3A">
      <w:pPr>
        <w:rPr>
          <w:b/>
          <w:bCs/>
          <w:sz w:val="20"/>
          <w:szCs w:val="20"/>
        </w:rPr>
      </w:pPr>
      <w:r w:rsidRPr="009924C9">
        <w:rPr>
          <w:b/>
          <w:bCs/>
          <w:sz w:val="20"/>
          <w:szCs w:val="20"/>
        </w:rPr>
        <w:t>a-Textes généraux</w:t>
      </w:r>
    </w:p>
    <w:p w:rsidR="00E51AD4" w:rsidRPr="009924C9" w:rsidRDefault="00E51AD4" w:rsidP="003C5E3A">
      <w:pPr>
        <w:rPr>
          <w:b/>
          <w:bCs/>
          <w:sz w:val="20"/>
          <w:szCs w:val="20"/>
        </w:rPr>
      </w:pPr>
    </w:p>
    <w:p w:rsidR="003C5E3A" w:rsidRPr="009924C9" w:rsidRDefault="003C5E3A" w:rsidP="00D56984">
      <w:pPr>
        <w:pStyle w:val="Paragraphedeliste"/>
        <w:numPr>
          <w:ilvl w:val="0"/>
          <w:numId w:val="82"/>
        </w:numPr>
        <w:jc w:val="both"/>
        <w:rPr>
          <w:sz w:val="20"/>
          <w:szCs w:val="20"/>
        </w:rPr>
      </w:pPr>
      <w:r w:rsidRPr="009924C9">
        <w:rPr>
          <w:sz w:val="20"/>
          <w:szCs w:val="20"/>
        </w:rPr>
        <w:t>Règlement relatif aux conditions et formes de passation des marchés pour le compte des universités ainsi que certaines règles relatives à leur gestion et à leur contrôle (29 Juin 2015).</w:t>
      </w:r>
    </w:p>
    <w:p w:rsidR="003C5E3A" w:rsidRPr="009924C9" w:rsidRDefault="003C5E3A" w:rsidP="00D56984">
      <w:pPr>
        <w:pStyle w:val="Paragraphedeliste"/>
        <w:numPr>
          <w:ilvl w:val="0"/>
          <w:numId w:val="82"/>
        </w:numPr>
        <w:jc w:val="both"/>
        <w:rPr>
          <w:sz w:val="20"/>
          <w:szCs w:val="20"/>
        </w:rPr>
      </w:pPr>
      <w:r w:rsidRPr="009924C9">
        <w:rPr>
          <w:sz w:val="20"/>
          <w:szCs w:val="20"/>
        </w:rPr>
        <w:t>Les textes officiels réglementant la main d'œuvre et les salaires.</w:t>
      </w:r>
    </w:p>
    <w:p w:rsidR="003C5E3A" w:rsidRPr="009924C9" w:rsidRDefault="003C5E3A" w:rsidP="00D56984">
      <w:pPr>
        <w:pStyle w:val="Paragraphedeliste"/>
        <w:numPr>
          <w:ilvl w:val="0"/>
          <w:numId w:val="82"/>
        </w:numPr>
        <w:jc w:val="both"/>
        <w:rPr>
          <w:sz w:val="20"/>
          <w:szCs w:val="20"/>
        </w:rPr>
      </w:pPr>
      <w:r w:rsidRPr="009924C9">
        <w:rPr>
          <w:sz w:val="20"/>
          <w:szCs w:val="20"/>
        </w:rPr>
        <w:t>Le Décret n°2-07-1235 du 04 Novembre 2008 relatif au contrôle des engagements et dépenses de l’État ;</w:t>
      </w:r>
    </w:p>
    <w:p w:rsidR="003C5E3A" w:rsidRPr="009924C9" w:rsidRDefault="003C5E3A" w:rsidP="00D56984">
      <w:pPr>
        <w:pStyle w:val="Paragraphedeliste"/>
        <w:numPr>
          <w:ilvl w:val="0"/>
          <w:numId w:val="82"/>
        </w:numPr>
        <w:jc w:val="both"/>
        <w:rPr>
          <w:sz w:val="20"/>
          <w:szCs w:val="20"/>
        </w:rPr>
      </w:pPr>
      <w:r w:rsidRPr="009924C9">
        <w:rPr>
          <w:sz w:val="20"/>
          <w:szCs w:val="20"/>
        </w:rPr>
        <w:t>Le Décret Royal n° 330.66 du 10 Moharrem 1387 (21 Avril 1967) portant règlement général de la comptabilité publique tel qu’il a été modifié ou complété;</w:t>
      </w:r>
    </w:p>
    <w:p w:rsidR="003C5E3A" w:rsidRPr="009924C9" w:rsidRDefault="003C5E3A" w:rsidP="00D56984">
      <w:pPr>
        <w:pStyle w:val="Paragraphedeliste"/>
        <w:numPr>
          <w:ilvl w:val="0"/>
          <w:numId w:val="82"/>
        </w:numPr>
        <w:jc w:val="both"/>
        <w:rPr>
          <w:sz w:val="20"/>
          <w:szCs w:val="20"/>
        </w:rPr>
      </w:pPr>
      <w:r w:rsidRPr="009924C9">
        <w:rPr>
          <w:sz w:val="20"/>
          <w:szCs w:val="20"/>
        </w:rPr>
        <w:t>Les Dahirs n° 1.15.05 du 29 rabii II 1436 (19 Février 2015) portant promulgation de la loi n°112-13 relative au nantissement des marchés publics.</w:t>
      </w:r>
    </w:p>
    <w:p w:rsidR="003C5E3A" w:rsidRPr="009924C9" w:rsidRDefault="003C5E3A" w:rsidP="00D56984">
      <w:pPr>
        <w:pStyle w:val="Paragraphedeliste"/>
        <w:numPr>
          <w:ilvl w:val="0"/>
          <w:numId w:val="82"/>
        </w:numPr>
        <w:jc w:val="both"/>
        <w:rPr>
          <w:sz w:val="20"/>
          <w:szCs w:val="20"/>
        </w:rPr>
      </w:pPr>
      <w:r w:rsidRPr="009924C9">
        <w:rPr>
          <w:sz w:val="20"/>
          <w:szCs w:val="20"/>
        </w:rPr>
        <w:t>Dahir n° 1.70.157 du 26 Joumada I 1390 (30 Juillet 1970) relatif à la normalisation industrielle, notamment l’article 3 définissant l’ensemble des normes marocaines homologuées se rapportant aux travaux du bâtiment ;</w:t>
      </w:r>
    </w:p>
    <w:p w:rsidR="003C5E3A" w:rsidRPr="009924C9" w:rsidRDefault="003C5E3A" w:rsidP="00D56984">
      <w:pPr>
        <w:pStyle w:val="Paragraphedeliste"/>
        <w:numPr>
          <w:ilvl w:val="0"/>
          <w:numId w:val="82"/>
        </w:numPr>
        <w:jc w:val="both"/>
        <w:rPr>
          <w:sz w:val="20"/>
          <w:szCs w:val="20"/>
        </w:rPr>
      </w:pPr>
      <w:r w:rsidRPr="009924C9">
        <w:rPr>
          <w:sz w:val="20"/>
          <w:szCs w:val="20"/>
        </w:rPr>
        <w:t>Les Dahirs du 21 Mars 1943 et 27/12/1944 en matière de législation sur les accidents de travail ;</w:t>
      </w:r>
    </w:p>
    <w:p w:rsidR="003C5E3A" w:rsidRPr="009924C9" w:rsidRDefault="003C5E3A" w:rsidP="00D56984">
      <w:pPr>
        <w:pStyle w:val="Paragraphedeliste"/>
        <w:numPr>
          <w:ilvl w:val="0"/>
          <w:numId w:val="82"/>
        </w:numPr>
        <w:jc w:val="both"/>
        <w:rPr>
          <w:sz w:val="20"/>
          <w:szCs w:val="20"/>
        </w:rPr>
      </w:pPr>
      <w:r w:rsidRPr="009924C9">
        <w:rPr>
          <w:sz w:val="20"/>
          <w:szCs w:val="20"/>
        </w:rPr>
        <w:t>La Circulaire du Ministère des Travaux Publics, de la Formation Professionnelle et de la Formation des Cadres n° D.A.T./31/716 du 14 Février 1994 prescrivant les mesures de sécurité dans les chantiers de Bâtiment et de Travaux Publics ;</w:t>
      </w:r>
    </w:p>
    <w:p w:rsidR="003C5E3A" w:rsidRPr="009924C9" w:rsidRDefault="003C5E3A" w:rsidP="00D56984">
      <w:pPr>
        <w:pStyle w:val="Paragraphedeliste"/>
        <w:numPr>
          <w:ilvl w:val="0"/>
          <w:numId w:val="82"/>
        </w:numPr>
        <w:jc w:val="both"/>
        <w:rPr>
          <w:sz w:val="20"/>
          <w:szCs w:val="20"/>
        </w:rPr>
      </w:pPr>
      <w:r w:rsidRPr="009924C9">
        <w:rPr>
          <w:sz w:val="20"/>
          <w:szCs w:val="20"/>
        </w:rPr>
        <w:t>Le Décret 2-94-223 du 6 Moharam  1415 (16-06-1994) relatif à la qualification et classification des entreprises de bâtiment et de travaux publics et les textes le modifiant ou le complétant ;</w:t>
      </w:r>
    </w:p>
    <w:p w:rsidR="003C5E3A" w:rsidRPr="009924C9" w:rsidRDefault="003C5E3A" w:rsidP="00D56984">
      <w:pPr>
        <w:pStyle w:val="Paragraphedeliste"/>
        <w:numPr>
          <w:ilvl w:val="0"/>
          <w:numId w:val="82"/>
        </w:numPr>
        <w:jc w:val="both"/>
        <w:rPr>
          <w:sz w:val="20"/>
          <w:szCs w:val="20"/>
        </w:rPr>
      </w:pPr>
      <w:r w:rsidRPr="009924C9">
        <w:rPr>
          <w:sz w:val="20"/>
          <w:szCs w:val="20"/>
        </w:rPr>
        <w:t>Tous les textes réglementaires rendus applicables à la date de la signature du marché ;</w:t>
      </w:r>
    </w:p>
    <w:p w:rsidR="003C5E3A" w:rsidRPr="009924C9" w:rsidRDefault="003C5E3A" w:rsidP="00D56984">
      <w:pPr>
        <w:pStyle w:val="Paragraphedeliste"/>
        <w:numPr>
          <w:ilvl w:val="0"/>
          <w:numId w:val="82"/>
        </w:numPr>
        <w:jc w:val="both"/>
        <w:rPr>
          <w:sz w:val="20"/>
          <w:szCs w:val="20"/>
        </w:rPr>
      </w:pPr>
      <w:r w:rsidRPr="009924C9">
        <w:rPr>
          <w:sz w:val="20"/>
          <w:szCs w:val="20"/>
        </w:rPr>
        <w:t>La loi n° 69-00 relatives au contrôle financier de l’état sur les entreprises publiques et autres  organismes,   promulguées   par  le  dahir  n°1.03.195 du16  Ramadan   1424  (11 novembre 2003).</w:t>
      </w:r>
    </w:p>
    <w:p w:rsidR="003C5E3A" w:rsidRPr="009924C9" w:rsidRDefault="003C5E3A" w:rsidP="00D56984">
      <w:pPr>
        <w:pStyle w:val="Paragraphedeliste"/>
        <w:numPr>
          <w:ilvl w:val="0"/>
          <w:numId w:val="82"/>
        </w:numPr>
        <w:jc w:val="both"/>
        <w:rPr>
          <w:sz w:val="20"/>
          <w:szCs w:val="20"/>
        </w:rPr>
      </w:pPr>
      <w:r w:rsidRPr="009924C9">
        <w:rPr>
          <w:sz w:val="20"/>
          <w:szCs w:val="20"/>
        </w:rPr>
        <w:lastRenderedPageBreak/>
        <w:t>Le décret du premier ministre n° 2 - 02- 121 du 24 chaoual 1424 (19/12/2003)  relatifs aux contrôleurs  d’état, commissaires  du gouvernement  et trésoriers  payeurs auprès des entreprises publiques et autres organismes.</w:t>
      </w:r>
    </w:p>
    <w:p w:rsidR="003C5E3A" w:rsidRPr="009924C9" w:rsidRDefault="003C5E3A" w:rsidP="00D56984">
      <w:pPr>
        <w:pStyle w:val="Paragraphedeliste"/>
        <w:numPr>
          <w:ilvl w:val="0"/>
          <w:numId w:val="82"/>
        </w:numPr>
        <w:jc w:val="both"/>
        <w:rPr>
          <w:sz w:val="20"/>
          <w:szCs w:val="20"/>
        </w:rPr>
      </w:pPr>
      <w:r w:rsidRPr="009924C9">
        <w:rPr>
          <w:sz w:val="20"/>
          <w:szCs w:val="20"/>
        </w:rPr>
        <w:t xml:space="preserve">Le cahier des clauses administratives  générales  applicables  aux marchés des travaux exécutés pour le compte de l’Etat (C C A G  T) approuvé par le décret n n° 2-14-394 du 6 chaabane 1437 (13 mai 2016) </w:t>
      </w:r>
    </w:p>
    <w:p w:rsidR="003C5E3A" w:rsidRPr="009924C9" w:rsidRDefault="003C5E3A" w:rsidP="00D56984">
      <w:pPr>
        <w:pStyle w:val="Paragraphedeliste"/>
        <w:numPr>
          <w:ilvl w:val="0"/>
          <w:numId w:val="82"/>
        </w:numPr>
        <w:jc w:val="both"/>
        <w:rPr>
          <w:sz w:val="20"/>
          <w:szCs w:val="20"/>
        </w:rPr>
      </w:pPr>
      <w:r w:rsidRPr="009924C9">
        <w:rPr>
          <w:sz w:val="20"/>
          <w:szCs w:val="20"/>
        </w:rPr>
        <w:t>Le circulaire n° 4/59/S G G/ C A B  du 12 février 1959 et la circulaire 23/59/S G G/C A B en   date   du   06   octobre   1959   relatives   aux   travaux   de   l’état   de l’établissement  publics  et les collectivités  locales  et l’instruction  n° 1/61/ C.A.B/S.G.G 605 du 30/01/1961</w:t>
      </w:r>
    </w:p>
    <w:p w:rsidR="003C5E3A" w:rsidRPr="009924C9" w:rsidRDefault="003C5E3A" w:rsidP="00D56984">
      <w:pPr>
        <w:pStyle w:val="Paragraphedeliste"/>
        <w:numPr>
          <w:ilvl w:val="0"/>
          <w:numId w:val="82"/>
        </w:numPr>
        <w:jc w:val="both"/>
        <w:rPr>
          <w:sz w:val="20"/>
          <w:szCs w:val="20"/>
        </w:rPr>
      </w:pPr>
      <w:r w:rsidRPr="009924C9">
        <w:rPr>
          <w:sz w:val="20"/>
          <w:szCs w:val="20"/>
        </w:rPr>
        <w:t>Le  cahier  des  prescriptions   communes   provisoires   applicable   aux  travaux  de l'administration des travaux publics et des communications,  tel que ce cahier est défini par la circulaire  N°2/1242/DNRT du 03/07/87.</w:t>
      </w:r>
    </w:p>
    <w:p w:rsidR="003C5E3A" w:rsidRPr="009924C9" w:rsidRDefault="003C5E3A" w:rsidP="00D56984">
      <w:pPr>
        <w:pStyle w:val="Paragraphedeliste"/>
        <w:numPr>
          <w:ilvl w:val="0"/>
          <w:numId w:val="82"/>
        </w:numPr>
        <w:jc w:val="both"/>
        <w:rPr>
          <w:sz w:val="20"/>
          <w:szCs w:val="20"/>
        </w:rPr>
      </w:pPr>
      <w:r w:rsidRPr="009924C9">
        <w:rPr>
          <w:sz w:val="20"/>
          <w:szCs w:val="20"/>
        </w:rPr>
        <w:t>Le dahir N° 170.157 du 26 Joumada I 1390 (30 Juillet 1970) relatif à la normalisation industrielle, notamment son article 3 définissant l'ensemble des normes marocaines homologuées se rapportant aux travaux du bâtiment.</w:t>
      </w:r>
    </w:p>
    <w:p w:rsidR="003C5E3A" w:rsidRPr="009924C9" w:rsidRDefault="003C5E3A" w:rsidP="00D56984">
      <w:pPr>
        <w:pStyle w:val="Paragraphedeliste"/>
        <w:numPr>
          <w:ilvl w:val="0"/>
          <w:numId w:val="82"/>
        </w:numPr>
        <w:jc w:val="both"/>
        <w:rPr>
          <w:sz w:val="20"/>
          <w:szCs w:val="20"/>
        </w:rPr>
      </w:pPr>
      <w:r w:rsidRPr="009924C9">
        <w:rPr>
          <w:sz w:val="20"/>
          <w:szCs w:val="20"/>
        </w:rPr>
        <w:t>La circulaire  6.015/TPC  du 1er Avril  1956  du ministère  des travaux  publics  et des Communications faisant application du cahier des prescriptions spéciales type.</w:t>
      </w:r>
    </w:p>
    <w:p w:rsidR="003C5E3A" w:rsidRPr="009924C9" w:rsidRDefault="003C5E3A" w:rsidP="00D56984">
      <w:pPr>
        <w:pStyle w:val="Paragraphedeliste"/>
        <w:numPr>
          <w:ilvl w:val="0"/>
          <w:numId w:val="82"/>
        </w:numPr>
        <w:jc w:val="both"/>
        <w:rPr>
          <w:sz w:val="20"/>
          <w:szCs w:val="20"/>
        </w:rPr>
      </w:pPr>
      <w:r w:rsidRPr="009924C9">
        <w:rPr>
          <w:sz w:val="20"/>
          <w:szCs w:val="20"/>
        </w:rPr>
        <w:t>L'arrêté du Ministre des travaux publics et des communications  N° 566 -7 du 7 Octobre 1971 portant approbation du règlement   pour la construction et l'installation des postes de livraison  ou de transformation  raccordé  à un réseau  de distribution  d'énergie  électrique publique ou privée de 2ème  catégorie.</w:t>
      </w:r>
    </w:p>
    <w:p w:rsidR="003C5E3A" w:rsidRPr="009924C9" w:rsidRDefault="003C5E3A" w:rsidP="00D56984">
      <w:pPr>
        <w:pStyle w:val="Paragraphedeliste"/>
        <w:numPr>
          <w:ilvl w:val="0"/>
          <w:numId w:val="82"/>
        </w:numPr>
        <w:jc w:val="both"/>
        <w:rPr>
          <w:sz w:val="20"/>
          <w:szCs w:val="20"/>
        </w:rPr>
      </w:pPr>
      <w:r w:rsidRPr="009924C9">
        <w:rPr>
          <w:sz w:val="20"/>
          <w:szCs w:val="20"/>
        </w:rPr>
        <w:t>L'arrêté ministériel de 28 Décembre 1951 concernant la protection des travailleurs dans les établissements mettant en œuvre des courants électriques.</w:t>
      </w:r>
    </w:p>
    <w:p w:rsidR="003C5E3A" w:rsidRPr="009924C9" w:rsidRDefault="003C5E3A" w:rsidP="00D56984">
      <w:pPr>
        <w:pStyle w:val="Paragraphedeliste"/>
        <w:numPr>
          <w:ilvl w:val="0"/>
          <w:numId w:val="82"/>
        </w:numPr>
        <w:jc w:val="both"/>
        <w:rPr>
          <w:sz w:val="20"/>
          <w:szCs w:val="20"/>
        </w:rPr>
      </w:pPr>
      <w:r w:rsidRPr="009924C9">
        <w:rPr>
          <w:sz w:val="20"/>
          <w:szCs w:val="20"/>
        </w:rPr>
        <w:t>L'arrêté du directeur du travail du 11 juillet 1952 déterminant les conditions d'agrément pour la vérification des installations électriques.</w:t>
      </w:r>
    </w:p>
    <w:p w:rsidR="003C5E3A" w:rsidRPr="009924C9" w:rsidRDefault="003C5E3A" w:rsidP="00D56984">
      <w:pPr>
        <w:pStyle w:val="Paragraphedeliste"/>
        <w:numPr>
          <w:ilvl w:val="0"/>
          <w:numId w:val="82"/>
        </w:numPr>
        <w:jc w:val="both"/>
        <w:rPr>
          <w:sz w:val="20"/>
          <w:szCs w:val="20"/>
        </w:rPr>
      </w:pPr>
      <w:r w:rsidRPr="009924C9">
        <w:rPr>
          <w:sz w:val="20"/>
          <w:szCs w:val="20"/>
        </w:rPr>
        <w:t>L'arrêté  du directeur  du travail et des questions  sociales  du 31 Décembre  1951, fixant la périodicité des vérifications des installations électriques.</w:t>
      </w:r>
    </w:p>
    <w:p w:rsidR="003C5E3A" w:rsidRPr="009924C9" w:rsidRDefault="003C5E3A" w:rsidP="00D56984">
      <w:pPr>
        <w:pStyle w:val="Paragraphedeliste"/>
        <w:numPr>
          <w:ilvl w:val="0"/>
          <w:numId w:val="82"/>
        </w:numPr>
        <w:jc w:val="both"/>
        <w:rPr>
          <w:sz w:val="20"/>
          <w:szCs w:val="20"/>
        </w:rPr>
      </w:pPr>
      <w:r w:rsidRPr="009924C9">
        <w:rPr>
          <w:sz w:val="20"/>
          <w:szCs w:val="20"/>
        </w:rPr>
        <w:t>L'arrêté du Ministre des travaux publics de 14 Avril 1956 réglementant la production autonome  d'énergie électrique,  Les règles spéciales des exploitations minières, et Les règlements des voiries.</w:t>
      </w:r>
    </w:p>
    <w:p w:rsidR="003C5E3A" w:rsidRPr="009924C9" w:rsidRDefault="003C5E3A" w:rsidP="00D56984">
      <w:pPr>
        <w:pStyle w:val="Paragraphedeliste"/>
        <w:numPr>
          <w:ilvl w:val="0"/>
          <w:numId w:val="82"/>
        </w:numPr>
        <w:jc w:val="both"/>
        <w:rPr>
          <w:sz w:val="20"/>
          <w:szCs w:val="20"/>
        </w:rPr>
      </w:pPr>
      <w:r w:rsidRPr="009924C9">
        <w:rPr>
          <w:sz w:val="20"/>
          <w:szCs w:val="20"/>
        </w:rPr>
        <w:t>Le Dahir  N° 1-61-346  du 24 Joumada  I 1382  (24 Octobre  1962)  règlement  les conditions  relatives  à la délivrance  des autorisations,  permissions  et concessions  de distribution d'énergie électrique ainsi qu'au fonctionnement et au contrôle des dites distributions.</w:t>
      </w:r>
    </w:p>
    <w:p w:rsidR="003C5E3A" w:rsidRPr="009924C9" w:rsidRDefault="003C5E3A" w:rsidP="00D56984">
      <w:pPr>
        <w:pStyle w:val="Paragraphedeliste"/>
        <w:numPr>
          <w:ilvl w:val="0"/>
          <w:numId w:val="82"/>
        </w:numPr>
        <w:jc w:val="both"/>
        <w:rPr>
          <w:sz w:val="20"/>
          <w:szCs w:val="20"/>
        </w:rPr>
      </w:pPr>
      <w:r w:rsidRPr="009924C9">
        <w:rPr>
          <w:sz w:val="20"/>
          <w:szCs w:val="20"/>
        </w:rPr>
        <w:t>Le bordereau des salaires minima.</w:t>
      </w:r>
    </w:p>
    <w:p w:rsidR="003C5E3A" w:rsidRPr="009924C9" w:rsidRDefault="003C5E3A" w:rsidP="00D56984">
      <w:pPr>
        <w:pStyle w:val="Paragraphedeliste"/>
        <w:numPr>
          <w:ilvl w:val="0"/>
          <w:numId w:val="82"/>
        </w:numPr>
        <w:jc w:val="both"/>
        <w:rPr>
          <w:sz w:val="20"/>
          <w:szCs w:val="20"/>
        </w:rPr>
      </w:pPr>
      <w:r w:rsidRPr="009924C9">
        <w:rPr>
          <w:sz w:val="20"/>
          <w:szCs w:val="20"/>
        </w:rPr>
        <w:t>Le décret N° 2-86-99 du 14 Mars 1986 pour l'application de la loi N° 30 -85 relative à la T.V.A.</w:t>
      </w:r>
    </w:p>
    <w:p w:rsidR="003C5E3A" w:rsidRPr="009924C9" w:rsidRDefault="003C5E3A" w:rsidP="00D56984">
      <w:pPr>
        <w:pStyle w:val="Paragraphedeliste"/>
        <w:numPr>
          <w:ilvl w:val="0"/>
          <w:numId w:val="82"/>
        </w:numPr>
        <w:jc w:val="both"/>
        <w:rPr>
          <w:sz w:val="20"/>
          <w:szCs w:val="20"/>
        </w:rPr>
      </w:pPr>
      <w:r w:rsidRPr="009924C9">
        <w:rPr>
          <w:sz w:val="20"/>
          <w:szCs w:val="20"/>
        </w:rPr>
        <w:t>Décret n°2.03.602 du 6 Joumada I 1425 (24 juin 2004 application de l’article 9 de la loi n°61.99 concernant la responsabilité des ordonnateurs  et des contrôleurs et comptable public.</w:t>
      </w:r>
    </w:p>
    <w:p w:rsidR="003C5E3A" w:rsidRPr="009924C9" w:rsidRDefault="003C5E3A" w:rsidP="00D56984">
      <w:pPr>
        <w:pStyle w:val="Paragraphedeliste"/>
        <w:numPr>
          <w:ilvl w:val="0"/>
          <w:numId w:val="82"/>
        </w:numPr>
        <w:jc w:val="both"/>
        <w:rPr>
          <w:sz w:val="20"/>
          <w:szCs w:val="20"/>
        </w:rPr>
      </w:pPr>
      <w:r w:rsidRPr="009924C9">
        <w:rPr>
          <w:sz w:val="20"/>
          <w:szCs w:val="20"/>
        </w:rPr>
        <w:t>Décret n°2-14-272 du 14 rajeb 1435 (14 Mai 23014) relatif aux avances en matière de Marchés Publics.</w:t>
      </w:r>
    </w:p>
    <w:p w:rsidR="003C5E3A" w:rsidRPr="009924C9" w:rsidRDefault="003C5E3A" w:rsidP="009924C9">
      <w:pPr>
        <w:pStyle w:val="Paragraphedeliste"/>
        <w:ind w:left="720" w:firstLine="0"/>
        <w:jc w:val="both"/>
        <w:rPr>
          <w:b/>
          <w:bCs/>
          <w:sz w:val="20"/>
          <w:szCs w:val="20"/>
        </w:rPr>
      </w:pPr>
      <w:r w:rsidRPr="009924C9">
        <w:rPr>
          <w:b/>
          <w:bCs/>
          <w:sz w:val="20"/>
          <w:szCs w:val="20"/>
        </w:rPr>
        <w:t>b- Textes techniques</w:t>
      </w:r>
    </w:p>
    <w:p w:rsidR="003C5E3A" w:rsidRPr="009924C9" w:rsidRDefault="003C5E3A" w:rsidP="00D56984">
      <w:pPr>
        <w:pStyle w:val="Paragraphedeliste"/>
        <w:numPr>
          <w:ilvl w:val="0"/>
          <w:numId w:val="82"/>
        </w:numPr>
        <w:jc w:val="both"/>
        <w:rPr>
          <w:sz w:val="20"/>
          <w:szCs w:val="20"/>
        </w:rPr>
      </w:pPr>
      <w:r w:rsidRPr="009924C9">
        <w:rPr>
          <w:sz w:val="20"/>
          <w:szCs w:val="20"/>
        </w:rPr>
        <w:t>Le devis  général  d'Architecture  (D.G.A.)  réglant  les conditions  d'exécution  des  bâtiments administratifs (édition 1956) et le décret royal N° 406/67 du 9 Rabia II 1387 (17 Juillet 1967).</w:t>
      </w:r>
    </w:p>
    <w:p w:rsidR="003C5E3A" w:rsidRPr="009924C9" w:rsidRDefault="003C5E3A" w:rsidP="00D56984">
      <w:pPr>
        <w:pStyle w:val="Paragraphedeliste"/>
        <w:numPr>
          <w:ilvl w:val="0"/>
          <w:numId w:val="82"/>
        </w:numPr>
        <w:jc w:val="both"/>
        <w:rPr>
          <w:sz w:val="20"/>
          <w:szCs w:val="20"/>
        </w:rPr>
      </w:pPr>
      <w:r w:rsidRPr="009924C9">
        <w:rPr>
          <w:sz w:val="20"/>
          <w:szCs w:val="20"/>
        </w:rPr>
        <w:t>Arrêté n° 350.67 du Ministère de l’Équipement du 15 Juillet 1967 ainsi qu’aux règles techniques PNM 711.005 annexées à l’arrêté n° 350/67 ;</w:t>
      </w:r>
    </w:p>
    <w:p w:rsidR="003C5E3A" w:rsidRPr="009924C9" w:rsidRDefault="003C5E3A" w:rsidP="00D56984">
      <w:pPr>
        <w:pStyle w:val="Paragraphedeliste"/>
        <w:numPr>
          <w:ilvl w:val="0"/>
          <w:numId w:val="82"/>
        </w:numPr>
        <w:jc w:val="both"/>
        <w:rPr>
          <w:sz w:val="20"/>
          <w:szCs w:val="20"/>
        </w:rPr>
      </w:pPr>
      <w:r w:rsidRPr="009924C9">
        <w:rPr>
          <w:sz w:val="20"/>
          <w:szCs w:val="20"/>
        </w:rPr>
        <w:t>Le Dahir n° 170-157 du 26 Joumada I 1390 (30 Juillet 1970) relatif à la normalisation industrielle, notamment son article 3 définissant l’ensemble des normes marocaines homologuées se rapportant aux travaux de bâtiment ;</w:t>
      </w:r>
    </w:p>
    <w:p w:rsidR="003C5E3A" w:rsidRPr="009924C9" w:rsidRDefault="003C5E3A" w:rsidP="00D56984">
      <w:pPr>
        <w:pStyle w:val="Paragraphedeliste"/>
        <w:numPr>
          <w:ilvl w:val="0"/>
          <w:numId w:val="82"/>
        </w:numPr>
        <w:jc w:val="both"/>
        <w:rPr>
          <w:sz w:val="20"/>
          <w:szCs w:val="20"/>
        </w:rPr>
      </w:pPr>
      <w:r w:rsidRPr="009924C9">
        <w:rPr>
          <w:sz w:val="20"/>
          <w:szCs w:val="20"/>
        </w:rPr>
        <w:t>Le Circulaire n° 6.001 T.P. du 07 Août 1958 relative aux transports des matériaux et marchandises pour l’exécution des Travaux Publics ;</w:t>
      </w:r>
    </w:p>
    <w:p w:rsidR="003C5E3A" w:rsidRPr="009924C9" w:rsidRDefault="003C5E3A" w:rsidP="00D56984">
      <w:pPr>
        <w:pStyle w:val="Paragraphedeliste"/>
        <w:numPr>
          <w:ilvl w:val="0"/>
          <w:numId w:val="82"/>
        </w:numPr>
        <w:jc w:val="both"/>
        <w:rPr>
          <w:sz w:val="20"/>
          <w:szCs w:val="20"/>
        </w:rPr>
      </w:pPr>
      <w:r w:rsidRPr="009924C9">
        <w:rPr>
          <w:sz w:val="20"/>
          <w:szCs w:val="20"/>
        </w:rPr>
        <w:t>Le  décret    n° 2- 02-177  du  09  Hija  1422  (22  février  2002)  approuvant  le règlement  de construction parasismique (RPS 2000) applicable aux bâtiments fixant les règles parasismique et instituant le comité nationale du génie parasismique</w:t>
      </w:r>
    </w:p>
    <w:p w:rsidR="003C5E3A" w:rsidRPr="009924C9" w:rsidRDefault="003C5E3A" w:rsidP="00D56984">
      <w:pPr>
        <w:pStyle w:val="Paragraphedeliste"/>
        <w:numPr>
          <w:ilvl w:val="0"/>
          <w:numId w:val="82"/>
        </w:numPr>
        <w:jc w:val="both"/>
        <w:rPr>
          <w:sz w:val="20"/>
          <w:szCs w:val="20"/>
        </w:rPr>
      </w:pPr>
      <w:r w:rsidRPr="009924C9">
        <w:rPr>
          <w:sz w:val="20"/>
          <w:szCs w:val="20"/>
        </w:rPr>
        <w:t>Le  Devis  général  pour  les  travaux  d'assainissement  édité  par  le  Ministère  des  travaux publics.</w:t>
      </w:r>
    </w:p>
    <w:p w:rsidR="003C5E3A" w:rsidRPr="009924C9" w:rsidRDefault="003C5E3A" w:rsidP="00D56984">
      <w:pPr>
        <w:pStyle w:val="Paragraphedeliste"/>
        <w:numPr>
          <w:ilvl w:val="0"/>
          <w:numId w:val="82"/>
        </w:numPr>
        <w:jc w:val="both"/>
        <w:rPr>
          <w:sz w:val="20"/>
          <w:szCs w:val="20"/>
        </w:rPr>
      </w:pPr>
      <w:r w:rsidRPr="009924C9">
        <w:rPr>
          <w:sz w:val="20"/>
          <w:szCs w:val="20"/>
        </w:rPr>
        <w:t>Les règles de calcul de béton armé BAEL 91 ;</w:t>
      </w:r>
    </w:p>
    <w:p w:rsidR="003C5E3A" w:rsidRPr="009924C9" w:rsidRDefault="003C5E3A" w:rsidP="00D56984">
      <w:pPr>
        <w:pStyle w:val="Paragraphedeliste"/>
        <w:numPr>
          <w:ilvl w:val="0"/>
          <w:numId w:val="82"/>
        </w:numPr>
        <w:jc w:val="both"/>
        <w:rPr>
          <w:sz w:val="20"/>
          <w:szCs w:val="20"/>
        </w:rPr>
      </w:pPr>
      <w:r w:rsidRPr="009924C9">
        <w:rPr>
          <w:sz w:val="20"/>
          <w:szCs w:val="20"/>
        </w:rPr>
        <w:t>Le cahier  des prescriptions  communes  provisoires  applicables  aux travaux  dépendant  de l'administration des travaux publics tel que ce cahier est défini par la circulaire 6.019/TPC du 7 Juin 1972.</w:t>
      </w:r>
    </w:p>
    <w:p w:rsidR="003C5E3A" w:rsidRPr="009924C9" w:rsidRDefault="003C5E3A" w:rsidP="00D56984">
      <w:pPr>
        <w:pStyle w:val="Paragraphedeliste"/>
        <w:numPr>
          <w:ilvl w:val="0"/>
          <w:numId w:val="82"/>
        </w:numPr>
        <w:jc w:val="both"/>
        <w:rPr>
          <w:sz w:val="20"/>
          <w:szCs w:val="20"/>
        </w:rPr>
      </w:pPr>
      <w:r w:rsidRPr="009924C9">
        <w:rPr>
          <w:sz w:val="20"/>
          <w:szCs w:val="20"/>
        </w:rPr>
        <w:t>Les conditions d'exécutions du gros-œuvre des toitures, terrasses en béton armé, édition 1946 de l'Institut technique du bâtiment et des travaux publics.</w:t>
      </w:r>
    </w:p>
    <w:p w:rsidR="003C5E3A" w:rsidRPr="009924C9" w:rsidRDefault="003C5E3A" w:rsidP="00D56984">
      <w:pPr>
        <w:pStyle w:val="Paragraphedeliste"/>
        <w:numPr>
          <w:ilvl w:val="0"/>
          <w:numId w:val="82"/>
        </w:numPr>
        <w:jc w:val="both"/>
        <w:rPr>
          <w:sz w:val="20"/>
          <w:szCs w:val="20"/>
        </w:rPr>
      </w:pPr>
      <w:r w:rsidRPr="009924C9">
        <w:rPr>
          <w:sz w:val="20"/>
          <w:szCs w:val="20"/>
        </w:rPr>
        <w:t>Les règlements locaux concernant l'alimentation en eau et en électricité des immeubles.</w:t>
      </w:r>
    </w:p>
    <w:p w:rsidR="003C5E3A" w:rsidRDefault="003C5E3A" w:rsidP="00D56984">
      <w:pPr>
        <w:pStyle w:val="Paragraphedeliste"/>
        <w:numPr>
          <w:ilvl w:val="0"/>
          <w:numId w:val="82"/>
        </w:numPr>
        <w:jc w:val="both"/>
        <w:rPr>
          <w:sz w:val="20"/>
          <w:szCs w:val="20"/>
        </w:rPr>
      </w:pPr>
      <w:r w:rsidRPr="009924C9">
        <w:rPr>
          <w:sz w:val="20"/>
          <w:szCs w:val="20"/>
        </w:rPr>
        <w:t>Les Dahirs N° 1-60-371 du 31 Janvier 1961 et 1.62 202 du 29 Octobre du 1962 modifiant le montant du cautionnement provisoire pour que les entrepreneurs ne puissent pas déterminer le montant de l'estimation confidentielle de l'administration. L’entrepreneur ne pourra en aucun cas exciper de l'ignorance de ces documents pour soustraire aux obligations qui en découlent.</w:t>
      </w:r>
    </w:p>
    <w:p w:rsidR="009924C9" w:rsidRPr="009924C9" w:rsidRDefault="009924C9" w:rsidP="009924C9">
      <w:pPr>
        <w:pStyle w:val="Paragraphedeliste"/>
        <w:ind w:left="720" w:firstLine="0"/>
        <w:jc w:val="both"/>
        <w:rPr>
          <w:sz w:val="20"/>
          <w:szCs w:val="20"/>
        </w:rPr>
      </w:pPr>
    </w:p>
    <w:p w:rsidR="003C5E3A" w:rsidRPr="009924C9" w:rsidRDefault="003C5E3A" w:rsidP="009924C9">
      <w:pPr>
        <w:jc w:val="both"/>
        <w:rPr>
          <w:sz w:val="18"/>
          <w:szCs w:val="18"/>
        </w:rPr>
      </w:pPr>
      <w:r w:rsidRPr="009924C9">
        <w:rPr>
          <w:b/>
          <w:bCs/>
          <w:sz w:val="18"/>
          <w:szCs w:val="18"/>
        </w:rPr>
        <w:t>Nota :</w:t>
      </w:r>
      <w:r w:rsidRPr="009924C9">
        <w:rPr>
          <w:sz w:val="18"/>
          <w:szCs w:val="18"/>
        </w:rPr>
        <w:t xml:space="preserve">  L’entrepreneur  devra,  s’il  ne  possède  pas  ces  brochures, se  les  procurer  au ministère de l’équipement ou à l’imprimerie officielle</w:t>
      </w:r>
    </w:p>
    <w:p w:rsidR="003C5E3A" w:rsidRPr="009924C9" w:rsidRDefault="003C5E3A" w:rsidP="003C5E3A">
      <w:pPr>
        <w:jc w:val="both"/>
        <w:rPr>
          <w:sz w:val="18"/>
          <w:szCs w:val="18"/>
        </w:rPr>
      </w:pPr>
      <w:r w:rsidRPr="009924C9">
        <w:rPr>
          <w:sz w:val="18"/>
          <w:szCs w:val="18"/>
        </w:rPr>
        <w:t>♦  Il ne pourra en aucun cas exciper de l’ignorance de ces documents pour se soustraire aux obligations qui en découlent</w:t>
      </w:r>
    </w:p>
    <w:p w:rsidR="003C5E3A" w:rsidRPr="009924C9" w:rsidRDefault="003C5E3A" w:rsidP="003C5E3A">
      <w:pPr>
        <w:jc w:val="both"/>
        <w:rPr>
          <w:sz w:val="18"/>
          <w:szCs w:val="18"/>
        </w:rPr>
      </w:pPr>
      <w:r w:rsidRPr="009924C9">
        <w:rPr>
          <w:sz w:val="18"/>
          <w:szCs w:val="18"/>
        </w:rPr>
        <w:t>♦  Si  le  présent  CPS  déroge  à  une  prescription  du  C  C  A  G  T  et  du  D  G  A, L’entrepreneur se conformera aux prescriptions du présent cahier des charges.</w:t>
      </w:r>
    </w:p>
    <w:p w:rsidR="003C5E3A" w:rsidRPr="003C5E3A" w:rsidRDefault="003C5E3A" w:rsidP="003C5E3A"/>
    <w:p w:rsidR="003C5E3A" w:rsidRDefault="003C5E3A" w:rsidP="003C5E3A">
      <w:pPr>
        <w:rPr>
          <w:b/>
          <w:bCs/>
        </w:rPr>
      </w:pPr>
      <w:bookmarkStart w:id="14" w:name="_Toc381621689"/>
      <w:bookmarkStart w:id="15" w:name="_Toc378527122"/>
      <w:bookmarkStart w:id="16" w:name="_Toc373931416"/>
      <w:r w:rsidRPr="003C5E3A">
        <w:rPr>
          <w:b/>
          <w:bCs/>
        </w:rPr>
        <w:lastRenderedPageBreak/>
        <w:t xml:space="preserve">ARTICLE 5 : MAITRE D’OUVRAGE </w:t>
      </w:r>
      <w:bookmarkEnd w:id="14"/>
      <w:bookmarkEnd w:id="15"/>
      <w:bookmarkEnd w:id="16"/>
      <w:r w:rsidRPr="003C5E3A">
        <w:rPr>
          <w:b/>
          <w:bCs/>
        </w:rPr>
        <w:t xml:space="preserve"> ET LA MAITRISE D’ŒUVRE</w:t>
      </w:r>
    </w:p>
    <w:p w:rsidR="00E51AD4" w:rsidRPr="003C5E3A" w:rsidRDefault="00E51AD4" w:rsidP="003C5E3A">
      <w:pPr>
        <w:rPr>
          <w:b/>
          <w:bCs/>
        </w:rPr>
      </w:pPr>
    </w:p>
    <w:p w:rsidR="003C5E3A" w:rsidRPr="003C5E3A" w:rsidRDefault="003C5E3A" w:rsidP="003C5E3A">
      <w:pPr>
        <w:jc w:val="both"/>
      </w:pPr>
      <w:r w:rsidRPr="003C5E3A">
        <w:t xml:space="preserve"> L’entrepreneur  sera  soumis  pour  l’exécution  de  ses  travaux  au  contrôle  du Maître d’ouvrage,   ainsi  qu’à  celui  des personnes suivantes qui les représenteraient :</w:t>
      </w:r>
    </w:p>
    <w:p w:rsidR="003C5E3A" w:rsidRPr="003C5E3A" w:rsidRDefault="003C5E3A" w:rsidP="003C5E3A">
      <w:pPr>
        <w:jc w:val="both"/>
      </w:pPr>
      <w:r w:rsidRPr="003C5E3A">
        <w:t>Le Maître d’Ouvrage désignera un responsable de suivi d’exécution des travaux représentant l’université Abdelmalek Essaadi</w:t>
      </w:r>
    </w:p>
    <w:p w:rsidR="003C5E3A" w:rsidRPr="003C5E3A" w:rsidRDefault="003C5E3A" w:rsidP="003C5E3A">
      <w:pPr>
        <w:jc w:val="both"/>
      </w:pPr>
    </w:p>
    <w:p w:rsidR="003C5E3A" w:rsidRPr="003C5E3A" w:rsidRDefault="003C5E3A" w:rsidP="003C5E3A">
      <w:pPr>
        <w:jc w:val="both"/>
      </w:pPr>
      <w:r w:rsidRPr="003C5E3A">
        <w:t>La Maîtrise d’œuvre, dont les missions sont précisées dans les contrats et les marchés conclus à cet effet, est assurée par :</w:t>
      </w:r>
    </w:p>
    <w:p w:rsidR="003C5E3A" w:rsidRPr="003C5E3A" w:rsidRDefault="003C5E3A" w:rsidP="003C5E3A">
      <w:pPr>
        <w:rPr>
          <w:b/>
          <w:bCs/>
        </w:rPr>
      </w:pPr>
      <w:r w:rsidRPr="003C5E3A">
        <w:rPr>
          <w:b/>
          <w:bCs/>
        </w:rPr>
        <w:t>L’Architecte </w:t>
      </w:r>
      <w:r w:rsidRPr="003C5E3A">
        <w:t xml:space="preserve">: </w:t>
      </w:r>
      <w:r w:rsidRPr="003C5E3A">
        <w:rPr>
          <w:b/>
          <w:bCs/>
        </w:rPr>
        <w:t>EL MESAOUDI EL ARABI    - Tanger</w:t>
      </w:r>
    </w:p>
    <w:p w:rsidR="003C5E3A" w:rsidRPr="003C5E3A" w:rsidRDefault="003C5E3A" w:rsidP="003C5E3A">
      <w:pPr>
        <w:rPr>
          <w:b/>
          <w:bCs/>
        </w:rPr>
      </w:pPr>
      <w:r w:rsidRPr="003C5E3A">
        <w:rPr>
          <w:b/>
          <w:bCs/>
        </w:rPr>
        <w:t>Le Bureau d’Études (ci-après désigné par le « BET »)</w:t>
      </w:r>
      <w:r w:rsidRPr="003C5E3A">
        <w:t xml:space="preserve"> : Société </w:t>
      </w:r>
      <w:r w:rsidRPr="003C5E3A">
        <w:rPr>
          <w:b/>
          <w:bCs/>
        </w:rPr>
        <w:t>OBTEL - Tétouan</w:t>
      </w:r>
    </w:p>
    <w:p w:rsidR="003C5E3A" w:rsidRPr="003C5E3A" w:rsidRDefault="003C5E3A" w:rsidP="003C5E3A">
      <w:pPr>
        <w:rPr>
          <w:b/>
          <w:bCs/>
        </w:rPr>
      </w:pPr>
      <w:r w:rsidRPr="003C5E3A">
        <w:rPr>
          <w:b/>
          <w:bCs/>
        </w:rPr>
        <w:t xml:space="preserve">Le Bureau de Contrôle (ci-après désigné par le « BC») : Société </w:t>
      </w:r>
      <w:r>
        <w:rPr>
          <w:b/>
          <w:bCs/>
        </w:rPr>
        <w:t>Expert Contrôle</w:t>
      </w:r>
      <w:r w:rsidRPr="003C5E3A">
        <w:rPr>
          <w:b/>
          <w:bCs/>
        </w:rPr>
        <w:t xml:space="preserve">  - Tanger</w:t>
      </w:r>
    </w:p>
    <w:p w:rsidR="003C5E3A" w:rsidRPr="003C5E3A" w:rsidRDefault="003C5E3A" w:rsidP="003C5E3A">
      <w:pPr>
        <w:rPr>
          <w:b/>
          <w:bCs/>
        </w:rPr>
      </w:pPr>
      <w:r w:rsidRPr="003C5E3A">
        <w:rPr>
          <w:b/>
          <w:bCs/>
        </w:rPr>
        <w:t>Et le Laboratoire des études Géotechniques : GEOTECHMED- Tétouan</w:t>
      </w:r>
    </w:p>
    <w:p w:rsidR="003C5E3A" w:rsidRPr="003C5E3A" w:rsidRDefault="003C5E3A" w:rsidP="003C5E3A"/>
    <w:p w:rsidR="003C5E3A" w:rsidRDefault="003C5E3A" w:rsidP="003C5E3A">
      <w:pPr>
        <w:jc w:val="both"/>
        <w:rPr>
          <w:b/>
          <w:bCs/>
        </w:rPr>
      </w:pPr>
      <w:bookmarkStart w:id="17" w:name="_Toc381621690"/>
      <w:bookmarkStart w:id="18" w:name="_Toc378527123"/>
      <w:bookmarkStart w:id="19" w:name="_Toc373931417"/>
      <w:r w:rsidRPr="003C5E3A">
        <w:rPr>
          <w:b/>
          <w:bCs/>
        </w:rPr>
        <w:t xml:space="preserve">ARTICLE 6 : </w:t>
      </w:r>
      <w:bookmarkEnd w:id="17"/>
      <w:bookmarkEnd w:id="18"/>
      <w:bookmarkEnd w:id="19"/>
      <w:r w:rsidRPr="003C5E3A">
        <w:rPr>
          <w:b/>
          <w:bCs/>
        </w:rPr>
        <w:t xml:space="preserve">CONNAISSANCE DU DOSSIER </w:t>
      </w:r>
    </w:p>
    <w:p w:rsidR="00E51AD4" w:rsidRPr="003C5E3A" w:rsidRDefault="00E51AD4" w:rsidP="003C5E3A">
      <w:pPr>
        <w:jc w:val="both"/>
        <w:rPr>
          <w:b/>
          <w:bCs/>
        </w:rPr>
      </w:pPr>
    </w:p>
    <w:p w:rsidR="003C5E3A" w:rsidRPr="003C5E3A" w:rsidRDefault="003C5E3A" w:rsidP="003C5E3A">
      <w:pPr>
        <w:jc w:val="both"/>
      </w:pPr>
      <w:r w:rsidRPr="003C5E3A">
        <w:t>L’entrepreneur attributaire déclare :</w:t>
      </w:r>
    </w:p>
    <w:p w:rsidR="003C5E3A" w:rsidRPr="003C5E3A" w:rsidRDefault="003C5E3A" w:rsidP="003C5E3A">
      <w:pPr>
        <w:jc w:val="both"/>
      </w:pPr>
      <w:r w:rsidRPr="003C5E3A">
        <w:t>Avoir apprécié toutes difficultés résultant du terrain, de l’emplacement des constructions, des accès des alimentations en eau et en électricité et toutes difficultés qui pourraient se présenter au cours des travaux pour lesquelles aucune réclamation ne sera prise en considération.</w:t>
      </w:r>
    </w:p>
    <w:p w:rsidR="003C5E3A" w:rsidRPr="003C5E3A" w:rsidRDefault="003C5E3A" w:rsidP="003C5E3A">
      <w:pPr>
        <w:jc w:val="both"/>
      </w:pPr>
      <w:r w:rsidRPr="003C5E3A">
        <w:t>Avoir pris pleine connaissance de l’importance des travaux.</w:t>
      </w:r>
    </w:p>
    <w:p w:rsidR="003C5E3A" w:rsidRPr="003C5E3A" w:rsidRDefault="003C5E3A" w:rsidP="003C5E3A">
      <w:pPr>
        <w:jc w:val="both"/>
      </w:pPr>
      <w:r w:rsidRPr="003C5E3A">
        <w:t>Avoir fait préciser tous points susceptibles de contestation.</w:t>
      </w:r>
    </w:p>
    <w:p w:rsidR="003C5E3A" w:rsidRPr="003C5E3A" w:rsidRDefault="003C5E3A" w:rsidP="003C5E3A">
      <w:pPr>
        <w:jc w:val="both"/>
      </w:pPr>
      <w:r w:rsidRPr="003C5E3A">
        <w:t>Avoir fait tous calculs et tous détails.</w:t>
      </w:r>
    </w:p>
    <w:p w:rsidR="003C5E3A" w:rsidRPr="003C5E3A" w:rsidRDefault="003C5E3A" w:rsidP="003C5E3A">
      <w:pPr>
        <w:jc w:val="both"/>
      </w:pPr>
    </w:p>
    <w:p w:rsidR="003C5E3A" w:rsidRPr="003C5E3A" w:rsidRDefault="003C5E3A" w:rsidP="003C5E3A">
      <w:pPr>
        <w:jc w:val="both"/>
      </w:pPr>
      <w:r w:rsidRPr="003C5E3A">
        <w:t>N’avoir rien laissé au hasard pour déterminer le prix de chaque nature d’ouvrage présentée par lui et de nature à donner lieu à discussion.</w:t>
      </w:r>
    </w:p>
    <w:p w:rsidR="003C5E3A" w:rsidRPr="003C5E3A" w:rsidRDefault="003C5E3A" w:rsidP="003C5E3A">
      <w:pPr>
        <w:jc w:val="both"/>
      </w:pPr>
    </w:p>
    <w:p w:rsidR="003C5E3A" w:rsidRPr="003C5E3A" w:rsidRDefault="003C5E3A" w:rsidP="003C5E3A">
      <w:pPr>
        <w:jc w:val="both"/>
      </w:pPr>
      <w:r w:rsidRPr="003C5E3A">
        <w:t xml:space="preserve">Si une omission était faite dans le dossier ou sur les plans, l’entrepreneur devrait la signaler dans sa proposition et faire ressortir à part le montant de la dépense correspondante aux travaux jugés nécessaires. Faute de quoi, il serait tenu à l’exécution de ces travaux sans plus-value. </w:t>
      </w:r>
    </w:p>
    <w:p w:rsidR="003C5E3A" w:rsidRPr="003C5E3A" w:rsidRDefault="003C5E3A" w:rsidP="003C5E3A"/>
    <w:p w:rsidR="003C5E3A" w:rsidRDefault="003C5E3A" w:rsidP="003C5E3A">
      <w:pPr>
        <w:rPr>
          <w:b/>
          <w:bCs/>
        </w:rPr>
      </w:pPr>
      <w:bookmarkStart w:id="20" w:name="_Toc381621692"/>
      <w:bookmarkStart w:id="21" w:name="_Toc378527125"/>
      <w:bookmarkStart w:id="22" w:name="_Toc373931419"/>
      <w:bookmarkStart w:id="23" w:name="_Toc381621691"/>
      <w:bookmarkStart w:id="24" w:name="_Toc378527124"/>
      <w:bookmarkStart w:id="25" w:name="_Toc373931418"/>
      <w:r w:rsidRPr="003C5E3A">
        <w:rPr>
          <w:b/>
          <w:bCs/>
        </w:rPr>
        <w:t xml:space="preserve">ARTICLE 7 : </w:t>
      </w:r>
      <w:bookmarkEnd w:id="20"/>
      <w:bookmarkEnd w:id="21"/>
      <w:bookmarkEnd w:id="22"/>
      <w:r w:rsidRPr="003C5E3A">
        <w:rPr>
          <w:b/>
          <w:bCs/>
        </w:rPr>
        <w:t>PROGRAMME ET CADENCE DES TRAVAUX</w:t>
      </w:r>
    </w:p>
    <w:p w:rsidR="00E51AD4" w:rsidRPr="003C5E3A" w:rsidRDefault="00E51AD4" w:rsidP="003C5E3A">
      <w:pPr>
        <w:rPr>
          <w:b/>
          <w:bCs/>
        </w:rPr>
      </w:pPr>
    </w:p>
    <w:p w:rsidR="003C5E3A" w:rsidRPr="003C5E3A" w:rsidRDefault="003C5E3A" w:rsidP="003C5E3A">
      <w:r w:rsidRPr="003C5E3A">
        <w:t xml:space="preserve"> Les travaux du présent marché seront exécutés en lot unique et comprennent: </w:t>
      </w:r>
    </w:p>
    <w:p w:rsidR="003C5E3A" w:rsidRPr="003C5E3A" w:rsidRDefault="003C5E3A" w:rsidP="003C5E3A">
      <w:r w:rsidRPr="003C5E3A">
        <w:t>A – GROS ŒUVRES</w:t>
      </w:r>
    </w:p>
    <w:p w:rsidR="003C5E3A" w:rsidRPr="003C5E3A" w:rsidRDefault="003C5E3A" w:rsidP="003C5E3A">
      <w:r w:rsidRPr="003C5E3A">
        <w:t>B – REVETEMENT DES SOLS ET MURS</w:t>
      </w:r>
    </w:p>
    <w:p w:rsidR="003C5E3A" w:rsidRPr="003C5E3A" w:rsidRDefault="003C5E3A" w:rsidP="003C5E3A">
      <w:r w:rsidRPr="003C5E3A">
        <w:t>C – ETANCHEITE</w:t>
      </w:r>
    </w:p>
    <w:p w:rsidR="003C5E3A" w:rsidRPr="003C5E3A" w:rsidRDefault="003C5E3A" w:rsidP="003C5E3A">
      <w:r w:rsidRPr="003C5E3A">
        <w:t>D – MENUISERIE BOIS – FERRONNERIE</w:t>
      </w:r>
    </w:p>
    <w:p w:rsidR="003C5E3A" w:rsidRPr="003C5E3A" w:rsidRDefault="003C5E3A" w:rsidP="003C5E3A">
      <w:r w:rsidRPr="003C5E3A">
        <w:t>E – ÉLECTRICITÉ – LUSTRERIE</w:t>
      </w:r>
    </w:p>
    <w:p w:rsidR="003C5E3A" w:rsidRPr="003C5E3A" w:rsidRDefault="003C5E3A" w:rsidP="003C5E3A">
      <w:r w:rsidRPr="003C5E3A">
        <w:t>F – PLOMBERIE – SANITAIRE</w:t>
      </w:r>
    </w:p>
    <w:p w:rsidR="003C5E3A" w:rsidRPr="003C5E3A" w:rsidRDefault="003C5E3A" w:rsidP="003C5E3A">
      <w:r w:rsidRPr="003C5E3A">
        <w:t>G – PEINTURE – VITRERIE</w:t>
      </w:r>
    </w:p>
    <w:p w:rsidR="003C5E3A" w:rsidRPr="003C5E3A" w:rsidRDefault="003C5E3A" w:rsidP="003C5E3A">
      <w:r w:rsidRPr="003C5E3A">
        <w:t>H – AMENAGEMENTS EXTERIEURS</w:t>
      </w:r>
    </w:p>
    <w:p w:rsidR="003C5E3A" w:rsidRPr="003C5E3A" w:rsidRDefault="003C5E3A" w:rsidP="003C5E3A"/>
    <w:p w:rsidR="003C5E3A" w:rsidRPr="003C5E3A" w:rsidRDefault="003C5E3A" w:rsidP="003C5E3A">
      <w:pPr>
        <w:jc w:val="both"/>
      </w:pPr>
      <w:r w:rsidRPr="003C5E3A">
        <w:t>En exécution de l'article 41 du C.C.A.G.T., l'entrepreneur devra soumettre à l'Architecte et à l’Administration dans les 7 (sept) jours de la notification de l’approbation du marché, le calendrier d'exécution des travaux selon lequel il s'engage à conduire le chantier, comportant tous renseignements et justifications utiles.</w:t>
      </w:r>
    </w:p>
    <w:p w:rsidR="003C5E3A" w:rsidRPr="003C5E3A" w:rsidRDefault="003C5E3A" w:rsidP="003C5E3A">
      <w:pPr>
        <w:jc w:val="both"/>
      </w:pPr>
      <w:r w:rsidRPr="003C5E3A">
        <w:t>Au cas où la cadence d'exécution des travaux deviendrait inférieure à celle prévue au dit calendrier, le Maître de l'Ouvrage pourrait faire application des mesures prévues à l'article 65 du C.C.A.G.T.</w:t>
      </w:r>
    </w:p>
    <w:p w:rsidR="003C5E3A" w:rsidRPr="003C5E3A" w:rsidRDefault="003C5E3A" w:rsidP="003C5E3A">
      <w:pPr>
        <w:jc w:val="both"/>
      </w:pPr>
    </w:p>
    <w:p w:rsidR="003C5E3A" w:rsidRPr="003C5E3A" w:rsidRDefault="003C5E3A" w:rsidP="003C5E3A"/>
    <w:p w:rsidR="003C5E3A" w:rsidRPr="003C5E3A" w:rsidRDefault="003C5E3A" w:rsidP="003C5E3A"/>
    <w:p w:rsidR="003C5E3A" w:rsidRDefault="003C5E3A" w:rsidP="003C5E3A"/>
    <w:p w:rsidR="00A95E53" w:rsidRDefault="00A95E53" w:rsidP="003C5E3A"/>
    <w:p w:rsidR="00A95E53" w:rsidRPr="003C5E3A" w:rsidRDefault="00A95E53" w:rsidP="003C5E3A"/>
    <w:p w:rsidR="003C5E3A" w:rsidRPr="003C5E3A" w:rsidRDefault="003C5E3A" w:rsidP="003C5E3A"/>
    <w:p w:rsidR="003C5E3A" w:rsidRPr="003C5E3A" w:rsidRDefault="003C5E3A" w:rsidP="003C5E3A"/>
    <w:p w:rsidR="003C5E3A" w:rsidRDefault="003C5E3A" w:rsidP="003C5E3A">
      <w:pPr>
        <w:rPr>
          <w:b/>
          <w:bCs/>
        </w:rPr>
      </w:pPr>
      <w:r w:rsidRPr="006E5EE7">
        <w:rPr>
          <w:b/>
          <w:bCs/>
        </w:rPr>
        <w:lastRenderedPageBreak/>
        <w:t>ARTICLE 8 : Documents à fournir par l’entrepreneur</w:t>
      </w:r>
      <w:bookmarkEnd w:id="23"/>
      <w:bookmarkEnd w:id="24"/>
      <w:bookmarkEnd w:id="25"/>
    </w:p>
    <w:p w:rsidR="00E51AD4" w:rsidRPr="006E5EE7" w:rsidRDefault="00E51AD4" w:rsidP="003C5E3A">
      <w:pPr>
        <w:rPr>
          <w:b/>
          <w:bCs/>
        </w:rPr>
      </w:pPr>
    </w:p>
    <w:p w:rsidR="003C5E3A" w:rsidRPr="003C5E3A" w:rsidRDefault="006E5EE7" w:rsidP="003C5E3A">
      <w:r w:rsidRPr="003C5E3A">
        <w:t>Conformément</w:t>
      </w:r>
      <w:r w:rsidR="003C5E3A" w:rsidRPr="003C5E3A">
        <w:t xml:space="preserve"> à l’article 41 du CCAGT, l’entrepreneur devra fournir, dans les délais indiqués dans le tableau ci-après,  les documents suivants visés dans les articles du présent cahier :</w:t>
      </w:r>
    </w:p>
    <w:p w:rsidR="003C5E3A" w:rsidRPr="003C5E3A" w:rsidRDefault="003C5E3A" w:rsidP="003C5E3A"/>
    <w:tbl>
      <w:tblPr>
        <w:tblW w:w="0" w:type="auto"/>
        <w:jc w:val="center"/>
        <w:tblBorders>
          <w:top w:val="single" w:sz="12" w:space="0" w:color="auto"/>
          <w:left w:val="single" w:sz="12" w:space="0" w:color="auto"/>
          <w:bottom w:val="single" w:sz="12" w:space="0" w:color="auto"/>
          <w:right w:val="single" w:sz="12" w:space="0" w:color="auto"/>
        </w:tblBorders>
        <w:tblCellMar>
          <w:top w:w="68" w:type="dxa"/>
          <w:left w:w="70" w:type="dxa"/>
          <w:bottom w:w="68" w:type="dxa"/>
          <w:right w:w="70" w:type="dxa"/>
        </w:tblCellMar>
        <w:tblLook w:val="04A0"/>
      </w:tblPr>
      <w:tblGrid>
        <w:gridCol w:w="3189"/>
        <w:gridCol w:w="4961"/>
        <w:gridCol w:w="2564"/>
      </w:tblGrid>
      <w:tr w:rsidR="003C5E3A" w:rsidRPr="003C5E3A" w:rsidTr="00D4541A">
        <w:trPr>
          <w:trHeight w:val="365"/>
          <w:jc w:val="center"/>
        </w:trPr>
        <w:tc>
          <w:tcPr>
            <w:tcW w:w="3189" w:type="dxa"/>
            <w:tcBorders>
              <w:top w:val="single" w:sz="12" w:space="0" w:color="auto"/>
              <w:left w:val="single" w:sz="12" w:space="0" w:color="auto"/>
              <w:bottom w:val="single" w:sz="6" w:space="0" w:color="auto"/>
              <w:right w:val="single" w:sz="6" w:space="0" w:color="auto"/>
            </w:tcBorders>
            <w:shd w:val="clear" w:color="auto" w:fill="D9D9D9"/>
            <w:hideMark/>
          </w:tcPr>
          <w:p w:rsidR="003C5E3A" w:rsidRPr="003C5E3A" w:rsidRDefault="003C5E3A" w:rsidP="003C5E3A">
            <w:r w:rsidRPr="003C5E3A">
              <w:t>Désignation des documents</w:t>
            </w:r>
          </w:p>
        </w:tc>
        <w:tc>
          <w:tcPr>
            <w:tcW w:w="4961" w:type="dxa"/>
            <w:tcBorders>
              <w:top w:val="single" w:sz="12" w:space="0" w:color="auto"/>
              <w:left w:val="single" w:sz="6" w:space="0" w:color="auto"/>
              <w:bottom w:val="single" w:sz="6" w:space="0" w:color="auto"/>
              <w:right w:val="single" w:sz="6" w:space="0" w:color="auto"/>
            </w:tcBorders>
            <w:shd w:val="clear" w:color="auto" w:fill="D9D9D9"/>
            <w:hideMark/>
          </w:tcPr>
          <w:p w:rsidR="003C5E3A" w:rsidRPr="003C5E3A" w:rsidRDefault="003C5E3A" w:rsidP="003C5E3A">
            <w:r w:rsidRPr="003C5E3A">
              <w:t>Délais</w:t>
            </w:r>
          </w:p>
        </w:tc>
        <w:tc>
          <w:tcPr>
            <w:tcW w:w="2564" w:type="dxa"/>
            <w:tcBorders>
              <w:top w:val="single" w:sz="12" w:space="0" w:color="auto"/>
              <w:left w:val="single" w:sz="6" w:space="0" w:color="auto"/>
              <w:bottom w:val="single" w:sz="6" w:space="0" w:color="auto"/>
              <w:right w:val="single" w:sz="12" w:space="0" w:color="auto"/>
            </w:tcBorders>
            <w:shd w:val="clear" w:color="auto" w:fill="D9D9D9"/>
            <w:hideMark/>
          </w:tcPr>
          <w:p w:rsidR="003C5E3A" w:rsidRPr="003C5E3A" w:rsidRDefault="003C5E3A" w:rsidP="003C5E3A">
            <w:r w:rsidRPr="003C5E3A">
              <w:t>Article de référence</w:t>
            </w:r>
          </w:p>
        </w:tc>
      </w:tr>
      <w:tr w:rsidR="003C5E3A" w:rsidRPr="003C5E3A" w:rsidTr="00D4541A">
        <w:trPr>
          <w:trHeight w:val="882"/>
          <w:jc w:val="center"/>
        </w:trPr>
        <w:tc>
          <w:tcPr>
            <w:tcW w:w="3189" w:type="dxa"/>
            <w:tcBorders>
              <w:top w:val="single" w:sz="6" w:space="0" w:color="auto"/>
              <w:left w:val="single" w:sz="12" w:space="0" w:color="auto"/>
              <w:bottom w:val="single" w:sz="6" w:space="0" w:color="auto"/>
              <w:right w:val="single" w:sz="6" w:space="0" w:color="auto"/>
            </w:tcBorders>
            <w:vAlign w:val="center"/>
            <w:hideMark/>
          </w:tcPr>
          <w:p w:rsidR="003C5E3A" w:rsidRPr="003C5E3A" w:rsidRDefault="003C5E3A" w:rsidP="003C5E3A">
            <w:r w:rsidRPr="003C5E3A">
              <w:t>Plan d’installation et d’organisation du chantier</w:t>
            </w:r>
          </w:p>
        </w:tc>
        <w:tc>
          <w:tcPr>
            <w:tcW w:w="4961" w:type="dxa"/>
            <w:tcBorders>
              <w:top w:val="single" w:sz="6" w:space="0" w:color="auto"/>
              <w:left w:val="single" w:sz="6" w:space="0" w:color="auto"/>
              <w:bottom w:val="single" w:sz="6" w:space="0" w:color="auto"/>
              <w:right w:val="single" w:sz="6" w:space="0" w:color="auto"/>
            </w:tcBorders>
            <w:vAlign w:val="center"/>
            <w:hideMark/>
          </w:tcPr>
          <w:p w:rsidR="003C5E3A" w:rsidRPr="003C5E3A" w:rsidRDefault="003C5E3A" w:rsidP="003C5E3A">
            <w:r w:rsidRPr="003C5E3A">
              <w:t>7 jours calendaires à dater du lendemain du jour de la notification de l’ordre de service prescrivant le commencement des travaux</w:t>
            </w:r>
          </w:p>
        </w:tc>
        <w:tc>
          <w:tcPr>
            <w:tcW w:w="2564" w:type="dxa"/>
            <w:tcBorders>
              <w:top w:val="single" w:sz="6" w:space="0" w:color="auto"/>
              <w:left w:val="single" w:sz="6" w:space="0" w:color="auto"/>
              <w:bottom w:val="single" w:sz="6" w:space="0" w:color="auto"/>
              <w:right w:val="single" w:sz="12" w:space="0" w:color="auto"/>
            </w:tcBorders>
            <w:vAlign w:val="center"/>
            <w:hideMark/>
          </w:tcPr>
          <w:p w:rsidR="003C5E3A" w:rsidRPr="003C5E3A" w:rsidRDefault="003C5E3A" w:rsidP="003C5E3A">
            <w:r w:rsidRPr="003C5E3A">
              <w:t>Article 35</w:t>
            </w:r>
          </w:p>
        </w:tc>
      </w:tr>
      <w:tr w:rsidR="003C5E3A" w:rsidRPr="003C5E3A" w:rsidTr="00D4541A">
        <w:trPr>
          <w:trHeight w:val="828"/>
          <w:jc w:val="center"/>
        </w:trPr>
        <w:tc>
          <w:tcPr>
            <w:tcW w:w="3189" w:type="dxa"/>
            <w:tcBorders>
              <w:top w:val="single" w:sz="6" w:space="0" w:color="auto"/>
              <w:left w:val="single" w:sz="12" w:space="0" w:color="auto"/>
              <w:bottom w:val="single" w:sz="6" w:space="0" w:color="auto"/>
              <w:right w:val="single" w:sz="6" w:space="0" w:color="auto"/>
            </w:tcBorders>
            <w:vAlign w:val="center"/>
            <w:hideMark/>
          </w:tcPr>
          <w:p w:rsidR="003C5E3A" w:rsidRPr="003C5E3A" w:rsidRDefault="003C5E3A" w:rsidP="003C5E3A">
            <w:r w:rsidRPr="003C5E3A">
              <w:t>Désignation du responsable du chantier</w:t>
            </w:r>
          </w:p>
        </w:tc>
        <w:tc>
          <w:tcPr>
            <w:tcW w:w="4961" w:type="dxa"/>
            <w:tcBorders>
              <w:top w:val="single" w:sz="6" w:space="0" w:color="auto"/>
              <w:left w:val="single" w:sz="6" w:space="0" w:color="auto"/>
              <w:bottom w:val="single" w:sz="6" w:space="0" w:color="auto"/>
              <w:right w:val="single" w:sz="6" w:space="0" w:color="auto"/>
            </w:tcBorders>
            <w:vAlign w:val="center"/>
            <w:hideMark/>
          </w:tcPr>
          <w:p w:rsidR="003C5E3A" w:rsidRPr="003C5E3A" w:rsidRDefault="003C5E3A" w:rsidP="003C5E3A">
            <w:r w:rsidRPr="003C5E3A">
              <w:t>7 jours calendaires à dater du lendemain du jour de la notification de l’ordre de service prescrivant le commencement des travaux</w:t>
            </w:r>
          </w:p>
        </w:tc>
        <w:tc>
          <w:tcPr>
            <w:tcW w:w="2564" w:type="dxa"/>
            <w:tcBorders>
              <w:top w:val="single" w:sz="6" w:space="0" w:color="auto"/>
              <w:left w:val="single" w:sz="6" w:space="0" w:color="auto"/>
              <w:bottom w:val="single" w:sz="6" w:space="0" w:color="auto"/>
              <w:right w:val="single" w:sz="12" w:space="0" w:color="auto"/>
            </w:tcBorders>
            <w:vAlign w:val="center"/>
            <w:hideMark/>
          </w:tcPr>
          <w:p w:rsidR="003C5E3A" w:rsidRPr="003C5E3A" w:rsidRDefault="003C5E3A" w:rsidP="003C5E3A">
            <w:r w:rsidRPr="003C5E3A">
              <w:t>Article 34</w:t>
            </w:r>
          </w:p>
        </w:tc>
      </w:tr>
      <w:tr w:rsidR="003C5E3A" w:rsidRPr="003C5E3A" w:rsidTr="00D4541A">
        <w:trPr>
          <w:trHeight w:val="788"/>
          <w:jc w:val="center"/>
        </w:trPr>
        <w:tc>
          <w:tcPr>
            <w:tcW w:w="3189" w:type="dxa"/>
            <w:tcBorders>
              <w:top w:val="single" w:sz="6" w:space="0" w:color="auto"/>
              <w:left w:val="single" w:sz="12" w:space="0" w:color="auto"/>
              <w:bottom w:val="single" w:sz="6" w:space="0" w:color="auto"/>
              <w:right w:val="single" w:sz="6" w:space="0" w:color="auto"/>
            </w:tcBorders>
            <w:vAlign w:val="center"/>
            <w:hideMark/>
          </w:tcPr>
          <w:p w:rsidR="003C5E3A" w:rsidRPr="003C5E3A" w:rsidRDefault="003C5E3A" w:rsidP="003C5E3A">
            <w:r w:rsidRPr="003C5E3A">
              <w:t>Planning</w:t>
            </w:r>
          </w:p>
        </w:tc>
        <w:tc>
          <w:tcPr>
            <w:tcW w:w="4961" w:type="dxa"/>
            <w:tcBorders>
              <w:top w:val="single" w:sz="6" w:space="0" w:color="auto"/>
              <w:left w:val="single" w:sz="6" w:space="0" w:color="auto"/>
              <w:bottom w:val="single" w:sz="6" w:space="0" w:color="auto"/>
              <w:right w:val="single" w:sz="6" w:space="0" w:color="auto"/>
            </w:tcBorders>
            <w:vAlign w:val="center"/>
            <w:hideMark/>
          </w:tcPr>
          <w:p w:rsidR="003C5E3A" w:rsidRPr="003C5E3A" w:rsidRDefault="003C5E3A" w:rsidP="003C5E3A">
            <w:r w:rsidRPr="003C5E3A">
              <w:t>7 jours calendaires à dater du lendemain du jour de la notification de l’approbation du marché.</w:t>
            </w:r>
          </w:p>
        </w:tc>
        <w:tc>
          <w:tcPr>
            <w:tcW w:w="2564" w:type="dxa"/>
            <w:tcBorders>
              <w:top w:val="single" w:sz="6" w:space="0" w:color="auto"/>
              <w:left w:val="single" w:sz="6" w:space="0" w:color="auto"/>
              <w:bottom w:val="single" w:sz="6" w:space="0" w:color="auto"/>
              <w:right w:val="single" w:sz="12" w:space="0" w:color="auto"/>
            </w:tcBorders>
            <w:vAlign w:val="center"/>
            <w:hideMark/>
          </w:tcPr>
          <w:p w:rsidR="003C5E3A" w:rsidRPr="003C5E3A" w:rsidRDefault="003C5E3A" w:rsidP="003C5E3A">
            <w:r w:rsidRPr="003C5E3A">
              <w:t>Article 7</w:t>
            </w:r>
          </w:p>
        </w:tc>
      </w:tr>
      <w:tr w:rsidR="003C5E3A" w:rsidRPr="003C5E3A" w:rsidTr="00D4541A">
        <w:trPr>
          <w:trHeight w:val="830"/>
          <w:jc w:val="center"/>
        </w:trPr>
        <w:tc>
          <w:tcPr>
            <w:tcW w:w="3189" w:type="dxa"/>
            <w:tcBorders>
              <w:top w:val="single" w:sz="6" w:space="0" w:color="auto"/>
              <w:left w:val="single" w:sz="12" w:space="0" w:color="auto"/>
              <w:bottom w:val="single" w:sz="6" w:space="0" w:color="auto"/>
              <w:right w:val="single" w:sz="6" w:space="0" w:color="auto"/>
            </w:tcBorders>
            <w:vAlign w:val="center"/>
            <w:hideMark/>
          </w:tcPr>
          <w:p w:rsidR="003C5E3A" w:rsidRPr="003C5E3A" w:rsidRDefault="003C5E3A" w:rsidP="003C5E3A">
            <w:r w:rsidRPr="003C5E3A">
              <w:t>Agrément du matériel</w:t>
            </w:r>
          </w:p>
        </w:tc>
        <w:tc>
          <w:tcPr>
            <w:tcW w:w="4961" w:type="dxa"/>
            <w:tcBorders>
              <w:top w:val="single" w:sz="6" w:space="0" w:color="auto"/>
              <w:left w:val="single" w:sz="6" w:space="0" w:color="auto"/>
              <w:bottom w:val="single" w:sz="6" w:space="0" w:color="auto"/>
              <w:right w:val="single" w:sz="6" w:space="0" w:color="auto"/>
            </w:tcBorders>
            <w:vAlign w:val="center"/>
            <w:hideMark/>
          </w:tcPr>
          <w:p w:rsidR="003C5E3A" w:rsidRPr="003C5E3A" w:rsidRDefault="003C5E3A" w:rsidP="003C5E3A">
            <w:r w:rsidRPr="003C5E3A">
              <w:t>7 jours calendaires à dater du lendemain du jour de la notification de l’ordre de service prescrivant le commencement des travaux.</w:t>
            </w:r>
          </w:p>
        </w:tc>
        <w:tc>
          <w:tcPr>
            <w:tcW w:w="2564" w:type="dxa"/>
            <w:tcBorders>
              <w:top w:val="single" w:sz="6" w:space="0" w:color="auto"/>
              <w:left w:val="single" w:sz="6" w:space="0" w:color="auto"/>
              <w:bottom w:val="single" w:sz="6" w:space="0" w:color="auto"/>
              <w:right w:val="single" w:sz="12" w:space="0" w:color="auto"/>
            </w:tcBorders>
            <w:vAlign w:val="center"/>
            <w:hideMark/>
          </w:tcPr>
          <w:p w:rsidR="003C5E3A" w:rsidRPr="003C5E3A" w:rsidRDefault="003C5E3A" w:rsidP="003C5E3A">
            <w:r w:rsidRPr="003C5E3A">
              <w:t>Article 32</w:t>
            </w:r>
          </w:p>
        </w:tc>
      </w:tr>
      <w:tr w:rsidR="003C5E3A" w:rsidRPr="003C5E3A" w:rsidTr="00D4541A">
        <w:trPr>
          <w:trHeight w:val="776"/>
          <w:jc w:val="center"/>
        </w:trPr>
        <w:tc>
          <w:tcPr>
            <w:tcW w:w="3189" w:type="dxa"/>
            <w:tcBorders>
              <w:top w:val="single" w:sz="6" w:space="0" w:color="auto"/>
              <w:left w:val="single" w:sz="12" w:space="0" w:color="auto"/>
              <w:bottom w:val="single" w:sz="6" w:space="0" w:color="auto"/>
              <w:right w:val="single" w:sz="6" w:space="0" w:color="auto"/>
            </w:tcBorders>
            <w:vAlign w:val="center"/>
            <w:hideMark/>
          </w:tcPr>
          <w:p w:rsidR="003C5E3A" w:rsidRPr="003C5E3A" w:rsidRDefault="003C5E3A" w:rsidP="003C5E3A">
            <w:r w:rsidRPr="003C5E3A">
              <w:t>Pièces justifiant la provenance du sable</w:t>
            </w:r>
          </w:p>
        </w:tc>
        <w:tc>
          <w:tcPr>
            <w:tcW w:w="4961" w:type="dxa"/>
            <w:tcBorders>
              <w:top w:val="single" w:sz="6" w:space="0" w:color="auto"/>
              <w:left w:val="single" w:sz="6" w:space="0" w:color="auto"/>
              <w:bottom w:val="single" w:sz="6" w:space="0" w:color="auto"/>
              <w:right w:val="single" w:sz="6" w:space="0" w:color="auto"/>
            </w:tcBorders>
            <w:vAlign w:val="center"/>
            <w:hideMark/>
          </w:tcPr>
          <w:p w:rsidR="003C5E3A" w:rsidRPr="003C5E3A" w:rsidRDefault="003C5E3A" w:rsidP="003C5E3A">
            <w:r w:rsidRPr="003C5E3A">
              <w:t>7 jours calendaires à dater du lendemain du jour de la notification de l’ordre de service prescrivant le commencement des travaux</w:t>
            </w:r>
          </w:p>
        </w:tc>
        <w:tc>
          <w:tcPr>
            <w:tcW w:w="2564" w:type="dxa"/>
            <w:tcBorders>
              <w:top w:val="single" w:sz="6" w:space="0" w:color="auto"/>
              <w:left w:val="single" w:sz="6" w:space="0" w:color="auto"/>
              <w:bottom w:val="single" w:sz="6" w:space="0" w:color="auto"/>
              <w:right w:val="single" w:sz="12" w:space="0" w:color="auto"/>
            </w:tcBorders>
            <w:vAlign w:val="center"/>
            <w:hideMark/>
          </w:tcPr>
          <w:p w:rsidR="003C5E3A" w:rsidRPr="003C5E3A" w:rsidRDefault="003C5E3A" w:rsidP="003C5E3A">
            <w:r w:rsidRPr="003C5E3A">
              <w:t>Article 32</w:t>
            </w:r>
          </w:p>
        </w:tc>
      </w:tr>
      <w:tr w:rsidR="003C5E3A" w:rsidRPr="003C5E3A" w:rsidTr="00D4541A">
        <w:trPr>
          <w:trHeight w:val="452"/>
          <w:jc w:val="center"/>
        </w:trPr>
        <w:tc>
          <w:tcPr>
            <w:tcW w:w="3189" w:type="dxa"/>
            <w:tcBorders>
              <w:top w:val="single" w:sz="6" w:space="0" w:color="auto"/>
              <w:left w:val="single" w:sz="12" w:space="0" w:color="auto"/>
              <w:bottom w:val="single" w:sz="6" w:space="0" w:color="auto"/>
              <w:right w:val="single" w:sz="6" w:space="0" w:color="auto"/>
            </w:tcBorders>
            <w:vAlign w:val="center"/>
            <w:hideMark/>
          </w:tcPr>
          <w:p w:rsidR="003C5E3A" w:rsidRPr="003C5E3A" w:rsidRDefault="003C5E3A" w:rsidP="003C5E3A">
            <w:r w:rsidRPr="003C5E3A">
              <w:t>Sous détail de prix</w:t>
            </w:r>
          </w:p>
        </w:tc>
        <w:tc>
          <w:tcPr>
            <w:tcW w:w="4961" w:type="dxa"/>
            <w:tcBorders>
              <w:top w:val="single" w:sz="6" w:space="0" w:color="auto"/>
              <w:left w:val="single" w:sz="6" w:space="0" w:color="auto"/>
              <w:bottom w:val="single" w:sz="6" w:space="0" w:color="auto"/>
              <w:right w:val="single" w:sz="6" w:space="0" w:color="auto"/>
            </w:tcBorders>
            <w:vAlign w:val="center"/>
            <w:hideMark/>
          </w:tcPr>
          <w:p w:rsidR="003C5E3A" w:rsidRPr="003C5E3A" w:rsidRDefault="003C5E3A" w:rsidP="003C5E3A">
            <w:r w:rsidRPr="003C5E3A">
              <w:t>15 jours calendaires à dater du lendemain du jour de la notification de l’approbation du marché</w:t>
            </w:r>
          </w:p>
        </w:tc>
        <w:tc>
          <w:tcPr>
            <w:tcW w:w="2564" w:type="dxa"/>
            <w:tcBorders>
              <w:top w:val="single" w:sz="6" w:space="0" w:color="auto"/>
              <w:left w:val="single" w:sz="6" w:space="0" w:color="auto"/>
              <w:bottom w:val="single" w:sz="6" w:space="0" w:color="auto"/>
              <w:right w:val="single" w:sz="12" w:space="0" w:color="auto"/>
            </w:tcBorders>
            <w:vAlign w:val="center"/>
            <w:hideMark/>
          </w:tcPr>
          <w:p w:rsidR="003C5E3A" w:rsidRPr="003C5E3A" w:rsidRDefault="003C5E3A" w:rsidP="003C5E3A">
            <w:r w:rsidRPr="003C5E3A">
              <w:t>Article 28</w:t>
            </w:r>
          </w:p>
        </w:tc>
      </w:tr>
      <w:tr w:rsidR="003C5E3A" w:rsidRPr="003C5E3A" w:rsidTr="00D4541A">
        <w:trPr>
          <w:trHeight w:val="708"/>
          <w:jc w:val="center"/>
        </w:trPr>
        <w:tc>
          <w:tcPr>
            <w:tcW w:w="3189" w:type="dxa"/>
            <w:tcBorders>
              <w:top w:val="single" w:sz="6" w:space="0" w:color="auto"/>
              <w:left w:val="single" w:sz="12" w:space="0" w:color="auto"/>
              <w:bottom w:val="nil"/>
              <w:right w:val="single" w:sz="6" w:space="0" w:color="auto"/>
            </w:tcBorders>
            <w:vAlign w:val="center"/>
            <w:hideMark/>
          </w:tcPr>
          <w:p w:rsidR="003C5E3A" w:rsidRPr="003C5E3A" w:rsidRDefault="003C5E3A" w:rsidP="003C5E3A">
            <w:r w:rsidRPr="003C5E3A">
              <w:t>Plans de recollement</w:t>
            </w:r>
          </w:p>
        </w:tc>
        <w:tc>
          <w:tcPr>
            <w:tcW w:w="4961" w:type="dxa"/>
            <w:tcBorders>
              <w:top w:val="single" w:sz="6" w:space="0" w:color="auto"/>
              <w:left w:val="single" w:sz="6" w:space="0" w:color="auto"/>
              <w:bottom w:val="nil"/>
              <w:right w:val="single" w:sz="6" w:space="0" w:color="auto"/>
            </w:tcBorders>
            <w:vAlign w:val="center"/>
            <w:hideMark/>
          </w:tcPr>
          <w:p w:rsidR="003C5E3A" w:rsidRPr="003C5E3A" w:rsidRDefault="003C5E3A" w:rsidP="003C5E3A">
            <w:r w:rsidRPr="003C5E3A">
              <w:t>15 jours calendaires à dater du lendemain du jour de la réception provisoire des travaux</w:t>
            </w:r>
          </w:p>
        </w:tc>
        <w:tc>
          <w:tcPr>
            <w:tcW w:w="2564" w:type="dxa"/>
            <w:tcBorders>
              <w:top w:val="single" w:sz="6" w:space="0" w:color="auto"/>
              <w:left w:val="single" w:sz="6" w:space="0" w:color="auto"/>
              <w:bottom w:val="nil"/>
              <w:right w:val="single" w:sz="12" w:space="0" w:color="auto"/>
            </w:tcBorders>
            <w:vAlign w:val="center"/>
            <w:hideMark/>
          </w:tcPr>
          <w:p w:rsidR="003C5E3A" w:rsidRPr="003C5E3A" w:rsidRDefault="003C5E3A" w:rsidP="003C5E3A">
            <w:r w:rsidRPr="003C5E3A">
              <w:t>Article 37</w:t>
            </w:r>
          </w:p>
        </w:tc>
      </w:tr>
      <w:tr w:rsidR="003C5E3A" w:rsidRPr="003C5E3A" w:rsidTr="00D4541A">
        <w:trPr>
          <w:trHeight w:val="506"/>
          <w:jc w:val="center"/>
        </w:trPr>
        <w:tc>
          <w:tcPr>
            <w:tcW w:w="3189" w:type="dxa"/>
            <w:tcBorders>
              <w:top w:val="single" w:sz="6" w:space="0" w:color="auto"/>
              <w:left w:val="single" w:sz="12" w:space="0" w:color="auto"/>
              <w:bottom w:val="single" w:sz="6" w:space="0" w:color="auto"/>
              <w:right w:val="single" w:sz="6" w:space="0" w:color="auto"/>
            </w:tcBorders>
            <w:vAlign w:val="center"/>
            <w:hideMark/>
          </w:tcPr>
          <w:p w:rsidR="003C5E3A" w:rsidRPr="003C5E3A" w:rsidRDefault="003C5E3A" w:rsidP="003C5E3A">
            <w:r w:rsidRPr="003C5E3A">
              <w:t>Attestations d’assurance</w:t>
            </w:r>
          </w:p>
        </w:tc>
        <w:tc>
          <w:tcPr>
            <w:tcW w:w="4961" w:type="dxa"/>
            <w:tcBorders>
              <w:top w:val="single" w:sz="6" w:space="0" w:color="auto"/>
              <w:left w:val="single" w:sz="6" w:space="0" w:color="auto"/>
              <w:bottom w:val="single" w:sz="6" w:space="0" w:color="auto"/>
              <w:right w:val="single" w:sz="6" w:space="0" w:color="auto"/>
            </w:tcBorders>
            <w:vAlign w:val="center"/>
            <w:hideMark/>
          </w:tcPr>
          <w:p w:rsidR="003C5E3A" w:rsidRPr="003C5E3A" w:rsidRDefault="003C5E3A" w:rsidP="003C5E3A">
            <w:r w:rsidRPr="003C5E3A">
              <w:t>15 jours calendaires à dater du lendemain du jour de la notification de l’approbation du marché</w:t>
            </w:r>
          </w:p>
        </w:tc>
        <w:tc>
          <w:tcPr>
            <w:tcW w:w="2564" w:type="dxa"/>
            <w:tcBorders>
              <w:top w:val="single" w:sz="6" w:space="0" w:color="auto"/>
              <w:left w:val="single" w:sz="6" w:space="0" w:color="auto"/>
              <w:bottom w:val="single" w:sz="6" w:space="0" w:color="auto"/>
              <w:right w:val="single" w:sz="12" w:space="0" w:color="auto"/>
            </w:tcBorders>
            <w:vAlign w:val="center"/>
            <w:hideMark/>
          </w:tcPr>
          <w:p w:rsidR="003C5E3A" w:rsidRPr="003C5E3A" w:rsidRDefault="003C5E3A" w:rsidP="003C5E3A">
            <w:r w:rsidRPr="003C5E3A">
              <w:t>Article 22</w:t>
            </w:r>
          </w:p>
        </w:tc>
      </w:tr>
    </w:tbl>
    <w:p w:rsidR="003C5E3A" w:rsidRPr="003C5E3A" w:rsidRDefault="003C5E3A" w:rsidP="003C5E3A">
      <w:bookmarkStart w:id="26" w:name="_Toc381621693"/>
      <w:bookmarkStart w:id="27" w:name="_Toc378527126"/>
      <w:bookmarkStart w:id="28" w:name="_Toc373931420"/>
    </w:p>
    <w:p w:rsidR="003C5E3A" w:rsidRDefault="003C5E3A" w:rsidP="003C5E3A">
      <w:pPr>
        <w:rPr>
          <w:b/>
          <w:bCs/>
        </w:rPr>
      </w:pPr>
      <w:r w:rsidRPr="006E5EE7">
        <w:rPr>
          <w:b/>
          <w:bCs/>
        </w:rPr>
        <w:t xml:space="preserve">ARTICLE 9 : </w:t>
      </w:r>
      <w:bookmarkEnd w:id="26"/>
      <w:bookmarkEnd w:id="27"/>
      <w:bookmarkEnd w:id="28"/>
      <w:r w:rsidRPr="006E5EE7">
        <w:rPr>
          <w:b/>
          <w:bCs/>
        </w:rPr>
        <w:t>VALIDITE DU MARCHE</w:t>
      </w:r>
    </w:p>
    <w:p w:rsidR="00E51AD4" w:rsidRPr="006E5EE7" w:rsidRDefault="00E51AD4" w:rsidP="003C5E3A">
      <w:pPr>
        <w:rPr>
          <w:b/>
          <w:bCs/>
        </w:rPr>
      </w:pPr>
    </w:p>
    <w:p w:rsidR="003C5E3A" w:rsidRPr="006E5EE7" w:rsidRDefault="003C5E3A" w:rsidP="006E5EE7">
      <w:pPr>
        <w:jc w:val="both"/>
        <w:rPr>
          <w:u w:val="single"/>
        </w:rPr>
      </w:pPr>
      <w:bookmarkStart w:id="29" w:name="_Toc381621694"/>
      <w:bookmarkStart w:id="30" w:name="_Toc378527127"/>
      <w:bookmarkStart w:id="31" w:name="_Toc373931421"/>
      <w:r w:rsidRPr="006E5EE7">
        <w:rPr>
          <w:u w:val="single"/>
        </w:rPr>
        <w:t>-    Validité du marché</w:t>
      </w:r>
    </w:p>
    <w:p w:rsidR="006E5EE7" w:rsidRDefault="003C5E3A" w:rsidP="006E5EE7">
      <w:pPr>
        <w:jc w:val="both"/>
      </w:pPr>
      <w:r w:rsidRPr="003C5E3A">
        <w:t>Le  marché qui sera issu du présent   appel d’offres  ne  sera  valable,  définitif  et  exécutoire   qu'après   son approbation par :  le  Président   de  l’Université   Abdelmalek   Essâadi, et  visa par le  Contrôleur d’Etat.</w:t>
      </w:r>
      <w:r w:rsidR="006E5EE7">
        <w:t>.</w:t>
      </w:r>
    </w:p>
    <w:p w:rsidR="003C5E3A" w:rsidRPr="006E5EE7" w:rsidRDefault="003C5E3A" w:rsidP="006E5EE7">
      <w:pPr>
        <w:jc w:val="both"/>
      </w:pPr>
      <w:r w:rsidRPr="006E5EE7">
        <w:rPr>
          <w:u w:val="single"/>
        </w:rPr>
        <w:t xml:space="preserve"> -     Intérêts moratoires</w:t>
      </w:r>
    </w:p>
    <w:p w:rsidR="003C5E3A" w:rsidRPr="003C5E3A" w:rsidRDefault="003C5E3A" w:rsidP="006E5EE7">
      <w:pPr>
        <w:jc w:val="both"/>
      </w:pPr>
      <w:r w:rsidRPr="003C5E3A">
        <w:t>Conformément à l’article 67 du décret  N° 2-14-394  du 6 chaabane  1437  (13 MAI 2016) relatif aux délais de paiement et aux intérêt moratoires en matière des marchés  d’Etat,  le  défaut  d’ordonnancement  et  de  paiement  des  sommes dues  dans  le  délai  prévu  par  le  décret  mentionné  ci-dessus  au  profit  du titulaire d’un marché visé à l’engagement et approuvé par la réglementation en vigueur, fait courir de plein droit et sans formalité préalable des intérêt moratoires au bénéfice dudit titulaire, lorsque le retard incombe exclusivement à l’administration, et cela conformément au décret  N° 2-14-394  mentionné ci-dessus.</w:t>
      </w:r>
    </w:p>
    <w:p w:rsidR="003C5E3A" w:rsidRPr="003C5E3A" w:rsidRDefault="003C5E3A" w:rsidP="003C5E3A"/>
    <w:p w:rsidR="003C5E3A" w:rsidRDefault="003C5E3A" w:rsidP="003C5E3A">
      <w:pPr>
        <w:rPr>
          <w:b/>
          <w:bCs/>
        </w:rPr>
      </w:pPr>
      <w:r w:rsidRPr="006E5EE7">
        <w:rPr>
          <w:b/>
          <w:bCs/>
        </w:rPr>
        <w:t xml:space="preserve">ARTICLE 10 : </w:t>
      </w:r>
      <w:bookmarkEnd w:id="29"/>
      <w:bookmarkEnd w:id="30"/>
      <w:bookmarkEnd w:id="31"/>
      <w:r w:rsidRPr="006E5EE7">
        <w:rPr>
          <w:b/>
          <w:bCs/>
        </w:rPr>
        <w:t xml:space="preserve">DELAI D’APPROBATION </w:t>
      </w:r>
    </w:p>
    <w:p w:rsidR="00E51AD4" w:rsidRPr="006E5EE7" w:rsidRDefault="00E51AD4" w:rsidP="003C5E3A">
      <w:pPr>
        <w:rPr>
          <w:b/>
          <w:bCs/>
        </w:rPr>
      </w:pPr>
    </w:p>
    <w:p w:rsidR="003C5E3A" w:rsidRPr="003C5E3A" w:rsidRDefault="003C5E3A" w:rsidP="006E5EE7">
      <w:pPr>
        <w:jc w:val="both"/>
      </w:pPr>
      <w:r w:rsidRPr="003C5E3A">
        <w:t xml:space="preserve"> </w:t>
      </w:r>
      <w:bookmarkStart w:id="32" w:name="_Toc381621695"/>
      <w:bookmarkStart w:id="33" w:name="_Toc378527128"/>
      <w:bookmarkStart w:id="34" w:name="_Toc373931422"/>
      <w:r w:rsidRPr="003C5E3A">
        <w:t>Le délai d’approbation du marché qui sera issu du présent appel d’offres est de 75 jours (soixante quinze jours) à compter de la date d’ouverture des plis et ce conformément et en application des dispositions de l’article 135 et 136 du règlement du marché propre à l’Université. Ce délai peut être prolongé conformément aux dispositions du même article.</w:t>
      </w:r>
    </w:p>
    <w:p w:rsidR="003C5E3A" w:rsidRPr="003C5E3A" w:rsidRDefault="003C5E3A" w:rsidP="006E5EE7">
      <w:pPr>
        <w:jc w:val="both"/>
      </w:pPr>
    </w:p>
    <w:p w:rsidR="003C5E3A" w:rsidRDefault="003C5E3A" w:rsidP="003C5E3A">
      <w:pPr>
        <w:rPr>
          <w:b/>
          <w:bCs/>
        </w:rPr>
      </w:pPr>
      <w:r w:rsidRPr="006E5EE7">
        <w:rPr>
          <w:b/>
          <w:bCs/>
        </w:rPr>
        <w:lastRenderedPageBreak/>
        <w:t xml:space="preserve">ARTICLE 11 : </w:t>
      </w:r>
      <w:bookmarkEnd w:id="32"/>
      <w:bookmarkEnd w:id="33"/>
      <w:bookmarkEnd w:id="34"/>
      <w:r w:rsidRPr="006E5EE7">
        <w:rPr>
          <w:b/>
          <w:bCs/>
        </w:rPr>
        <w:t xml:space="preserve">DELAI D’EXECUTION </w:t>
      </w:r>
    </w:p>
    <w:p w:rsidR="00E51AD4" w:rsidRPr="006E5EE7" w:rsidRDefault="00E51AD4" w:rsidP="003C5E3A">
      <w:pPr>
        <w:rPr>
          <w:b/>
          <w:bCs/>
        </w:rPr>
      </w:pPr>
    </w:p>
    <w:p w:rsidR="003C5E3A" w:rsidRPr="003C5E3A" w:rsidRDefault="003C5E3A" w:rsidP="006E5EE7">
      <w:pPr>
        <w:jc w:val="both"/>
      </w:pPr>
      <w:r w:rsidRPr="003C5E3A">
        <w:t xml:space="preserve">L’entrepreneur prendra toutes les dispositions nécessaires en moyens humains et matériels adaptés aux conditions de travail pour terminer les travaux du présent marché dans un délai </w:t>
      </w:r>
      <w:r w:rsidRPr="00E51AD4">
        <w:rPr>
          <w:b/>
          <w:bCs/>
        </w:rPr>
        <w:t>de DIX HUIT (18) mois</w:t>
      </w:r>
      <w:r w:rsidRPr="003C5E3A">
        <w:t xml:space="preserve"> à compter du lendemain du jour de la notification de l’ordre de service prescrivant  de commencer  les travaux.</w:t>
      </w:r>
    </w:p>
    <w:p w:rsidR="003C5E3A" w:rsidRPr="003C5E3A" w:rsidRDefault="003C5E3A" w:rsidP="006E5EE7">
      <w:pPr>
        <w:jc w:val="both"/>
      </w:pPr>
      <w:r w:rsidRPr="003C5E3A">
        <w:t>Les retards des fournisseurs de l’entrepreneur ne pourront en aucun cas être opposés à l’Administration en ce qui concerne ces délais.</w:t>
      </w:r>
    </w:p>
    <w:p w:rsidR="003C5E3A" w:rsidRPr="003C5E3A" w:rsidRDefault="003C5E3A" w:rsidP="006E5EE7">
      <w:pPr>
        <w:jc w:val="both"/>
      </w:pPr>
      <w:r w:rsidRPr="003C5E3A">
        <w:t>Afin d’éviter toutes contestations sur la date d’achèvement total des travaux, l’entrepreneur sera tenu d’en aviser l’administration par lettre recommandée, postée dix (10) jours avant la date prévue pour l’achèvement des travaux.</w:t>
      </w:r>
    </w:p>
    <w:p w:rsidR="003C5E3A" w:rsidRPr="003C5E3A" w:rsidRDefault="003C5E3A" w:rsidP="006E5EE7">
      <w:pPr>
        <w:jc w:val="both"/>
      </w:pPr>
      <w:r w:rsidRPr="003C5E3A">
        <w:t>Faute par lui de se conformer à cette dernière prescription, il ne pourra élever aucune réclamation sur la date de constatation par l’administration de la fin des travaux et sur  les pénalités qu’il pourrait en courir de ce retard.</w:t>
      </w:r>
    </w:p>
    <w:p w:rsidR="003C5E3A" w:rsidRPr="003C5E3A" w:rsidRDefault="003C5E3A" w:rsidP="003C5E3A"/>
    <w:p w:rsidR="003C5E3A" w:rsidRDefault="003C5E3A" w:rsidP="003C5E3A">
      <w:pPr>
        <w:rPr>
          <w:b/>
          <w:bCs/>
        </w:rPr>
      </w:pPr>
      <w:bookmarkStart w:id="35" w:name="_Toc381621728"/>
      <w:bookmarkStart w:id="36" w:name="_Toc378527161"/>
      <w:bookmarkStart w:id="37" w:name="_Toc373931461"/>
      <w:r w:rsidRPr="006E5EE7">
        <w:rPr>
          <w:b/>
          <w:bCs/>
        </w:rPr>
        <w:t>ARTICLE 12 : CAUTIONNEMENT - RETENUE DE GARANTIE</w:t>
      </w:r>
      <w:bookmarkEnd w:id="35"/>
      <w:bookmarkEnd w:id="36"/>
      <w:bookmarkEnd w:id="37"/>
    </w:p>
    <w:p w:rsidR="00E51AD4" w:rsidRPr="006E5EE7" w:rsidRDefault="00E51AD4" w:rsidP="003C5E3A">
      <w:pPr>
        <w:rPr>
          <w:b/>
          <w:bCs/>
        </w:rPr>
      </w:pPr>
    </w:p>
    <w:p w:rsidR="003C5E3A" w:rsidRPr="003C5E3A" w:rsidRDefault="003C5E3A" w:rsidP="006E5EE7">
      <w:pPr>
        <w:jc w:val="both"/>
      </w:pPr>
      <w:r w:rsidRPr="003C5E3A">
        <w:t xml:space="preserve">Le cautionnement provisoire est fixé à </w:t>
      </w:r>
      <w:r w:rsidRPr="006E5EE7">
        <w:rPr>
          <w:b/>
          <w:bCs/>
        </w:rPr>
        <w:t xml:space="preserve">Sept Cent </w:t>
      </w:r>
      <w:r w:rsidR="006E5EE7" w:rsidRPr="006E5EE7">
        <w:rPr>
          <w:b/>
          <w:bCs/>
        </w:rPr>
        <w:t>Cinquante</w:t>
      </w:r>
      <w:r w:rsidRPr="006E5EE7">
        <w:rPr>
          <w:b/>
          <w:bCs/>
        </w:rPr>
        <w:t xml:space="preserve"> Mille Dirhams</w:t>
      </w:r>
      <w:r w:rsidRPr="003C5E3A">
        <w:t xml:space="preserve"> (</w:t>
      </w:r>
      <w:r w:rsidRPr="006E5EE7">
        <w:rPr>
          <w:b/>
          <w:bCs/>
        </w:rPr>
        <w:t>7</w:t>
      </w:r>
      <w:r w:rsidR="006E5EE7" w:rsidRPr="006E5EE7">
        <w:rPr>
          <w:b/>
          <w:bCs/>
        </w:rPr>
        <w:t>5</w:t>
      </w:r>
      <w:r w:rsidRPr="006E5EE7">
        <w:rPr>
          <w:b/>
          <w:bCs/>
        </w:rPr>
        <w:t>0 000,00 DH</w:t>
      </w:r>
      <w:r w:rsidR="006E5EE7">
        <w:t>)</w:t>
      </w:r>
      <w:r w:rsidRPr="003C5E3A">
        <w:t>, Il sera restitué à l’entreprise après le dépôt du cautionnement définitif.</w:t>
      </w:r>
    </w:p>
    <w:p w:rsidR="003C5E3A" w:rsidRPr="003C5E3A" w:rsidRDefault="003C5E3A" w:rsidP="006E5EE7">
      <w:pPr>
        <w:jc w:val="both"/>
      </w:pPr>
      <w:r w:rsidRPr="003C5E3A">
        <w:t>Conformément à l’article 18 du C.C.A.G.T, le cautionnement provisoire reste acquis à l’université Abdelmalek Essaâdi dans les cas suivants :</w:t>
      </w:r>
    </w:p>
    <w:p w:rsidR="003C5E3A" w:rsidRPr="003C5E3A" w:rsidRDefault="003C5E3A" w:rsidP="006E5EE7">
      <w:pPr>
        <w:jc w:val="both"/>
      </w:pPr>
      <w:r w:rsidRPr="003C5E3A">
        <w:t>Si le soumissionnaire retire son offre pendant le délai fixé aux articles 33 et 136 du Règlement relatif aux conditions et formes de passation des marchés pour le compte des universités ainsi que certaines règles relatives à leur gestion et à leur contrôle (29 Juin 2015).</w:t>
      </w:r>
    </w:p>
    <w:p w:rsidR="003C5E3A" w:rsidRPr="003C5E3A" w:rsidRDefault="003C5E3A" w:rsidP="006E5EE7">
      <w:pPr>
        <w:jc w:val="both"/>
      </w:pPr>
      <w:r w:rsidRPr="003C5E3A">
        <w:t>Si l’attributaire refuse de signer le marché.</w:t>
      </w:r>
    </w:p>
    <w:p w:rsidR="003C5E3A" w:rsidRPr="003C5E3A" w:rsidRDefault="003C5E3A" w:rsidP="006E5EE7">
      <w:pPr>
        <w:jc w:val="both"/>
      </w:pPr>
      <w:r w:rsidRPr="003C5E3A">
        <w:t xml:space="preserve">Si le titulaire refuse de recevoir l’approbation du marché qui </w:t>
      </w:r>
    </w:p>
    <w:p w:rsidR="003C5E3A" w:rsidRPr="003C5E3A" w:rsidRDefault="003C5E3A" w:rsidP="006E5EE7">
      <w:pPr>
        <w:jc w:val="both"/>
      </w:pPr>
      <w:r w:rsidRPr="003C5E3A">
        <w:t>Si le titulaire ne réalise pas le cautionnement définitif dans le délai fixé.</w:t>
      </w:r>
    </w:p>
    <w:p w:rsidR="003C5E3A" w:rsidRPr="003C5E3A" w:rsidRDefault="003C5E3A" w:rsidP="006E5EE7">
      <w:pPr>
        <w:jc w:val="both"/>
      </w:pPr>
      <w:r w:rsidRPr="003C5E3A">
        <w:t>Le cautionnement définitif est fixé à 3% du montant initial du marché et doit être constitué dans  vingt (20) jours qui suivent la notification de l’approbation du marché, il  reste  affecté  à  la  garantie  des  engagements  contractuels  de l’entrepreneur jusqu’à la réception définitive des travaux.</w:t>
      </w:r>
    </w:p>
    <w:p w:rsidR="003C5E3A" w:rsidRPr="003C5E3A" w:rsidRDefault="003C5E3A" w:rsidP="006E5EE7">
      <w:pPr>
        <w:jc w:val="both"/>
      </w:pPr>
      <w:r w:rsidRPr="003C5E3A">
        <w:t xml:space="preserve">Le cautionnement définitif sera arrondi à la dizaine de dix dirhams supérieure. </w:t>
      </w:r>
    </w:p>
    <w:p w:rsidR="003C5E3A" w:rsidRPr="003C5E3A" w:rsidRDefault="003C5E3A" w:rsidP="003C5E3A"/>
    <w:p w:rsidR="003C5E3A" w:rsidRPr="003C5E3A" w:rsidRDefault="003C5E3A" w:rsidP="006E5EE7">
      <w:pPr>
        <w:jc w:val="both"/>
      </w:pPr>
      <w:r w:rsidRPr="003C5E3A">
        <w:t>Retenue de garantie est effectuée comme il est prévu à l’article 64 du CCAG-T., La retenue de garantie à prélever sur les acomptes est de dix pour cent (10%) elle cessera de croître lorsqu’elle atteindra sept pour cent (7%) du montant initial du marché.</w:t>
      </w:r>
    </w:p>
    <w:p w:rsidR="003C5E3A" w:rsidRPr="003C5E3A" w:rsidRDefault="003C5E3A" w:rsidP="006E5EE7">
      <w:pPr>
        <w:jc w:val="both"/>
      </w:pPr>
    </w:p>
    <w:p w:rsidR="003C5E3A" w:rsidRPr="006E5EE7" w:rsidRDefault="003C5E3A" w:rsidP="003C5E3A">
      <w:pPr>
        <w:rPr>
          <w:b/>
          <w:bCs/>
        </w:rPr>
      </w:pPr>
      <w:r w:rsidRPr="006E5EE7">
        <w:rPr>
          <w:b/>
          <w:bCs/>
        </w:rPr>
        <w:t>ARTICLE 13 : CAUTIONS PERSONNELLES ET SOLIDAIRES</w:t>
      </w:r>
    </w:p>
    <w:p w:rsidR="003C5E3A" w:rsidRPr="003C5E3A" w:rsidRDefault="003C5E3A" w:rsidP="003C5E3A"/>
    <w:p w:rsidR="003C5E3A" w:rsidRPr="003C5E3A" w:rsidRDefault="003C5E3A" w:rsidP="006E5EE7">
      <w:pPr>
        <w:jc w:val="both"/>
      </w:pPr>
      <w:r w:rsidRPr="003C5E3A">
        <w:t>Le cautionnement  provisoire,  le cautionnement  définitif et la retenue de garantie</w:t>
      </w:r>
      <w:r w:rsidR="006E5EE7">
        <w:t xml:space="preserve"> peuvent être remplacés par :</w:t>
      </w:r>
    </w:p>
    <w:p w:rsidR="003C5E3A" w:rsidRPr="003C5E3A" w:rsidRDefault="003C5E3A" w:rsidP="006E5EE7">
      <w:pPr>
        <w:jc w:val="both"/>
      </w:pPr>
      <w:r w:rsidRPr="003C5E3A">
        <w:t>Des cautions personnelles et solidaires d’engageant avec le concurrent ou l’entrepreneur à versé  à l’Etat, jusqu’à  concurrence  des garanties  stipulées  au CPS,  les sommes  dont ‘il viendra à être reconnu débiteur envers l’Etat à l’occasion des marchés.</w:t>
      </w:r>
    </w:p>
    <w:p w:rsidR="003C5E3A" w:rsidRPr="003C5E3A" w:rsidRDefault="003C5E3A" w:rsidP="006E5EE7">
      <w:pPr>
        <w:jc w:val="both"/>
      </w:pPr>
      <w:r w:rsidRPr="003C5E3A">
        <w:t>Les  cautions  personnelles  et  solidaires  doivent  être  choisis  parmi les  établissements agrées à cet effet par le Ministre chargé des finances.</w:t>
      </w:r>
    </w:p>
    <w:p w:rsidR="003C5E3A" w:rsidRPr="003C5E3A" w:rsidRDefault="003C5E3A" w:rsidP="006E5EE7">
      <w:pPr>
        <w:jc w:val="both"/>
      </w:pPr>
      <w:r w:rsidRPr="003C5E3A">
        <w:t>Dans  le  cas  ou  , au  cours  de  l’exécution  du  marché  , le ministre  chargé  des  finances viendrait à retirer l’agrément donné audit établissements habilités à se porter caution , l’entrepreneur  sans pouvoir prétendre de ce chef à aucune indemnité , sont tenu dans les vingt (20) jours qui suivent la notification qui lui est faite du retrait de l’agrément et de la mise en demeure qui l’accompagne , soit de réaliser le cautionnement définitif , soit de constituer une autre caution choisie parmi les autres établissements agrées.</w:t>
      </w:r>
    </w:p>
    <w:p w:rsidR="003C5E3A" w:rsidRPr="003C5E3A" w:rsidRDefault="003C5E3A" w:rsidP="006E5EE7">
      <w:pPr>
        <w:jc w:val="both"/>
      </w:pPr>
      <w:r w:rsidRPr="003C5E3A">
        <w:t>Faute  par  lui  de  ce  faire,  il  est  fait  d’office,  sur  les  décomptes   des  sommes  dues  à l’entrepreneur, une retenue égale au montant du cautionnement définitif, sans préjudice des droits à exercer contre lui en cas d’insuffisance.</w:t>
      </w:r>
    </w:p>
    <w:p w:rsidR="003C5E3A" w:rsidRPr="003C5E3A" w:rsidRDefault="003C5E3A" w:rsidP="006E5EE7">
      <w:pPr>
        <w:jc w:val="both"/>
      </w:pPr>
      <w:r w:rsidRPr="003C5E3A">
        <w:t>Les   attestations   des   cautions   personnelles   et   solidaires   visées   au paragraphe  1  du  présent  article  doivent  être  conformes  aux  modèles prescrits par circulaire du premier ministre.</w:t>
      </w:r>
    </w:p>
    <w:p w:rsidR="006E5EE7" w:rsidRDefault="006E5EE7" w:rsidP="003C5E3A"/>
    <w:p w:rsidR="00E51AD4" w:rsidRDefault="00E51AD4" w:rsidP="003C5E3A"/>
    <w:p w:rsidR="003C5E3A" w:rsidRDefault="003C5E3A" w:rsidP="003C5E3A">
      <w:pPr>
        <w:rPr>
          <w:b/>
          <w:bCs/>
        </w:rPr>
      </w:pPr>
      <w:r w:rsidRPr="006E5EE7">
        <w:rPr>
          <w:b/>
          <w:bCs/>
        </w:rPr>
        <w:lastRenderedPageBreak/>
        <w:t>ARTICLE 14 : RESTITUTION DES CAUTIONS ET DE LA RETENUE DE GARANTIE</w:t>
      </w:r>
      <w:r w:rsidR="00E51AD4">
        <w:rPr>
          <w:b/>
          <w:bCs/>
        </w:rPr>
        <w:t> :</w:t>
      </w:r>
    </w:p>
    <w:p w:rsidR="00E51AD4" w:rsidRPr="006E5EE7" w:rsidRDefault="00E51AD4" w:rsidP="003C5E3A">
      <w:pPr>
        <w:rPr>
          <w:b/>
          <w:bCs/>
        </w:rPr>
      </w:pPr>
    </w:p>
    <w:p w:rsidR="003C5E3A" w:rsidRPr="003C5E3A" w:rsidRDefault="003C5E3A" w:rsidP="006E5EE7">
      <w:pPr>
        <w:jc w:val="both"/>
      </w:pPr>
      <w:r w:rsidRPr="003C5E3A">
        <w:t>Le cautionnement provisoire et restitué au titulaire du marché ou la caution qui le remplace est libéré d’office</w:t>
      </w:r>
      <w:r w:rsidR="006E5EE7">
        <w:t xml:space="preserve"> </w:t>
      </w:r>
      <w:r w:rsidRPr="003C5E3A">
        <w:t>après que le titulaire ait réalisé le cautionnement définitif.</w:t>
      </w:r>
    </w:p>
    <w:p w:rsidR="003C5E3A" w:rsidRPr="003C5E3A" w:rsidRDefault="003C5E3A" w:rsidP="006E5EE7">
      <w:pPr>
        <w:jc w:val="both"/>
      </w:pPr>
      <w:r w:rsidRPr="003C5E3A">
        <w:t>Le cautionnement définitif est restitué, et le paiement de la retenue de garantie est effectué, ou bien les cautions qui les remplacent sont libérées à la suite d’une mainlevée délivrée par le maître d’ouvrage dès la signature du procès verbal de la réception définitive des travaux si le titulaire du marché :</w:t>
      </w:r>
    </w:p>
    <w:p w:rsidR="003C5E3A" w:rsidRPr="003C5E3A" w:rsidRDefault="003C5E3A" w:rsidP="006E5EE7">
      <w:pPr>
        <w:jc w:val="both"/>
      </w:pPr>
      <w:r w:rsidRPr="003C5E3A">
        <w:t>A rempli à la date de la réception définitive toutes ses obligations vis-à-vis du maître d’ouvrage ;</w:t>
      </w:r>
    </w:p>
    <w:p w:rsidR="003C5E3A" w:rsidRPr="003C5E3A" w:rsidRDefault="003C5E3A" w:rsidP="006E5EE7">
      <w:pPr>
        <w:jc w:val="both"/>
      </w:pPr>
      <w:r w:rsidRPr="003C5E3A">
        <w:t>A justifié du paiement des indemnités dont il serait redevable en application de la loi n°7-81 relative à l’expropriation pour cause d’utilité publique et à l’occupation temporaire promulguée par le dahir n° 1- 81 -254 du 11 Rajeb 1402 ( 6 mai 1982 ) à raison des dommages causés à la propriété privée par l’exécution des travaux ;</w:t>
      </w:r>
    </w:p>
    <w:p w:rsidR="003C5E3A" w:rsidRPr="003C5E3A" w:rsidRDefault="003C5E3A" w:rsidP="006E5EE7">
      <w:pPr>
        <w:jc w:val="both"/>
      </w:pPr>
      <w:r w:rsidRPr="003C5E3A">
        <w:t>A effectivement remis les plans de recollement des ouvrages exécutés.</w:t>
      </w:r>
    </w:p>
    <w:p w:rsidR="003C5E3A" w:rsidRPr="003C5E3A" w:rsidRDefault="003C5E3A" w:rsidP="003C5E3A"/>
    <w:p w:rsidR="003C5E3A" w:rsidRDefault="003C5E3A" w:rsidP="003C5E3A">
      <w:pPr>
        <w:rPr>
          <w:b/>
          <w:bCs/>
        </w:rPr>
      </w:pPr>
      <w:bookmarkStart w:id="38" w:name="_Toc381621696"/>
      <w:bookmarkStart w:id="39" w:name="_Toc378527129"/>
      <w:bookmarkStart w:id="40" w:name="_Toc373931440"/>
      <w:bookmarkStart w:id="41" w:name="_Toc373931423"/>
      <w:r w:rsidRPr="006E5EE7">
        <w:rPr>
          <w:b/>
          <w:bCs/>
        </w:rPr>
        <w:t xml:space="preserve">ARTICLE 15 : CESSION DU </w:t>
      </w:r>
      <w:bookmarkEnd w:id="38"/>
      <w:bookmarkEnd w:id="39"/>
      <w:bookmarkEnd w:id="40"/>
      <w:r w:rsidRPr="006E5EE7">
        <w:rPr>
          <w:b/>
          <w:bCs/>
        </w:rPr>
        <w:t>MARCHE</w:t>
      </w:r>
      <w:r w:rsidR="00E51AD4">
        <w:rPr>
          <w:b/>
          <w:bCs/>
        </w:rPr>
        <w:t> :</w:t>
      </w:r>
    </w:p>
    <w:p w:rsidR="00E51AD4" w:rsidRPr="006E5EE7" w:rsidRDefault="00E51AD4" w:rsidP="003C5E3A">
      <w:pPr>
        <w:rPr>
          <w:b/>
          <w:bCs/>
        </w:rPr>
      </w:pPr>
    </w:p>
    <w:p w:rsidR="003C5E3A" w:rsidRPr="003C5E3A" w:rsidRDefault="003C5E3A" w:rsidP="006E5EE7">
      <w:pPr>
        <w:jc w:val="both"/>
      </w:pPr>
      <w:r w:rsidRPr="003C5E3A">
        <w:t>Conformément aux conditions prévues dans l’article 27 du CCAGT. La cession du marché est interdite sauf dans les cas de la cession de la totalité ou d’une partie du patrimoine de l’entreprise titulaire à l’occasion d’une fusion ou d’une cession. Dans ces cas, le marché ne peut être cédé que sur autorisation expresse de l’autorité compétente. Sur la base de cette autorisation, un avenant doit être conclu.</w:t>
      </w:r>
    </w:p>
    <w:p w:rsidR="003C5E3A" w:rsidRPr="003C5E3A" w:rsidRDefault="003C5E3A" w:rsidP="003C5E3A">
      <w:bookmarkStart w:id="42" w:name="_Toc381621697"/>
      <w:bookmarkStart w:id="43" w:name="_Toc378527130"/>
    </w:p>
    <w:p w:rsidR="003C5E3A" w:rsidRDefault="003C5E3A" w:rsidP="006E5EE7">
      <w:pPr>
        <w:jc w:val="both"/>
        <w:rPr>
          <w:b/>
          <w:bCs/>
        </w:rPr>
      </w:pPr>
      <w:r w:rsidRPr="006E5EE7">
        <w:rPr>
          <w:b/>
          <w:bCs/>
        </w:rPr>
        <w:t>ARTICLE 16 : CAS DE FORCE MAJEUR :</w:t>
      </w:r>
    </w:p>
    <w:p w:rsidR="00E51AD4" w:rsidRPr="006E5EE7" w:rsidRDefault="00E51AD4" w:rsidP="006E5EE7">
      <w:pPr>
        <w:jc w:val="both"/>
        <w:rPr>
          <w:b/>
          <w:bCs/>
        </w:rPr>
      </w:pPr>
    </w:p>
    <w:p w:rsidR="003C5E3A" w:rsidRPr="003C5E3A" w:rsidRDefault="003C5E3A" w:rsidP="006E5EE7">
      <w:pPr>
        <w:jc w:val="both"/>
      </w:pPr>
      <w:r w:rsidRPr="003C5E3A">
        <w:t xml:space="preserve"> Ajournements et prolongation du délai pour intempéries</w:t>
      </w:r>
      <w:bookmarkEnd w:id="42"/>
      <w:bookmarkEnd w:id="43"/>
    </w:p>
    <w:p w:rsidR="003C5E3A" w:rsidRPr="003C5E3A" w:rsidRDefault="003C5E3A" w:rsidP="006E5EE7">
      <w:pPr>
        <w:jc w:val="both"/>
      </w:pPr>
      <w:r w:rsidRPr="003C5E3A">
        <w:t>En application des dispositions des articles 47et 48 du CCAGT relatifs à la force majeure en cas d’intempéries, il est prévu ce qui suit :</w:t>
      </w:r>
    </w:p>
    <w:p w:rsidR="003C5E3A" w:rsidRPr="003C5E3A" w:rsidRDefault="003C5E3A" w:rsidP="006E5EE7">
      <w:pPr>
        <w:jc w:val="both"/>
      </w:pPr>
      <w:r w:rsidRPr="003C5E3A">
        <w:t>Pour la programmation des travaux, l’entrepreneur est réputé tenir compte des intempéries prévisibles régnant dans le lieu des travaux.</w:t>
      </w:r>
    </w:p>
    <w:p w:rsidR="003C5E3A" w:rsidRPr="003C5E3A" w:rsidRDefault="003C5E3A" w:rsidP="006E5EE7">
      <w:pPr>
        <w:jc w:val="both"/>
      </w:pPr>
      <w:r w:rsidRPr="003C5E3A">
        <w:t xml:space="preserve">Sont considérées comme intempéries prévisibles, la moyenne journalière des hauteurs de pluie et celle de température enregistrées au cours des 15 dernières années précédant l’année de la remise de l’offre, à la station météorologique la plus proche du chantier, sur une période correspondant à celle comprise entre le début et la fin des travaux. </w:t>
      </w:r>
    </w:p>
    <w:p w:rsidR="003C5E3A" w:rsidRPr="003C5E3A" w:rsidRDefault="003C5E3A" w:rsidP="006E5EE7">
      <w:pPr>
        <w:jc w:val="both"/>
      </w:pPr>
      <w:r w:rsidRPr="003C5E3A">
        <w:t>On ne tiendra compte pour déterminer cette moyenne que des  jours où :</w:t>
      </w:r>
    </w:p>
    <w:p w:rsidR="003C5E3A" w:rsidRPr="003C5E3A" w:rsidRDefault="003C5E3A" w:rsidP="006E5EE7">
      <w:pPr>
        <w:jc w:val="both"/>
      </w:pPr>
      <w:proofErr w:type="gramStart"/>
      <w:r w:rsidRPr="003C5E3A">
        <w:t>la</w:t>
      </w:r>
      <w:proofErr w:type="gramEnd"/>
      <w:r w:rsidRPr="003C5E3A">
        <w:t xml:space="preserve"> hauteur d’eau recueillie dépasse cinq (5) millimètres ;</w:t>
      </w:r>
    </w:p>
    <w:p w:rsidR="003C5E3A" w:rsidRPr="003C5E3A" w:rsidRDefault="003C5E3A" w:rsidP="006E5EE7">
      <w:pPr>
        <w:jc w:val="both"/>
      </w:pPr>
      <w:proofErr w:type="gramStart"/>
      <w:r w:rsidRPr="003C5E3A">
        <w:t>la</w:t>
      </w:r>
      <w:proofErr w:type="gramEnd"/>
      <w:r w:rsidRPr="003C5E3A">
        <w:t xml:space="preserve"> température maximum dépasse trente cinq (35) degrés Celsius.</w:t>
      </w:r>
    </w:p>
    <w:p w:rsidR="003C5E3A" w:rsidRPr="003C5E3A" w:rsidRDefault="003C5E3A" w:rsidP="006E5EE7">
      <w:pPr>
        <w:jc w:val="both"/>
      </w:pPr>
      <w:r w:rsidRPr="003C5E3A">
        <w:t>Si au cours du délai d’exécution, le chantier est arrêté ou ralenti en raison de pluie ou d’élévation de température, il ne peut être accordé à l’entrepreneur, un ajournement que si les valeurs d’intempéries établies comme indiqué ci-dessus, excèdent celles réputées prévisibles.</w:t>
      </w:r>
    </w:p>
    <w:p w:rsidR="003C5E3A" w:rsidRPr="003C5E3A" w:rsidRDefault="003C5E3A" w:rsidP="006E5EE7">
      <w:pPr>
        <w:jc w:val="both"/>
      </w:pPr>
      <w:r w:rsidRPr="003C5E3A">
        <w:t>En cas d’arrêt complet des travaux, la prolongation accordée à l’entrepreneur, sur sa demande appuyée des justificatifs, correspond au nombre de jours calendaires obtenue en défalquant du nombre de jours d’arrêt constatés, le nombre de jours d’intempéries prévisibles. Cet ajournement est notifié par ordre de service du maître d’ouvrage ;</w:t>
      </w:r>
    </w:p>
    <w:p w:rsidR="003C5E3A" w:rsidRPr="003C5E3A" w:rsidRDefault="003C5E3A" w:rsidP="006E5EE7">
      <w:pPr>
        <w:jc w:val="both"/>
      </w:pPr>
      <w:r w:rsidRPr="003C5E3A">
        <w:t>En cas d’arrêt partiel ou ralentissement des travaux, la prolongation du délai accordée à l’entrepreneur, sur sa demande appuyée des justificatifs, est évaluée d’un commun accord entre le maître d’ouvrage et l’entrepreneur compte tenu des effets du ralentissement sur le délai d’exécution des travaux ou, le cas échéant, sur chaque délai intermédiaire concerné. La prolongation ainsi convenue doit être fixée par avenant.</w:t>
      </w:r>
    </w:p>
    <w:p w:rsidR="003C5E3A" w:rsidRPr="003C5E3A" w:rsidRDefault="003C5E3A" w:rsidP="003C5E3A"/>
    <w:p w:rsidR="003C5E3A" w:rsidRDefault="003C5E3A" w:rsidP="003C5E3A">
      <w:pPr>
        <w:rPr>
          <w:b/>
          <w:bCs/>
        </w:rPr>
      </w:pPr>
      <w:r w:rsidRPr="006E5EE7">
        <w:rPr>
          <w:b/>
          <w:bCs/>
        </w:rPr>
        <w:t>ARTICLE 17 : DOMICILE DE L'ENTREPRENEUR</w:t>
      </w:r>
      <w:r w:rsidR="00E51AD4">
        <w:rPr>
          <w:b/>
          <w:bCs/>
        </w:rPr>
        <w:t> :</w:t>
      </w:r>
    </w:p>
    <w:p w:rsidR="00E51AD4" w:rsidRPr="006E5EE7" w:rsidRDefault="00E51AD4" w:rsidP="003C5E3A">
      <w:pPr>
        <w:rPr>
          <w:b/>
          <w:bCs/>
        </w:rPr>
      </w:pPr>
    </w:p>
    <w:p w:rsidR="003C5E3A" w:rsidRDefault="003C5E3A" w:rsidP="006E5EE7">
      <w:pPr>
        <w:jc w:val="both"/>
      </w:pPr>
      <w:r w:rsidRPr="003C5E3A">
        <w:t>A défaut par l'Entrepreneur  de satisfaire  aux prescriptions  de l'article  20 du C.C.A.G.T,  en ne faisant  pas  élection  de  domicile  à  proximité  des  travaux,  toutes  notifications   relatives  à l'Entreprise lui seront valablement faite à l’adresse mentionnée dans son acte d’engagement.</w:t>
      </w:r>
    </w:p>
    <w:p w:rsidR="00E51AD4" w:rsidRDefault="00E51AD4" w:rsidP="006E5EE7">
      <w:pPr>
        <w:jc w:val="both"/>
      </w:pPr>
    </w:p>
    <w:p w:rsidR="00E51AD4" w:rsidRDefault="00E51AD4" w:rsidP="006E5EE7">
      <w:pPr>
        <w:jc w:val="both"/>
      </w:pPr>
    </w:p>
    <w:p w:rsidR="00E51AD4" w:rsidRPr="003C5E3A" w:rsidRDefault="00E51AD4" w:rsidP="006E5EE7">
      <w:pPr>
        <w:jc w:val="both"/>
      </w:pPr>
    </w:p>
    <w:p w:rsidR="003C5E3A" w:rsidRPr="003C5E3A" w:rsidRDefault="003C5E3A" w:rsidP="003C5E3A"/>
    <w:p w:rsidR="003C5E3A" w:rsidRDefault="003C5E3A" w:rsidP="003C5E3A">
      <w:pPr>
        <w:rPr>
          <w:b/>
          <w:bCs/>
        </w:rPr>
      </w:pPr>
      <w:r w:rsidRPr="006E5EE7">
        <w:rPr>
          <w:b/>
          <w:bCs/>
        </w:rPr>
        <w:lastRenderedPageBreak/>
        <w:t>ARTICLE 18 : PILOTAGE ET COORDINATION</w:t>
      </w:r>
      <w:r w:rsidR="00E51AD4">
        <w:rPr>
          <w:b/>
          <w:bCs/>
        </w:rPr>
        <w:t> :</w:t>
      </w:r>
    </w:p>
    <w:p w:rsidR="00E51AD4" w:rsidRDefault="00E51AD4" w:rsidP="003C5E3A">
      <w:pPr>
        <w:rPr>
          <w:b/>
          <w:bCs/>
        </w:rPr>
      </w:pPr>
    </w:p>
    <w:p w:rsidR="003C5E3A" w:rsidRPr="003C5E3A" w:rsidRDefault="003C5E3A" w:rsidP="006E5EE7">
      <w:pPr>
        <w:jc w:val="both"/>
      </w:pPr>
      <w:r w:rsidRPr="003C5E3A">
        <w:t>Les responsables du pilotage et de coordination du projet sont l’Architecte et le représentant du Maître d’ouvrage.</w:t>
      </w:r>
    </w:p>
    <w:p w:rsidR="003C5E3A" w:rsidRPr="006E5EE7" w:rsidRDefault="003C5E3A" w:rsidP="006E5EE7">
      <w:pPr>
        <w:jc w:val="both"/>
        <w:rPr>
          <w:b/>
          <w:bCs/>
        </w:rPr>
      </w:pPr>
    </w:p>
    <w:p w:rsidR="003C5E3A" w:rsidRDefault="003C5E3A" w:rsidP="003C5E3A">
      <w:pPr>
        <w:rPr>
          <w:b/>
          <w:bCs/>
        </w:rPr>
      </w:pPr>
      <w:r w:rsidRPr="006E5EE7">
        <w:rPr>
          <w:b/>
          <w:bCs/>
        </w:rPr>
        <w:t>ARTICLE 19 : MODALITE  DE PAIEMENT ET DE REGLEMENT</w:t>
      </w:r>
    </w:p>
    <w:p w:rsidR="00E51AD4" w:rsidRPr="006E5EE7" w:rsidRDefault="00E51AD4" w:rsidP="003C5E3A">
      <w:pPr>
        <w:rPr>
          <w:b/>
          <w:bCs/>
        </w:rPr>
      </w:pPr>
    </w:p>
    <w:p w:rsidR="003C5E3A" w:rsidRPr="003C5E3A" w:rsidRDefault="003C5E3A" w:rsidP="006E5EE7">
      <w:pPr>
        <w:jc w:val="both"/>
      </w:pPr>
      <w:r w:rsidRPr="003C5E3A">
        <w:t>Les  sommes  dues  à  l’entrepreneur,  résultent  de  l’application  dans  les  décomptes  des  prix unitaires  du  bordereau  des  prix  –  détail  estimatif  aux  quantités  réellement  exécutées,  et constatées par le maître d’œuvre, seront payées par virement au compte postale ou bancaire de l’entrepreneur sur présentation de décomptes établis au fur et à mesure de l’avancement des travaux dûment  arrêtés et certifiés.</w:t>
      </w:r>
    </w:p>
    <w:p w:rsidR="003C5E3A" w:rsidRPr="003C5E3A" w:rsidRDefault="003C5E3A" w:rsidP="006E5EE7">
      <w:pPr>
        <w:jc w:val="both"/>
      </w:pPr>
      <w:bookmarkStart w:id="44" w:name="_Toc381621699"/>
      <w:bookmarkStart w:id="45" w:name="_Toc378527132"/>
      <w:r w:rsidRPr="003C5E3A">
        <w:t xml:space="preserve">Une avance est </w:t>
      </w:r>
      <w:proofErr w:type="gramStart"/>
      <w:r w:rsidRPr="003C5E3A">
        <w:t>octroyé</w:t>
      </w:r>
      <w:proofErr w:type="gramEnd"/>
      <w:r w:rsidRPr="003C5E3A">
        <w:t xml:space="preserve"> à l’entreprise pour les marchés dont le montant initial du marché est supérieur ou égale à Cinq Cent Mille Dirhams Toutes Taxes Comprises (500 000.00DH TTC) et dont le délai d’exécution est supérieur ou égale à quatre (4) mois.</w:t>
      </w:r>
    </w:p>
    <w:p w:rsidR="003C5E3A" w:rsidRDefault="003C5E3A" w:rsidP="006E5EE7">
      <w:pPr>
        <w:jc w:val="both"/>
      </w:pPr>
      <w:r w:rsidRPr="003C5E3A">
        <w:t xml:space="preserve">L’octroie de cette avance dépend de la disponibilité du crédit </w:t>
      </w:r>
    </w:p>
    <w:p w:rsidR="006E5EE7" w:rsidRPr="003C5E3A" w:rsidRDefault="006E5EE7" w:rsidP="006E5EE7">
      <w:pPr>
        <w:jc w:val="both"/>
      </w:pPr>
    </w:p>
    <w:p w:rsidR="003C5E3A" w:rsidRDefault="003C5E3A" w:rsidP="003C5E3A">
      <w:pPr>
        <w:rPr>
          <w:b/>
          <w:bCs/>
        </w:rPr>
      </w:pPr>
      <w:r w:rsidRPr="006E5EE7">
        <w:rPr>
          <w:b/>
          <w:bCs/>
        </w:rPr>
        <w:t xml:space="preserve">ARTICLE 20: </w:t>
      </w:r>
      <w:bookmarkEnd w:id="41"/>
      <w:r w:rsidRPr="006E5EE7">
        <w:rPr>
          <w:b/>
          <w:bCs/>
        </w:rPr>
        <w:t>PÉNALITÉS</w:t>
      </w:r>
      <w:bookmarkEnd w:id="44"/>
      <w:bookmarkEnd w:id="45"/>
    </w:p>
    <w:p w:rsidR="00E51AD4" w:rsidRPr="006E5EE7" w:rsidRDefault="00E51AD4" w:rsidP="003C5E3A">
      <w:pPr>
        <w:rPr>
          <w:b/>
          <w:bCs/>
        </w:rPr>
      </w:pPr>
    </w:p>
    <w:p w:rsidR="003C5E3A" w:rsidRPr="003C5E3A" w:rsidRDefault="003C5E3A" w:rsidP="006E5EE7">
      <w:pPr>
        <w:jc w:val="both"/>
      </w:pPr>
      <w:r w:rsidRPr="003C5E3A">
        <w:t>En exécution de l'article 40 du C.C.A.G.T, à défaut par l’entrepreneur d’avoir terminé les travaux à la date déterminée, il sera appliquée, sans préjudice de l’application de l’article 65 du C.C.A.G.T, une pénalité de 1‰ (un pour mille) du montant du marché augmentée le cas échéant des montants des avenants par jour de calendrier de retard sans que le montant total de ces pénalités dépassera 10 % (dix pour cent)  du montant global du marché. Le montant total de ces pénalités sera déduit d’office des décomptes des sommes dues à l’entrepreneur.</w:t>
      </w:r>
    </w:p>
    <w:p w:rsidR="003C5E3A" w:rsidRPr="003C5E3A" w:rsidRDefault="003C5E3A" w:rsidP="003C5E3A"/>
    <w:p w:rsidR="003C5E3A" w:rsidRDefault="003C5E3A" w:rsidP="003C5E3A">
      <w:pPr>
        <w:rPr>
          <w:b/>
          <w:bCs/>
        </w:rPr>
      </w:pPr>
      <w:bookmarkStart w:id="46" w:name="_Toc381621700"/>
      <w:bookmarkStart w:id="47" w:name="_Toc378527133"/>
      <w:bookmarkStart w:id="48" w:name="_Toc373931425"/>
      <w:r w:rsidRPr="006E5EE7">
        <w:rPr>
          <w:b/>
          <w:bCs/>
        </w:rPr>
        <w:t xml:space="preserve">ARTICLE 21: </w:t>
      </w:r>
      <w:bookmarkEnd w:id="46"/>
      <w:bookmarkEnd w:id="47"/>
      <w:bookmarkEnd w:id="48"/>
      <w:r w:rsidRPr="006E5EE7">
        <w:rPr>
          <w:b/>
          <w:bCs/>
        </w:rPr>
        <w:t>SOUS TRAITANCE</w:t>
      </w:r>
    </w:p>
    <w:p w:rsidR="00E51AD4" w:rsidRPr="006E5EE7" w:rsidRDefault="00E51AD4" w:rsidP="003C5E3A">
      <w:pPr>
        <w:rPr>
          <w:b/>
          <w:bCs/>
        </w:rPr>
      </w:pPr>
    </w:p>
    <w:p w:rsidR="003C5E3A" w:rsidRPr="003C5E3A" w:rsidRDefault="003C5E3A" w:rsidP="006E5EE7">
      <w:pPr>
        <w:jc w:val="both"/>
      </w:pPr>
      <w:r w:rsidRPr="003C5E3A">
        <w:t>Le titulaire choisit librement ses sous traitants sous réserve qu’il notifie au Maître d’Ouvrage la nature des prestations qu’l envisage de sous traiter, conformément à l’article 141 du règlement en vigueur.</w:t>
      </w:r>
    </w:p>
    <w:p w:rsidR="003C5E3A" w:rsidRPr="003C5E3A" w:rsidRDefault="003C5E3A" w:rsidP="006E5EE7">
      <w:pPr>
        <w:jc w:val="both"/>
      </w:pPr>
      <w:r w:rsidRPr="003C5E3A">
        <w:t>Le titulaire du Marché doit confier – dans le cas où il envisage de sous traiter une partie du Marché – à des prestataires installés au Maroc.</w:t>
      </w:r>
    </w:p>
    <w:p w:rsidR="003C5E3A" w:rsidRPr="003C5E3A" w:rsidRDefault="003C5E3A" w:rsidP="006E5EE7">
      <w:pPr>
        <w:jc w:val="both"/>
      </w:pPr>
      <w:r w:rsidRPr="003C5E3A">
        <w:t>Le titulaire demeure personnellement responsable de toutes les obligations résultant du Marché tant envers le Maître d’Ouvrage qu’envers les ouvriers et les tiers.</w:t>
      </w:r>
    </w:p>
    <w:p w:rsidR="003C5E3A" w:rsidRPr="003C5E3A" w:rsidRDefault="003C5E3A" w:rsidP="006E5EE7">
      <w:pPr>
        <w:jc w:val="both"/>
      </w:pPr>
      <w:r w:rsidRPr="003C5E3A">
        <w:t>En aucun cas, la sous-traitance ne peut ni dépasser cinquante pour cent (50%) du montant du Marché, ni porter sur le lot gros œuvre et étanchéité étant le corps d’état principale du Marché</w:t>
      </w:r>
    </w:p>
    <w:p w:rsidR="003C5E3A" w:rsidRPr="003C5E3A" w:rsidRDefault="003C5E3A" w:rsidP="003C5E3A">
      <w:bookmarkStart w:id="49" w:name="_Toc381621701"/>
      <w:bookmarkStart w:id="50" w:name="_Toc378527134"/>
      <w:bookmarkStart w:id="51" w:name="_Toc373931426"/>
    </w:p>
    <w:p w:rsidR="003C5E3A" w:rsidRDefault="003C5E3A" w:rsidP="003C5E3A">
      <w:pPr>
        <w:rPr>
          <w:b/>
          <w:bCs/>
        </w:rPr>
      </w:pPr>
      <w:r w:rsidRPr="006E5EE7">
        <w:rPr>
          <w:b/>
          <w:bCs/>
        </w:rPr>
        <w:t xml:space="preserve">ARTICLE 22: </w:t>
      </w:r>
      <w:bookmarkEnd w:id="49"/>
      <w:bookmarkEnd w:id="50"/>
      <w:bookmarkEnd w:id="51"/>
      <w:r w:rsidRPr="006E5EE7">
        <w:rPr>
          <w:b/>
          <w:bCs/>
        </w:rPr>
        <w:t xml:space="preserve">ASSURANCES ET RESPONSABILITE DE L’ENTREPRENEUR </w:t>
      </w:r>
    </w:p>
    <w:p w:rsidR="00E51AD4" w:rsidRPr="006E5EE7" w:rsidRDefault="00E51AD4" w:rsidP="003C5E3A">
      <w:pPr>
        <w:rPr>
          <w:b/>
          <w:bCs/>
        </w:rPr>
      </w:pPr>
    </w:p>
    <w:p w:rsidR="003C5E3A" w:rsidRPr="003C5E3A" w:rsidRDefault="003C5E3A" w:rsidP="006E5EE7">
      <w:pPr>
        <w:jc w:val="both"/>
      </w:pPr>
      <w:bookmarkStart w:id="52" w:name="_Toc6653121"/>
      <w:bookmarkStart w:id="53" w:name="_Toc6653475"/>
      <w:bookmarkStart w:id="54" w:name="_Toc6653573"/>
      <w:bookmarkStart w:id="55" w:name="_Toc6653666"/>
      <w:bookmarkStart w:id="56" w:name="_Toc6654021"/>
      <w:bookmarkStart w:id="57" w:name="_Toc12703821"/>
      <w:bookmarkStart w:id="58" w:name="_Toc44910252"/>
      <w:bookmarkStart w:id="59" w:name="_Toc110230812"/>
      <w:r w:rsidRPr="003C5E3A">
        <w:t>Les dispositions concernant les assurances et responsabilités de l’entrepreneur sont celles prévues par l’article 25 du CCAG-T approuvé par le décret n n° 2-14-394 du 6 chaabane 1437 (13 mai 2016).</w:t>
      </w:r>
    </w:p>
    <w:p w:rsidR="003C5E3A" w:rsidRPr="003C5E3A" w:rsidRDefault="003C5E3A" w:rsidP="006E5EE7">
      <w:pPr>
        <w:jc w:val="both"/>
      </w:pPr>
      <w:r w:rsidRPr="003C5E3A">
        <w:t>L’entrepreneur  sera tenu, dans les vingt jours qui suivront la notification de l’approbation du marché, de produire les certificats d’une compagnie d’assurance autorisée à pratiquer au Maroc, à savoir ceux rapportant :</w:t>
      </w:r>
    </w:p>
    <w:p w:rsidR="003C5E3A" w:rsidRPr="003C5E3A" w:rsidRDefault="003C5E3A" w:rsidP="006E5EE7">
      <w:pPr>
        <w:jc w:val="both"/>
      </w:pPr>
      <w:bookmarkStart w:id="60" w:name="_Toc6653125"/>
      <w:bookmarkStart w:id="61" w:name="_Toc6653479"/>
      <w:bookmarkStart w:id="62" w:name="_Toc6653577"/>
      <w:bookmarkStart w:id="63" w:name="_Toc6653670"/>
      <w:bookmarkStart w:id="64" w:name="_Toc6654025"/>
      <w:bookmarkStart w:id="65" w:name="_Toc12703825"/>
      <w:bookmarkStart w:id="66" w:name="_Toc44910256"/>
      <w:bookmarkStart w:id="67" w:name="_Toc110230816"/>
      <w:r w:rsidRPr="003C5E3A">
        <w:t>Véhicules  et  engins :</w:t>
      </w:r>
      <w:bookmarkEnd w:id="60"/>
      <w:bookmarkEnd w:id="61"/>
      <w:bookmarkEnd w:id="62"/>
      <w:bookmarkEnd w:id="63"/>
      <w:bookmarkEnd w:id="64"/>
      <w:bookmarkEnd w:id="65"/>
      <w:bookmarkEnd w:id="66"/>
      <w:bookmarkEnd w:id="67"/>
    </w:p>
    <w:p w:rsidR="003C5E3A" w:rsidRPr="003C5E3A" w:rsidRDefault="003C5E3A" w:rsidP="006E5EE7">
      <w:pPr>
        <w:jc w:val="both"/>
      </w:pPr>
      <w:r w:rsidRPr="003C5E3A">
        <w:t>L'Entrepreneur devra également présenter, une attestation prouvant que tous les véhicules et engins affectés au chantier sont assurés conformément aux règlements en vigueur.</w:t>
      </w:r>
    </w:p>
    <w:p w:rsidR="003C5E3A" w:rsidRPr="003C5E3A" w:rsidRDefault="003C5E3A" w:rsidP="006E5EE7">
      <w:pPr>
        <w:jc w:val="both"/>
      </w:pPr>
      <w:r w:rsidRPr="003C5E3A">
        <w:t xml:space="preserve">Accident de travail : </w:t>
      </w:r>
    </w:p>
    <w:p w:rsidR="003C5E3A" w:rsidRPr="003C5E3A" w:rsidRDefault="003C5E3A" w:rsidP="006E5EE7">
      <w:pPr>
        <w:jc w:val="both"/>
      </w:pPr>
      <w:r w:rsidRPr="003C5E3A">
        <w:t xml:space="preserve"> L’entrepreneur est assuré sur la totalité de son personnel  et pour l’exécution  des travaux prévus au marché, contre les risques prévus par la législation en vigueur sur les accidents. </w:t>
      </w:r>
    </w:p>
    <w:p w:rsidR="003C5E3A" w:rsidRPr="003C5E3A" w:rsidRDefault="003C5E3A" w:rsidP="006E5EE7">
      <w:pPr>
        <w:jc w:val="both"/>
      </w:pPr>
      <w:bookmarkStart w:id="68" w:name="_Toc6653124"/>
      <w:bookmarkStart w:id="69" w:name="_Toc6653478"/>
      <w:bookmarkStart w:id="70" w:name="_Toc6653576"/>
      <w:bookmarkStart w:id="71" w:name="_Toc6653669"/>
      <w:bookmarkStart w:id="72" w:name="_Toc6654024"/>
      <w:bookmarkStart w:id="73" w:name="_Toc12703824"/>
      <w:bookmarkStart w:id="74" w:name="_Toc44910255"/>
      <w:bookmarkStart w:id="75" w:name="_Toc110230815"/>
      <w:r w:rsidRPr="003C5E3A">
        <w:t xml:space="preserve">Police de chantier </w:t>
      </w:r>
      <w:r w:rsidRPr="003C5E3A">
        <w:noBreakHyphen/>
        <w:t xml:space="preserve"> Responsabilité civile :</w:t>
      </w:r>
      <w:bookmarkEnd w:id="68"/>
      <w:bookmarkEnd w:id="69"/>
      <w:bookmarkEnd w:id="70"/>
      <w:bookmarkEnd w:id="71"/>
      <w:bookmarkEnd w:id="72"/>
      <w:bookmarkEnd w:id="73"/>
      <w:bookmarkEnd w:id="74"/>
      <w:bookmarkEnd w:id="75"/>
    </w:p>
    <w:p w:rsidR="003C5E3A" w:rsidRPr="003C5E3A" w:rsidRDefault="003C5E3A" w:rsidP="006E5EE7">
      <w:pPr>
        <w:jc w:val="both"/>
      </w:pPr>
      <w:r w:rsidRPr="003C5E3A">
        <w:t>L'Entrepreneur assure sous sa responsabilité personnelle la bonne tenue, l'ordre, l'hygiène, la surveillance et la sécurité du chantier conformément aux lois, décrets, règlements de police de voirie, d'hygiène ou autres dont il ne saurait plaider l'ignorance, de sorte que le Maître de l'Ouvrage ne soit jamais inquiété ni poursuivi à ce sujet, ces indications n'étant d'ailleurs pas limitatives.</w:t>
      </w:r>
    </w:p>
    <w:p w:rsidR="003C5E3A" w:rsidRDefault="003C5E3A" w:rsidP="006E5EE7">
      <w:pPr>
        <w:jc w:val="both"/>
      </w:pPr>
      <w:r w:rsidRPr="003C5E3A">
        <w:t>Il est responsable de la conduite des ouvriers et agents sur le chantier et ses abords.</w:t>
      </w:r>
    </w:p>
    <w:p w:rsidR="00E51AD4" w:rsidRDefault="00E51AD4" w:rsidP="006E5EE7">
      <w:pPr>
        <w:jc w:val="both"/>
      </w:pPr>
    </w:p>
    <w:p w:rsidR="00E51AD4" w:rsidRPr="003C5E3A" w:rsidRDefault="00E51AD4" w:rsidP="006E5EE7">
      <w:pPr>
        <w:jc w:val="both"/>
      </w:pPr>
    </w:p>
    <w:p w:rsidR="003C5E3A" w:rsidRPr="003C5E3A" w:rsidRDefault="003C5E3A" w:rsidP="006E5EE7">
      <w:pPr>
        <w:jc w:val="both"/>
      </w:pPr>
      <w:r w:rsidRPr="003C5E3A">
        <w:lastRenderedPageBreak/>
        <w:t>Tous les Entrepreneurs participant aux travaux, chacun en ce qui le concerne, à ses propres frais et diligence, seront tenus de souscrire une assurance individuelle de "RESPONSABILITE CIVILE DE CHEF D'ENTREPRISE" pour couvrir les conséquences pécuniaires des dommages de toutes natures causés aux tiers soit par leur personnel salarié en activité de travail, par le matériel d'industrie, d'entreprise ou d'exploitation et du fait des travaux avant réception.</w:t>
      </w:r>
    </w:p>
    <w:p w:rsidR="003C5E3A" w:rsidRPr="003C5E3A" w:rsidRDefault="003C5E3A" w:rsidP="006E5EE7">
      <w:pPr>
        <w:jc w:val="both"/>
      </w:pPr>
      <w:r w:rsidRPr="003C5E3A">
        <w:t>L'Entrepreneur devra garantir et indemniser le Maître de l'Ouvrage contre les conséquences de tous dommages ou préjudices causés à l'occasion des travaux à toutes personnes ou propriété y compris celle du Maître de l'Ouvrage à l'exclusion des dégâts superficiels dus à l'utilisation permanente des lieux de travail.</w:t>
      </w:r>
    </w:p>
    <w:p w:rsidR="003C5E3A" w:rsidRPr="003C5E3A" w:rsidRDefault="003C5E3A" w:rsidP="006E5EE7">
      <w:pPr>
        <w:jc w:val="both"/>
      </w:pPr>
      <w:bookmarkStart w:id="76" w:name="_Toc6653123"/>
      <w:bookmarkStart w:id="77" w:name="_Toc6653477"/>
      <w:bookmarkStart w:id="78" w:name="_Toc6653575"/>
      <w:bookmarkStart w:id="79" w:name="_Toc6653668"/>
      <w:bookmarkStart w:id="80" w:name="_Toc6654023"/>
      <w:bookmarkStart w:id="81" w:name="_Toc12703823"/>
      <w:bookmarkStart w:id="82" w:name="_Toc44910254"/>
      <w:bookmarkStart w:id="83" w:name="_Toc110230814"/>
      <w:r w:rsidRPr="003C5E3A">
        <w:t>Assurance "Tous  risques  chantiers" :</w:t>
      </w:r>
      <w:bookmarkEnd w:id="76"/>
      <w:bookmarkEnd w:id="77"/>
      <w:bookmarkEnd w:id="78"/>
      <w:bookmarkEnd w:id="79"/>
      <w:bookmarkEnd w:id="80"/>
      <w:bookmarkEnd w:id="81"/>
      <w:bookmarkEnd w:id="82"/>
      <w:bookmarkEnd w:id="83"/>
    </w:p>
    <w:p w:rsidR="003C5E3A" w:rsidRPr="003C5E3A" w:rsidRDefault="003C5E3A" w:rsidP="006E5EE7">
      <w:pPr>
        <w:jc w:val="both"/>
      </w:pPr>
      <w:r w:rsidRPr="003C5E3A">
        <w:t>L'assurance tous risques chantiers devra couvrir l'ensemble des constructions, installations, matériels, pertes, avaries, détérioration qu'elle qu'en soit la cause, en particulier par cause fortuite telle que maladresse, négligence, vol ou détournement incendie, tempête, ouragan, cyclone affaissement de terrain dégâts des eaux.</w:t>
      </w:r>
      <w:r w:rsidR="00E51AD4">
        <w:t xml:space="preserve"> </w:t>
      </w:r>
      <w:r w:rsidRPr="003C5E3A">
        <w:t xml:space="preserve">Cette assurance doit couvrir aussi les activités sur le chantier du Maître de l'Ouvrage et de la Maîtrise d'Œuvre. </w:t>
      </w:r>
    </w:p>
    <w:p w:rsidR="003C5E3A" w:rsidRPr="003C5E3A" w:rsidRDefault="003C5E3A" w:rsidP="006E5EE7">
      <w:pPr>
        <w:jc w:val="both"/>
      </w:pPr>
      <w:r w:rsidRPr="003C5E3A">
        <w:t>L'Entrepreneur devra également garantir et indemniser le Maître de l'Ouvrage contre toutes réclamations, plaintes, poursuites, demandes de dommages et intérêts, frais, charges et dépenses de toutes natures pouvant survenir à l'occasion de ces travaux.</w:t>
      </w:r>
    </w:p>
    <w:p w:rsidR="003C5E3A" w:rsidRPr="003C5E3A" w:rsidRDefault="003C5E3A" w:rsidP="006E5EE7">
      <w:pPr>
        <w:jc w:val="both"/>
      </w:pPr>
      <w:r w:rsidRPr="003C5E3A">
        <w:t>Cette garantie doit être suffisante. Elle doit être illimitée pour les dommages corporels.</w:t>
      </w:r>
    </w:p>
    <w:p w:rsidR="003C5E3A" w:rsidRPr="003C5E3A" w:rsidRDefault="003C5E3A" w:rsidP="006E5EE7">
      <w:pPr>
        <w:jc w:val="both"/>
      </w:pPr>
      <w:r w:rsidRPr="003C5E3A">
        <w:t>Dommages  recours :</w:t>
      </w:r>
      <w:bookmarkEnd w:id="52"/>
      <w:bookmarkEnd w:id="53"/>
      <w:bookmarkEnd w:id="54"/>
      <w:bookmarkEnd w:id="55"/>
      <w:bookmarkEnd w:id="56"/>
      <w:bookmarkEnd w:id="57"/>
      <w:bookmarkEnd w:id="58"/>
      <w:bookmarkEnd w:id="59"/>
    </w:p>
    <w:p w:rsidR="003C5E3A" w:rsidRPr="003C5E3A" w:rsidRDefault="003C5E3A" w:rsidP="006E5EE7">
      <w:pPr>
        <w:jc w:val="both"/>
      </w:pPr>
      <w:r w:rsidRPr="003C5E3A">
        <w:t>L'Entrepreneur n'aura aucun recours contre le Maître de l'Ouvrage et la Maîtrise d'Œuvre pour tous dommages qui pourraient survenir du fait des tiers au personnel et au matériel de son Entreprise sauf ses droits de recours contre l'auteur responsable des dommages.</w:t>
      </w:r>
    </w:p>
    <w:p w:rsidR="003C5E3A" w:rsidRPr="003C5E3A" w:rsidRDefault="003C5E3A" w:rsidP="006E5EE7">
      <w:pPr>
        <w:jc w:val="both"/>
      </w:pPr>
      <w:r w:rsidRPr="003C5E3A">
        <w:t>Dans le cas où des dommages viendraient à être causés à toutes personnes à l'occasion de l'exécution du marché, l'Entrepreneur s'engage à garantir la Maîtrise d'Œuvre et le Maître de l'Ouvrage de toutes les condamnations prononcées contre ces derniers en réparation des dits dommages et s'interdit de tout recours contre eux.</w:t>
      </w:r>
    </w:p>
    <w:p w:rsidR="003C5E3A" w:rsidRPr="003C5E3A" w:rsidRDefault="003C5E3A" w:rsidP="006E5EE7">
      <w:pPr>
        <w:jc w:val="both"/>
      </w:pPr>
      <w:r w:rsidRPr="003C5E3A">
        <w:t>L’entrepreneur, de part sa signature, reconnaît qu’il est seul responsable de tous accidents ou dommages de matériels ou corporels, du fait direct ou indirect des travaux ou fournitures objet du marché, ou causés par son personnel ou son matériel.</w:t>
      </w:r>
    </w:p>
    <w:p w:rsidR="003C5E3A" w:rsidRPr="003C5E3A" w:rsidRDefault="003C5E3A" w:rsidP="006E5EE7">
      <w:pPr>
        <w:jc w:val="both"/>
      </w:pPr>
      <w:r w:rsidRPr="003C5E3A">
        <w:t xml:space="preserve">Cette responsabilité s’entend aussi bien pendant l’exécution des travaux qu’après leur achèvement, pendant la période de responsabilité légale et à la complète décharge de l’Administration. </w:t>
      </w:r>
    </w:p>
    <w:p w:rsidR="003C5E3A" w:rsidRPr="003C5E3A" w:rsidRDefault="003C5E3A" w:rsidP="006E5EE7">
      <w:pPr>
        <w:jc w:val="both"/>
      </w:pPr>
      <w:bookmarkStart w:id="84" w:name="_Toc373931428"/>
      <w:bookmarkStart w:id="85" w:name="_Toc381621703"/>
      <w:bookmarkStart w:id="86" w:name="_Toc378527136"/>
      <w:r w:rsidRPr="003C5E3A">
        <w:t>Nota : Aucun paiement ne sera effectué tant que l’entrepreneur n’aura pas rempli cette obligation.</w:t>
      </w:r>
    </w:p>
    <w:p w:rsidR="003C5E3A" w:rsidRPr="003C5E3A" w:rsidRDefault="003C5E3A" w:rsidP="003C5E3A"/>
    <w:p w:rsidR="003C5E3A" w:rsidRDefault="003C5E3A" w:rsidP="003C5E3A">
      <w:pPr>
        <w:rPr>
          <w:b/>
          <w:bCs/>
        </w:rPr>
      </w:pPr>
      <w:r w:rsidRPr="006E5EE7">
        <w:rPr>
          <w:b/>
          <w:bCs/>
        </w:rPr>
        <w:t>ARTICLE 23 : INSTRUCTIONS - LETTRES – DOCUMENTS</w:t>
      </w:r>
      <w:bookmarkEnd w:id="84"/>
      <w:bookmarkEnd w:id="85"/>
      <w:bookmarkEnd w:id="86"/>
    </w:p>
    <w:p w:rsidR="00E51AD4" w:rsidRPr="006E5EE7" w:rsidRDefault="00E51AD4" w:rsidP="003C5E3A">
      <w:pPr>
        <w:rPr>
          <w:b/>
          <w:bCs/>
        </w:rPr>
      </w:pPr>
    </w:p>
    <w:p w:rsidR="003C5E3A" w:rsidRPr="003C5E3A" w:rsidRDefault="003C5E3A" w:rsidP="006E5EE7">
      <w:pPr>
        <w:jc w:val="both"/>
      </w:pPr>
      <w:r w:rsidRPr="003C5E3A">
        <w:t>L’entrepreneur se conformera strictement aux ordres de services, lettres et instructions, qui lui seront adressés par l’Administration.</w:t>
      </w:r>
    </w:p>
    <w:p w:rsidR="003C5E3A" w:rsidRPr="003C5E3A" w:rsidRDefault="003C5E3A" w:rsidP="006E5EE7">
      <w:pPr>
        <w:jc w:val="both"/>
      </w:pPr>
      <w:r w:rsidRPr="003C5E3A">
        <w:t>Il sera tenu de provoquer lui-même les instructions écrites ou figurées qui pourraient lui manquer. Dans ces conditions, il ne pourra jamais se prévaloir du manque de renseignements pour une exécution contraire à la volonté de l’Administration ou pour justifier un retard dans l’exécution des travaux.</w:t>
      </w:r>
    </w:p>
    <w:p w:rsidR="003C5E3A" w:rsidRPr="003C5E3A" w:rsidRDefault="003C5E3A" w:rsidP="006E5EE7">
      <w:pPr>
        <w:jc w:val="both"/>
      </w:pPr>
      <w:r w:rsidRPr="003C5E3A">
        <w:t>Il sera tenu de vérifier tous les documents qui lui seront adressés ou remis par l’Administration et plus précisément, il doit vérifier les côtes et signaler en temps voulu toutes erreurs matérielles qui auraient pu se glisser dans les plans ou pièces écrites.</w:t>
      </w:r>
    </w:p>
    <w:p w:rsidR="003C5E3A" w:rsidRPr="003C5E3A" w:rsidRDefault="003C5E3A" w:rsidP="006E5EE7">
      <w:pPr>
        <w:jc w:val="both"/>
      </w:pPr>
      <w:r w:rsidRPr="003C5E3A">
        <w:t>Toutes les notifications lui seront faites au domicile qu’il a élu à proximité des travaux ou à défaut à l’adresse indiquée dans son acte d’engagement.</w:t>
      </w:r>
    </w:p>
    <w:p w:rsidR="003C5E3A" w:rsidRPr="003C5E3A" w:rsidRDefault="003C5E3A" w:rsidP="006E5EE7">
      <w:pPr>
        <w:jc w:val="both"/>
      </w:pPr>
      <w:r w:rsidRPr="003C5E3A">
        <w:t>Il sera tenu d’adresser toutes correspondances ou lettres recommandées concernant son marché à l’Administration.</w:t>
      </w:r>
    </w:p>
    <w:p w:rsidR="003C5E3A" w:rsidRPr="003C5E3A" w:rsidRDefault="003C5E3A" w:rsidP="006E5EE7">
      <w:pPr>
        <w:jc w:val="both"/>
      </w:pPr>
      <w:r w:rsidRPr="003C5E3A">
        <w:t>L’entrepreneur est tenu de fournir à l’Administration et à sa demande tous les renseignements intéressants l’exécution et l’avancement des travaux.</w:t>
      </w:r>
    </w:p>
    <w:p w:rsidR="003C5E3A" w:rsidRPr="003C5E3A" w:rsidRDefault="003C5E3A" w:rsidP="003C5E3A"/>
    <w:p w:rsidR="003C5E3A" w:rsidRDefault="003C5E3A" w:rsidP="003C5E3A">
      <w:pPr>
        <w:rPr>
          <w:b/>
          <w:bCs/>
        </w:rPr>
      </w:pPr>
      <w:bookmarkStart w:id="87" w:name="_Toc381621704"/>
      <w:bookmarkStart w:id="88" w:name="_Toc378527137"/>
      <w:bookmarkStart w:id="89" w:name="_Toc373931430"/>
      <w:r w:rsidRPr="006E5EE7">
        <w:rPr>
          <w:b/>
          <w:bCs/>
        </w:rPr>
        <w:t>ARTICLE 24 : OBLIGATIONS DIVERSES DE L’ENTREPRENEUR</w:t>
      </w:r>
      <w:bookmarkStart w:id="90" w:name="_Toc381621705"/>
      <w:bookmarkStart w:id="91" w:name="_Toc378527138"/>
      <w:bookmarkStart w:id="92" w:name="_Toc373931431"/>
      <w:bookmarkEnd w:id="87"/>
      <w:bookmarkEnd w:id="88"/>
      <w:bookmarkEnd w:id="89"/>
    </w:p>
    <w:p w:rsidR="00E51AD4" w:rsidRPr="006E5EE7" w:rsidRDefault="00E51AD4" w:rsidP="003C5E3A">
      <w:pPr>
        <w:rPr>
          <w:b/>
          <w:bCs/>
        </w:rPr>
      </w:pPr>
    </w:p>
    <w:p w:rsidR="003C5E3A" w:rsidRDefault="003C5E3A" w:rsidP="006E5EE7">
      <w:pPr>
        <w:jc w:val="both"/>
      </w:pPr>
      <w:r w:rsidRPr="003C5E3A">
        <w:t>- L'Entrepreneur  ne  pourra  élever  aucune  ‚ réclamation,  ni prétendre  à indemnité‚  ou plus-value, pour le gène et les suggestions résultant de la présence d'ouvriers d'autres corps d’état appelés à travailler sur le chantier.</w:t>
      </w:r>
    </w:p>
    <w:p w:rsidR="00E51AD4" w:rsidRPr="003C5E3A" w:rsidRDefault="00E51AD4" w:rsidP="006E5EE7">
      <w:pPr>
        <w:jc w:val="both"/>
      </w:pPr>
    </w:p>
    <w:p w:rsidR="003C5E3A" w:rsidRPr="003C5E3A" w:rsidRDefault="003C5E3A" w:rsidP="006E5EE7">
      <w:pPr>
        <w:jc w:val="both"/>
      </w:pPr>
      <w:r w:rsidRPr="003C5E3A">
        <w:lastRenderedPageBreak/>
        <w:t>- Il  est  précisé  que  parmi  les  dépenses  incluses  dans  les  prix,  selon  l'article  53  du C.C.A.G.T.,  figurent  les  autorisations  réglementaires,   les  frais  de  branchement  du chantier  aux réseaux  d'eau,  d'électricité‚  etc. et les consommations  pendant  toute la durée  des  travaux.  Au cas où  les  branchements  ne  seraient  pas réalisés  lors  du  démarrage   du  chantier  ou  pendant  les  travaux, l'Entrepreneur   devra  assurer  les  approvisionnements   à  l'aide  de citernes et de groupes ‚ électrogènes.  Ces matériels devront être en nombre suffisant pour ne pas gêner la cadence normale d'exécution et d'avancement  des travaux. L'Entrepreneur  ne pourra prétendre  à aucune  plus-value  pour ces dispositions  qui doivent  être comprises dans les prix unitaires.</w:t>
      </w:r>
    </w:p>
    <w:p w:rsidR="003C5E3A" w:rsidRPr="003C5E3A" w:rsidRDefault="003C5E3A" w:rsidP="006E5EE7">
      <w:pPr>
        <w:jc w:val="both"/>
      </w:pPr>
      <w:r w:rsidRPr="003C5E3A">
        <w:t xml:space="preserve">- Le délai fixé pour le dégagement, le nettoiement et la remise en état des emplacements mis à la disposition des Entrepreneurs  est fixe à : QUINZE (15) jours de calendrier à compter  de  la  date  de  réception  provisoire.  En  outre,  une  pénalité  de:  </w:t>
      </w:r>
    </w:p>
    <w:p w:rsidR="003C5E3A" w:rsidRPr="003C5E3A" w:rsidRDefault="003C5E3A" w:rsidP="006E5EE7">
      <w:pPr>
        <w:jc w:val="both"/>
      </w:pPr>
      <w:r w:rsidRPr="003C5E3A">
        <w:t xml:space="preserve"> UN  DIX MILLIEME  (l/10.000)  du  montant  initial  du  marché,  par  jour  de  calendrier,   sera appliquée en cas de retard à compter de la date d'expiration du délai indiqué plus haut.</w:t>
      </w:r>
    </w:p>
    <w:p w:rsidR="003C5E3A" w:rsidRPr="003C5E3A" w:rsidRDefault="003C5E3A" w:rsidP="006E5EE7">
      <w:pPr>
        <w:jc w:val="both"/>
      </w:pPr>
      <w:r w:rsidRPr="003C5E3A">
        <w:t>- Il est formellement stipulé que l’Entrepreneur est réputé avoir parfaite connaissance de la   nature   et   des   conditions   et   difficultés   d’exécution   des   travaux   pour   avoir personnellement  examiner  dans tous leurs détails  les pièces  du projet établis  par le BET et l’architecte, avoir visité l’emplacement de la futur construction et l’édifice actuelle de  l’ensemble   artisanal y  compris   toutes   les  difficultés   d’exécution   y  afférentes (fondations,  renforcement  de  structure,…etc.),  s’être  entouré  de  tous  les renseignements nécessaires désirables pour que les ouvrages finis soient conformes à toutes les règles de l’art et aux prescriptions du marché.</w:t>
      </w:r>
    </w:p>
    <w:p w:rsidR="003C5E3A" w:rsidRPr="003C5E3A" w:rsidRDefault="003C5E3A" w:rsidP="006E5EE7">
      <w:pPr>
        <w:jc w:val="both"/>
      </w:pPr>
      <w:r w:rsidRPr="003C5E3A">
        <w:t>- L’Entrepreneur se conformera strictement aux plans, tracés, Ordre de service. Lettres et instructions qui lui seront adressés par le Maîtrise d’œuvre.</w:t>
      </w:r>
    </w:p>
    <w:p w:rsidR="003C5E3A" w:rsidRPr="003C5E3A" w:rsidRDefault="003C5E3A" w:rsidP="006E5EE7">
      <w:pPr>
        <w:jc w:val="both"/>
      </w:pPr>
      <w:r w:rsidRPr="003C5E3A">
        <w:t>L’entrepreneur devra obligatoirement se soumettre à tous les règlements de police et de voirie en vigueur de la ville du projet en question.</w:t>
      </w:r>
    </w:p>
    <w:p w:rsidR="003C5E3A" w:rsidRPr="003C5E3A" w:rsidRDefault="003C5E3A" w:rsidP="006E5EE7">
      <w:pPr>
        <w:jc w:val="both"/>
      </w:pPr>
      <w:r w:rsidRPr="003C5E3A">
        <w:t>Il sera responsable de tous les dégâts ou détournements commis par son personnel  ou par des tiers sur son chantier ou dans les bâtiments mis à sa disposition.</w:t>
      </w:r>
    </w:p>
    <w:p w:rsidR="003C5E3A" w:rsidRPr="003C5E3A" w:rsidRDefault="003C5E3A" w:rsidP="006E5EE7">
      <w:pPr>
        <w:jc w:val="both"/>
      </w:pPr>
      <w:r w:rsidRPr="003C5E3A">
        <w:t>Il devra s’acquitter de ses obligations vis-à-vis des organismes sociaux (inspection de travail, C.N.S.S, assurances, etc.).</w:t>
      </w:r>
    </w:p>
    <w:p w:rsidR="003C5E3A" w:rsidRPr="003C5E3A" w:rsidRDefault="003C5E3A" w:rsidP="003C5E3A"/>
    <w:p w:rsidR="003C5E3A" w:rsidRDefault="003C5E3A" w:rsidP="003C5E3A">
      <w:pPr>
        <w:rPr>
          <w:b/>
          <w:bCs/>
        </w:rPr>
      </w:pPr>
      <w:r w:rsidRPr="006E5EE7">
        <w:rPr>
          <w:b/>
          <w:bCs/>
        </w:rPr>
        <w:t>ARTICLE 25 : BESOIN EN MAIN D’OEUVRE ET CONDITIONS DE  TRAVAIL</w:t>
      </w:r>
      <w:bookmarkEnd w:id="90"/>
      <w:bookmarkEnd w:id="91"/>
      <w:bookmarkEnd w:id="92"/>
    </w:p>
    <w:p w:rsidR="003C5E3A" w:rsidRPr="003C5E3A" w:rsidRDefault="003C5E3A" w:rsidP="006E5EE7">
      <w:pPr>
        <w:ind w:firstLine="720"/>
        <w:jc w:val="both"/>
      </w:pPr>
      <w:r w:rsidRPr="003C5E3A">
        <w:t>L’entrepreneur devra faire connaître huit (8) jours au moins avant l’ouverture du chantier, au bureau de placement compétent pour le lieu où s’exécuteront les travaux, ses besoins en main d’œuvre par profession, avec toutes les indications utiles de travail, de salaires et généralement tous renseignements de nature à intéresser les chômeurs en quête d’emploi.</w:t>
      </w:r>
    </w:p>
    <w:p w:rsidR="003C5E3A" w:rsidRPr="003C5E3A" w:rsidRDefault="003C5E3A" w:rsidP="006E5EE7">
      <w:pPr>
        <w:jc w:val="both"/>
      </w:pPr>
      <w:r w:rsidRPr="003C5E3A">
        <w:t xml:space="preserve">Il devra renouveler ces conditions en temps opportun, toutes les fois qu’il se trouvera dans l’obligation de procéder à des nouvelles embauches. </w:t>
      </w:r>
    </w:p>
    <w:p w:rsidR="003C5E3A" w:rsidRPr="003C5E3A" w:rsidRDefault="003C5E3A" w:rsidP="006E5EE7">
      <w:pPr>
        <w:jc w:val="both"/>
      </w:pPr>
      <w:r w:rsidRPr="003C5E3A">
        <w:t xml:space="preserve"> L’Entrepreneur soumettra au visa du Bureau de Placement la liste des ouvriers permanents qu'il a l'intention d'employer sur le chantier. L’Entrepreneur devra avoir sur le chantier la liste, constamment tenue à jour des ouvriers employés sur le chantier, ceux présentes par le Bureau de Placement portés sur une liste à part. </w:t>
      </w:r>
    </w:p>
    <w:p w:rsidR="003C5E3A" w:rsidRPr="003C5E3A" w:rsidRDefault="003C5E3A" w:rsidP="006E5EE7">
      <w:pPr>
        <w:jc w:val="both"/>
      </w:pPr>
      <w:r w:rsidRPr="003C5E3A">
        <w:t>Il devra accueillir les candidats présentés par le bureau de placement.  Toutefois sa liberté d’embauche restera entière et il ne sera pas tenu d’engager les ouvriers qui ne présenteront pas les aptitudes requises. Il devra, en cas de refus, en indiquer le motif sur la carte de représentation qui est délivrée par le bureau et qui est renvoyée à ce bureau soit par le chômeur, soit par l’entrepreneur.</w:t>
      </w:r>
    </w:p>
    <w:p w:rsidR="003C5E3A" w:rsidRPr="003C5E3A" w:rsidRDefault="003C5E3A" w:rsidP="006E5EE7">
      <w:pPr>
        <w:jc w:val="both"/>
      </w:pPr>
      <w:r w:rsidRPr="003C5E3A">
        <w:t>Il est précisé que les lois en vigueur relatives aux conditions et heures de travail des ouvriers et employés sont applicables au présent marché.</w:t>
      </w:r>
    </w:p>
    <w:p w:rsidR="003C5E3A" w:rsidRPr="003C5E3A" w:rsidRDefault="003C5E3A" w:rsidP="003C5E3A"/>
    <w:p w:rsidR="003C5E3A" w:rsidRDefault="003C5E3A" w:rsidP="003C5E3A">
      <w:pPr>
        <w:rPr>
          <w:b/>
          <w:bCs/>
        </w:rPr>
      </w:pPr>
      <w:bookmarkStart w:id="93" w:name="_Toc381621706"/>
      <w:bookmarkStart w:id="94" w:name="_Toc378527139"/>
      <w:bookmarkStart w:id="95" w:name="_Toc373931434"/>
      <w:r w:rsidRPr="006E5EE7">
        <w:rPr>
          <w:b/>
          <w:bCs/>
        </w:rPr>
        <w:t>ARTICLE 26 : CARACTERE DES PRIX</w:t>
      </w:r>
      <w:bookmarkEnd w:id="93"/>
      <w:bookmarkEnd w:id="94"/>
      <w:bookmarkEnd w:id="95"/>
    </w:p>
    <w:p w:rsidR="003C5E3A" w:rsidRPr="003C5E3A" w:rsidRDefault="003C5E3A" w:rsidP="006E5EE7">
      <w:pPr>
        <w:jc w:val="both"/>
      </w:pPr>
      <w:r w:rsidRPr="003C5E3A">
        <w:t>En plus de ce qui est prévu à l’article 53 du CCAG-T, il est formellement stipulé que l’entrepreneur est réputé avoir une parfaite connaissance de la nature, des conditions, et des difficultés d’exécution du projet, avoir visité l’emplacement des futurs travaux, s’être procuré tous les renseignements nécessaires à la composition des prix et avoir toutes les précisions désirables pour que l’ouvrage fini soit conforme à toutes les règles de l’art et aux prescriptions du présent marché.</w:t>
      </w:r>
    </w:p>
    <w:p w:rsidR="003C5E3A" w:rsidRDefault="003C5E3A" w:rsidP="006E5EE7">
      <w:pPr>
        <w:jc w:val="both"/>
      </w:pPr>
      <w:r w:rsidRPr="003C5E3A">
        <w:t>Les prix établis par l’entrepreneur correspondent à des ouvrages en parfait état d’achèvement et de fonctionnement. Ils correspondent également à tous percements, saignés, rebouchages, raccords de toute nature et en général toutes sujétions nécessaires pour une meilleure réalisation des ouvrages.</w:t>
      </w:r>
    </w:p>
    <w:p w:rsidR="00E51AD4" w:rsidRPr="003C5E3A" w:rsidRDefault="00E51AD4" w:rsidP="006E5EE7">
      <w:pPr>
        <w:jc w:val="both"/>
      </w:pPr>
    </w:p>
    <w:p w:rsidR="003C5E3A" w:rsidRPr="003C5E3A" w:rsidRDefault="003C5E3A" w:rsidP="006E5EE7">
      <w:pPr>
        <w:jc w:val="both"/>
      </w:pPr>
      <w:r w:rsidRPr="003C5E3A">
        <w:lastRenderedPageBreak/>
        <w:t>En supplément des moyens à mettre en œuvre pour réaliser l’ouvrage (main d’œuvre, matériaux, matériel, etc.) sont compris dans les prix les charges suivantes :</w:t>
      </w:r>
    </w:p>
    <w:p w:rsidR="003C5E3A" w:rsidRPr="003C5E3A" w:rsidRDefault="003C5E3A" w:rsidP="006E5EE7">
      <w:pPr>
        <w:jc w:val="both"/>
      </w:pPr>
      <w:r w:rsidRPr="003C5E3A">
        <w:t>Les études, l’exécution des plans de détails et notes de calcul.</w:t>
      </w:r>
    </w:p>
    <w:p w:rsidR="003C5E3A" w:rsidRPr="003C5E3A" w:rsidRDefault="003C5E3A" w:rsidP="006E5EE7">
      <w:pPr>
        <w:jc w:val="both"/>
      </w:pPr>
      <w:r w:rsidRPr="003C5E3A">
        <w:t>L’implantation des ouvrages.</w:t>
      </w:r>
    </w:p>
    <w:p w:rsidR="003C5E3A" w:rsidRPr="003C5E3A" w:rsidRDefault="003C5E3A" w:rsidP="006E5EE7">
      <w:pPr>
        <w:jc w:val="both"/>
      </w:pPr>
      <w:r w:rsidRPr="003C5E3A">
        <w:t>Le contrôle des matériaux tels que définis par les normes, les règlements en vigueur et les spécifications particulières du marché.</w:t>
      </w:r>
    </w:p>
    <w:p w:rsidR="003C5E3A" w:rsidRPr="003C5E3A" w:rsidRDefault="003C5E3A" w:rsidP="006E5EE7">
      <w:pPr>
        <w:jc w:val="both"/>
      </w:pPr>
      <w:r w:rsidRPr="003C5E3A">
        <w:t>La totalité de la main d’œuvre de direction, de surveillance et d’exécution des ouvrages.</w:t>
      </w:r>
    </w:p>
    <w:p w:rsidR="003C5E3A" w:rsidRPr="003C5E3A" w:rsidRDefault="003C5E3A" w:rsidP="006E5EE7">
      <w:pPr>
        <w:jc w:val="both"/>
      </w:pPr>
      <w:r w:rsidRPr="003C5E3A">
        <w:t>L’enlèvement de toutes les installations de l’entrepreneur en fin de chantier, et tous les dépôts de matériaux, terres, gravats, … y compris l’enlèvement des terres, déchets ou autres matières provenant de l’exécution des travaux, la remise en état des lieux et le nettoyage de ses ouvrages avant réception.</w:t>
      </w:r>
    </w:p>
    <w:p w:rsidR="003C5E3A" w:rsidRPr="003C5E3A" w:rsidRDefault="003C5E3A" w:rsidP="006E5EE7">
      <w:pPr>
        <w:jc w:val="both"/>
      </w:pPr>
      <w:r w:rsidRPr="003C5E3A">
        <w:t>Les frais de gardiennage de son propre chantier.</w:t>
      </w:r>
    </w:p>
    <w:p w:rsidR="003C5E3A" w:rsidRPr="003C5E3A" w:rsidRDefault="003C5E3A" w:rsidP="006E5EE7">
      <w:pPr>
        <w:jc w:val="both"/>
      </w:pPr>
      <w:r w:rsidRPr="003C5E3A">
        <w:t>Les frais d’assurance, droits et brevets, de licences d’importation, etc...</w:t>
      </w:r>
    </w:p>
    <w:p w:rsidR="003C5E3A" w:rsidRPr="003C5E3A" w:rsidRDefault="003C5E3A" w:rsidP="006E5EE7">
      <w:pPr>
        <w:jc w:val="both"/>
      </w:pPr>
      <w:r w:rsidRPr="003C5E3A">
        <w:t>Les dépenses d’énergie et de matière consommable.</w:t>
      </w:r>
    </w:p>
    <w:p w:rsidR="003C5E3A" w:rsidRPr="003C5E3A" w:rsidRDefault="003C5E3A" w:rsidP="006E5EE7">
      <w:pPr>
        <w:jc w:val="both"/>
      </w:pPr>
      <w:r w:rsidRPr="003C5E3A">
        <w:t>L'entrepreneur supportera tous les frais de consommation d'eau et électricité pendant toute la durée du chantier.</w:t>
      </w:r>
    </w:p>
    <w:p w:rsidR="003C5E3A" w:rsidRPr="003C5E3A" w:rsidRDefault="003C5E3A" w:rsidP="006E5EE7">
      <w:pPr>
        <w:jc w:val="both"/>
      </w:pPr>
      <w:r w:rsidRPr="003C5E3A">
        <w:t>Les frais des essais pour contrôle en cours de chantier lorsque les résultats de ces essais n’est pas conforme. A noter que lorsqu’ils sont conformes, ils sont à la charge de l’Administration.</w:t>
      </w:r>
    </w:p>
    <w:p w:rsidR="003C5E3A" w:rsidRPr="003C5E3A" w:rsidRDefault="003C5E3A" w:rsidP="006E5EE7">
      <w:pPr>
        <w:jc w:val="both"/>
      </w:pPr>
      <w:r w:rsidRPr="003C5E3A">
        <w:t>Les frais de la formulation des bétons et des essais de convenance par un laboratoire agréé seront à la charge de l’entreprise.</w:t>
      </w:r>
    </w:p>
    <w:p w:rsidR="003C5E3A" w:rsidRPr="003C5E3A" w:rsidRDefault="003C5E3A" w:rsidP="006E5EE7">
      <w:pPr>
        <w:jc w:val="both"/>
      </w:pPr>
      <w:r w:rsidRPr="003C5E3A">
        <w:t>Les frais de l’occupation temporaire du domaine communal sont à la charge de l’entreprise.</w:t>
      </w:r>
    </w:p>
    <w:p w:rsidR="003C5E3A" w:rsidRPr="003C5E3A" w:rsidRDefault="003C5E3A" w:rsidP="006E5EE7">
      <w:pPr>
        <w:jc w:val="both"/>
      </w:pPr>
      <w:r w:rsidRPr="003C5E3A">
        <w:t>Cette énumération n’est pas limitative, l’entrepreneur devra livrer les ouvrages parfaitement terminés sans aucune intervention ou prestation de l’Administration autres que celles désignées dans les conditions particulières du marché.</w:t>
      </w:r>
    </w:p>
    <w:p w:rsidR="003C5E3A" w:rsidRPr="003C5E3A" w:rsidRDefault="003C5E3A" w:rsidP="003C5E3A">
      <w:bookmarkStart w:id="96" w:name="_Toc381621707"/>
      <w:bookmarkStart w:id="97" w:name="_Toc378527140"/>
      <w:bookmarkStart w:id="98" w:name="_Toc373931435"/>
    </w:p>
    <w:p w:rsidR="003C5E3A" w:rsidRPr="006E5EE7" w:rsidRDefault="003C5E3A" w:rsidP="006E5EE7">
      <w:pPr>
        <w:jc w:val="both"/>
        <w:rPr>
          <w:b/>
          <w:bCs/>
        </w:rPr>
      </w:pPr>
      <w:r w:rsidRPr="006E5EE7">
        <w:rPr>
          <w:b/>
          <w:bCs/>
        </w:rPr>
        <w:t>ARTICLE 27: REVISION DES PRIX</w:t>
      </w:r>
      <w:bookmarkEnd w:id="96"/>
      <w:bookmarkEnd w:id="97"/>
      <w:bookmarkEnd w:id="98"/>
    </w:p>
    <w:p w:rsidR="003C5E3A" w:rsidRPr="003C5E3A" w:rsidRDefault="003C5E3A" w:rsidP="006E5EE7">
      <w:pPr>
        <w:jc w:val="both"/>
      </w:pPr>
      <w:r w:rsidRPr="003C5E3A">
        <w:t>Les prix du marché seront révisables en application de la formule de révision des prix suivante :</w:t>
      </w:r>
    </w:p>
    <w:p w:rsidR="003C5E3A" w:rsidRPr="003C5E3A" w:rsidRDefault="003C5E3A" w:rsidP="006E5EE7">
      <w:pPr>
        <w:jc w:val="both"/>
      </w:pPr>
      <w:r w:rsidRPr="003C5E3A">
        <w:t>P = P0 x (0.15+ 0.85 x BAT6/BAT60)</w:t>
      </w:r>
    </w:p>
    <w:p w:rsidR="003C5E3A" w:rsidRPr="003C5E3A" w:rsidRDefault="003C5E3A" w:rsidP="006E5EE7">
      <w:pPr>
        <w:jc w:val="both"/>
      </w:pPr>
      <w:r w:rsidRPr="003C5E3A">
        <w:t>P</w:t>
      </w:r>
      <w:r w:rsidRPr="003C5E3A">
        <w:tab/>
        <w:t>: le montant hors taxe révisé de la prestation considérée.</w:t>
      </w:r>
    </w:p>
    <w:p w:rsidR="003C5E3A" w:rsidRPr="003C5E3A" w:rsidRDefault="003C5E3A" w:rsidP="006E5EE7">
      <w:pPr>
        <w:jc w:val="both"/>
      </w:pPr>
      <w:r w:rsidRPr="003C5E3A">
        <w:t xml:space="preserve">Po </w:t>
      </w:r>
      <w:r w:rsidRPr="003C5E3A">
        <w:tab/>
        <w:t>: le montant initial hors taxe de cette même prestation.</w:t>
      </w:r>
    </w:p>
    <w:p w:rsidR="003C5E3A" w:rsidRPr="003C5E3A" w:rsidRDefault="003C5E3A" w:rsidP="006E5EE7">
      <w:pPr>
        <w:jc w:val="both"/>
      </w:pPr>
      <w:r w:rsidRPr="003C5E3A">
        <w:t>BAT6o:   indice global de bâtiment tout corps d'état au mois de la date limite de remise des offres ;</w:t>
      </w:r>
    </w:p>
    <w:p w:rsidR="003C5E3A" w:rsidRPr="003C5E3A" w:rsidRDefault="003C5E3A" w:rsidP="006E5EE7">
      <w:pPr>
        <w:jc w:val="both"/>
      </w:pPr>
      <w:r w:rsidRPr="003C5E3A">
        <w:t>BAT6: indice global de bâtiment tout corps d'état au mois de la date de l’exigibilité de la révision.</w:t>
      </w:r>
    </w:p>
    <w:p w:rsidR="003C5E3A" w:rsidRPr="003C5E3A" w:rsidRDefault="003C5E3A" w:rsidP="006E5EE7">
      <w:pPr>
        <w:jc w:val="both"/>
      </w:pPr>
      <w:bookmarkStart w:id="99" w:name="_Toc373931436"/>
      <w:r w:rsidRPr="003C5E3A">
        <w:t>Les règles de révision des prix sont fixées par l’arrêté du Chef de Gouvernement n° 3-205-14 du 09/06/ 2014 fixant les règles et les conditions de révision des prix des marchés de travaux ou de services portant sur les prestations d'études passés pour le compte de l'Etat.</w:t>
      </w:r>
    </w:p>
    <w:p w:rsidR="003C5E3A" w:rsidRPr="003C5E3A" w:rsidRDefault="003C5E3A" w:rsidP="006E5EE7">
      <w:pPr>
        <w:jc w:val="both"/>
      </w:pPr>
    </w:p>
    <w:p w:rsidR="003C5E3A" w:rsidRPr="003C5E3A" w:rsidRDefault="003C5E3A" w:rsidP="006E5EE7">
      <w:pPr>
        <w:jc w:val="both"/>
      </w:pPr>
    </w:p>
    <w:p w:rsidR="003C5E3A" w:rsidRPr="006E5EE7" w:rsidRDefault="003C5E3A" w:rsidP="006E5EE7">
      <w:pPr>
        <w:jc w:val="both"/>
        <w:rPr>
          <w:b/>
          <w:bCs/>
        </w:rPr>
      </w:pPr>
      <w:bookmarkStart w:id="100" w:name="_Toc381621708"/>
      <w:bookmarkStart w:id="101" w:name="_Toc378527141"/>
      <w:r w:rsidRPr="006E5EE7">
        <w:rPr>
          <w:b/>
          <w:bCs/>
        </w:rPr>
        <w:t xml:space="preserve">ARTICLE 28 : SOUS-DÉTAIL </w:t>
      </w:r>
      <w:bookmarkEnd w:id="99"/>
      <w:bookmarkEnd w:id="100"/>
      <w:bookmarkEnd w:id="101"/>
      <w:r w:rsidRPr="006E5EE7">
        <w:rPr>
          <w:b/>
          <w:bCs/>
        </w:rPr>
        <w:t>DES PRIX</w:t>
      </w:r>
    </w:p>
    <w:p w:rsidR="003C5E3A" w:rsidRPr="003C5E3A" w:rsidRDefault="003C5E3A" w:rsidP="006E5EE7">
      <w:pPr>
        <w:jc w:val="both"/>
      </w:pPr>
      <w:r w:rsidRPr="003C5E3A">
        <w:t>L’entrepreneur devra fournir dans un délai de quinze jours (15) à dater du lendemain du jour de la notification de l’approbation de son marché, les sous détails justificatifs dans lesquels il fera apparaître nettement :</w:t>
      </w:r>
    </w:p>
    <w:p w:rsidR="003C5E3A" w:rsidRPr="003C5E3A" w:rsidRDefault="003C5E3A" w:rsidP="006E5EE7">
      <w:pPr>
        <w:jc w:val="both"/>
      </w:pPr>
      <w:r w:rsidRPr="003C5E3A">
        <w:t>Pour les matériaux : leurs caractéristiques, leurs origines ou l’usine  d’où ils proviennent, le prix des fournitures départ usine ou carrière, les frais d’amenée à pied d’œuvre, non compris les majorations pour frais généraux, impôts, TVA et bénéfice ;</w:t>
      </w:r>
    </w:p>
    <w:p w:rsidR="003C5E3A" w:rsidRPr="003C5E3A" w:rsidRDefault="003C5E3A" w:rsidP="006E5EE7">
      <w:pPr>
        <w:jc w:val="both"/>
      </w:pPr>
      <w:r w:rsidRPr="003C5E3A">
        <w:t>Pour les dépenses de main d’œuvre : les prix pratiqués pour les différentes catégories d’ouvriers, y compris les chefs d’équipes et non compris les charges sociales, les taxes, les frais généraux, impôts et bénéfices ;</w:t>
      </w:r>
    </w:p>
    <w:p w:rsidR="003C5E3A" w:rsidRPr="003C5E3A" w:rsidRDefault="003C5E3A" w:rsidP="006E5EE7">
      <w:pPr>
        <w:jc w:val="both"/>
      </w:pPr>
      <w:r w:rsidRPr="003C5E3A">
        <w:t>Les pourcentages : des majorations globaux appliqués, d’une part aux dépenses  de main d’œuvre et d’autre part, aux dépenses de matériaux figurant dans les sous-détails.</w:t>
      </w:r>
    </w:p>
    <w:p w:rsidR="003C5E3A" w:rsidRPr="003C5E3A" w:rsidRDefault="003C5E3A" w:rsidP="006E5EE7">
      <w:pPr>
        <w:jc w:val="both"/>
      </w:pPr>
      <w:r w:rsidRPr="003C5E3A">
        <w:t>Pour chaque prix, il y aura lieu de faire apparaître les heures de travail, les quantités  de matériaux utilisés, les dépenses de gros outillages, etc... , et tous les autres éléments entrant dans la composition des prix considérés.</w:t>
      </w:r>
    </w:p>
    <w:p w:rsidR="003C5E3A" w:rsidRPr="003C5E3A" w:rsidRDefault="003C5E3A" w:rsidP="006E5EE7">
      <w:pPr>
        <w:jc w:val="both"/>
      </w:pPr>
      <w:bookmarkStart w:id="102" w:name="_Toc373931439"/>
      <w:bookmarkStart w:id="103" w:name="_Toc381621709"/>
      <w:bookmarkStart w:id="104" w:name="_Toc378527142"/>
    </w:p>
    <w:p w:rsidR="003C5E3A" w:rsidRPr="006E5EE7" w:rsidRDefault="003C5E3A" w:rsidP="006E5EE7">
      <w:pPr>
        <w:jc w:val="both"/>
        <w:rPr>
          <w:b/>
          <w:bCs/>
        </w:rPr>
      </w:pPr>
      <w:r w:rsidRPr="006E5EE7">
        <w:rPr>
          <w:b/>
          <w:bCs/>
        </w:rPr>
        <w:t xml:space="preserve">ARTICLE 29 : </w:t>
      </w:r>
      <w:bookmarkEnd w:id="102"/>
      <w:r w:rsidRPr="006E5EE7">
        <w:rPr>
          <w:b/>
          <w:bCs/>
        </w:rPr>
        <w:t>RÉSILIATION</w:t>
      </w:r>
      <w:bookmarkEnd w:id="103"/>
      <w:bookmarkEnd w:id="104"/>
      <w:r w:rsidRPr="006E5EE7">
        <w:rPr>
          <w:b/>
          <w:bCs/>
        </w:rPr>
        <w:t xml:space="preserve"> DU MARCHE</w:t>
      </w:r>
    </w:p>
    <w:p w:rsidR="003C5E3A" w:rsidRDefault="003C5E3A" w:rsidP="006E5EE7">
      <w:pPr>
        <w:jc w:val="both"/>
      </w:pPr>
      <w:r w:rsidRPr="003C5E3A">
        <w:t>Les  conditions de résiliations sont celles prévues par les articles  48, 49, 50 et 51 du CCAGT ainsi que l’article 142 du règlement de l’université précité.</w:t>
      </w:r>
    </w:p>
    <w:p w:rsidR="00E51AD4" w:rsidRDefault="00E51AD4" w:rsidP="006E5EE7">
      <w:pPr>
        <w:jc w:val="both"/>
      </w:pPr>
    </w:p>
    <w:p w:rsidR="00E51AD4" w:rsidRPr="003C5E3A" w:rsidRDefault="00E51AD4" w:rsidP="006E5EE7">
      <w:pPr>
        <w:jc w:val="both"/>
      </w:pPr>
    </w:p>
    <w:p w:rsidR="003C5E3A" w:rsidRPr="003C5E3A" w:rsidRDefault="003C5E3A" w:rsidP="006E5EE7">
      <w:pPr>
        <w:jc w:val="both"/>
      </w:pPr>
      <w:bookmarkStart w:id="105" w:name="_Toc381621710"/>
      <w:bookmarkStart w:id="106" w:name="_Toc378527143"/>
      <w:bookmarkStart w:id="107" w:name="_Toc373931441"/>
    </w:p>
    <w:p w:rsidR="003C5E3A" w:rsidRPr="006E5EE7" w:rsidRDefault="003C5E3A" w:rsidP="006E5EE7">
      <w:pPr>
        <w:jc w:val="both"/>
        <w:rPr>
          <w:b/>
          <w:bCs/>
        </w:rPr>
      </w:pPr>
      <w:r w:rsidRPr="006E5EE7">
        <w:rPr>
          <w:b/>
          <w:bCs/>
        </w:rPr>
        <w:lastRenderedPageBreak/>
        <w:t>ARTICLE 30 : NANTISSEMENT</w:t>
      </w:r>
      <w:bookmarkEnd w:id="105"/>
      <w:bookmarkEnd w:id="106"/>
      <w:bookmarkEnd w:id="107"/>
    </w:p>
    <w:p w:rsidR="003C5E3A" w:rsidRPr="003C5E3A" w:rsidRDefault="003C5E3A" w:rsidP="006E5EE7">
      <w:pPr>
        <w:jc w:val="both"/>
      </w:pPr>
      <w:bookmarkStart w:id="108" w:name="_Toc381621711"/>
      <w:bookmarkStart w:id="109" w:name="_Toc378527144"/>
      <w:bookmarkStart w:id="110" w:name="_Toc373931443"/>
      <w:r w:rsidRPr="003C5E3A">
        <w:t>Dans l’éventualité d’une affectation en nantissement du présent marché, il est précisé que :</w:t>
      </w:r>
    </w:p>
    <w:p w:rsidR="003C5E3A" w:rsidRPr="003C5E3A" w:rsidRDefault="003C5E3A" w:rsidP="006E5EE7">
      <w:pPr>
        <w:jc w:val="both"/>
      </w:pPr>
      <w:r w:rsidRPr="003C5E3A">
        <w:t>La liquidation des sommes dues par le Maître de l’Ouvrage, en exécution du présent marché sera opérée par ces soins de Monsieur le Président de l’Université Abdelmalek Essaâdi à Tétouan.</w:t>
      </w:r>
    </w:p>
    <w:p w:rsidR="003C5E3A" w:rsidRPr="003C5E3A" w:rsidRDefault="003C5E3A" w:rsidP="006E5EE7">
      <w:pPr>
        <w:jc w:val="both"/>
      </w:pPr>
      <w:r w:rsidRPr="003C5E3A">
        <w:t>le Fonctionnaire compétent pour fournir au titulaire du marché ainsi qu’au bénéficiaire du nantissement en subrogation, les renseignements et états prévus à l’article Les Dahirs n° 1.15.05 du 29 rabii II 1436 (19 Février 2015) portant promulgation de la loi n°112-13 relative au nantissement des marchés publics.</w:t>
      </w:r>
    </w:p>
    <w:p w:rsidR="003C5E3A" w:rsidRPr="003C5E3A" w:rsidRDefault="003C5E3A" w:rsidP="006E5EE7">
      <w:pPr>
        <w:jc w:val="both"/>
      </w:pPr>
      <w:r w:rsidRPr="003C5E3A">
        <w:t>Les paiements prévus au présent marché seront affectés par Monsieur le Trésorier Payeur auprès de l’Université Abdelmalek Essaâdi de Tétouan, seul qualifié pour recevoir les significations des créanciers du présent marché</w:t>
      </w:r>
    </w:p>
    <w:p w:rsidR="003C5E3A" w:rsidRPr="003C5E3A" w:rsidRDefault="003C5E3A" w:rsidP="006E5EE7">
      <w:pPr>
        <w:jc w:val="both"/>
      </w:pPr>
      <w:r w:rsidRPr="003C5E3A">
        <w:t>En cas de nantissement du présent marché, l’administration délivrera au auprès de l’entreprise sur sa demande et contre récépissé, un exemplaire en copie unique conforme à l’original de son marché. Les frais de timbres de l’original, conservé par l’administration, sont à la charge de l’entreprise.</w:t>
      </w:r>
    </w:p>
    <w:p w:rsidR="003C5E3A" w:rsidRPr="003C5E3A" w:rsidRDefault="003C5E3A" w:rsidP="006E5EE7">
      <w:pPr>
        <w:jc w:val="both"/>
      </w:pPr>
    </w:p>
    <w:p w:rsidR="003C5E3A" w:rsidRPr="006E5EE7" w:rsidRDefault="003C5E3A" w:rsidP="006E5EE7">
      <w:pPr>
        <w:jc w:val="both"/>
        <w:rPr>
          <w:b/>
          <w:bCs/>
        </w:rPr>
      </w:pPr>
      <w:r w:rsidRPr="006E5EE7">
        <w:rPr>
          <w:b/>
          <w:bCs/>
        </w:rPr>
        <w:t>ARTICLE 31: CONTROLE DES TRAVAUX</w:t>
      </w:r>
      <w:bookmarkEnd w:id="108"/>
      <w:bookmarkEnd w:id="109"/>
      <w:bookmarkEnd w:id="110"/>
    </w:p>
    <w:p w:rsidR="003C5E3A" w:rsidRPr="003C5E3A" w:rsidRDefault="003C5E3A" w:rsidP="006E5EE7">
      <w:pPr>
        <w:jc w:val="both"/>
      </w:pPr>
      <w:bookmarkStart w:id="111" w:name="_Toc381621712"/>
      <w:bookmarkStart w:id="112" w:name="_Toc378527145"/>
      <w:bookmarkStart w:id="113" w:name="_Toc373931444"/>
      <w:r w:rsidRPr="003C5E3A">
        <w:t>Pendant toute la durée des travaux, les agents de contrôle (Architecte, BET, BC et Laboratoire des essais), auront libre accès au chantier et pourront prélever aussi souvent que nécessaire,  les échantillons  de matériaux et matériels mis en œuvre  pour essais  et examens.  Ils vérifieront  la conformité  des travaux  avec les prescriptions du présent marché, ils assisteront à la réception des travaux enterrés, cachés, etc.</w:t>
      </w:r>
    </w:p>
    <w:p w:rsidR="003C5E3A" w:rsidRPr="003C5E3A" w:rsidRDefault="003C5E3A" w:rsidP="006E5EE7">
      <w:pPr>
        <w:jc w:val="both"/>
      </w:pPr>
      <w:r w:rsidRPr="003C5E3A">
        <w:t>L’entrepreneur   est  tenu  de  fournir   à  ses  frais   la  main   d’œuvre,   les  récipients,   les échafaudages et le matériel nécessaire aux prélèvements.</w:t>
      </w:r>
    </w:p>
    <w:p w:rsidR="003C5E3A" w:rsidRPr="003C5E3A" w:rsidRDefault="003C5E3A" w:rsidP="006E5EE7">
      <w:pPr>
        <w:jc w:val="both"/>
      </w:pPr>
      <w:r w:rsidRPr="003C5E3A">
        <w:t>L’entrepreneur  doit accepter  l’arbitrage  du Maître  d’ouvrage  sur tout point  l’opposant  aux agents désignés pour contrôler les travaux.</w:t>
      </w:r>
    </w:p>
    <w:p w:rsidR="003C5E3A" w:rsidRPr="003C5E3A" w:rsidRDefault="003C5E3A" w:rsidP="006E5EE7">
      <w:pPr>
        <w:jc w:val="both"/>
      </w:pPr>
      <w:r w:rsidRPr="003C5E3A">
        <w:t>Le Maître d’Ouvrage  désignera  des personnes  chargées  du suivi de l’exécution  des travaux objet du marché qui participeront aux phases clefs du projet  à savoir :</w:t>
      </w:r>
    </w:p>
    <w:p w:rsidR="003C5E3A" w:rsidRPr="003C5E3A" w:rsidRDefault="003C5E3A" w:rsidP="006E5EE7">
      <w:pPr>
        <w:jc w:val="both"/>
      </w:pPr>
      <w:r w:rsidRPr="003C5E3A">
        <w:t>-     la participation aux réunions de chantier,</w:t>
      </w:r>
    </w:p>
    <w:p w:rsidR="003C5E3A" w:rsidRPr="003C5E3A" w:rsidRDefault="003C5E3A" w:rsidP="006E5EE7">
      <w:pPr>
        <w:jc w:val="both"/>
      </w:pPr>
      <w:r w:rsidRPr="003C5E3A">
        <w:t>-     le suivi et le contrôle périodiques des travaux,</w:t>
      </w:r>
    </w:p>
    <w:p w:rsidR="003C5E3A" w:rsidRPr="003C5E3A" w:rsidRDefault="003C5E3A" w:rsidP="006E5EE7">
      <w:pPr>
        <w:jc w:val="both"/>
      </w:pPr>
      <w:r w:rsidRPr="003C5E3A">
        <w:t>-     les réceptions provisoire et définitive.</w:t>
      </w:r>
    </w:p>
    <w:p w:rsidR="003C5E3A" w:rsidRPr="003C5E3A" w:rsidRDefault="003C5E3A" w:rsidP="006E5EE7">
      <w:pPr>
        <w:jc w:val="both"/>
      </w:pPr>
      <w:r w:rsidRPr="003C5E3A">
        <w:t>L’entrepreneur  s’engage à leur laisser   libre accès aux chantiers et de leur présenter tous les documents et informations utiles à leur mission.</w:t>
      </w:r>
    </w:p>
    <w:bookmarkEnd w:id="111"/>
    <w:bookmarkEnd w:id="112"/>
    <w:bookmarkEnd w:id="113"/>
    <w:p w:rsidR="003C5E3A" w:rsidRPr="003C5E3A" w:rsidRDefault="003C5E3A" w:rsidP="003C5E3A"/>
    <w:p w:rsidR="003C5E3A" w:rsidRPr="006E5EE7" w:rsidRDefault="003C5E3A" w:rsidP="003C5E3A">
      <w:pPr>
        <w:rPr>
          <w:b/>
          <w:bCs/>
        </w:rPr>
      </w:pPr>
      <w:bookmarkStart w:id="114" w:name="_Toc373931446"/>
      <w:bookmarkStart w:id="115" w:name="_Toc381621714"/>
      <w:bookmarkStart w:id="116" w:name="_Toc378527147"/>
      <w:r w:rsidRPr="006E5EE7">
        <w:rPr>
          <w:b/>
          <w:bCs/>
        </w:rPr>
        <w:t xml:space="preserve">ARTICLE 32 : </w:t>
      </w:r>
      <w:bookmarkEnd w:id="114"/>
      <w:r w:rsidRPr="006E5EE7">
        <w:rPr>
          <w:b/>
          <w:bCs/>
        </w:rPr>
        <w:t>ÉCHANTILLONNAGE</w:t>
      </w:r>
      <w:bookmarkEnd w:id="115"/>
      <w:bookmarkEnd w:id="116"/>
      <w:r w:rsidRPr="006E5EE7">
        <w:rPr>
          <w:b/>
          <w:bCs/>
        </w:rPr>
        <w:t xml:space="preserve"> ET PROVENANCE DES MATERIAUX </w:t>
      </w:r>
    </w:p>
    <w:p w:rsidR="003C5E3A" w:rsidRPr="003C5E3A" w:rsidRDefault="003C5E3A" w:rsidP="006E5EE7">
      <w:pPr>
        <w:jc w:val="both"/>
      </w:pPr>
      <w:r w:rsidRPr="003C5E3A">
        <w:t>Dans un délai de sept (7) jours à dater du lendemain du jour de la notification de l’ordre de service lui prescrivant de commencer les travaux, l’entrepreneur devra faire agréer, par la Maîtrise d’œuvre et l’administration, les dispositions détaillées qu’il compte adopter et le matériel qu’il compte utiliser.</w:t>
      </w:r>
    </w:p>
    <w:p w:rsidR="003C5E3A" w:rsidRPr="003C5E3A" w:rsidRDefault="003C5E3A" w:rsidP="006E5EE7">
      <w:pPr>
        <w:jc w:val="both"/>
      </w:pPr>
      <w:r w:rsidRPr="003C5E3A">
        <w:t xml:space="preserve">Les échantillons seront déposés au bureau de chantier prévu à </w:t>
      </w:r>
      <w:proofErr w:type="gramStart"/>
      <w:r w:rsidRPr="003C5E3A">
        <w:t>l’article</w:t>
      </w:r>
      <w:proofErr w:type="gramEnd"/>
      <w:r w:rsidRPr="003C5E3A">
        <w:t xml:space="preserve"> 201 &amp; 2 du D.G.A et serviront de base de vérification pour la réception des travaux.</w:t>
      </w:r>
    </w:p>
    <w:p w:rsidR="003C5E3A" w:rsidRPr="003C5E3A" w:rsidRDefault="003C5E3A" w:rsidP="006E5EE7">
      <w:pPr>
        <w:jc w:val="both"/>
      </w:pPr>
      <w:r w:rsidRPr="003C5E3A">
        <w:t>L’entrepreneur devra présenter à toute réquisition les certificats et attestations prouvant l’origine et la qualité des matériaux proposés.</w:t>
      </w:r>
    </w:p>
    <w:p w:rsidR="003C5E3A" w:rsidRPr="003C5E3A" w:rsidRDefault="003C5E3A" w:rsidP="006E5EE7">
      <w:pPr>
        <w:jc w:val="both"/>
      </w:pPr>
      <w:r w:rsidRPr="003C5E3A">
        <w:t>En application de l’article 42 du C.C.A.G.T, les matériaux destinés à l’exécution des travaux ne seront d’origine étrangère qu’en cas d’impossibilité de se procurer des matériaux similaires de fabrication Marocaine .En outre, et à chaque livraison, l'entrepreneur doit produire les pièces justifiant la provenance des matériaux approvisionnés (bon de livraison).</w:t>
      </w:r>
    </w:p>
    <w:p w:rsidR="003C5E3A" w:rsidRPr="003C5E3A" w:rsidRDefault="003C5E3A" w:rsidP="006E5EE7">
      <w:pPr>
        <w:jc w:val="both"/>
      </w:pPr>
      <w:r w:rsidRPr="003C5E3A">
        <w:t xml:space="preserve">Dans un délai de sept (7) jours à dater du lendemain du jour de la notification de l’ordre de service lui prescrivant de commencer les travaux, l’entrepreneur doit indiquer la carrière de provenance du sable et l’estimation de la quantité à extraire ou à produire. La carrière de provenance doit être autorisée selon la réglementation en vigueur. </w:t>
      </w:r>
    </w:p>
    <w:p w:rsidR="003C5E3A" w:rsidRPr="003C5E3A" w:rsidRDefault="003C5E3A" w:rsidP="006E5EE7">
      <w:pPr>
        <w:jc w:val="both"/>
      </w:pPr>
      <w:r w:rsidRPr="003C5E3A">
        <w:t>En cas de fausses informations à ce sujet, le titulaire du marché est passible des sanctions prévues à l’article 142 du règlement de l’université.</w:t>
      </w:r>
    </w:p>
    <w:p w:rsidR="003C5E3A" w:rsidRPr="003C5E3A" w:rsidRDefault="003C5E3A" w:rsidP="006E5EE7">
      <w:pPr>
        <w:jc w:val="both"/>
      </w:pPr>
      <w:r w:rsidRPr="003C5E3A">
        <w:t>L’administration et la Maîtrise d’œuvre  pourra exiger que soient modifiées ou complétées les dispositions envisagées si celles-ci paraissent insuffisantes, et si à l’expérience, elles ne donnent pas satisfaction, en particulier, si l’usure du matériel est la cause d’une qualité ou d’une cadence insuffisante dans l’exécution des travaux.</w:t>
      </w:r>
    </w:p>
    <w:p w:rsidR="003C5E3A" w:rsidRDefault="003C5E3A" w:rsidP="006E5EE7">
      <w:pPr>
        <w:jc w:val="both"/>
      </w:pPr>
      <w:r w:rsidRPr="003C5E3A">
        <w:t>Après approbation des dispositions définitives, et après le choix définitif du matériel proposé, l’entrepreneur aura à passer commande ferme de tous matériels, quelque soit l’origine.</w:t>
      </w:r>
    </w:p>
    <w:p w:rsidR="00E51AD4" w:rsidRPr="003C5E3A" w:rsidRDefault="00E51AD4" w:rsidP="006E5EE7">
      <w:pPr>
        <w:jc w:val="both"/>
      </w:pPr>
    </w:p>
    <w:p w:rsidR="003C5E3A" w:rsidRPr="003C5E3A" w:rsidRDefault="003C5E3A" w:rsidP="006E5EE7">
      <w:pPr>
        <w:jc w:val="both"/>
      </w:pPr>
      <w:r w:rsidRPr="003C5E3A">
        <w:lastRenderedPageBreak/>
        <w:t>Il est spécifié que l’agrément du matériel par l’administration ne diminue en rien la responsabilité de l’entrepreneur, quant au respect des délais et aux conséquences dommageables que son utilisation pourrait avoir à usage par des tiers.</w:t>
      </w:r>
    </w:p>
    <w:p w:rsidR="003C5E3A" w:rsidRPr="003C5E3A" w:rsidRDefault="003C5E3A" w:rsidP="006E5EE7">
      <w:pPr>
        <w:jc w:val="both"/>
      </w:pPr>
      <w:r w:rsidRPr="003C5E3A">
        <w:t>Par le fait même du dépôt de son offre, l’Entrepreneur est réputé connaître les ressources des carrières, dépôts ou usines indiquées ci-dessus, ainsi que leurs conditions d’accès et d’exploitation de ces carrières.</w:t>
      </w:r>
    </w:p>
    <w:p w:rsidR="003C5E3A" w:rsidRPr="003C5E3A" w:rsidRDefault="003C5E3A" w:rsidP="006E5EE7">
      <w:pPr>
        <w:jc w:val="both"/>
      </w:pPr>
      <w:r w:rsidRPr="003C5E3A">
        <w:t>Il est précisé que ces matériaux doivent être de bonne qualité, et que si ceux de la région proche du chantier ne le sont pas, il sera exigé de l’Entrepreneur de se les procurer ailleurs.</w:t>
      </w:r>
    </w:p>
    <w:p w:rsidR="003C5E3A" w:rsidRPr="003C5E3A" w:rsidRDefault="003C5E3A" w:rsidP="006E5EE7">
      <w:pPr>
        <w:jc w:val="both"/>
      </w:pPr>
      <w:r w:rsidRPr="003C5E3A">
        <w:t>Aucune réclamation ne sera recevable concernant le prix de revient à pied d’œuvre de ces matériaux.</w:t>
      </w:r>
    </w:p>
    <w:p w:rsidR="003C5E3A" w:rsidRPr="003C5E3A" w:rsidRDefault="003C5E3A" w:rsidP="006E5EE7">
      <w:pPr>
        <w:jc w:val="both"/>
      </w:pPr>
    </w:p>
    <w:p w:rsidR="003C5E3A" w:rsidRPr="006E5EE7" w:rsidRDefault="003C5E3A" w:rsidP="006E5EE7">
      <w:pPr>
        <w:jc w:val="both"/>
        <w:rPr>
          <w:b/>
          <w:bCs/>
        </w:rPr>
      </w:pPr>
      <w:bookmarkStart w:id="117" w:name="_Toc381621715"/>
      <w:bookmarkStart w:id="118" w:name="_Toc378527148"/>
      <w:bookmarkStart w:id="119" w:name="_Toc373931447"/>
      <w:r w:rsidRPr="006E5EE7">
        <w:rPr>
          <w:b/>
          <w:bCs/>
        </w:rPr>
        <w:t>ARTICLE 33 : RÉUNIONS  DE CHANTIER</w:t>
      </w:r>
      <w:bookmarkEnd w:id="117"/>
      <w:bookmarkEnd w:id="118"/>
      <w:bookmarkEnd w:id="119"/>
    </w:p>
    <w:p w:rsidR="003C5E3A" w:rsidRPr="003C5E3A" w:rsidRDefault="003C5E3A" w:rsidP="006E5EE7">
      <w:pPr>
        <w:jc w:val="both"/>
      </w:pPr>
      <w:r w:rsidRPr="003C5E3A">
        <w:t>Les réunions de chantier se tiendront sur le lieu des travaux une fois par semaine. Elles réuniront outre l’Administration, l’entrepreneur, le chef de chantier et tous autres mandataires l’Administration habilités à contrôler les travaux.</w:t>
      </w:r>
    </w:p>
    <w:p w:rsidR="003C5E3A" w:rsidRPr="003C5E3A" w:rsidRDefault="003C5E3A" w:rsidP="006E5EE7">
      <w:pPr>
        <w:jc w:val="both"/>
      </w:pPr>
      <w:r w:rsidRPr="003C5E3A">
        <w:t>L’entrepreneur sera tenu d’assister personnellement, ou à défaut, se faire représenter par un mandataire pour agir en son nom et pour son compte, à toutes les réunions de chantiers.</w:t>
      </w:r>
    </w:p>
    <w:p w:rsidR="003C5E3A" w:rsidRPr="003C5E3A" w:rsidRDefault="003C5E3A" w:rsidP="006E5EE7">
      <w:pPr>
        <w:jc w:val="both"/>
      </w:pPr>
      <w:r w:rsidRPr="003C5E3A">
        <w:t>A chaque réunion, un procès-verbal sera établi, résumant l’état d’avancement des travaux, les décisions prises, les anomalies constatées et les instructions données par l’administration.</w:t>
      </w:r>
    </w:p>
    <w:p w:rsidR="003C5E3A" w:rsidRPr="003C5E3A" w:rsidRDefault="003C5E3A" w:rsidP="006E5EE7">
      <w:pPr>
        <w:jc w:val="both"/>
      </w:pPr>
      <w:r w:rsidRPr="003C5E3A">
        <w:t>L’entrepreneur devra commencer l’exécution immédiate de toutes ces décisions ou instructions concernant les travaux.</w:t>
      </w:r>
    </w:p>
    <w:p w:rsidR="003C5E3A" w:rsidRPr="003C5E3A" w:rsidRDefault="003C5E3A" w:rsidP="006E5EE7">
      <w:pPr>
        <w:jc w:val="both"/>
      </w:pPr>
      <w:r w:rsidRPr="003C5E3A">
        <w:t xml:space="preserve"> En cas d’absence,  non excusée  par lettre  recommandée,  à une réunion  de chantier  il sera appliqué une pénalité de  CINQ CENTS DIRHAMS (500,00 Dh.). Cette ou ces pénalités seront déduites d’office du prochain décompte.</w:t>
      </w:r>
    </w:p>
    <w:p w:rsidR="003C5E3A" w:rsidRPr="003C5E3A" w:rsidRDefault="003C5E3A" w:rsidP="006E5EE7">
      <w:pPr>
        <w:jc w:val="both"/>
      </w:pPr>
      <w:bookmarkStart w:id="120" w:name="_Toc381621716"/>
      <w:bookmarkStart w:id="121" w:name="_Toc378527149"/>
      <w:bookmarkStart w:id="122" w:name="_Toc373931448"/>
    </w:p>
    <w:p w:rsidR="003C5E3A" w:rsidRPr="006E5EE7" w:rsidRDefault="003C5E3A" w:rsidP="006E5EE7">
      <w:pPr>
        <w:jc w:val="both"/>
        <w:rPr>
          <w:b/>
          <w:bCs/>
        </w:rPr>
      </w:pPr>
      <w:r w:rsidRPr="006E5EE7">
        <w:rPr>
          <w:b/>
          <w:bCs/>
        </w:rPr>
        <w:t xml:space="preserve">ARTICLE 34 : </w:t>
      </w:r>
      <w:bookmarkEnd w:id="120"/>
      <w:bookmarkEnd w:id="121"/>
      <w:bookmarkEnd w:id="122"/>
      <w:r w:rsidRPr="006E5EE7">
        <w:rPr>
          <w:b/>
          <w:bCs/>
        </w:rPr>
        <w:t>RESPONSABLE DU CHANTIER</w:t>
      </w:r>
    </w:p>
    <w:p w:rsidR="003C5E3A" w:rsidRPr="003C5E3A" w:rsidRDefault="003C5E3A" w:rsidP="006E5EE7">
      <w:pPr>
        <w:jc w:val="both"/>
      </w:pPr>
      <w:r w:rsidRPr="003C5E3A">
        <w:t>L’entrepreneur devra présenter, au plus tard, sept (7) jours calendaires à dater du lendemain du jour de la notification de l’ordre de service de commencer les travaux, à l’agrément de l’Administration, le responsable qualifié qu’il compte désigner comme son représentant sur le chantier en permanence accompagné de ses références et attestations personnelles pour des travaux de même importance.</w:t>
      </w:r>
    </w:p>
    <w:p w:rsidR="003C5E3A" w:rsidRPr="003C5E3A" w:rsidRDefault="003C5E3A" w:rsidP="006E5EE7">
      <w:pPr>
        <w:jc w:val="both"/>
      </w:pPr>
      <w:r w:rsidRPr="003C5E3A">
        <w:t>Si la qualification du responsable n'apparaît pas suffisante, le Maître de l’Œuvre pourra en demander le remplacement ou l'assistance jugée nécessaire.</w:t>
      </w:r>
    </w:p>
    <w:p w:rsidR="003C5E3A" w:rsidRPr="003C5E3A" w:rsidRDefault="003C5E3A" w:rsidP="006E5EE7">
      <w:pPr>
        <w:jc w:val="both"/>
      </w:pPr>
      <w:r w:rsidRPr="003C5E3A">
        <w:t>Le responsable du chantier doit assurer sans interruption la direction de ce chantier.</w:t>
      </w:r>
    </w:p>
    <w:p w:rsidR="003C5E3A" w:rsidRPr="003C5E3A" w:rsidRDefault="003C5E3A" w:rsidP="006E5EE7">
      <w:pPr>
        <w:jc w:val="both"/>
      </w:pPr>
    </w:p>
    <w:p w:rsidR="003C5E3A" w:rsidRPr="006E5EE7" w:rsidRDefault="003C5E3A" w:rsidP="006E5EE7">
      <w:pPr>
        <w:jc w:val="both"/>
        <w:rPr>
          <w:b/>
          <w:bCs/>
        </w:rPr>
      </w:pPr>
      <w:bookmarkStart w:id="123" w:name="_Toc381621717"/>
      <w:bookmarkStart w:id="124" w:name="_Toc378527150"/>
      <w:bookmarkStart w:id="125" w:name="_Toc373931449"/>
      <w:r w:rsidRPr="006E5EE7">
        <w:rPr>
          <w:b/>
          <w:bCs/>
        </w:rPr>
        <w:t xml:space="preserve">ARTICLE 35 : </w:t>
      </w:r>
      <w:bookmarkEnd w:id="123"/>
      <w:bookmarkEnd w:id="124"/>
      <w:bookmarkEnd w:id="125"/>
      <w:r w:rsidRPr="006E5EE7">
        <w:rPr>
          <w:b/>
          <w:bCs/>
        </w:rPr>
        <w:t>INSTALLATION ET ORGANISATION DU CHANTIER</w:t>
      </w:r>
    </w:p>
    <w:p w:rsidR="003C5E3A" w:rsidRPr="003C5E3A" w:rsidRDefault="003C5E3A" w:rsidP="006E5EE7">
      <w:pPr>
        <w:jc w:val="both"/>
      </w:pPr>
      <w:r w:rsidRPr="003C5E3A">
        <w:t xml:space="preserve">L’entrepreneur aura à sa charge tous les frais découlant de l’installation de chantier faite conformément au plan d’installation et d’organisation du chantier remis dans le délai prévu par l’article 7 du présent marché pour acceptation par la maîtrise d’œuvre et le Maître d’Ouvrage. Il disposera, si nécessaire, pour l’installation de son chantier des terrains avoisinant les constructions qui lui sont autorisés par l’Administration. </w:t>
      </w:r>
    </w:p>
    <w:p w:rsidR="003C5E3A" w:rsidRPr="003C5E3A" w:rsidRDefault="003C5E3A" w:rsidP="006E5EE7">
      <w:pPr>
        <w:jc w:val="both"/>
      </w:pPr>
      <w:r w:rsidRPr="003C5E3A">
        <w:t>35-1- Organisation du chantier</w:t>
      </w:r>
    </w:p>
    <w:p w:rsidR="003C5E3A" w:rsidRPr="003C5E3A" w:rsidRDefault="003C5E3A" w:rsidP="006E5EE7">
      <w:pPr>
        <w:jc w:val="both"/>
      </w:pPr>
      <w:r w:rsidRPr="003C5E3A">
        <w:t>L'Entrepreneur assure l'organisation du chantier sur les instructions de la Maîtrise d'Œuvre et Maître d’Ouvrage pour permettre à tout moment le déroulement des travaux dans les meilleures conditions et dans les délais contractuels prévus.</w:t>
      </w:r>
    </w:p>
    <w:p w:rsidR="003C5E3A" w:rsidRPr="003C5E3A" w:rsidRDefault="003C5E3A" w:rsidP="006E5EE7">
      <w:pPr>
        <w:jc w:val="both"/>
      </w:pPr>
      <w:r w:rsidRPr="003C5E3A">
        <w:t>L'Entrepreneur doit mettre  en place son propre personnel de contrôle de l'exécution et fournir à la Maîtrise d'œuvre et Maître d’Ouvrage, tous renseignements nécessaires sur l'organisation et les dispositifs  de contrôle.</w:t>
      </w:r>
    </w:p>
    <w:p w:rsidR="003C5E3A" w:rsidRPr="003C5E3A" w:rsidRDefault="003C5E3A" w:rsidP="006E5EE7">
      <w:pPr>
        <w:jc w:val="both"/>
      </w:pPr>
      <w:r w:rsidRPr="003C5E3A">
        <w:t>L'Entrepreneur fait son affaire auprès des services compétents de toutes démarches, autorisations et règlement de frais de branchement au réseau de voirie etc… ou autres sujétions ayant trait au chantier, il fait établir notamment les branchements et de voirie canalisations pour la distribution de l'eau, de l'électricité et du téléphone correspondant aux besoins de chantier.</w:t>
      </w:r>
    </w:p>
    <w:p w:rsidR="003C5E3A" w:rsidRPr="003C5E3A" w:rsidRDefault="003C5E3A" w:rsidP="006E5EE7">
      <w:pPr>
        <w:jc w:val="both"/>
      </w:pPr>
      <w:r w:rsidRPr="003C5E3A">
        <w:t xml:space="preserve">L'Entrepreneur assure l'établissement et l'entretien des voies provisoires nécessaires à l'approvisionnement du chantier, ainsi que la construction des installations de chantier et l'entretien de toutes installations telles que hangars et magasins nécessaires pour une  conservation de ces matériaux, matériels et fournitures. Il règle tous les frais y afférents. </w:t>
      </w:r>
    </w:p>
    <w:p w:rsidR="003C5E3A" w:rsidRDefault="003C5E3A" w:rsidP="006E5EE7">
      <w:pPr>
        <w:jc w:val="both"/>
      </w:pPr>
      <w:r w:rsidRPr="003C5E3A">
        <w:t>Il est interdit à l'Entrepreneur et à ses sous-traitants d'utiliser les locaux des bâtiments en cours de construction pour leurs propres besoins tels que dépôts, magasins, bureaux, dortoirs, etc. L'attention de l’entrepreneur est attirée qu'il est formellement interdit de loger  les ouvriers sur le site du projet.</w:t>
      </w:r>
    </w:p>
    <w:p w:rsidR="00E51AD4" w:rsidRPr="003C5E3A" w:rsidRDefault="00E51AD4" w:rsidP="006E5EE7">
      <w:pPr>
        <w:jc w:val="both"/>
      </w:pPr>
    </w:p>
    <w:p w:rsidR="003C5E3A" w:rsidRPr="003C5E3A" w:rsidRDefault="003C5E3A" w:rsidP="006E5EE7">
      <w:pPr>
        <w:jc w:val="both"/>
      </w:pPr>
      <w:r w:rsidRPr="003C5E3A">
        <w:lastRenderedPageBreak/>
        <w:t>Toutes les installations provisoires sont démolies et enlevées en fin de chantier ainsi que les aires de stockage et de fabrication les terrains sont remis en parfait état de propreté et nivellement lors de l'achèvement des travaux et de leur réception provisoire.</w:t>
      </w:r>
    </w:p>
    <w:p w:rsidR="003C5E3A" w:rsidRPr="003C5E3A" w:rsidRDefault="003C5E3A" w:rsidP="006E5EE7">
      <w:pPr>
        <w:jc w:val="both"/>
      </w:pPr>
      <w:r w:rsidRPr="003C5E3A">
        <w:t>L'Entrepreneur doit porter, sans délai, à la connaissance de la Maîtrise d'Œuvre et Maître d’Ouvrage tout fait ou constatation de nature à engendrer des difficultés de raccordement des bâtiments aux réseaux enterrés et à la voirie, même lorsque ceux-ci ne doivent pas être réalisés par ses soins.</w:t>
      </w:r>
    </w:p>
    <w:p w:rsidR="003C5E3A" w:rsidRPr="003C5E3A" w:rsidRDefault="003C5E3A" w:rsidP="006E5EE7">
      <w:pPr>
        <w:jc w:val="both"/>
      </w:pPr>
      <w:r w:rsidRPr="003C5E3A">
        <w:t xml:space="preserve">35-2- Installation du chantier : </w:t>
      </w:r>
    </w:p>
    <w:p w:rsidR="003C5E3A" w:rsidRPr="003C5E3A" w:rsidRDefault="003C5E3A" w:rsidP="006E5EE7">
      <w:pPr>
        <w:jc w:val="both"/>
      </w:pPr>
      <w:r w:rsidRPr="003C5E3A">
        <w:t>Dès la réception de l'ordre de service prescrivant l'ouverture du chantier, l’entrepreneur remet pour acceptation par la maîtrise d’œuvre, Maître d’Ouvrage un plan d’installation de chantier et procèdera à l'installation de son chantier.</w:t>
      </w:r>
    </w:p>
    <w:p w:rsidR="003C5E3A" w:rsidRPr="003C5E3A" w:rsidRDefault="003C5E3A" w:rsidP="006E5EE7">
      <w:pPr>
        <w:jc w:val="both"/>
      </w:pPr>
      <w:r w:rsidRPr="003C5E3A">
        <w:t>L'entrepreneur fait ses démarches auprès des régies et autorités locales pour toutes autorisations ainsi que l’autorisation de l'occupation du domaine public.</w:t>
      </w:r>
    </w:p>
    <w:p w:rsidR="003C5E3A" w:rsidRPr="003C5E3A" w:rsidRDefault="003C5E3A" w:rsidP="006E5EE7">
      <w:pPr>
        <w:jc w:val="both"/>
      </w:pPr>
      <w:r w:rsidRPr="003C5E3A">
        <w:t>Il obtient les autorisations d'utilisation du domaine public et  règle les frais qui sont  à sa charge.</w:t>
      </w:r>
    </w:p>
    <w:p w:rsidR="003C5E3A" w:rsidRPr="003C5E3A" w:rsidRDefault="003C5E3A" w:rsidP="006E5EE7">
      <w:pPr>
        <w:jc w:val="both"/>
      </w:pPr>
      <w:r w:rsidRPr="003C5E3A">
        <w:t>L'Entrepreneur fait son affaire des réclamations de toute nature qui pourraient être présentées par les Administrations ou collectivités publiques pour usage des voies ou des réseaux publics. Il en est de même des travaux de nettoyage périodiques qui seraient exigés au même titre, le tout de manière que le Maître d’Ouvrage ne puisse être recherché à ce sujet. L'Entrepreneur s'engage en tant que besoin à garantir celui-ci  de toute responsabilité à cette occasion.</w:t>
      </w:r>
    </w:p>
    <w:p w:rsidR="003C5E3A" w:rsidRPr="003C5E3A" w:rsidRDefault="003C5E3A" w:rsidP="006E5EE7">
      <w:pPr>
        <w:jc w:val="both"/>
      </w:pPr>
      <w:r w:rsidRPr="003C5E3A">
        <w:t>L’entreprise doit assurer, à sa charge, les prestations, énumérées au chapitre III  l’article A1 du présent CPS.</w:t>
      </w:r>
    </w:p>
    <w:p w:rsidR="003C5E3A" w:rsidRPr="006E5EE7" w:rsidRDefault="003C5E3A" w:rsidP="006E5EE7">
      <w:pPr>
        <w:jc w:val="both"/>
        <w:rPr>
          <w:b/>
          <w:bCs/>
        </w:rPr>
      </w:pPr>
    </w:p>
    <w:p w:rsidR="003C5E3A" w:rsidRPr="006E5EE7" w:rsidRDefault="003C5E3A" w:rsidP="006E5EE7">
      <w:pPr>
        <w:jc w:val="both"/>
        <w:rPr>
          <w:b/>
          <w:bCs/>
        </w:rPr>
      </w:pPr>
      <w:r w:rsidRPr="006E5EE7">
        <w:rPr>
          <w:b/>
          <w:bCs/>
        </w:rPr>
        <w:t>ARTICLE   36 : GARANTIE DECENNALE</w:t>
      </w:r>
    </w:p>
    <w:p w:rsidR="003C5E3A" w:rsidRPr="003C5E3A" w:rsidRDefault="003C5E3A" w:rsidP="006E5EE7">
      <w:pPr>
        <w:jc w:val="both"/>
      </w:pPr>
      <w:r w:rsidRPr="003C5E3A">
        <w:t xml:space="preserve">L’Entrepreneur du présent marché doit souscrire </w:t>
      </w:r>
      <w:r w:rsidRPr="001E41C0">
        <w:rPr>
          <w:b/>
          <w:bCs/>
        </w:rPr>
        <w:t>une police d’assurance de responsabilité décennale</w:t>
      </w:r>
      <w:r w:rsidRPr="003C5E3A">
        <w:t xml:space="preserve">, conformément à l’article 769 du Dahir du 9 Ramadan 1331 (12 août 1913), modifié par le Dahir du 8 décembre 1959 .Cette assurance devra garantir les sous Lot GROS ŒUVRE ET   ETANCHEITE pendant une période de dix années contre tous dommages ou vices de toutes natures. La police d’assurance relative à cette garantie décennale doit être présentée à la réception provisoire du marché. </w:t>
      </w:r>
    </w:p>
    <w:p w:rsidR="003C5E3A" w:rsidRPr="003C5E3A" w:rsidRDefault="003C5E3A" w:rsidP="006E5EE7">
      <w:pPr>
        <w:jc w:val="both"/>
      </w:pPr>
      <w:r w:rsidRPr="003C5E3A">
        <w:t>Au cas où l’entrepreneur ne présentait pas cette assurance au maître d’ouvrage dans les délais (quinze jours de la date de réception provisoire des ouvrages), le Maitre d’ouvrage prélèvera un montant  forfaitaire de 1,3% du montant des (LOTS GROS ŒUVRE ET ETANCHEITE) plus avenants et travaux supplémentaires toutes taxes comprises du décompte présenté pour paiement en guise de garantie.</w:t>
      </w:r>
      <w:bookmarkStart w:id="126" w:name="_Toc476048903"/>
      <w:bookmarkStart w:id="127" w:name="_Toc508682931"/>
    </w:p>
    <w:p w:rsidR="003C5E3A" w:rsidRPr="003C5E3A" w:rsidRDefault="003C5E3A" w:rsidP="006E5EE7">
      <w:pPr>
        <w:jc w:val="both"/>
      </w:pPr>
    </w:p>
    <w:p w:rsidR="003C5E3A" w:rsidRPr="006E5EE7" w:rsidRDefault="003C5E3A" w:rsidP="006E5EE7">
      <w:pPr>
        <w:jc w:val="both"/>
        <w:rPr>
          <w:b/>
          <w:bCs/>
        </w:rPr>
      </w:pPr>
      <w:r w:rsidRPr="006E5EE7">
        <w:rPr>
          <w:b/>
          <w:bCs/>
        </w:rPr>
        <w:t>ARTICLE 37 : PLANS DE RECOLLEMENT</w:t>
      </w:r>
      <w:bookmarkEnd w:id="126"/>
      <w:bookmarkEnd w:id="127"/>
    </w:p>
    <w:p w:rsidR="003C5E3A" w:rsidRPr="003C5E3A" w:rsidRDefault="003C5E3A" w:rsidP="006E5EE7">
      <w:pPr>
        <w:jc w:val="both"/>
      </w:pPr>
      <w:r w:rsidRPr="003C5E3A">
        <w:t>En fin d'exécution, l'Entrepreneur remettra au Maitre d’ouvrage un calque, roulé‚ et trois tirages des dessins suivants, pliés au format 21 X 30 ainsi  qu’une production numérique sous CD-ROM (fichier format dwg):</w:t>
      </w:r>
    </w:p>
    <w:p w:rsidR="003C5E3A" w:rsidRPr="003C5E3A" w:rsidRDefault="003C5E3A" w:rsidP="006E5EE7">
      <w:pPr>
        <w:jc w:val="both"/>
      </w:pPr>
      <w:r w:rsidRPr="003C5E3A">
        <w:t>Dessins cotés des ouvrages non visibles, dont la réalisation peut-être différente des dessins primitifs, et tels que ces ouvrages ont été réellement exécutés</w:t>
      </w:r>
    </w:p>
    <w:p w:rsidR="003C5E3A" w:rsidRPr="003C5E3A" w:rsidRDefault="003C5E3A" w:rsidP="006E5EE7">
      <w:pPr>
        <w:jc w:val="both"/>
      </w:pPr>
      <w:r w:rsidRPr="003C5E3A">
        <w:t>Dessins des conduites, canalisations, conducteurs visibles ou non visibles, tels qu'ils ont été posés, repérés par les symboles et teintes conventionnels, avec indication des sections et autres caractéristiques; ces dessins indiqueront la position de tous les regards, postes d'eau, vannes, appareils électriques, prises de courant, boites, foyers lumineux, etc..</w:t>
      </w:r>
    </w:p>
    <w:p w:rsidR="003C5E3A" w:rsidRPr="003C5E3A" w:rsidRDefault="003C5E3A" w:rsidP="006E5EE7">
      <w:pPr>
        <w:jc w:val="both"/>
      </w:pPr>
      <w:r w:rsidRPr="003C5E3A">
        <w:t xml:space="preserve">Toutes notices, schémas et instructions écrites sur le fonctionnement des appareillages et matériels installés, en trois (3) exemplaires, à remettre au Maître de l'Ouvrage. </w:t>
      </w:r>
    </w:p>
    <w:p w:rsidR="003C5E3A" w:rsidRPr="003C5E3A" w:rsidRDefault="003C5E3A" w:rsidP="006E5EE7">
      <w:pPr>
        <w:jc w:val="both"/>
      </w:pPr>
    </w:p>
    <w:p w:rsidR="003C5E3A" w:rsidRPr="003C5E3A" w:rsidRDefault="003C5E3A" w:rsidP="006E5EE7">
      <w:pPr>
        <w:jc w:val="both"/>
      </w:pPr>
      <w:r w:rsidRPr="003C5E3A">
        <w:t xml:space="preserve">Faute par l'Entrepreneur d'avoir fourni les plans de recollement TRENTE (30) jours après la réception provisoire, il lui sera appliqué une retenue de UN POUR CENT (1%) du montant du marché, arrondie à la dizaine de dirhams supérieure. </w:t>
      </w:r>
    </w:p>
    <w:p w:rsidR="003C5E3A" w:rsidRPr="003C5E3A" w:rsidRDefault="003C5E3A" w:rsidP="006E5EE7">
      <w:pPr>
        <w:jc w:val="both"/>
      </w:pPr>
    </w:p>
    <w:p w:rsidR="003C5E3A" w:rsidRPr="006E5EE7" w:rsidRDefault="003C5E3A" w:rsidP="006E5EE7">
      <w:pPr>
        <w:jc w:val="both"/>
        <w:rPr>
          <w:b/>
          <w:bCs/>
        </w:rPr>
      </w:pPr>
      <w:bookmarkStart w:id="128" w:name="_Toc373931452"/>
      <w:bookmarkStart w:id="129" w:name="_Toc381621720"/>
      <w:bookmarkStart w:id="130" w:name="_Toc378527153"/>
      <w:r w:rsidRPr="006E5EE7">
        <w:rPr>
          <w:b/>
          <w:bCs/>
        </w:rPr>
        <w:t xml:space="preserve">ARTICLE 38 : ESSAIS ET CONTROLE DES  MATÉRIAUX ET DU </w:t>
      </w:r>
      <w:bookmarkEnd w:id="128"/>
      <w:r w:rsidRPr="006E5EE7">
        <w:rPr>
          <w:b/>
          <w:bCs/>
        </w:rPr>
        <w:t>MATÉRIELS</w:t>
      </w:r>
      <w:bookmarkEnd w:id="129"/>
      <w:bookmarkEnd w:id="130"/>
    </w:p>
    <w:p w:rsidR="003C5E3A" w:rsidRDefault="003C5E3A" w:rsidP="006E5EE7">
      <w:pPr>
        <w:jc w:val="both"/>
      </w:pPr>
      <w:r w:rsidRPr="003C5E3A">
        <w:t>L’entrepreneur aura à sa charge les essais de formulation des bétons, de convenance des matériaux ainsi que les essais de réception des fonds de fouilles et des différents ouvrages et installations techniques. Ces essais et analyses doivent être réalisés conformément aux règles de l’art et normes en vigueur par des organismes agrées à la charge de l’entrepreneur.</w:t>
      </w:r>
    </w:p>
    <w:p w:rsidR="00E51AD4" w:rsidRDefault="00E51AD4" w:rsidP="006E5EE7">
      <w:pPr>
        <w:jc w:val="both"/>
      </w:pPr>
    </w:p>
    <w:p w:rsidR="00E51AD4" w:rsidRDefault="00E51AD4" w:rsidP="006E5EE7">
      <w:pPr>
        <w:jc w:val="both"/>
      </w:pPr>
    </w:p>
    <w:p w:rsidR="00E51AD4" w:rsidRPr="003C5E3A" w:rsidRDefault="00E51AD4" w:rsidP="006E5EE7">
      <w:pPr>
        <w:jc w:val="both"/>
      </w:pPr>
    </w:p>
    <w:p w:rsidR="003C5E3A" w:rsidRPr="003C5E3A" w:rsidRDefault="003C5E3A" w:rsidP="006E5EE7">
      <w:pPr>
        <w:jc w:val="both"/>
      </w:pPr>
    </w:p>
    <w:p w:rsidR="003C5E3A" w:rsidRPr="006E5EE7" w:rsidRDefault="003C5E3A" w:rsidP="006E5EE7">
      <w:pPr>
        <w:jc w:val="both"/>
        <w:rPr>
          <w:b/>
          <w:bCs/>
        </w:rPr>
      </w:pPr>
      <w:bookmarkStart w:id="131" w:name="_Toc381621721"/>
      <w:bookmarkStart w:id="132" w:name="_Toc378527154"/>
      <w:bookmarkStart w:id="133" w:name="_Toc373931453"/>
      <w:r w:rsidRPr="006E5EE7">
        <w:rPr>
          <w:b/>
          <w:bCs/>
        </w:rPr>
        <w:lastRenderedPageBreak/>
        <w:t xml:space="preserve">ARTICLE 39: </w:t>
      </w:r>
      <w:bookmarkEnd w:id="131"/>
      <w:bookmarkEnd w:id="132"/>
      <w:bookmarkEnd w:id="133"/>
      <w:r w:rsidRPr="006E5EE7">
        <w:rPr>
          <w:b/>
          <w:bCs/>
        </w:rPr>
        <w:t xml:space="preserve">MALFACON </w:t>
      </w:r>
    </w:p>
    <w:p w:rsidR="003C5E3A" w:rsidRPr="003C5E3A" w:rsidRDefault="003C5E3A" w:rsidP="006E5EE7">
      <w:pPr>
        <w:jc w:val="both"/>
      </w:pPr>
      <w:r w:rsidRPr="003C5E3A">
        <w:t>Si des malfaçons venaient à être décelées, les travaux seront refaits à la charge de l’entrepreneur, si des réfections  entraînent  des dépenses  pour d'autres  corps d'état,  celles-ci seront également à la charge de l'entrepreneur responsable.</w:t>
      </w:r>
    </w:p>
    <w:p w:rsidR="003C5E3A" w:rsidRPr="003C5E3A" w:rsidRDefault="003C5E3A" w:rsidP="006E5EE7">
      <w:pPr>
        <w:jc w:val="both"/>
      </w:pPr>
    </w:p>
    <w:p w:rsidR="003C5E3A" w:rsidRPr="006E5EE7" w:rsidRDefault="003C5E3A" w:rsidP="006E5EE7">
      <w:pPr>
        <w:jc w:val="both"/>
        <w:rPr>
          <w:b/>
          <w:bCs/>
        </w:rPr>
      </w:pPr>
      <w:bookmarkStart w:id="134" w:name="_Toc381621722"/>
      <w:bookmarkStart w:id="135" w:name="_Toc378527155"/>
      <w:bookmarkStart w:id="136" w:name="_Toc373931454"/>
      <w:r w:rsidRPr="006E5EE7">
        <w:rPr>
          <w:b/>
          <w:bCs/>
        </w:rPr>
        <w:t xml:space="preserve">ARTICLE </w:t>
      </w:r>
      <w:bookmarkEnd w:id="134"/>
      <w:bookmarkEnd w:id="135"/>
      <w:bookmarkEnd w:id="136"/>
      <w:r w:rsidRPr="006E5EE7">
        <w:rPr>
          <w:b/>
          <w:bCs/>
        </w:rPr>
        <w:t>40: NETTOYAGE DU CHANTIER</w:t>
      </w:r>
    </w:p>
    <w:p w:rsidR="003C5E3A" w:rsidRPr="003C5E3A" w:rsidRDefault="003C5E3A" w:rsidP="006E5EE7">
      <w:pPr>
        <w:jc w:val="both"/>
      </w:pPr>
      <w:bookmarkStart w:id="137" w:name="_Toc381621723"/>
      <w:bookmarkStart w:id="138" w:name="_Toc378527156"/>
      <w:bookmarkStart w:id="139" w:name="_Toc373931455"/>
      <w:r w:rsidRPr="003C5E3A">
        <w:t>Le  nettoyage  du  chantier  devra  être  effectué  régulièrement.  Le  maître  de  l'ouvrage  pourra exiger ce nettoyage à tout moment s’il n'a pas été effectué spontanément. Les gravois et débris divers seront déposés à un endroit désigné par le maître de l’ouvrage. Ils seront ensuite enlevés par l'entrepreneur attributaire des travaux et transporté aux décharges publiques. Ce nettoyage devra être fait quotidiennement.</w:t>
      </w:r>
    </w:p>
    <w:p w:rsidR="003C5E3A" w:rsidRPr="003C5E3A" w:rsidRDefault="003C5E3A" w:rsidP="006E5EE7">
      <w:pPr>
        <w:jc w:val="both"/>
      </w:pPr>
      <w:r w:rsidRPr="003C5E3A">
        <w:t>En application de l’article 44 du C.C.A.G-</w:t>
      </w:r>
      <w:proofErr w:type="gramStart"/>
      <w:r w:rsidRPr="003C5E3A">
        <w:t>T ,</w:t>
      </w:r>
      <w:proofErr w:type="gramEnd"/>
      <w:r w:rsidRPr="003C5E3A">
        <w:t xml:space="preserve"> le délai fixé pour le dégagement , le nettoyage et la remise en état des emplacements mis à la disposition de l’entrepreneur est fixé à quinze (15) jours de calendrier à compter de la date de la réception provisoire. En outre, une pénalité spéciale de 200 DH par jour de calendrier de retard sera appliquée à compter de la date d’expiration du délai indiqué plus haut. </w:t>
      </w:r>
    </w:p>
    <w:p w:rsidR="003C5E3A" w:rsidRPr="003C5E3A" w:rsidRDefault="003C5E3A" w:rsidP="006E5EE7">
      <w:pPr>
        <w:jc w:val="both"/>
      </w:pPr>
      <w:bookmarkStart w:id="140" w:name="_Toc381621725"/>
      <w:bookmarkStart w:id="141" w:name="_Toc378527158"/>
      <w:bookmarkStart w:id="142" w:name="_Toc373931457"/>
      <w:bookmarkEnd w:id="137"/>
      <w:bookmarkEnd w:id="138"/>
      <w:bookmarkEnd w:id="139"/>
    </w:p>
    <w:p w:rsidR="003C5E3A" w:rsidRPr="006E5EE7" w:rsidRDefault="003C5E3A" w:rsidP="006E5EE7">
      <w:pPr>
        <w:jc w:val="both"/>
        <w:rPr>
          <w:b/>
          <w:bCs/>
        </w:rPr>
      </w:pPr>
      <w:r w:rsidRPr="006E5EE7">
        <w:rPr>
          <w:b/>
          <w:bCs/>
        </w:rPr>
        <w:t>ARTICLE 41 : RECEPTION PROVISOIRE</w:t>
      </w:r>
      <w:bookmarkEnd w:id="140"/>
      <w:bookmarkEnd w:id="141"/>
      <w:bookmarkEnd w:id="142"/>
    </w:p>
    <w:p w:rsidR="003C5E3A" w:rsidRPr="003C5E3A" w:rsidRDefault="003C5E3A" w:rsidP="006E5EE7">
      <w:pPr>
        <w:jc w:val="both"/>
      </w:pPr>
      <w:r w:rsidRPr="003C5E3A">
        <w:t>A la fin des travaux il sera procédé en présence de l'entrepreneur à la réception provisoire des travaux. Une commission  à  cet  effet,  doit  être  composée  par  :  les  représentants  du  maître  d’ouvrage, l’architecte, l’Ingénieur du B.E.T., l’Ingénieur du bureau de contrôle, l’Ingénieur du laboratoire et de l’Entrepreneur après la visite des ouvrages jugeront si cette réception peut être prononcée. Tous les défauts constatés dans la construction au cours de la réception provisoire seront repris conformément aux règles de l'art et aux frais de l'entrepreneur sans pour cela que le délai d'exécution soit prolongé.</w:t>
      </w:r>
    </w:p>
    <w:p w:rsidR="003C5E3A" w:rsidRPr="003C5E3A" w:rsidRDefault="003C5E3A" w:rsidP="006E5EE7">
      <w:pPr>
        <w:jc w:val="both"/>
      </w:pPr>
      <w:r w:rsidRPr="003C5E3A">
        <w:t>Auparavant, l’entrepreneur devra satisfaire les dispositions suivantes :</w:t>
      </w:r>
    </w:p>
    <w:p w:rsidR="003C5E3A" w:rsidRPr="003C5E3A" w:rsidRDefault="003C5E3A" w:rsidP="006E5EE7">
      <w:pPr>
        <w:jc w:val="both"/>
      </w:pPr>
      <w:r w:rsidRPr="003C5E3A">
        <w:t xml:space="preserve">Avoir terminé l’ensemble des travaux, </w:t>
      </w:r>
    </w:p>
    <w:p w:rsidR="003C5E3A" w:rsidRPr="003C5E3A" w:rsidRDefault="003C5E3A" w:rsidP="006E5EE7">
      <w:pPr>
        <w:jc w:val="both"/>
      </w:pPr>
      <w:r w:rsidRPr="003C5E3A">
        <w:t>Avoir effectué tous les essais et mesures prescrites par le présent marché.</w:t>
      </w:r>
    </w:p>
    <w:p w:rsidR="003C5E3A" w:rsidRPr="003C5E3A" w:rsidRDefault="003C5E3A" w:rsidP="006E5EE7">
      <w:pPr>
        <w:jc w:val="both"/>
      </w:pPr>
      <w:r w:rsidRPr="003C5E3A">
        <w:t>La réception provisoire sera prononcée conformément aux dispositions de l'article 73 du C.C.A.G T.</w:t>
      </w:r>
    </w:p>
    <w:p w:rsidR="003C5E3A" w:rsidRPr="003C5E3A" w:rsidRDefault="003C5E3A" w:rsidP="006E5EE7">
      <w:pPr>
        <w:jc w:val="both"/>
      </w:pPr>
    </w:p>
    <w:p w:rsidR="003C5E3A" w:rsidRPr="006E5EE7" w:rsidRDefault="003C5E3A" w:rsidP="006E5EE7">
      <w:pPr>
        <w:jc w:val="both"/>
        <w:rPr>
          <w:b/>
          <w:bCs/>
        </w:rPr>
      </w:pPr>
      <w:bookmarkStart w:id="143" w:name="_Toc381621727"/>
      <w:bookmarkStart w:id="144" w:name="_Toc378527160"/>
      <w:bookmarkStart w:id="145" w:name="_Toc373931459"/>
      <w:r w:rsidRPr="006E5EE7">
        <w:rPr>
          <w:b/>
          <w:bCs/>
        </w:rPr>
        <w:t>ARTICLE 42 : RECEPTION DEFINITIVE</w:t>
      </w:r>
      <w:bookmarkEnd w:id="143"/>
      <w:bookmarkEnd w:id="144"/>
      <w:bookmarkEnd w:id="145"/>
    </w:p>
    <w:p w:rsidR="003C5E3A" w:rsidRPr="003C5E3A" w:rsidRDefault="003C5E3A" w:rsidP="006E5EE7">
      <w:pPr>
        <w:jc w:val="both"/>
      </w:pPr>
      <w:r w:rsidRPr="003C5E3A">
        <w:t>La réception définitive sera prononcée conformément aux dispositions de l’article 76 du CCAG-T,  Douze (12) mois après la date de la réception provisoire des travaux il sera procédé, en présence de l’Entrepreneur à la réception définitive des travaux.</w:t>
      </w:r>
    </w:p>
    <w:p w:rsidR="003C5E3A" w:rsidRPr="003C5E3A" w:rsidRDefault="003C5E3A" w:rsidP="006E5EE7">
      <w:pPr>
        <w:jc w:val="both"/>
      </w:pPr>
      <w:r w:rsidRPr="003C5E3A">
        <w:t>La réception définitive des travaux est prononcée si l’entrepreneur :</w:t>
      </w:r>
    </w:p>
    <w:p w:rsidR="003C5E3A" w:rsidRPr="003C5E3A" w:rsidRDefault="003C5E3A" w:rsidP="006E5EE7">
      <w:pPr>
        <w:jc w:val="both"/>
      </w:pPr>
      <w:r w:rsidRPr="003C5E3A">
        <w:t xml:space="preserve">A rempli à la date de la réception définitive toutes ses obligations vis-à-vis du maître d’ouvrage </w:t>
      </w:r>
    </w:p>
    <w:p w:rsidR="003C5E3A" w:rsidRPr="003C5E3A" w:rsidRDefault="003C5E3A" w:rsidP="006E5EE7">
      <w:pPr>
        <w:jc w:val="both"/>
      </w:pPr>
      <w:r w:rsidRPr="003C5E3A">
        <w:t xml:space="preserve">A justifié du paiement des indemnités dont il serait redevable (alinéa 2 §3 article 76 du CCAGT) </w:t>
      </w:r>
    </w:p>
    <w:p w:rsidR="003C5E3A" w:rsidRPr="003C5E3A" w:rsidRDefault="003C5E3A" w:rsidP="006E5EE7">
      <w:pPr>
        <w:jc w:val="both"/>
      </w:pPr>
      <w:r w:rsidRPr="003C5E3A">
        <w:t xml:space="preserve">A effectivement remis les plans de recollement des ouvrages exécutés. </w:t>
      </w:r>
    </w:p>
    <w:p w:rsidR="003C5E3A" w:rsidRPr="003C5E3A" w:rsidRDefault="003C5E3A" w:rsidP="006E5EE7">
      <w:pPr>
        <w:jc w:val="both"/>
      </w:pPr>
      <w:r w:rsidRPr="003C5E3A">
        <w:t>Toutefois, l’entrepreneur doit solliciter la réception définitive par lettre recommandée adressée à l’administration vingt jours (20 jour) au plus tard avant la date de l’expiration du délai de garantie prévue à l’article 75 du CCAGT.</w:t>
      </w:r>
    </w:p>
    <w:p w:rsidR="003C5E3A" w:rsidRPr="003C5E3A" w:rsidRDefault="003C5E3A" w:rsidP="006E5EE7">
      <w:pPr>
        <w:jc w:val="both"/>
      </w:pPr>
      <w:r w:rsidRPr="003C5E3A">
        <w:t>si le maître d’ouvrage n’a pas usé des dispositions de l’alinéa 2 du § 2 de l’article 76 concernant la communication à l’entrepreneur, au plus tard dix (10) mois après la réception provisoire, des listes détaillées des imperfections ou malfaçons relevées, à l’exception de celles résultant de l’usure normale, d’un abus d’usage ou de dommages causés par des tiers.</w:t>
      </w:r>
    </w:p>
    <w:p w:rsidR="003C5E3A" w:rsidRPr="003C5E3A" w:rsidRDefault="003C5E3A" w:rsidP="006E5EE7">
      <w:pPr>
        <w:jc w:val="both"/>
      </w:pPr>
      <w:r w:rsidRPr="003C5E3A">
        <w:t>Après la réception définitive, l’entrepreneur restera soumis à la responsabilité de droit commun défini par les lois en vigueur dans le Royaume du Maroc.</w:t>
      </w:r>
    </w:p>
    <w:p w:rsidR="003C5E3A" w:rsidRPr="003C5E3A" w:rsidRDefault="003C5E3A" w:rsidP="006E5EE7">
      <w:pPr>
        <w:jc w:val="both"/>
      </w:pPr>
    </w:p>
    <w:p w:rsidR="003C5E3A" w:rsidRPr="006E5EE7" w:rsidRDefault="003C5E3A" w:rsidP="006E5EE7">
      <w:pPr>
        <w:jc w:val="both"/>
        <w:rPr>
          <w:b/>
          <w:bCs/>
        </w:rPr>
      </w:pPr>
      <w:bookmarkStart w:id="146" w:name="_Toc381621729"/>
      <w:bookmarkStart w:id="147" w:name="_Toc378527162"/>
      <w:r w:rsidRPr="006E5EE7">
        <w:rPr>
          <w:b/>
          <w:bCs/>
        </w:rPr>
        <w:t>ARTICLE 43 : ATTACHEMENTS –SITUATIONS -ACOMPTES SUR APPROVISIONNEMENTS</w:t>
      </w:r>
    </w:p>
    <w:p w:rsidR="003C5E3A" w:rsidRPr="003C5E3A" w:rsidRDefault="003C5E3A" w:rsidP="006E5EE7">
      <w:pPr>
        <w:jc w:val="both"/>
      </w:pPr>
      <w:r w:rsidRPr="003C5E3A">
        <w:t>1.   Les  attachements   seront  établis  à  partir  des  relevés  faits  sur chantier, des quantités réellement exécutées et des approvisionnements  effectués, seront prises au fur et à mesure de l’avancement  des travaux contradictoirement  entre le représentant du maître d’ouvrage, maître d’œuvre et l’entrepreneur.  A cet effet, l’entrepreneur  doit  se  soumettre  aux  dispositions  de  l’article  61, 62 et 64 du C.C.A.G.T.</w:t>
      </w:r>
    </w:p>
    <w:p w:rsidR="003C5E3A" w:rsidRDefault="003C5E3A" w:rsidP="006E5EE7">
      <w:pPr>
        <w:jc w:val="both"/>
      </w:pPr>
      <w:r w:rsidRPr="003C5E3A">
        <w:t>2.   Les acomptes  sur approvisionnement  ne seront  prévus  dans  le cadre  du  marché.</w:t>
      </w:r>
    </w:p>
    <w:p w:rsidR="00E51AD4" w:rsidRDefault="00E51AD4" w:rsidP="006E5EE7">
      <w:pPr>
        <w:jc w:val="both"/>
      </w:pPr>
    </w:p>
    <w:p w:rsidR="00E51AD4" w:rsidRDefault="00E51AD4" w:rsidP="006E5EE7">
      <w:pPr>
        <w:jc w:val="both"/>
      </w:pPr>
    </w:p>
    <w:p w:rsidR="00E51AD4" w:rsidRDefault="00E51AD4" w:rsidP="006E5EE7">
      <w:pPr>
        <w:jc w:val="both"/>
      </w:pPr>
    </w:p>
    <w:p w:rsidR="00E51AD4" w:rsidRPr="003C5E3A" w:rsidRDefault="00E51AD4" w:rsidP="006E5EE7">
      <w:pPr>
        <w:jc w:val="both"/>
      </w:pPr>
    </w:p>
    <w:bookmarkEnd w:id="146"/>
    <w:bookmarkEnd w:id="147"/>
    <w:p w:rsidR="003C5E3A" w:rsidRPr="003C5E3A" w:rsidRDefault="003C5E3A" w:rsidP="006E5EE7">
      <w:pPr>
        <w:jc w:val="both"/>
      </w:pPr>
    </w:p>
    <w:p w:rsidR="003C5E3A" w:rsidRPr="006E5EE7" w:rsidRDefault="003C5E3A" w:rsidP="006E5EE7">
      <w:pPr>
        <w:jc w:val="both"/>
        <w:rPr>
          <w:b/>
          <w:bCs/>
        </w:rPr>
      </w:pPr>
      <w:r w:rsidRPr="006E5EE7">
        <w:rPr>
          <w:b/>
          <w:bCs/>
        </w:rPr>
        <w:lastRenderedPageBreak/>
        <w:t>ARTICLE 44 : TAXES ET TRANSPORT</w:t>
      </w:r>
    </w:p>
    <w:p w:rsidR="003C5E3A" w:rsidRPr="003C5E3A" w:rsidRDefault="003C5E3A" w:rsidP="006E5EE7">
      <w:pPr>
        <w:jc w:val="both"/>
      </w:pPr>
      <w:r w:rsidRPr="003C5E3A">
        <w:t>Tous les prix du présent marché seront établis en tenant compte de toutes les taxes et charges diverses, y compris la Taxe sur la valeur Ajoutée (T.V.A.) instituée par le Décret N°2.86.99 du 14/3/86 et promulguée par le Dahir N°1.85.347 du 7 Rabia II 1406 (20 Décembre 1985) qui sera ajoutée au montant total hors T.V.A.</w:t>
      </w:r>
    </w:p>
    <w:p w:rsidR="003C5E3A" w:rsidRPr="003C5E3A" w:rsidRDefault="003C5E3A" w:rsidP="006E5EE7">
      <w:pPr>
        <w:jc w:val="both"/>
      </w:pPr>
      <w:r w:rsidRPr="003C5E3A">
        <w:t>L’entrepreneur  devra inclure dans ses prix les frais de transports des matériaux rendus sur le lieu des travaux.</w:t>
      </w:r>
    </w:p>
    <w:p w:rsidR="003C5E3A" w:rsidRPr="003C5E3A" w:rsidRDefault="003C5E3A" w:rsidP="006E5EE7">
      <w:pPr>
        <w:jc w:val="both"/>
      </w:pPr>
    </w:p>
    <w:p w:rsidR="003C5E3A" w:rsidRPr="006E5EE7" w:rsidRDefault="003C5E3A" w:rsidP="006E5EE7">
      <w:pPr>
        <w:jc w:val="both"/>
        <w:rPr>
          <w:b/>
          <w:bCs/>
        </w:rPr>
      </w:pPr>
      <w:r w:rsidRPr="006E5EE7">
        <w:rPr>
          <w:b/>
          <w:bCs/>
        </w:rPr>
        <w:t>ARTICLE 45 : COMPTE PRORATA</w:t>
      </w:r>
    </w:p>
    <w:p w:rsidR="003C5E3A" w:rsidRPr="003C5E3A" w:rsidRDefault="003C5E3A" w:rsidP="006E5EE7">
      <w:pPr>
        <w:jc w:val="both"/>
      </w:pPr>
      <w:r w:rsidRPr="003C5E3A">
        <w:t>Les dispositions de l’article compte prorata ne s’appliquent  pas au présent marché qui prévoit les constructions en lot unique.</w:t>
      </w:r>
    </w:p>
    <w:p w:rsidR="003C5E3A" w:rsidRPr="003C5E3A" w:rsidRDefault="003C5E3A" w:rsidP="006E5EE7">
      <w:pPr>
        <w:jc w:val="both"/>
      </w:pPr>
    </w:p>
    <w:p w:rsidR="003C5E3A" w:rsidRPr="006E5EE7" w:rsidRDefault="003C5E3A" w:rsidP="006E5EE7">
      <w:pPr>
        <w:jc w:val="both"/>
        <w:rPr>
          <w:b/>
          <w:bCs/>
        </w:rPr>
      </w:pPr>
      <w:r w:rsidRPr="006E5EE7">
        <w:rPr>
          <w:b/>
          <w:bCs/>
        </w:rPr>
        <w:t>ARTICLE 46 : AVENANTS.</w:t>
      </w:r>
    </w:p>
    <w:p w:rsidR="003C5E3A" w:rsidRPr="003C5E3A" w:rsidRDefault="003C5E3A" w:rsidP="006E5EE7">
      <w:pPr>
        <w:jc w:val="both"/>
      </w:pPr>
      <w:r w:rsidRPr="003C5E3A">
        <w:t>En plus des stipulations de l’article 12 du CCAGT le maître d’ouvrage peux conclure des avenants, il peut être passé également des avenants pour constater des modifications dans :</w:t>
      </w:r>
    </w:p>
    <w:p w:rsidR="003C5E3A" w:rsidRPr="003C5E3A" w:rsidRDefault="003C5E3A" w:rsidP="006E5EE7">
      <w:pPr>
        <w:jc w:val="both"/>
      </w:pPr>
      <w:r w:rsidRPr="003C5E3A">
        <w:t>La personne du maître d’ouvrage ;</w:t>
      </w:r>
    </w:p>
    <w:p w:rsidR="003C5E3A" w:rsidRPr="003C5E3A" w:rsidRDefault="003C5E3A" w:rsidP="006E5EE7">
      <w:pPr>
        <w:jc w:val="both"/>
      </w:pPr>
      <w:r w:rsidRPr="003C5E3A">
        <w:t>La raison sociale ou la dénomination du titulaire du marché ;</w:t>
      </w:r>
    </w:p>
    <w:p w:rsidR="003C5E3A" w:rsidRPr="003C5E3A" w:rsidRDefault="003C5E3A" w:rsidP="006E5EE7">
      <w:pPr>
        <w:jc w:val="both"/>
      </w:pPr>
      <w:r w:rsidRPr="003C5E3A">
        <w:t>La domiciliation bancaire du titulaire de marché.</w:t>
      </w:r>
    </w:p>
    <w:p w:rsidR="003C5E3A" w:rsidRPr="003C5E3A" w:rsidRDefault="003C5E3A" w:rsidP="006E5EE7">
      <w:pPr>
        <w:jc w:val="both"/>
      </w:pPr>
      <w:r w:rsidRPr="003C5E3A">
        <w:t>Les avenants ne sont valables et définitives qu’après leur approbation par l’autorité compétente.</w:t>
      </w:r>
    </w:p>
    <w:p w:rsidR="003C5E3A" w:rsidRPr="003C5E3A" w:rsidRDefault="003C5E3A" w:rsidP="006E5EE7">
      <w:pPr>
        <w:jc w:val="both"/>
      </w:pPr>
    </w:p>
    <w:p w:rsidR="003C5E3A" w:rsidRPr="006E5EE7" w:rsidRDefault="003C5E3A" w:rsidP="006E5EE7">
      <w:pPr>
        <w:jc w:val="both"/>
        <w:rPr>
          <w:b/>
          <w:bCs/>
        </w:rPr>
      </w:pPr>
      <w:r w:rsidRPr="006E5EE7">
        <w:rPr>
          <w:b/>
          <w:bCs/>
        </w:rPr>
        <w:t>ARTICLE   47: DEROGATION AU C.C.A.G.T ET D.G.A.</w:t>
      </w:r>
    </w:p>
    <w:p w:rsidR="003C5E3A" w:rsidRPr="003C5E3A" w:rsidRDefault="003C5E3A" w:rsidP="006E5EE7">
      <w:pPr>
        <w:jc w:val="both"/>
      </w:pPr>
      <w:r w:rsidRPr="003C5E3A">
        <w:t>Si  le présent  marché  déroge  à une  prescription  des  textes  cités  en  titre,  l’entrepreneur  se conformera  aux prescriptions  du présent  CPS,  pour toutes clauses  en dérogation  avec le C.C.A.G.T et le D.G.A.</w:t>
      </w:r>
    </w:p>
    <w:p w:rsidR="003C5E3A" w:rsidRPr="006E5EE7" w:rsidRDefault="003C5E3A" w:rsidP="006E5EE7">
      <w:pPr>
        <w:jc w:val="both"/>
        <w:rPr>
          <w:b/>
          <w:bCs/>
        </w:rPr>
      </w:pPr>
    </w:p>
    <w:p w:rsidR="003C5E3A" w:rsidRPr="006E5EE7" w:rsidRDefault="003C5E3A" w:rsidP="006E5EE7">
      <w:pPr>
        <w:jc w:val="both"/>
        <w:rPr>
          <w:b/>
          <w:bCs/>
        </w:rPr>
      </w:pPr>
      <w:r w:rsidRPr="006E5EE7">
        <w:rPr>
          <w:b/>
          <w:bCs/>
        </w:rPr>
        <w:t>ARTICLE   48: DISPOSITIONS GENERALES</w:t>
      </w:r>
    </w:p>
    <w:p w:rsidR="003C5E3A" w:rsidRPr="003C5E3A" w:rsidRDefault="003C5E3A" w:rsidP="006E5EE7">
      <w:pPr>
        <w:jc w:val="both"/>
      </w:pPr>
      <w:r w:rsidRPr="003C5E3A">
        <w:t>Toutes  les dispositions  du C.C.A.G.T, auxquelles le présents CPS ne déroge pas sont applicables.</w:t>
      </w:r>
    </w:p>
    <w:p w:rsidR="003C5E3A" w:rsidRPr="003C5E3A" w:rsidRDefault="003C5E3A" w:rsidP="006E5EE7">
      <w:pPr>
        <w:jc w:val="both"/>
      </w:pPr>
    </w:p>
    <w:p w:rsidR="003C5E3A" w:rsidRPr="006E5EE7" w:rsidRDefault="003C5E3A" w:rsidP="006E5EE7">
      <w:pPr>
        <w:jc w:val="both"/>
        <w:rPr>
          <w:b/>
          <w:bCs/>
        </w:rPr>
      </w:pPr>
      <w:r w:rsidRPr="006E5EE7">
        <w:rPr>
          <w:b/>
          <w:bCs/>
        </w:rPr>
        <w:t>ARTICLE   50 : AUGMENTATION DANS LA MASSE DES TRAVAUX</w:t>
      </w:r>
    </w:p>
    <w:p w:rsidR="003C5E3A" w:rsidRPr="003C5E3A" w:rsidRDefault="003C5E3A" w:rsidP="006E5EE7">
      <w:pPr>
        <w:jc w:val="both"/>
      </w:pPr>
      <w:r w:rsidRPr="003C5E3A">
        <w:t>En cas d’augmentation  ou diminution  dans la masse des travaux,  il sera fait application  des dispositions de l’article 57 et 58 du C.C.A.G.T.</w:t>
      </w:r>
    </w:p>
    <w:p w:rsidR="003C5E3A" w:rsidRPr="006E5EE7" w:rsidRDefault="003C5E3A" w:rsidP="006E5EE7">
      <w:pPr>
        <w:jc w:val="both"/>
        <w:rPr>
          <w:b/>
          <w:bCs/>
        </w:rPr>
      </w:pPr>
    </w:p>
    <w:p w:rsidR="003C5E3A" w:rsidRPr="006E5EE7" w:rsidRDefault="003C5E3A" w:rsidP="006E5EE7">
      <w:pPr>
        <w:jc w:val="both"/>
        <w:rPr>
          <w:b/>
          <w:bCs/>
        </w:rPr>
      </w:pPr>
      <w:r w:rsidRPr="006E5EE7">
        <w:rPr>
          <w:b/>
          <w:bCs/>
        </w:rPr>
        <w:t>ARTICLE   51 : CHANGEMENT DANS DIVERSES NATURES D’OUVRAGES</w:t>
      </w:r>
    </w:p>
    <w:p w:rsidR="003C5E3A" w:rsidRPr="003C5E3A" w:rsidRDefault="003C5E3A" w:rsidP="006E5EE7">
      <w:pPr>
        <w:jc w:val="both"/>
      </w:pPr>
      <w:r w:rsidRPr="003C5E3A">
        <w:t>En cas de changement dans diverses natures d’ouvrages, il sera fait application de l’Article 59 du C.C.A.G.T.</w:t>
      </w:r>
    </w:p>
    <w:p w:rsidR="003C5E3A" w:rsidRPr="003C5E3A" w:rsidRDefault="003C5E3A" w:rsidP="006E5EE7">
      <w:pPr>
        <w:jc w:val="both"/>
      </w:pPr>
    </w:p>
    <w:p w:rsidR="003C5E3A" w:rsidRPr="006E5EE7" w:rsidRDefault="003C5E3A" w:rsidP="006E5EE7">
      <w:pPr>
        <w:jc w:val="both"/>
        <w:rPr>
          <w:b/>
          <w:bCs/>
        </w:rPr>
      </w:pPr>
      <w:r w:rsidRPr="006E5EE7">
        <w:rPr>
          <w:b/>
          <w:bCs/>
        </w:rPr>
        <w:t>ARTICLE   52 : MESURE COERCITIVES ET LITIGES</w:t>
      </w:r>
    </w:p>
    <w:p w:rsidR="003C5E3A" w:rsidRPr="003C5E3A" w:rsidRDefault="003C5E3A" w:rsidP="006E5EE7">
      <w:pPr>
        <w:jc w:val="both"/>
      </w:pPr>
      <w:r w:rsidRPr="003C5E3A">
        <w:t>Tous  les  litiges  pouvant  survenir  entre  l'Entrepreneur  et  le  Maître  d’Ouvrage ayant pour  objet  du Marché et qui ne peuvent être réglées par voie aimable, seront soumis aux tribunaux du Maroc statuant en matière administrative en l’occurrence le tribunal de Tétouan</w:t>
      </w:r>
    </w:p>
    <w:p w:rsidR="003C5E3A" w:rsidRPr="006E5EE7" w:rsidRDefault="003C5E3A" w:rsidP="006E5EE7">
      <w:pPr>
        <w:jc w:val="both"/>
        <w:rPr>
          <w:b/>
          <w:bCs/>
        </w:rPr>
      </w:pPr>
    </w:p>
    <w:p w:rsidR="003C5E3A" w:rsidRPr="006E5EE7" w:rsidRDefault="003C5E3A" w:rsidP="006E5EE7">
      <w:pPr>
        <w:jc w:val="both"/>
        <w:rPr>
          <w:b/>
          <w:bCs/>
        </w:rPr>
      </w:pPr>
      <w:r w:rsidRPr="006E5EE7">
        <w:rPr>
          <w:b/>
          <w:bCs/>
        </w:rPr>
        <w:t>ARTICLE   53 : MESURE DE SECURITE ET D’HYGIENE</w:t>
      </w:r>
    </w:p>
    <w:p w:rsidR="003C5E3A" w:rsidRPr="003C5E3A" w:rsidRDefault="003C5E3A" w:rsidP="006E5EE7">
      <w:pPr>
        <w:jc w:val="both"/>
      </w:pPr>
      <w:r w:rsidRPr="003C5E3A">
        <w:t>L’entrepreneur devra soumettre à l’approbation du Maître d’ouvrage le programme d’exécution pour assurer la sécurité et l’hygiène conformément à l’article 33 du C.C.A.G.T. Ce rapport sera tenu à jour par le titulaire qui en signalera à l’administration en cas de modification.</w:t>
      </w:r>
    </w:p>
    <w:p w:rsidR="003C5E3A" w:rsidRPr="003C5E3A" w:rsidRDefault="003C5E3A" w:rsidP="006E5EE7">
      <w:pPr>
        <w:jc w:val="both"/>
      </w:pPr>
    </w:p>
    <w:p w:rsidR="003C5E3A" w:rsidRPr="003C5E3A" w:rsidRDefault="003C5E3A" w:rsidP="003C5E3A"/>
    <w:p w:rsidR="003C5E3A" w:rsidRPr="003C5E3A" w:rsidRDefault="003C5E3A" w:rsidP="003C5E3A"/>
    <w:p w:rsidR="003C5E3A" w:rsidRPr="003C5E3A" w:rsidRDefault="003C5E3A" w:rsidP="003C5E3A"/>
    <w:p w:rsidR="007D1391" w:rsidRPr="007D1391" w:rsidRDefault="007D1391" w:rsidP="007D1391"/>
    <w:p w:rsidR="007D1391" w:rsidRPr="007D1391" w:rsidRDefault="007D1391" w:rsidP="007D1391"/>
    <w:p w:rsidR="007D1391" w:rsidRPr="007D1391" w:rsidRDefault="007D1391" w:rsidP="007D1391"/>
    <w:p w:rsidR="007D1391" w:rsidRPr="007D1391" w:rsidRDefault="007D1391" w:rsidP="007D1391"/>
    <w:p w:rsidR="00E51AD4" w:rsidRDefault="00E51AD4">
      <w:pPr>
        <w:pStyle w:val="Titre11"/>
        <w:ind w:left="660"/>
      </w:pPr>
    </w:p>
    <w:p w:rsidR="00E51AD4" w:rsidRDefault="00E51AD4">
      <w:pPr>
        <w:pStyle w:val="Titre11"/>
        <w:ind w:left="660"/>
      </w:pPr>
    </w:p>
    <w:p w:rsidR="00E51AD4" w:rsidRDefault="00E51AD4">
      <w:pPr>
        <w:pStyle w:val="Titre11"/>
        <w:ind w:left="660"/>
      </w:pPr>
    </w:p>
    <w:p w:rsidR="00E51AD4" w:rsidRDefault="00E51AD4">
      <w:pPr>
        <w:pStyle w:val="Titre11"/>
        <w:ind w:left="660"/>
      </w:pPr>
    </w:p>
    <w:p w:rsidR="00E51AD4" w:rsidRDefault="00E51AD4">
      <w:pPr>
        <w:pStyle w:val="Titre11"/>
        <w:ind w:left="660"/>
      </w:pPr>
    </w:p>
    <w:p w:rsidR="005B52EB" w:rsidRPr="00EC252F" w:rsidRDefault="00855D0D">
      <w:pPr>
        <w:pStyle w:val="Titre11"/>
        <w:ind w:left="660"/>
      </w:pPr>
      <w:r w:rsidRPr="00EC252F">
        <w:lastRenderedPageBreak/>
        <w:t>CHAPITRE II</w:t>
      </w:r>
    </w:p>
    <w:p w:rsidR="005B52EB" w:rsidRPr="00EC252F" w:rsidRDefault="00855D0D">
      <w:pPr>
        <w:spacing w:before="231"/>
        <w:ind w:left="728"/>
        <w:jc w:val="center"/>
        <w:rPr>
          <w:b/>
          <w:sz w:val="24"/>
        </w:rPr>
      </w:pPr>
      <w:r w:rsidRPr="00EC252F">
        <w:rPr>
          <w:b/>
          <w:sz w:val="24"/>
        </w:rPr>
        <w:t>CAHIER DES PRESCRIPTIONS TECHNIQUES</w:t>
      </w:r>
    </w:p>
    <w:p w:rsidR="005B52EB" w:rsidRPr="00EC252F" w:rsidRDefault="005B52EB">
      <w:pPr>
        <w:pStyle w:val="Corpsdetexte"/>
        <w:rPr>
          <w:b/>
          <w:sz w:val="26"/>
        </w:rPr>
      </w:pPr>
    </w:p>
    <w:p w:rsidR="005B52EB" w:rsidRPr="00EC252F" w:rsidRDefault="00855D0D">
      <w:pPr>
        <w:pStyle w:val="Titre31"/>
        <w:spacing w:before="161"/>
        <w:ind w:left="825"/>
        <w:rPr>
          <w:u w:val="none"/>
        </w:rPr>
      </w:pPr>
      <w:r w:rsidRPr="00EC252F">
        <w:rPr>
          <w:u w:val="none"/>
        </w:rPr>
        <w:t>A- GROS ŒUVRES – ETANCHEITE- REVETEMENT-MENUISERIE</w:t>
      </w:r>
    </w:p>
    <w:p w:rsidR="005B52EB" w:rsidRPr="00EC252F" w:rsidRDefault="005B52EB">
      <w:pPr>
        <w:pStyle w:val="Corpsdetexte"/>
        <w:spacing w:before="10"/>
        <w:rPr>
          <w:b/>
          <w:sz w:val="19"/>
        </w:rPr>
      </w:pPr>
    </w:p>
    <w:p w:rsidR="005B52EB" w:rsidRPr="00EC252F" w:rsidRDefault="00855D0D">
      <w:pPr>
        <w:ind w:left="976"/>
        <w:jc w:val="both"/>
        <w:rPr>
          <w:b/>
          <w:sz w:val="20"/>
        </w:rPr>
      </w:pPr>
      <w:r w:rsidRPr="00EC252F">
        <w:rPr>
          <w:b/>
          <w:sz w:val="20"/>
        </w:rPr>
        <w:t>II.1 - GROS- ŒUVRE</w:t>
      </w:r>
    </w:p>
    <w:p w:rsidR="005B52EB" w:rsidRPr="00EC252F" w:rsidRDefault="00855D0D">
      <w:pPr>
        <w:tabs>
          <w:tab w:val="left" w:pos="2603"/>
        </w:tabs>
        <w:spacing w:before="120"/>
        <w:ind w:left="1276"/>
        <w:rPr>
          <w:b/>
          <w:sz w:val="20"/>
        </w:rPr>
      </w:pPr>
      <w:r w:rsidRPr="00EC252F">
        <w:rPr>
          <w:b/>
          <w:sz w:val="20"/>
          <w:u w:val="thick"/>
        </w:rPr>
        <w:t>Article1.</w:t>
      </w:r>
      <w:r w:rsidRPr="00EC252F">
        <w:rPr>
          <w:b/>
          <w:sz w:val="20"/>
        </w:rPr>
        <w:tab/>
      </w:r>
      <w:r w:rsidRPr="00EC252F">
        <w:rPr>
          <w:b/>
          <w:sz w:val="20"/>
          <w:u w:val="thick"/>
        </w:rPr>
        <w:t>: Etendue destravaux</w:t>
      </w:r>
    </w:p>
    <w:p w:rsidR="005B52EB" w:rsidRPr="00EC252F" w:rsidRDefault="00855D0D">
      <w:pPr>
        <w:spacing w:before="121"/>
        <w:ind w:left="976"/>
        <w:jc w:val="both"/>
        <w:rPr>
          <w:b/>
          <w:sz w:val="20"/>
        </w:rPr>
      </w:pPr>
      <w:r w:rsidRPr="00EC252F">
        <w:rPr>
          <w:b/>
          <w:sz w:val="20"/>
        </w:rPr>
        <w:t>-Terrassements</w:t>
      </w:r>
    </w:p>
    <w:p w:rsidR="005B52EB" w:rsidRPr="00EC252F" w:rsidRDefault="00855D0D" w:rsidP="00D56984">
      <w:pPr>
        <w:pStyle w:val="Paragraphedeliste"/>
        <w:numPr>
          <w:ilvl w:val="2"/>
          <w:numId w:val="46"/>
        </w:numPr>
        <w:tabs>
          <w:tab w:val="left" w:pos="1186"/>
        </w:tabs>
        <w:spacing w:before="3"/>
        <w:ind w:right="255" w:firstLine="0"/>
        <w:rPr>
          <w:sz w:val="20"/>
        </w:rPr>
      </w:pPr>
      <w:r w:rsidRPr="00EC252F">
        <w:rPr>
          <w:sz w:val="20"/>
        </w:rPr>
        <w:t>Exécution des terrassements généraux en déblais ou en remblais destinés à l'implantation des bâtiments inclus dans le plan de masse;</w:t>
      </w:r>
    </w:p>
    <w:p w:rsidR="005B52EB" w:rsidRPr="00EC252F" w:rsidRDefault="00855D0D" w:rsidP="00D56984">
      <w:pPr>
        <w:pStyle w:val="Paragraphedeliste"/>
        <w:numPr>
          <w:ilvl w:val="2"/>
          <w:numId w:val="46"/>
        </w:numPr>
        <w:tabs>
          <w:tab w:val="left" w:pos="1186"/>
        </w:tabs>
        <w:ind w:right="255" w:firstLine="0"/>
        <w:jc w:val="both"/>
        <w:rPr>
          <w:sz w:val="20"/>
        </w:rPr>
      </w:pPr>
      <w:r w:rsidRPr="00EC252F">
        <w:rPr>
          <w:sz w:val="20"/>
        </w:rPr>
        <w:t>Exécution de tous les terrassements en rigoles, tranchées ou en puits nécessaires aux fondations des bâtiments et à tous les ouvrages intérieurs et extérieurs, dans les conditions définies dans le devis descriptif.</w:t>
      </w:r>
    </w:p>
    <w:p w:rsidR="005B52EB" w:rsidRPr="00EC252F" w:rsidRDefault="00855D0D" w:rsidP="00D56984">
      <w:pPr>
        <w:pStyle w:val="Titre31"/>
        <w:numPr>
          <w:ilvl w:val="0"/>
          <w:numId w:val="45"/>
        </w:numPr>
        <w:tabs>
          <w:tab w:val="left" w:pos="1099"/>
        </w:tabs>
        <w:spacing w:line="229" w:lineRule="exact"/>
        <w:ind w:hanging="122"/>
        <w:rPr>
          <w:u w:val="none"/>
        </w:rPr>
      </w:pPr>
      <w:r w:rsidRPr="00EC252F">
        <w:rPr>
          <w:u w:val="none"/>
        </w:rPr>
        <w:t>Ouvrages enfondations</w:t>
      </w:r>
    </w:p>
    <w:p w:rsidR="005B52EB" w:rsidRPr="00EC252F" w:rsidRDefault="00855D0D" w:rsidP="00D56984">
      <w:pPr>
        <w:pStyle w:val="Paragraphedeliste"/>
        <w:numPr>
          <w:ilvl w:val="2"/>
          <w:numId w:val="46"/>
        </w:numPr>
        <w:tabs>
          <w:tab w:val="left" w:pos="1186"/>
        </w:tabs>
        <w:spacing w:before="1" w:line="229" w:lineRule="exact"/>
        <w:ind w:firstLine="0"/>
        <w:rPr>
          <w:sz w:val="20"/>
        </w:rPr>
      </w:pPr>
      <w:r w:rsidRPr="00EC252F">
        <w:rPr>
          <w:sz w:val="20"/>
        </w:rPr>
        <w:t>Remblais, matelas en TVN ou hérissonnage pourbâtiments;</w:t>
      </w:r>
    </w:p>
    <w:p w:rsidR="005B52EB" w:rsidRPr="00EC252F" w:rsidRDefault="00855D0D" w:rsidP="00D56984">
      <w:pPr>
        <w:pStyle w:val="Paragraphedeliste"/>
        <w:numPr>
          <w:ilvl w:val="2"/>
          <w:numId w:val="46"/>
        </w:numPr>
        <w:tabs>
          <w:tab w:val="left" w:pos="1186"/>
        </w:tabs>
        <w:spacing w:line="229" w:lineRule="exact"/>
        <w:ind w:firstLine="0"/>
        <w:rPr>
          <w:sz w:val="20"/>
        </w:rPr>
      </w:pPr>
      <w:r w:rsidRPr="00EC252F">
        <w:rPr>
          <w:sz w:val="20"/>
        </w:rPr>
        <w:t>Bétons de propreté ou bétons cyclopéens ou maçonnerie demoellons;</w:t>
      </w:r>
    </w:p>
    <w:p w:rsidR="005B52EB" w:rsidRPr="00EC252F" w:rsidRDefault="00855D0D" w:rsidP="00D56984">
      <w:pPr>
        <w:pStyle w:val="Paragraphedeliste"/>
        <w:numPr>
          <w:ilvl w:val="2"/>
          <w:numId w:val="46"/>
        </w:numPr>
        <w:tabs>
          <w:tab w:val="left" w:pos="1186"/>
        </w:tabs>
        <w:ind w:right="255" w:firstLine="0"/>
        <w:rPr>
          <w:sz w:val="20"/>
        </w:rPr>
      </w:pPr>
      <w:r w:rsidRPr="00EC252F">
        <w:rPr>
          <w:sz w:val="20"/>
        </w:rPr>
        <w:t>Béton armé pour semelles, poteaux, longrines, voiles et tout autre ouvrage en  béton  armé suivant  plans;</w:t>
      </w:r>
    </w:p>
    <w:p w:rsidR="005B52EB" w:rsidRPr="00EC252F" w:rsidRDefault="00855D0D" w:rsidP="00D56984">
      <w:pPr>
        <w:pStyle w:val="Paragraphedeliste"/>
        <w:numPr>
          <w:ilvl w:val="2"/>
          <w:numId w:val="46"/>
        </w:numPr>
        <w:tabs>
          <w:tab w:val="left" w:pos="1186"/>
        </w:tabs>
        <w:spacing w:before="1"/>
        <w:ind w:firstLine="0"/>
        <w:jc w:val="both"/>
        <w:rPr>
          <w:sz w:val="20"/>
        </w:rPr>
      </w:pPr>
      <w:r w:rsidRPr="00EC252F">
        <w:rPr>
          <w:sz w:val="20"/>
        </w:rPr>
        <w:t>Canalisations intérieures enterrées puis assainissement ou autresréseaux;</w:t>
      </w:r>
    </w:p>
    <w:p w:rsidR="005B52EB" w:rsidRPr="00EC252F" w:rsidRDefault="00855D0D" w:rsidP="00D56984">
      <w:pPr>
        <w:pStyle w:val="Paragraphedeliste"/>
        <w:numPr>
          <w:ilvl w:val="2"/>
          <w:numId w:val="46"/>
        </w:numPr>
        <w:tabs>
          <w:tab w:val="left" w:pos="1186"/>
        </w:tabs>
        <w:spacing w:before="1" w:line="229" w:lineRule="exact"/>
        <w:ind w:firstLine="0"/>
        <w:jc w:val="both"/>
        <w:rPr>
          <w:sz w:val="20"/>
        </w:rPr>
      </w:pPr>
      <w:r w:rsidRPr="00EC252F">
        <w:rPr>
          <w:sz w:val="20"/>
        </w:rPr>
        <w:t>Regards.</w:t>
      </w:r>
    </w:p>
    <w:p w:rsidR="005B52EB" w:rsidRPr="00EC252F" w:rsidRDefault="00855D0D" w:rsidP="00D56984">
      <w:pPr>
        <w:pStyle w:val="Titre31"/>
        <w:numPr>
          <w:ilvl w:val="0"/>
          <w:numId w:val="45"/>
        </w:numPr>
        <w:tabs>
          <w:tab w:val="left" w:pos="1099"/>
        </w:tabs>
        <w:spacing w:line="229" w:lineRule="exact"/>
        <w:ind w:hanging="122"/>
        <w:jc w:val="both"/>
        <w:rPr>
          <w:u w:val="none"/>
        </w:rPr>
      </w:pPr>
      <w:r w:rsidRPr="00EC252F">
        <w:rPr>
          <w:u w:val="none"/>
        </w:rPr>
        <w:t>Ouvrages en infrastructure etsuperstructure</w:t>
      </w:r>
    </w:p>
    <w:p w:rsidR="005B52EB" w:rsidRPr="00EC252F" w:rsidRDefault="00855D0D" w:rsidP="00D56984">
      <w:pPr>
        <w:pStyle w:val="Paragraphedeliste"/>
        <w:numPr>
          <w:ilvl w:val="2"/>
          <w:numId w:val="46"/>
        </w:numPr>
        <w:tabs>
          <w:tab w:val="left" w:pos="1186"/>
        </w:tabs>
        <w:ind w:firstLine="0"/>
        <w:jc w:val="both"/>
        <w:rPr>
          <w:sz w:val="20"/>
        </w:rPr>
      </w:pPr>
      <w:r w:rsidRPr="00EC252F">
        <w:rPr>
          <w:sz w:val="20"/>
        </w:rPr>
        <w:t>Structure de béton armé enélévation;</w:t>
      </w:r>
    </w:p>
    <w:p w:rsidR="005B52EB" w:rsidRPr="00EC252F" w:rsidRDefault="00855D0D" w:rsidP="00D56984">
      <w:pPr>
        <w:pStyle w:val="Paragraphedeliste"/>
        <w:numPr>
          <w:ilvl w:val="2"/>
          <w:numId w:val="46"/>
        </w:numPr>
        <w:tabs>
          <w:tab w:val="left" w:pos="1186"/>
        </w:tabs>
        <w:ind w:firstLine="0"/>
        <w:jc w:val="both"/>
        <w:rPr>
          <w:sz w:val="20"/>
        </w:rPr>
      </w:pPr>
      <w:r w:rsidRPr="00EC252F">
        <w:rPr>
          <w:sz w:val="20"/>
        </w:rPr>
        <w:t>Maçonneries;</w:t>
      </w:r>
    </w:p>
    <w:p w:rsidR="005B52EB" w:rsidRPr="00EC252F" w:rsidRDefault="00855D0D" w:rsidP="00D56984">
      <w:pPr>
        <w:pStyle w:val="Paragraphedeliste"/>
        <w:numPr>
          <w:ilvl w:val="2"/>
          <w:numId w:val="46"/>
        </w:numPr>
        <w:tabs>
          <w:tab w:val="left" w:pos="1186"/>
        </w:tabs>
        <w:spacing w:before="1"/>
        <w:ind w:firstLine="0"/>
        <w:jc w:val="both"/>
        <w:rPr>
          <w:sz w:val="20"/>
        </w:rPr>
      </w:pPr>
      <w:r w:rsidRPr="00EC252F">
        <w:rPr>
          <w:sz w:val="20"/>
        </w:rPr>
        <w:t>Enduits;</w:t>
      </w:r>
    </w:p>
    <w:p w:rsidR="005B52EB" w:rsidRPr="00EC252F" w:rsidRDefault="00855D0D" w:rsidP="00D56984">
      <w:pPr>
        <w:pStyle w:val="Paragraphedeliste"/>
        <w:numPr>
          <w:ilvl w:val="2"/>
          <w:numId w:val="46"/>
        </w:numPr>
        <w:tabs>
          <w:tab w:val="left" w:pos="1186"/>
        </w:tabs>
        <w:ind w:firstLine="0"/>
        <w:jc w:val="both"/>
        <w:rPr>
          <w:sz w:val="20"/>
        </w:rPr>
      </w:pPr>
      <w:r w:rsidRPr="00EC252F">
        <w:rPr>
          <w:sz w:val="20"/>
        </w:rPr>
        <w:t>Dallages armé et dallageindustriel;</w:t>
      </w:r>
    </w:p>
    <w:p w:rsidR="005B52EB" w:rsidRPr="00EC252F" w:rsidRDefault="00855D0D" w:rsidP="00D56984">
      <w:pPr>
        <w:pStyle w:val="Paragraphedeliste"/>
        <w:numPr>
          <w:ilvl w:val="2"/>
          <w:numId w:val="46"/>
        </w:numPr>
        <w:tabs>
          <w:tab w:val="left" w:pos="1186"/>
        </w:tabs>
        <w:spacing w:before="1"/>
        <w:ind w:firstLine="0"/>
        <w:jc w:val="both"/>
        <w:rPr>
          <w:sz w:val="20"/>
        </w:rPr>
      </w:pPr>
      <w:r w:rsidRPr="00EC252F">
        <w:rPr>
          <w:sz w:val="20"/>
        </w:rPr>
        <w:t>Conduits de ventilation.</w:t>
      </w:r>
    </w:p>
    <w:p w:rsidR="005B52EB" w:rsidRPr="00EC252F" w:rsidRDefault="00855D0D">
      <w:pPr>
        <w:pStyle w:val="Titre31"/>
        <w:tabs>
          <w:tab w:val="left" w:pos="2603"/>
        </w:tabs>
        <w:spacing w:before="118"/>
        <w:ind w:left="1276"/>
        <w:rPr>
          <w:u w:val="none"/>
        </w:rPr>
      </w:pPr>
      <w:r w:rsidRPr="00EC252F">
        <w:rPr>
          <w:u w:val="thick"/>
        </w:rPr>
        <w:t>Article2.</w:t>
      </w:r>
      <w:r w:rsidRPr="00EC252F">
        <w:rPr>
          <w:u w:val="none"/>
        </w:rPr>
        <w:tab/>
      </w:r>
      <w:r w:rsidRPr="00EC252F">
        <w:rPr>
          <w:u w:val="thick"/>
        </w:rPr>
        <w:t>: Terrassements</w:t>
      </w:r>
    </w:p>
    <w:p w:rsidR="005B52EB" w:rsidRPr="00EC252F" w:rsidRDefault="00855D0D" w:rsidP="00D56984">
      <w:pPr>
        <w:pStyle w:val="Paragraphedeliste"/>
        <w:numPr>
          <w:ilvl w:val="0"/>
          <w:numId w:val="45"/>
        </w:numPr>
        <w:tabs>
          <w:tab w:val="left" w:pos="1097"/>
        </w:tabs>
        <w:spacing w:before="118"/>
        <w:ind w:left="1096" w:hanging="120"/>
        <w:jc w:val="both"/>
        <w:rPr>
          <w:b/>
          <w:sz w:val="20"/>
        </w:rPr>
      </w:pPr>
      <w:r w:rsidRPr="00EC252F">
        <w:rPr>
          <w:b/>
          <w:sz w:val="20"/>
        </w:rPr>
        <w:t>Mode d'exécution destravaux</w:t>
      </w:r>
    </w:p>
    <w:p w:rsidR="005B52EB" w:rsidRPr="00EC252F" w:rsidRDefault="00855D0D">
      <w:pPr>
        <w:pStyle w:val="Corpsdetexte"/>
        <w:spacing w:before="3"/>
        <w:ind w:left="976" w:right="242"/>
        <w:jc w:val="both"/>
      </w:pPr>
      <w:r w:rsidRPr="00EC252F">
        <w:t xml:space="preserve">Les déblais et remblais seront effectués à la main ou par emploi d'engins mécaniques. L’entrepreneur </w:t>
      </w:r>
      <w:r w:rsidRPr="00EC252F">
        <w:rPr>
          <w:spacing w:val="3"/>
        </w:rPr>
        <w:t xml:space="preserve">doit </w:t>
      </w:r>
      <w:r w:rsidRPr="00EC252F">
        <w:t>prendre toutes les précautions nécessaires pour éviter toute dégradation des ouvrages mitoyens et  endosse toute responsabilité dans le cascontraire.</w:t>
      </w:r>
    </w:p>
    <w:p w:rsidR="005B52EB" w:rsidRPr="00EC252F" w:rsidRDefault="00855D0D" w:rsidP="00D56984">
      <w:pPr>
        <w:pStyle w:val="Titre31"/>
        <w:numPr>
          <w:ilvl w:val="0"/>
          <w:numId w:val="45"/>
        </w:numPr>
        <w:tabs>
          <w:tab w:val="left" w:pos="1099"/>
        </w:tabs>
        <w:spacing w:line="229" w:lineRule="exact"/>
        <w:ind w:hanging="122"/>
        <w:rPr>
          <w:u w:val="none"/>
        </w:rPr>
      </w:pPr>
      <w:r w:rsidRPr="00EC252F">
        <w:rPr>
          <w:u w:val="none"/>
        </w:rPr>
        <w:t>Déblais</w:t>
      </w:r>
    </w:p>
    <w:p w:rsidR="005B52EB" w:rsidRPr="00EC252F" w:rsidRDefault="00855D0D">
      <w:pPr>
        <w:pStyle w:val="Corpsdetexte"/>
        <w:ind w:left="976"/>
      </w:pPr>
      <w:r w:rsidRPr="00EC252F">
        <w:t>Les fonds de fouilles seront rigoureusement damés. Il sera procédé avec le Maître d'Ouvrage et la Maîtrise d'Oeuvre à la reconnaissance des fonds de fouilles.</w:t>
      </w:r>
    </w:p>
    <w:p w:rsidR="005B52EB" w:rsidRPr="00EC252F" w:rsidRDefault="00855D0D">
      <w:pPr>
        <w:pStyle w:val="Corpsdetexte"/>
        <w:spacing w:before="1"/>
        <w:ind w:left="976"/>
      </w:pPr>
      <w:r w:rsidRPr="00EC252F">
        <w:t>Les travaux comprennent :</w:t>
      </w:r>
    </w:p>
    <w:p w:rsidR="005B52EB" w:rsidRPr="00EC252F" w:rsidRDefault="00855D0D" w:rsidP="00D56984">
      <w:pPr>
        <w:pStyle w:val="Paragraphedeliste"/>
        <w:numPr>
          <w:ilvl w:val="2"/>
          <w:numId w:val="46"/>
        </w:numPr>
        <w:tabs>
          <w:tab w:val="left" w:pos="1186"/>
        </w:tabs>
        <w:spacing w:before="1"/>
        <w:ind w:right="245" w:firstLine="0"/>
        <w:jc w:val="both"/>
        <w:rPr>
          <w:sz w:val="20"/>
        </w:rPr>
      </w:pPr>
      <w:r w:rsidRPr="00EC252F">
        <w:rPr>
          <w:sz w:val="20"/>
        </w:rPr>
        <w:t xml:space="preserve">Les étaiements et blindages de toutes natures nécessités par les mouvements possibles des terres ou pour la protection d'ouvrages existants ou en cours d'exécution </w:t>
      </w:r>
      <w:r w:rsidRPr="00EC252F">
        <w:rPr>
          <w:spacing w:val="3"/>
          <w:sz w:val="20"/>
        </w:rPr>
        <w:t xml:space="preserve">ou </w:t>
      </w:r>
      <w:r w:rsidRPr="00EC252F">
        <w:rPr>
          <w:sz w:val="20"/>
        </w:rPr>
        <w:t>pour éviter les accidents dont L’entrepreneur sera seul responsable et toutes sujétions de travaux par tranchesalternées;</w:t>
      </w:r>
    </w:p>
    <w:p w:rsidR="005B52EB" w:rsidRPr="00EC252F" w:rsidRDefault="00855D0D" w:rsidP="00D56984">
      <w:pPr>
        <w:pStyle w:val="Paragraphedeliste"/>
        <w:numPr>
          <w:ilvl w:val="2"/>
          <w:numId w:val="46"/>
        </w:numPr>
        <w:tabs>
          <w:tab w:val="left" w:pos="1186"/>
        </w:tabs>
        <w:ind w:right="254" w:firstLine="0"/>
        <w:rPr>
          <w:sz w:val="20"/>
        </w:rPr>
      </w:pPr>
      <w:r w:rsidRPr="00EC252F">
        <w:rPr>
          <w:sz w:val="20"/>
        </w:rPr>
        <w:t>Le matériel d'épuisement et travaux annexes tels que puisards, drainages complémentaires soit pour les venues d'eaux souterraines soit en cas de pénétration dans les fouilles d'eaux deruissellement;</w:t>
      </w:r>
    </w:p>
    <w:p w:rsidR="005B52EB" w:rsidRPr="00EC252F" w:rsidRDefault="00855D0D" w:rsidP="00D56984">
      <w:pPr>
        <w:pStyle w:val="Paragraphedeliste"/>
        <w:numPr>
          <w:ilvl w:val="2"/>
          <w:numId w:val="46"/>
        </w:numPr>
        <w:tabs>
          <w:tab w:val="left" w:pos="1186"/>
        </w:tabs>
        <w:ind w:firstLine="0"/>
        <w:rPr>
          <w:sz w:val="20"/>
        </w:rPr>
      </w:pPr>
      <w:r w:rsidRPr="00EC252F">
        <w:rPr>
          <w:sz w:val="20"/>
        </w:rPr>
        <w:t>Le dressage des parois pour l'encaissement desfondations;</w:t>
      </w:r>
    </w:p>
    <w:p w:rsidR="005B52EB" w:rsidRPr="00EC252F" w:rsidRDefault="00855D0D" w:rsidP="00D56984">
      <w:pPr>
        <w:pStyle w:val="Paragraphedeliste"/>
        <w:numPr>
          <w:ilvl w:val="2"/>
          <w:numId w:val="46"/>
        </w:numPr>
        <w:tabs>
          <w:tab w:val="left" w:pos="1186"/>
        </w:tabs>
        <w:ind w:firstLine="0"/>
        <w:rPr>
          <w:sz w:val="20"/>
        </w:rPr>
      </w:pPr>
      <w:r w:rsidRPr="00EC252F">
        <w:rPr>
          <w:sz w:val="20"/>
        </w:rPr>
        <w:t>La manutention des terres pour mise en dépôt ou évacuation aux déchargespubliques;</w:t>
      </w:r>
    </w:p>
    <w:p w:rsidR="005B52EB" w:rsidRPr="00EC252F" w:rsidRDefault="00855D0D" w:rsidP="00D56984">
      <w:pPr>
        <w:pStyle w:val="Paragraphedeliste"/>
        <w:numPr>
          <w:ilvl w:val="2"/>
          <w:numId w:val="46"/>
        </w:numPr>
        <w:tabs>
          <w:tab w:val="left" w:pos="1186"/>
        </w:tabs>
        <w:spacing w:before="1"/>
        <w:ind w:right="251" w:firstLine="0"/>
        <w:rPr>
          <w:sz w:val="20"/>
        </w:rPr>
      </w:pPr>
      <w:r w:rsidRPr="00EC252F">
        <w:rPr>
          <w:sz w:val="20"/>
        </w:rPr>
        <w:t>Abattage et dessouchage des arbres y compris l’évacuation et le transport vers un lieu qui sera désigné parl’Administration.</w:t>
      </w:r>
    </w:p>
    <w:p w:rsidR="005B52EB" w:rsidRPr="00EC252F" w:rsidRDefault="00855D0D" w:rsidP="00D56984">
      <w:pPr>
        <w:pStyle w:val="Titre31"/>
        <w:numPr>
          <w:ilvl w:val="0"/>
          <w:numId w:val="45"/>
        </w:numPr>
        <w:tabs>
          <w:tab w:val="left" w:pos="1099"/>
        </w:tabs>
        <w:spacing w:line="226" w:lineRule="exact"/>
        <w:ind w:hanging="122"/>
        <w:rPr>
          <w:u w:val="none"/>
        </w:rPr>
      </w:pPr>
      <w:r w:rsidRPr="00EC252F">
        <w:rPr>
          <w:u w:val="none"/>
        </w:rPr>
        <w:t>Remblais</w:t>
      </w:r>
    </w:p>
    <w:p w:rsidR="005B52EB" w:rsidRPr="00EC252F" w:rsidRDefault="00855D0D">
      <w:pPr>
        <w:pStyle w:val="Corpsdetexte"/>
        <w:spacing w:before="3"/>
        <w:ind w:left="976" w:right="247"/>
        <w:jc w:val="both"/>
      </w:pPr>
      <w:r w:rsidRPr="00EC252F">
        <w:t>Les remblais seront exécutés soit avec les terres provenant des fouilles soit par apport de terre complémentaire. Les remblais seront soigneusement compactés par couches de 0,20 m et arrosés de minimum à 90 % de l'Optimum Proctor.</w:t>
      </w:r>
    </w:p>
    <w:p w:rsidR="005B52EB" w:rsidRPr="00EC252F" w:rsidRDefault="00855D0D">
      <w:pPr>
        <w:pStyle w:val="Corpsdetexte"/>
        <w:spacing w:before="1"/>
        <w:ind w:left="976"/>
      </w:pPr>
      <w:r w:rsidRPr="00EC252F">
        <w:t>L'emploi pour les remblais de déchets impropres tels que gravats, argiles, plâtres etc. sera rigoureusement proscrit.</w:t>
      </w:r>
    </w:p>
    <w:p w:rsidR="005B52EB" w:rsidRPr="00EC252F" w:rsidRDefault="00855D0D">
      <w:pPr>
        <w:pStyle w:val="Titre31"/>
        <w:tabs>
          <w:tab w:val="left" w:pos="2603"/>
        </w:tabs>
        <w:spacing w:before="116"/>
        <w:ind w:left="1276"/>
        <w:rPr>
          <w:u w:val="none"/>
        </w:rPr>
      </w:pPr>
      <w:r w:rsidRPr="00EC252F">
        <w:rPr>
          <w:u w:val="thick"/>
        </w:rPr>
        <w:t>Article3.</w:t>
      </w:r>
      <w:r w:rsidRPr="00EC252F">
        <w:rPr>
          <w:u w:val="none"/>
        </w:rPr>
        <w:tab/>
      </w:r>
      <w:r w:rsidRPr="00EC252F">
        <w:rPr>
          <w:u w:val="thick"/>
        </w:rPr>
        <w:t>: Ouvrages enbéton</w:t>
      </w:r>
    </w:p>
    <w:p w:rsidR="005B52EB" w:rsidRPr="00EC252F" w:rsidRDefault="00855D0D" w:rsidP="00D56984">
      <w:pPr>
        <w:pStyle w:val="Paragraphedeliste"/>
        <w:numPr>
          <w:ilvl w:val="0"/>
          <w:numId w:val="45"/>
        </w:numPr>
        <w:tabs>
          <w:tab w:val="left" w:pos="1099"/>
        </w:tabs>
        <w:spacing w:before="120"/>
        <w:ind w:hanging="122"/>
        <w:rPr>
          <w:b/>
          <w:sz w:val="20"/>
        </w:rPr>
      </w:pPr>
      <w:r w:rsidRPr="00EC252F">
        <w:rPr>
          <w:b/>
          <w:sz w:val="20"/>
        </w:rPr>
        <w:t>Composition des bétons - Mortiers - Dosage etfabrication</w:t>
      </w:r>
    </w:p>
    <w:p w:rsidR="005B52EB" w:rsidRPr="00EC252F" w:rsidRDefault="00855D0D">
      <w:pPr>
        <w:pStyle w:val="Corpsdetexte"/>
        <w:spacing w:before="3"/>
        <w:ind w:left="976"/>
      </w:pPr>
      <w:r w:rsidRPr="00EC252F">
        <w:t>Pour la composition des bétons, les quantités de liant seront toujours déterminées et mesurées en poids ou volumes.</w:t>
      </w:r>
    </w:p>
    <w:p w:rsidR="005B52EB" w:rsidRPr="00EC252F" w:rsidRDefault="00855D0D">
      <w:pPr>
        <w:pStyle w:val="Corpsdetexte"/>
        <w:spacing w:before="1"/>
        <w:ind w:left="976"/>
      </w:pPr>
      <w:r w:rsidRPr="00EC252F">
        <w:t>Dans le cas d'une fabrication sur place du béton, les granulats et les liants à employer seront entreposés à proximité immédiate du lieu de malaxage; les tas de chaque espèce étant séparés par des cloisons.</w:t>
      </w:r>
    </w:p>
    <w:p w:rsidR="005B52EB" w:rsidRPr="00EC252F" w:rsidRDefault="005B52EB">
      <w:pPr>
        <w:sectPr w:rsidR="005B52EB" w:rsidRPr="00EC252F">
          <w:headerReference w:type="default" r:id="rId9"/>
          <w:footerReference w:type="default" r:id="rId10"/>
          <w:pgSz w:w="11910" w:h="16840"/>
          <w:pgMar w:top="1080" w:right="320" w:bottom="1120" w:left="800" w:header="566" w:footer="866" w:gutter="0"/>
          <w:cols w:space="720"/>
        </w:sectPr>
      </w:pPr>
    </w:p>
    <w:p w:rsidR="005B52EB" w:rsidRPr="00EC252F" w:rsidRDefault="00855D0D">
      <w:pPr>
        <w:pStyle w:val="Corpsdetexte"/>
        <w:spacing w:before="85"/>
        <w:ind w:left="976"/>
      </w:pPr>
      <w:r w:rsidRPr="00EC252F">
        <w:lastRenderedPageBreak/>
        <w:t>Les méthodes de fabrication seront précisées par L’entrepreneur, centrale à béton ou bétonnières multiples, mais restent soumises aux contrôles de la Maîtrise d'Oeuvre.</w:t>
      </w:r>
    </w:p>
    <w:p w:rsidR="005B52EB" w:rsidRPr="00EC252F" w:rsidRDefault="00855D0D">
      <w:pPr>
        <w:pStyle w:val="Corpsdetexte"/>
        <w:spacing w:before="1"/>
        <w:ind w:left="976" w:right="303"/>
      </w:pPr>
      <w:r w:rsidRPr="00EC252F">
        <w:t>L’entrepreneur devra faire exécuter, à ses frais par un laboratoire spécialisé, une étude granulométrique avec les granulats retenus et compte tenu des différents dosages employés.</w:t>
      </w:r>
    </w:p>
    <w:p w:rsidR="005B52EB" w:rsidRPr="00EC252F" w:rsidRDefault="00855D0D">
      <w:pPr>
        <w:pStyle w:val="Corpsdetexte"/>
        <w:ind w:left="976"/>
      </w:pPr>
      <w:r w:rsidRPr="00EC252F">
        <w:t>La granulométrie des agrégats sera déterminée en fonction du ferraillage, du procédé de mise en place du béton, des résistances mécaniques escomptées et de la compacité.</w:t>
      </w:r>
    </w:p>
    <w:p w:rsidR="005B52EB" w:rsidRPr="00EC252F" w:rsidRDefault="00855D0D">
      <w:pPr>
        <w:pStyle w:val="Corpsdetexte"/>
        <w:ind w:left="976" w:right="303"/>
      </w:pPr>
      <w:r w:rsidRPr="00EC252F">
        <w:t>Il devra respecter les dosages des liants et granulométrie pour obtenir, au moins la résistance nominale à 28 jours de : 270 bars encompression.</w:t>
      </w:r>
    </w:p>
    <w:p w:rsidR="005B52EB" w:rsidRPr="00EC252F" w:rsidRDefault="00855D0D">
      <w:pPr>
        <w:pStyle w:val="Corpsdetexte"/>
        <w:ind w:left="976" w:right="303"/>
      </w:pPr>
      <w:r w:rsidRPr="00EC252F">
        <w:t>Les quantités d’agrégats figurant dans le tableau ci-dessous ne sont données qu'à titre indicatif. Elles devront être fixées par les résultats de l'étude granulométrique.</w:t>
      </w:r>
    </w:p>
    <w:p w:rsidR="005B52EB" w:rsidRPr="00EC252F" w:rsidRDefault="00855D0D">
      <w:pPr>
        <w:pStyle w:val="Corpsdetexte"/>
        <w:ind w:left="976" w:right="303"/>
      </w:pPr>
      <w:r w:rsidRPr="00EC252F">
        <w:t>L’entrepreneur devra en outre faire exécuter, à ses frais, des essais concernant la résistance des bétons mis en oeuvre, selon les indications du bureau de contrôle.</w:t>
      </w:r>
    </w:p>
    <w:p w:rsidR="005B52EB" w:rsidRPr="00EC252F" w:rsidRDefault="00855D0D">
      <w:pPr>
        <w:pStyle w:val="Corpsdetexte"/>
        <w:ind w:left="976"/>
      </w:pPr>
      <w:r w:rsidRPr="00EC252F">
        <w:t>Tous les ouvrages exécutés avec des bétons n'offrant pas, après essais, les garanties nécessaires, seront démolis et refaits aux frais de L’entrepreneur.</w:t>
      </w:r>
    </w:p>
    <w:p w:rsidR="005B52EB" w:rsidRPr="00EC252F" w:rsidRDefault="00855D0D">
      <w:pPr>
        <w:pStyle w:val="Titre31"/>
        <w:spacing w:line="228" w:lineRule="exact"/>
        <w:ind w:left="725"/>
        <w:jc w:val="center"/>
        <w:rPr>
          <w:u w:val="none"/>
        </w:rPr>
      </w:pPr>
      <w:r w:rsidRPr="00EC252F">
        <w:rPr>
          <w:u w:val="none"/>
        </w:rPr>
        <w:t>Tableau des bétons</w:t>
      </w:r>
    </w:p>
    <w:tbl>
      <w:tblPr>
        <w:tblStyle w:val="TableNormal"/>
        <w:tblW w:w="0" w:type="auto"/>
        <w:tblInd w:w="16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2552"/>
        <w:gridCol w:w="744"/>
        <w:gridCol w:w="776"/>
        <w:gridCol w:w="888"/>
        <w:gridCol w:w="998"/>
      </w:tblGrid>
      <w:tr w:rsidR="005B52EB" w:rsidRPr="00EC252F">
        <w:trPr>
          <w:trHeight w:val="707"/>
        </w:trPr>
        <w:tc>
          <w:tcPr>
            <w:tcW w:w="2552" w:type="dxa"/>
          </w:tcPr>
          <w:p w:rsidR="005B52EB" w:rsidRPr="00EC252F" w:rsidRDefault="00855D0D">
            <w:pPr>
              <w:pStyle w:val="TableParagraph"/>
              <w:spacing w:line="252" w:lineRule="auto"/>
              <w:ind w:left="954" w:right="129" w:hanging="800"/>
              <w:rPr>
                <w:b/>
                <w:sz w:val="20"/>
              </w:rPr>
            </w:pPr>
            <w:r w:rsidRPr="00EC252F">
              <w:rPr>
                <w:b/>
                <w:sz w:val="20"/>
              </w:rPr>
              <w:t>Désignations suivant la Norme</w:t>
            </w:r>
          </w:p>
        </w:tc>
        <w:tc>
          <w:tcPr>
            <w:tcW w:w="744" w:type="dxa"/>
            <w:tcBorders>
              <w:top w:val="single" w:sz="12" w:space="0" w:color="000000"/>
            </w:tcBorders>
          </w:tcPr>
          <w:p w:rsidR="005B52EB" w:rsidRPr="00EC252F" w:rsidRDefault="00855D0D">
            <w:pPr>
              <w:pStyle w:val="TableParagraph"/>
              <w:spacing w:line="252" w:lineRule="auto"/>
              <w:ind w:left="275" w:hanging="149"/>
              <w:rPr>
                <w:b/>
                <w:sz w:val="20"/>
              </w:rPr>
            </w:pPr>
            <w:r w:rsidRPr="00EC252F">
              <w:rPr>
                <w:b/>
                <w:w w:val="95"/>
                <w:sz w:val="20"/>
              </w:rPr>
              <w:t xml:space="preserve">Cime </w:t>
            </w:r>
            <w:r w:rsidRPr="00EC252F">
              <w:rPr>
                <w:b/>
                <w:sz w:val="20"/>
              </w:rPr>
              <w:t>nt</w:t>
            </w:r>
          </w:p>
        </w:tc>
        <w:tc>
          <w:tcPr>
            <w:tcW w:w="776" w:type="dxa"/>
            <w:tcBorders>
              <w:top w:val="thickThinMediumGap" w:sz="6" w:space="0" w:color="000000"/>
            </w:tcBorders>
          </w:tcPr>
          <w:p w:rsidR="005B52EB" w:rsidRPr="00EC252F" w:rsidRDefault="00855D0D">
            <w:pPr>
              <w:pStyle w:val="TableParagraph"/>
              <w:spacing w:line="224" w:lineRule="exact"/>
              <w:ind w:left="97" w:right="89"/>
              <w:jc w:val="center"/>
              <w:rPr>
                <w:b/>
                <w:sz w:val="20"/>
              </w:rPr>
            </w:pPr>
            <w:r w:rsidRPr="00EC252F">
              <w:rPr>
                <w:b/>
                <w:sz w:val="20"/>
              </w:rPr>
              <w:t>Sable</w:t>
            </w:r>
          </w:p>
        </w:tc>
        <w:tc>
          <w:tcPr>
            <w:tcW w:w="1886" w:type="dxa"/>
            <w:gridSpan w:val="2"/>
          </w:tcPr>
          <w:p w:rsidR="005B52EB" w:rsidRPr="00EC252F" w:rsidRDefault="00855D0D">
            <w:pPr>
              <w:pStyle w:val="TableParagraph"/>
              <w:spacing w:line="224" w:lineRule="exact"/>
              <w:ind w:left="543"/>
              <w:rPr>
                <w:b/>
                <w:sz w:val="20"/>
              </w:rPr>
            </w:pPr>
            <w:r w:rsidRPr="00EC252F">
              <w:rPr>
                <w:b/>
                <w:sz w:val="20"/>
              </w:rPr>
              <w:t>Gravette</w:t>
            </w:r>
          </w:p>
        </w:tc>
      </w:tr>
      <w:tr w:rsidR="005B52EB" w:rsidRPr="00EC252F">
        <w:trPr>
          <w:trHeight w:val="479"/>
        </w:trPr>
        <w:tc>
          <w:tcPr>
            <w:tcW w:w="2552" w:type="dxa"/>
          </w:tcPr>
          <w:p w:rsidR="005B52EB" w:rsidRPr="00EC252F" w:rsidRDefault="00855D0D">
            <w:pPr>
              <w:pStyle w:val="TableParagraph"/>
              <w:spacing w:before="9"/>
              <w:ind w:left="66"/>
              <w:rPr>
                <w:sz w:val="20"/>
              </w:rPr>
            </w:pPr>
            <w:r w:rsidRPr="00EC252F">
              <w:rPr>
                <w:sz w:val="20"/>
              </w:rPr>
              <w:t>N. M. 10.03 F009</w:t>
            </w:r>
          </w:p>
        </w:tc>
        <w:tc>
          <w:tcPr>
            <w:tcW w:w="744" w:type="dxa"/>
          </w:tcPr>
          <w:p w:rsidR="005B52EB" w:rsidRPr="00EC252F" w:rsidRDefault="00855D0D">
            <w:pPr>
              <w:pStyle w:val="TableParagraph"/>
              <w:spacing w:before="4" w:line="240" w:lineRule="exact"/>
              <w:ind w:left="261" w:hanging="80"/>
              <w:rPr>
                <w:sz w:val="20"/>
              </w:rPr>
            </w:pPr>
            <w:r w:rsidRPr="00EC252F">
              <w:rPr>
                <w:w w:val="95"/>
                <w:sz w:val="20"/>
              </w:rPr>
              <w:t xml:space="preserve">CPJ </w:t>
            </w:r>
            <w:r w:rsidRPr="00EC252F">
              <w:rPr>
                <w:sz w:val="20"/>
              </w:rPr>
              <w:t>45</w:t>
            </w:r>
          </w:p>
        </w:tc>
        <w:tc>
          <w:tcPr>
            <w:tcW w:w="776" w:type="dxa"/>
          </w:tcPr>
          <w:p w:rsidR="005B52EB" w:rsidRPr="00EC252F" w:rsidRDefault="005B52EB">
            <w:pPr>
              <w:pStyle w:val="TableParagraph"/>
              <w:rPr>
                <w:sz w:val="18"/>
              </w:rPr>
            </w:pPr>
          </w:p>
        </w:tc>
        <w:tc>
          <w:tcPr>
            <w:tcW w:w="888" w:type="dxa"/>
          </w:tcPr>
          <w:p w:rsidR="005B52EB" w:rsidRPr="00EC252F" w:rsidRDefault="00855D0D">
            <w:pPr>
              <w:pStyle w:val="TableParagraph"/>
              <w:spacing w:before="9"/>
              <w:ind w:left="131" w:right="123"/>
              <w:jc w:val="center"/>
              <w:rPr>
                <w:sz w:val="20"/>
              </w:rPr>
            </w:pPr>
            <w:r w:rsidRPr="00EC252F">
              <w:rPr>
                <w:sz w:val="20"/>
              </w:rPr>
              <w:t>8 A 15</w:t>
            </w:r>
          </w:p>
        </w:tc>
        <w:tc>
          <w:tcPr>
            <w:tcW w:w="998" w:type="dxa"/>
          </w:tcPr>
          <w:p w:rsidR="005B52EB" w:rsidRPr="00EC252F" w:rsidRDefault="00855D0D">
            <w:pPr>
              <w:pStyle w:val="TableParagraph"/>
              <w:spacing w:before="9"/>
              <w:ind w:left="131" w:right="122"/>
              <w:jc w:val="center"/>
              <w:rPr>
                <w:sz w:val="20"/>
              </w:rPr>
            </w:pPr>
            <w:r w:rsidRPr="00EC252F">
              <w:rPr>
                <w:sz w:val="20"/>
              </w:rPr>
              <w:t>15 A 25</w:t>
            </w:r>
          </w:p>
        </w:tc>
      </w:tr>
      <w:tr w:rsidR="005B52EB" w:rsidRPr="00EC252F">
        <w:trPr>
          <w:trHeight w:val="241"/>
        </w:trPr>
        <w:tc>
          <w:tcPr>
            <w:tcW w:w="2552" w:type="dxa"/>
            <w:tcBorders>
              <w:bottom w:val="nil"/>
            </w:tcBorders>
          </w:tcPr>
          <w:p w:rsidR="005B52EB" w:rsidRPr="00EC252F" w:rsidRDefault="00855D0D">
            <w:pPr>
              <w:pStyle w:val="TableParagraph"/>
              <w:spacing w:before="2" w:line="220" w:lineRule="exact"/>
              <w:ind w:left="66"/>
              <w:rPr>
                <w:b/>
                <w:sz w:val="20"/>
              </w:rPr>
            </w:pPr>
            <w:r w:rsidRPr="00EC252F">
              <w:rPr>
                <w:b/>
                <w:sz w:val="20"/>
              </w:rPr>
              <w:t>Classe B1</w:t>
            </w:r>
          </w:p>
        </w:tc>
        <w:tc>
          <w:tcPr>
            <w:tcW w:w="744" w:type="dxa"/>
            <w:tcBorders>
              <w:bottom w:val="nil"/>
            </w:tcBorders>
          </w:tcPr>
          <w:p w:rsidR="005B52EB" w:rsidRPr="00EC252F" w:rsidRDefault="00855D0D">
            <w:pPr>
              <w:pStyle w:val="TableParagraph"/>
              <w:spacing w:before="4" w:line="217" w:lineRule="exact"/>
              <w:ind w:right="192"/>
              <w:jc w:val="right"/>
              <w:rPr>
                <w:sz w:val="20"/>
              </w:rPr>
            </w:pPr>
            <w:r w:rsidRPr="00EC252F">
              <w:rPr>
                <w:w w:val="95"/>
                <w:sz w:val="20"/>
              </w:rPr>
              <w:t>400</w:t>
            </w:r>
          </w:p>
        </w:tc>
        <w:tc>
          <w:tcPr>
            <w:tcW w:w="776" w:type="dxa"/>
            <w:tcBorders>
              <w:bottom w:val="nil"/>
            </w:tcBorders>
          </w:tcPr>
          <w:p w:rsidR="005B52EB" w:rsidRPr="00EC252F" w:rsidRDefault="00855D0D">
            <w:pPr>
              <w:pStyle w:val="TableParagraph"/>
              <w:spacing w:before="4" w:line="217" w:lineRule="exact"/>
              <w:ind w:left="97" w:right="87"/>
              <w:jc w:val="center"/>
              <w:rPr>
                <w:sz w:val="20"/>
              </w:rPr>
            </w:pPr>
            <w:r w:rsidRPr="00EC252F">
              <w:rPr>
                <w:sz w:val="20"/>
              </w:rPr>
              <w:t>350</w:t>
            </w:r>
          </w:p>
        </w:tc>
        <w:tc>
          <w:tcPr>
            <w:tcW w:w="888" w:type="dxa"/>
            <w:tcBorders>
              <w:bottom w:val="nil"/>
            </w:tcBorders>
          </w:tcPr>
          <w:p w:rsidR="005B52EB" w:rsidRPr="00EC252F" w:rsidRDefault="00855D0D">
            <w:pPr>
              <w:pStyle w:val="TableParagraph"/>
              <w:spacing w:before="4" w:line="217" w:lineRule="exact"/>
              <w:ind w:left="131" w:right="123"/>
              <w:jc w:val="center"/>
              <w:rPr>
                <w:sz w:val="20"/>
              </w:rPr>
            </w:pPr>
            <w:r w:rsidRPr="00EC252F">
              <w:rPr>
                <w:sz w:val="20"/>
              </w:rPr>
              <w:t>700</w:t>
            </w:r>
          </w:p>
        </w:tc>
        <w:tc>
          <w:tcPr>
            <w:tcW w:w="998" w:type="dxa"/>
            <w:tcBorders>
              <w:bottom w:val="nil"/>
            </w:tcBorders>
          </w:tcPr>
          <w:p w:rsidR="005B52EB" w:rsidRPr="00EC252F" w:rsidRDefault="00855D0D">
            <w:pPr>
              <w:pStyle w:val="TableParagraph"/>
              <w:spacing w:before="4" w:line="217" w:lineRule="exact"/>
              <w:ind w:left="130" w:right="122"/>
              <w:jc w:val="center"/>
              <w:rPr>
                <w:sz w:val="20"/>
              </w:rPr>
            </w:pPr>
            <w:r w:rsidRPr="00EC252F">
              <w:rPr>
                <w:sz w:val="20"/>
              </w:rPr>
              <w:t>300</w:t>
            </w:r>
          </w:p>
        </w:tc>
      </w:tr>
      <w:tr w:rsidR="005B52EB" w:rsidRPr="00EC252F">
        <w:trPr>
          <w:trHeight w:val="240"/>
        </w:trPr>
        <w:tc>
          <w:tcPr>
            <w:tcW w:w="2552" w:type="dxa"/>
            <w:tcBorders>
              <w:top w:val="nil"/>
              <w:bottom w:val="nil"/>
            </w:tcBorders>
          </w:tcPr>
          <w:p w:rsidR="005B52EB" w:rsidRPr="00EC252F" w:rsidRDefault="00855D0D">
            <w:pPr>
              <w:pStyle w:val="TableParagraph"/>
              <w:spacing w:line="220" w:lineRule="exact"/>
              <w:ind w:left="66"/>
              <w:rPr>
                <w:b/>
                <w:sz w:val="20"/>
              </w:rPr>
            </w:pPr>
            <w:r w:rsidRPr="00EC252F">
              <w:rPr>
                <w:b/>
                <w:sz w:val="20"/>
              </w:rPr>
              <w:t>Classe B 2</w:t>
            </w:r>
          </w:p>
        </w:tc>
        <w:tc>
          <w:tcPr>
            <w:tcW w:w="744" w:type="dxa"/>
            <w:tcBorders>
              <w:top w:val="nil"/>
              <w:bottom w:val="nil"/>
            </w:tcBorders>
          </w:tcPr>
          <w:p w:rsidR="005B52EB" w:rsidRPr="00EC252F" w:rsidRDefault="005B52EB">
            <w:pPr>
              <w:pStyle w:val="TableParagraph"/>
              <w:rPr>
                <w:sz w:val="16"/>
              </w:rPr>
            </w:pPr>
          </w:p>
        </w:tc>
        <w:tc>
          <w:tcPr>
            <w:tcW w:w="776" w:type="dxa"/>
            <w:tcBorders>
              <w:top w:val="nil"/>
              <w:bottom w:val="nil"/>
            </w:tcBorders>
          </w:tcPr>
          <w:p w:rsidR="005B52EB" w:rsidRPr="00EC252F" w:rsidRDefault="005B52EB">
            <w:pPr>
              <w:pStyle w:val="TableParagraph"/>
              <w:rPr>
                <w:sz w:val="16"/>
              </w:rPr>
            </w:pPr>
          </w:p>
        </w:tc>
        <w:tc>
          <w:tcPr>
            <w:tcW w:w="888" w:type="dxa"/>
            <w:tcBorders>
              <w:top w:val="nil"/>
              <w:bottom w:val="nil"/>
            </w:tcBorders>
          </w:tcPr>
          <w:p w:rsidR="005B52EB" w:rsidRPr="00EC252F" w:rsidRDefault="005B52EB">
            <w:pPr>
              <w:pStyle w:val="TableParagraph"/>
              <w:rPr>
                <w:sz w:val="16"/>
              </w:rPr>
            </w:pPr>
          </w:p>
        </w:tc>
        <w:tc>
          <w:tcPr>
            <w:tcW w:w="998" w:type="dxa"/>
            <w:tcBorders>
              <w:top w:val="nil"/>
              <w:bottom w:val="nil"/>
            </w:tcBorders>
          </w:tcPr>
          <w:p w:rsidR="005B52EB" w:rsidRPr="00EC252F" w:rsidRDefault="005B52EB">
            <w:pPr>
              <w:pStyle w:val="TableParagraph"/>
              <w:rPr>
                <w:sz w:val="16"/>
              </w:rPr>
            </w:pPr>
          </w:p>
        </w:tc>
      </w:tr>
      <w:tr w:rsidR="005B52EB" w:rsidRPr="00EC252F">
        <w:trPr>
          <w:trHeight w:val="240"/>
        </w:trPr>
        <w:tc>
          <w:tcPr>
            <w:tcW w:w="2552" w:type="dxa"/>
            <w:tcBorders>
              <w:top w:val="nil"/>
              <w:bottom w:val="nil"/>
            </w:tcBorders>
          </w:tcPr>
          <w:p w:rsidR="005B52EB" w:rsidRPr="00EC252F" w:rsidRDefault="00855D0D">
            <w:pPr>
              <w:pStyle w:val="TableParagraph"/>
              <w:spacing w:before="2" w:line="217" w:lineRule="exact"/>
              <w:ind w:left="66"/>
              <w:rPr>
                <w:sz w:val="20"/>
              </w:rPr>
            </w:pPr>
            <w:r w:rsidRPr="00EC252F">
              <w:rPr>
                <w:sz w:val="20"/>
              </w:rPr>
              <w:t>(Poteaux - Poutres)</w:t>
            </w:r>
          </w:p>
        </w:tc>
        <w:tc>
          <w:tcPr>
            <w:tcW w:w="744" w:type="dxa"/>
            <w:tcBorders>
              <w:top w:val="nil"/>
              <w:bottom w:val="nil"/>
            </w:tcBorders>
          </w:tcPr>
          <w:p w:rsidR="005B52EB" w:rsidRPr="00EC252F" w:rsidRDefault="00855D0D">
            <w:pPr>
              <w:pStyle w:val="TableParagraph"/>
              <w:spacing w:before="2" w:line="217" w:lineRule="exact"/>
              <w:ind w:right="192"/>
              <w:jc w:val="right"/>
              <w:rPr>
                <w:sz w:val="20"/>
              </w:rPr>
            </w:pPr>
            <w:r w:rsidRPr="00EC252F">
              <w:rPr>
                <w:w w:val="95"/>
                <w:sz w:val="20"/>
              </w:rPr>
              <w:t>350</w:t>
            </w:r>
          </w:p>
        </w:tc>
        <w:tc>
          <w:tcPr>
            <w:tcW w:w="776" w:type="dxa"/>
            <w:tcBorders>
              <w:top w:val="nil"/>
              <w:bottom w:val="nil"/>
            </w:tcBorders>
          </w:tcPr>
          <w:p w:rsidR="005B52EB" w:rsidRPr="00EC252F" w:rsidRDefault="00855D0D">
            <w:pPr>
              <w:pStyle w:val="TableParagraph"/>
              <w:spacing w:before="2" w:line="217" w:lineRule="exact"/>
              <w:ind w:left="97" w:right="87"/>
              <w:jc w:val="center"/>
              <w:rPr>
                <w:sz w:val="20"/>
              </w:rPr>
            </w:pPr>
            <w:r w:rsidRPr="00EC252F">
              <w:rPr>
                <w:sz w:val="20"/>
              </w:rPr>
              <w:t>350</w:t>
            </w:r>
          </w:p>
        </w:tc>
        <w:tc>
          <w:tcPr>
            <w:tcW w:w="888" w:type="dxa"/>
            <w:tcBorders>
              <w:top w:val="nil"/>
              <w:bottom w:val="nil"/>
            </w:tcBorders>
          </w:tcPr>
          <w:p w:rsidR="005B52EB" w:rsidRPr="00EC252F" w:rsidRDefault="00855D0D">
            <w:pPr>
              <w:pStyle w:val="TableParagraph"/>
              <w:spacing w:before="2" w:line="217" w:lineRule="exact"/>
              <w:ind w:left="131" w:right="123"/>
              <w:jc w:val="center"/>
              <w:rPr>
                <w:sz w:val="20"/>
              </w:rPr>
            </w:pPr>
            <w:r w:rsidRPr="00EC252F">
              <w:rPr>
                <w:sz w:val="20"/>
              </w:rPr>
              <w:t>700</w:t>
            </w:r>
          </w:p>
        </w:tc>
        <w:tc>
          <w:tcPr>
            <w:tcW w:w="998" w:type="dxa"/>
            <w:tcBorders>
              <w:top w:val="nil"/>
              <w:bottom w:val="nil"/>
            </w:tcBorders>
          </w:tcPr>
          <w:p w:rsidR="005B52EB" w:rsidRPr="00EC252F" w:rsidRDefault="00855D0D">
            <w:pPr>
              <w:pStyle w:val="TableParagraph"/>
              <w:spacing w:before="2" w:line="217" w:lineRule="exact"/>
              <w:ind w:left="130" w:right="122"/>
              <w:jc w:val="center"/>
              <w:rPr>
                <w:sz w:val="20"/>
              </w:rPr>
            </w:pPr>
            <w:r w:rsidRPr="00EC252F">
              <w:rPr>
                <w:sz w:val="20"/>
              </w:rPr>
              <w:t>300</w:t>
            </w:r>
          </w:p>
        </w:tc>
      </w:tr>
      <w:tr w:rsidR="005B52EB" w:rsidRPr="00EC252F">
        <w:trPr>
          <w:trHeight w:val="240"/>
        </w:trPr>
        <w:tc>
          <w:tcPr>
            <w:tcW w:w="2552" w:type="dxa"/>
            <w:tcBorders>
              <w:top w:val="nil"/>
              <w:bottom w:val="nil"/>
            </w:tcBorders>
          </w:tcPr>
          <w:p w:rsidR="005B52EB" w:rsidRPr="00EC252F" w:rsidRDefault="00855D0D">
            <w:pPr>
              <w:pStyle w:val="TableParagraph"/>
              <w:spacing w:line="220" w:lineRule="exact"/>
              <w:ind w:left="66"/>
              <w:rPr>
                <w:b/>
                <w:sz w:val="20"/>
              </w:rPr>
            </w:pPr>
            <w:r w:rsidRPr="00EC252F">
              <w:rPr>
                <w:b/>
                <w:sz w:val="20"/>
              </w:rPr>
              <w:t>Classe B3</w:t>
            </w:r>
          </w:p>
        </w:tc>
        <w:tc>
          <w:tcPr>
            <w:tcW w:w="744" w:type="dxa"/>
            <w:tcBorders>
              <w:top w:val="nil"/>
              <w:bottom w:val="nil"/>
            </w:tcBorders>
          </w:tcPr>
          <w:p w:rsidR="005B52EB" w:rsidRPr="00EC252F" w:rsidRDefault="00855D0D">
            <w:pPr>
              <w:pStyle w:val="TableParagraph"/>
              <w:spacing w:before="2" w:line="217" w:lineRule="exact"/>
              <w:ind w:right="192"/>
              <w:jc w:val="right"/>
              <w:rPr>
                <w:sz w:val="20"/>
              </w:rPr>
            </w:pPr>
            <w:r w:rsidRPr="00EC252F">
              <w:rPr>
                <w:w w:val="95"/>
                <w:sz w:val="20"/>
              </w:rPr>
              <w:t>350</w:t>
            </w:r>
          </w:p>
        </w:tc>
        <w:tc>
          <w:tcPr>
            <w:tcW w:w="776" w:type="dxa"/>
            <w:tcBorders>
              <w:top w:val="nil"/>
              <w:bottom w:val="nil"/>
            </w:tcBorders>
          </w:tcPr>
          <w:p w:rsidR="005B52EB" w:rsidRPr="00EC252F" w:rsidRDefault="00855D0D">
            <w:pPr>
              <w:pStyle w:val="TableParagraph"/>
              <w:spacing w:before="2" w:line="217" w:lineRule="exact"/>
              <w:ind w:left="97" w:right="87"/>
              <w:jc w:val="center"/>
              <w:rPr>
                <w:sz w:val="20"/>
              </w:rPr>
            </w:pPr>
            <w:r w:rsidRPr="00EC252F">
              <w:rPr>
                <w:sz w:val="20"/>
              </w:rPr>
              <w:t>350</w:t>
            </w:r>
          </w:p>
        </w:tc>
        <w:tc>
          <w:tcPr>
            <w:tcW w:w="888" w:type="dxa"/>
            <w:tcBorders>
              <w:top w:val="nil"/>
              <w:bottom w:val="nil"/>
            </w:tcBorders>
          </w:tcPr>
          <w:p w:rsidR="005B52EB" w:rsidRPr="00EC252F" w:rsidRDefault="00855D0D">
            <w:pPr>
              <w:pStyle w:val="TableParagraph"/>
              <w:spacing w:before="2" w:line="217" w:lineRule="exact"/>
              <w:ind w:left="131" w:right="123"/>
              <w:jc w:val="center"/>
              <w:rPr>
                <w:sz w:val="20"/>
              </w:rPr>
            </w:pPr>
            <w:r w:rsidRPr="00EC252F">
              <w:rPr>
                <w:sz w:val="20"/>
              </w:rPr>
              <w:t>300</w:t>
            </w:r>
          </w:p>
        </w:tc>
        <w:tc>
          <w:tcPr>
            <w:tcW w:w="998" w:type="dxa"/>
            <w:tcBorders>
              <w:top w:val="nil"/>
              <w:bottom w:val="nil"/>
            </w:tcBorders>
          </w:tcPr>
          <w:p w:rsidR="005B52EB" w:rsidRPr="00EC252F" w:rsidRDefault="00855D0D">
            <w:pPr>
              <w:pStyle w:val="TableParagraph"/>
              <w:spacing w:before="2" w:line="217" w:lineRule="exact"/>
              <w:ind w:left="130" w:right="122"/>
              <w:jc w:val="center"/>
              <w:rPr>
                <w:sz w:val="20"/>
              </w:rPr>
            </w:pPr>
            <w:r w:rsidRPr="00EC252F">
              <w:rPr>
                <w:sz w:val="20"/>
              </w:rPr>
              <w:t>700</w:t>
            </w:r>
          </w:p>
        </w:tc>
      </w:tr>
      <w:tr w:rsidR="005B52EB" w:rsidRPr="00EC252F">
        <w:trPr>
          <w:trHeight w:val="240"/>
        </w:trPr>
        <w:tc>
          <w:tcPr>
            <w:tcW w:w="2552" w:type="dxa"/>
            <w:tcBorders>
              <w:top w:val="nil"/>
              <w:bottom w:val="nil"/>
            </w:tcBorders>
          </w:tcPr>
          <w:p w:rsidR="005B52EB" w:rsidRPr="00EC252F" w:rsidRDefault="00855D0D">
            <w:pPr>
              <w:pStyle w:val="TableParagraph"/>
              <w:spacing w:line="220" w:lineRule="exact"/>
              <w:ind w:left="66"/>
              <w:rPr>
                <w:sz w:val="20"/>
              </w:rPr>
            </w:pPr>
            <w:r w:rsidRPr="00EC252F">
              <w:rPr>
                <w:b/>
                <w:sz w:val="20"/>
              </w:rPr>
              <w:t xml:space="preserve">Classe B4 </w:t>
            </w:r>
            <w:r w:rsidRPr="00EC252F">
              <w:rPr>
                <w:sz w:val="20"/>
              </w:rPr>
              <w:t>Gros Béton</w:t>
            </w:r>
          </w:p>
        </w:tc>
        <w:tc>
          <w:tcPr>
            <w:tcW w:w="744" w:type="dxa"/>
            <w:tcBorders>
              <w:top w:val="nil"/>
              <w:bottom w:val="nil"/>
            </w:tcBorders>
          </w:tcPr>
          <w:p w:rsidR="005B52EB" w:rsidRPr="00EC252F" w:rsidRDefault="00855D0D">
            <w:pPr>
              <w:pStyle w:val="TableParagraph"/>
              <w:spacing w:before="2" w:line="217" w:lineRule="exact"/>
              <w:ind w:right="192"/>
              <w:jc w:val="right"/>
              <w:rPr>
                <w:sz w:val="20"/>
              </w:rPr>
            </w:pPr>
            <w:r w:rsidRPr="00EC252F">
              <w:rPr>
                <w:w w:val="95"/>
                <w:sz w:val="20"/>
              </w:rPr>
              <w:t>300</w:t>
            </w:r>
          </w:p>
        </w:tc>
        <w:tc>
          <w:tcPr>
            <w:tcW w:w="776" w:type="dxa"/>
            <w:tcBorders>
              <w:top w:val="nil"/>
              <w:bottom w:val="nil"/>
            </w:tcBorders>
          </w:tcPr>
          <w:p w:rsidR="005B52EB" w:rsidRPr="00EC252F" w:rsidRDefault="00855D0D">
            <w:pPr>
              <w:pStyle w:val="TableParagraph"/>
              <w:spacing w:before="2" w:line="217" w:lineRule="exact"/>
              <w:ind w:left="97" w:right="87"/>
              <w:jc w:val="center"/>
              <w:rPr>
                <w:sz w:val="20"/>
              </w:rPr>
            </w:pPr>
            <w:r w:rsidRPr="00EC252F">
              <w:rPr>
                <w:sz w:val="20"/>
              </w:rPr>
              <w:t>450</w:t>
            </w:r>
          </w:p>
        </w:tc>
        <w:tc>
          <w:tcPr>
            <w:tcW w:w="888" w:type="dxa"/>
            <w:tcBorders>
              <w:top w:val="nil"/>
              <w:bottom w:val="nil"/>
            </w:tcBorders>
          </w:tcPr>
          <w:p w:rsidR="005B52EB" w:rsidRPr="00EC252F" w:rsidRDefault="00855D0D">
            <w:pPr>
              <w:pStyle w:val="TableParagraph"/>
              <w:spacing w:before="2" w:line="217" w:lineRule="exact"/>
              <w:ind w:left="131" w:right="123"/>
              <w:jc w:val="center"/>
              <w:rPr>
                <w:sz w:val="20"/>
              </w:rPr>
            </w:pPr>
            <w:r w:rsidRPr="00EC252F">
              <w:rPr>
                <w:sz w:val="20"/>
              </w:rPr>
              <w:t>300</w:t>
            </w:r>
          </w:p>
        </w:tc>
        <w:tc>
          <w:tcPr>
            <w:tcW w:w="998" w:type="dxa"/>
            <w:tcBorders>
              <w:top w:val="nil"/>
              <w:bottom w:val="nil"/>
            </w:tcBorders>
          </w:tcPr>
          <w:p w:rsidR="005B52EB" w:rsidRPr="00EC252F" w:rsidRDefault="00855D0D">
            <w:pPr>
              <w:pStyle w:val="TableParagraph"/>
              <w:spacing w:before="2" w:line="217" w:lineRule="exact"/>
              <w:ind w:left="130" w:right="122"/>
              <w:jc w:val="center"/>
              <w:rPr>
                <w:sz w:val="20"/>
              </w:rPr>
            </w:pPr>
            <w:r w:rsidRPr="00EC252F">
              <w:rPr>
                <w:sz w:val="20"/>
              </w:rPr>
              <w:t>1000</w:t>
            </w:r>
          </w:p>
        </w:tc>
      </w:tr>
      <w:tr w:rsidR="005B52EB" w:rsidRPr="00EC252F">
        <w:trPr>
          <w:trHeight w:val="240"/>
        </w:trPr>
        <w:tc>
          <w:tcPr>
            <w:tcW w:w="2552" w:type="dxa"/>
            <w:tcBorders>
              <w:top w:val="nil"/>
              <w:bottom w:val="nil"/>
            </w:tcBorders>
          </w:tcPr>
          <w:p w:rsidR="005B52EB" w:rsidRPr="00EC252F" w:rsidRDefault="00855D0D">
            <w:pPr>
              <w:pStyle w:val="TableParagraph"/>
              <w:spacing w:line="220" w:lineRule="exact"/>
              <w:ind w:left="66"/>
              <w:rPr>
                <w:sz w:val="20"/>
              </w:rPr>
            </w:pPr>
            <w:r w:rsidRPr="00EC252F">
              <w:rPr>
                <w:b/>
                <w:sz w:val="20"/>
              </w:rPr>
              <w:t xml:space="preserve">Classe B 5 </w:t>
            </w:r>
            <w:r w:rsidRPr="00EC252F">
              <w:rPr>
                <w:sz w:val="20"/>
              </w:rPr>
              <w:t>(Propreté)</w:t>
            </w:r>
          </w:p>
        </w:tc>
        <w:tc>
          <w:tcPr>
            <w:tcW w:w="744" w:type="dxa"/>
            <w:tcBorders>
              <w:top w:val="nil"/>
              <w:bottom w:val="nil"/>
            </w:tcBorders>
          </w:tcPr>
          <w:p w:rsidR="005B52EB" w:rsidRPr="00EC252F" w:rsidRDefault="00855D0D">
            <w:pPr>
              <w:pStyle w:val="TableParagraph"/>
              <w:spacing w:before="2" w:line="217" w:lineRule="exact"/>
              <w:ind w:right="192"/>
              <w:jc w:val="right"/>
              <w:rPr>
                <w:sz w:val="20"/>
              </w:rPr>
            </w:pPr>
            <w:r w:rsidRPr="00EC252F">
              <w:rPr>
                <w:w w:val="95"/>
                <w:sz w:val="20"/>
              </w:rPr>
              <w:t>200</w:t>
            </w:r>
          </w:p>
        </w:tc>
        <w:tc>
          <w:tcPr>
            <w:tcW w:w="776" w:type="dxa"/>
            <w:tcBorders>
              <w:top w:val="nil"/>
              <w:bottom w:val="nil"/>
            </w:tcBorders>
          </w:tcPr>
          <w:p w:rsidR="005B52EB" w:rsidRPr="00EC252F" w:rsidRDefault="00855D0D">
            <w:pPr>
              <w:pStyle w:val="TableParagraph"/>
              <w:spacing w:before="2" w:line="217" w:lineRule="exact"/>
              <w:ind w:left="97" w:right="87"/>
              <w:jc w:val="center"/>
              <w:rPr>
                <w:sz w:val="20"/>
              </w:rPr>
            </w:pPr>
            <w:r w:rsidRPr="00EC252F">
              <w:rPr>
                <w:sz w:val="20"/>
              </w:rPr>
              <w:t>450</w:t>
            </w:r>
          </w:p>
        </w:tc>
        <w:tc>
          <w:tcPr>
            <w:tcW w:w="888" w:type="dxa"/>
            <w:tcBorders>
              <w:top w:val="nil"/>
              <w:bottom w:val="nil"/>
            </w:tcBorders>
          </w:tcPr>
          <w:p w:rsidR="005B52EB" w:rsidRPr="00EC252F" w:rsidRDefault="005B52EB">
            <w:pPr>
              <w:pStyle w:val="TableParagraph"/>
              <w:rPr>
                <w:sz w:val="16"/>
              </w:rPr>
            </w:pPr>
          </w:p>
        </w:tc>
        <w:tc>
          <w:tcPr>
            <w:tcW w:w="998" w:type="dxa"/>
            <w:tcBorders>
              <w:top w:val="nil"/>
              <w:bottom w:val="nil"/>
            </w:tcBorders>
          </w:tcPr>
          <w:p w:rsidR="005B52EB" w:rsidRPr="00EC252F" w:rsidRDefault="005B52EB">
            <w:pPr>
              <w:pStyle w:val="TableParagraph"/>
              <w:rPr>
                <w:sz w:val="16"/>
              </w:rPr>
            </w:pPr>
          </w:p>
        </w:tc>
      </w:tr>
      <w:tr w:rsidR="005B52EB" w:rsidRPr="00EC252F">
        <w:trPr>
          <w:trHeight w:val="233"/>
        </w:trPr>
        <w:tc>
          <w:tcPr>
            <w:tcW w:w="2552" w:type="dxa"/>
            <w:tcBorders>
              <w:top w:val="nil"/>
            </w:tcBorders>
          </w:tcPr>
          <w:p w:rsidR="005B52EB" w:rsidRPr="00EC252F" w:rsidRDefault="00855D0D">
            <w:pPr>
              <w:pStyle w:val="TableParagraph"/>
              <w:spacing w:line="213" w:lineRule="exact"/>
              <w:ind w:left="66"/>
              <w:rPr>
                <w:sz w:val="20"/>
              </w:rPr>
            </w:pPr>
            <w:r w:rsidRPr="00EC252F">
              <w:rPr>
                <w:b/>
                <w:sz w:val="20"/>
              </w:rPr>
              <w:t>Classe/B6</w:t>
            </w:r>
            <w:r w:rsidRPr="00EC252F">
              <w:rPr>
                <w:sz w:val="20"/>
              </w:rPr>
              <w:t>(Cyclopéen</w:t>
            </w:r>
          </w:p>
        </w:tc>
        <w:tc>
          <w:tcPr>
            <w:tcW w:w="744" w:type="dxa"/>
            <w:tcBorders>
              <w:top w:val="nil"/>
            </w:tcBorders>
          </w:tcPr>
          <w:p w:rsidR="005B52EB" w:rsidRPr="00EC252F" w:rsidRDefault="00855D0D">
            <w:pPr>
              <w:pStyle w:val="TableParagraph"/>
              <w:spacing w:before="2" w:line="210" w:lineRule="exact"/>
              <w:ind w:right="192"/>
              <w:jc w:val="right"/>
              <w:rPr>
                <w:sz w:val="20"/>
              </w:rPr>
            </w:pPr>
            <w:r w:rsidRPr="00EC252F">
              <w:rPr>
                <w:w w:val="95"/>
                <w:sz w:val="20"/>
              </w:rPr>
              <w:t>250</w:t>
            </w:r>
          </w:p>
        </w:tc>
        <w:tc>
          <w:tcPr>
            <w:tcW w:w="776" w:type="dxa"/>
            <w:tcBorders>
              <w:top w:val="nil"/>
            </w:tcBorders>
          </w:tcPr>
          <w:p w:rsidR="005B52EB" w:rsidRPr="00EC252F" w:rsidRDefault="00855D0D">
            <w:pPr>
              <w:pStyle w:val="TableParagraph"/>
              <w:spacing w:before="2" w:line="210" w:lineRule="exact"/>
              <w:ind w:left="97" w:right="87"/>
              <w:jc w:val="center"/>
              <w:rPr>
                <w:sz w:val="20"/>
              </w:rPr>
            </w:pPr>
            <w:r w:rsidRPr="00EC252F">
              <w:rPr>
                <w:sz w:val="20"/>
              </w:rPr>
              <w:t>450</w:t>
            </w:r>
          </w:p>
        </w:tc>
        <w:tc>
          <w:tcPr>
            <w:tcW w:w="888" w:type="dxa"/>
            <w:tcBorders>
              <w:top w:val="nil"/>
            </w:tcBorders>
          </w:tcPr>
          <w:p w:rsidR="005B52EB" w:rsidRPr="00EC252F" w:rsidRDefault="00855D0D">
            <w:pPr>
              <w:pStyle w:val="TableParagraph"/>
              <w:spacing w:before="2" w:line="210" w:lineRule="exact"/>
              <w:ind w:left="131" w:right="123"/>
              <w:jc w:val="center"/>
              <w:rPr>
                <w:sz w:val="20"/>
              </w:rPr>
            </w:pPr>
            <w:r w:rsidRPr="00EC252F">
              <w:rPr>
                <w:sz w:val="20"/>
              </w:rPr>
              <w:t>1000</w:t>
            </w:r>
          </w:p>
        </w:tc>
        <w:tc>
          <w:tcPr>
            <w:tcW w:w="998" w:type="dxa"/>
            <w:tcBorders>
              <w:top w:val="nil"/>
            </w:tcBorders>
          </w:tcPr>
          <w:p w:rsidR="005B52EB" w:rsidRPr="00EC252F" w:rsidRDefault="00855D0D">
            <w:pPr>
              <w:pStyle w:val="TableParagraph"/>
              <w:spacing w:before="2" w:line="210" w:lineRule="exact"/>
              <w:ind w:left="130" w:right="122"/>
              <w:jc w:val="center"/>
              <w:rPr>
                <w:sz w:val="20"/>
              </w:rPr>
            </w:pPr>
            <w:r w:rsidRPr="00EC252F">
              <w:rPr>
                <w:sz w:val="20"/>
              </w:rPr>
              <w:t>1000</w:t>
            </w:r>
          </w:p>
        </w:tc>
      </w:tr>
    </w:tbl>
    <w:p w:rsidR="005B52EB" w:rsidRPr="00EC252F" w:rsidRDefault="00855D0D">
      <w:pPr>
        <w:spacing w:after="16"/>
        <w:ind w:left="726"/>
        <w:jc w:val="center"/>
        <w:rPr>
          <w:b/>
          <w:sz w:val="20"/>
        </w:rPr>
      </w:pPr>
      <w:r w:rsidRPr="00EC252F">
        <w:rPr>
          <w:b/>
          <w:sz w:val="20"/>
        </w:rPr>
        <w:t>Tableau des Mortiers</w:t>
      </w:r>
    </w:p>
    <w:tbl>
      <w:tblPr>
        <w:tblStyle w:val="TableNormal"/>
        <w:tblW w:w="0" w:type="auto"/>
        <w:tblInd w:w="902" w:type="dxa"/>
        <w:tblBorders>
          <w:top w:val="double" w:sz="2" w:space="0" w:color="000000"/>
          <w:left w:val="double" w:sz="2" w:space="0" w:color="000000"/>
          <w:bottom w:val="double" w:sz="2" w:space="0" w:color="000000"/>
          <w:right w:val="double" w:sz="2" w:space="0" w:color="000000"/>
          <w:insideH w:val="double" w:sz="2" w:space="0" w:color="000000"/>
          <w:insideV w:val="double" w:sz="2" w:space="0" w:color="000000"/>
        </w:tblBorders>
        <w:tblLayout w:type="fixed"/>
        <w:tblLook w:val="01E0"/>
      </w:tblPr>
      <w:tblGrid>
        <w:gridCol w:w="803"/>
        <w:gridCol w:w="816"/>
        <w:gridCol w:w="1200"/>
        <w:gridCol w:w="1000"/>
        <w:gridCol w:w="998"/>
        <w:gridCol w:w="1199"/>
        <w:gridCol w:w="1101"/>
        <w:gridCol w:w="966"/>
        <w:gridCol w:w="374"/>
        <w:gridCol w:w="780"/>
      </w:tblGrid>
      <w:tr w:rsidR="005B52EB" w:rsidRPr="00EC252F">
        <w:trPr>
          <w:trHeight w:val="942"/>
        </w:trPr>
        <w:tc>
          <w:tcPr>
            <w:tcW w:w="1619" w:type="dxa"/>
            <w:gridSpan w:val="2"/>
            <w:tcBorders>
              <w:bottom w:val="single" w:sz="6" w:space="0" w:color="000000"/>
              <w:right w:val="single" w:sz="6" w:space="0" w:color="000000"/>
            </w:tcBorders>
          </w:tcPr>
          <w:p w:rsidR="005B52EB" w:rsidRPr="00EC252F" w:rsidRDefault="005B52EB">
            <w:pPr>
              <w:pStyle w:val="TableParagraph"/>
              <w:spacing w:before="4"/>
              <w:rPr>
                <w:b/>
                <w:sz w:val="30"/>
              </w:rPr>
            </w:pPr>
          </w:p>
          <w:p w:rsidR="005B52EB" w:rsidRPr="00EC252F" w:rsidRDefault="00855D0D">
            <w:pPr>
              <w:pStyle w:val="TableParagraph"/>
              <w:ind w:left="111"/>
              <w:rPr>
                <w:b/>
                <w:sz w:val="20"/>
              </w:rPr>
            </w:pPr>
            <w:r w:rsidRPr="00EC252F">
              <w:rPr>
                <w:b/>
                <w:sz w:val="20"/>
              </w:rPr>
              <w:t>Désignation</w:t>
            </w:r>
          </w:p>
        </w:tc>
        <w:tc>
          <w:tcPr>
            <w:tcW w:w="1200" w:type="dxa"/>
            <w:tcBorders>
              <w:left w:val="single" w:sz="6" w:space="0" w:color="000000"/>
              <w:bottom w:val="single" w:sz="6" w:space="0" w:color="000000"/>
              <w:right w:val="single" w:sz="6" w:space="0" w:color="000000"/>
            </w:tcBorders>
          </w:tcPr>
          <w:p w:rsidR="005B52EB" w:rsidRPr="00EC252F" w:rsidRDefault="00855D0D">
            <w:pPr>
              <w:pStyle w:val="TableParagraph"/>
              <w:spacing w:before="118"/>
              <w:ind w:left="127" w:right="317"/>
              <w:rPr>
                <w:b/>
                <w:sz w:val="20"/>
              </w:rPr>
            </w:pPr>
            <w:r w:rsidRPr="00EC252F">
              <w:rPr>
                <w:b/>
                <w:sz w:val="20"/>
              </w:rPr>
              <w:t>Ciment CPJ35</w:t>
            </w:r>
          </w:p>
          <w:p w:rsidR="005B52EB" w:rsidRPr="00EC252F" w:rsidRDefault="00855D0D">
            <w:pPr>
              <w:pStyle w:val="TableParagraph"/>
              <w:spacing w:line="229" w:lineRule="exact"/>
              <w:ind w:left="127"/>
              <w:rPr>
                <w:b/>
                <w:sz w:val="20"/>
              </w:rPr>
            </w:pPr>
            <w:r w:rsidRPr="00EC252F">
              <w:rPr>
                <w:b/>
                <w:sz w:val="20"/>
              </w:rPr>
              <w:t>enKg</w:t>
            </w:r>
          </w:p>
        </w:tc>
        <w:tc>
          <w:tcPr>
            <w:tcW w:w="1000" w:type="dxa"/>
            <w:tcBorders>
              <w:left w:val="single" w:sz="6" w:space="0" w:color="000000"/>
              <w:bottom w:val="single" w:sz="6" w:space="0" w:color="000000"/>
              <w:right w:val="single" w:sz="6" w:space="0" w:color="000000"/>
            </w:tcBorders>
          </w:tcPr>
          <w:p w:rsidR="005B52EB" w:rsidRPr="00EC252F" w:rsidRDefault="005B52EB">
            <w:pPr>
              <w:pStyle w:val="TableParagraph"/>
              <w:spacing w:before="4"/>
              <w:rPr>
                <w:b/>
                <w:sz w:val="20"/>
              </w:rPr>
            </w:pPr>
          </w:p>
          <w:p w:rsidR="005B52EB" w:rsidRPr="00EC252F" w:rsidRDefault="00855D0D">
            <w:pPr>
              <w:pStyle w:val="TableParagraph"/>
              <w:ind w:left="128" w:right="136"/>
              <w:rPr>
                <w:b/>
                <w:sz w:val="20"/>
              </w:rPr>
            </w:pPr>
            <w:r w:rsidRPr="00EC252F">
              <w:rPr>
                <w:b/>
                <w:w w:val="95"/>
                <w:sz w:val="20"/>
              </w:rPr>
              <w:t xml:space="preserve">Sable </w:t>
            </w:r>
            <w:r w:rsidRPr="00EC252F">
              <w:rPr>
                <w:b/>
                <w:sz w:val="20"/>
              </w:rPr>
              <w:t>enl</w:t>
            </w:r>
          </w:p>
        </w:tc>
        <w:tc>
          <w:tcPr>
            <w:tcW w:w="998" w:type="dxa"/>
            <w:tcBorders>
              <w:top w:val="thinThickThinSmallGap" w:sz="12" w:space="0" w:color="000000"/>
              <w:left w:val="single" w:sz="6" w:space="0" w:color="000000"/>
              <w:bottom w:val="single" w:sz="6" w:space="0" w:color="000000"/>
              <w:right w:val="single" w:sz="6" w:space="0" w:color="000000"/>
            </w:tcBorders>
          </w:tcPr>
          <w:p w:rsidR="005B52EB" w:rsidRPr="00EC252F" w:rsidRDefault="00855D0D">
            <w:pPr>
              <w:pStyle w:val="TableParagraph"/>
              <w:spacing w:before="3"/>
              <w:ind w:left="126"/>
              <w:rPr>
                <w:b/>
                <w:sz w:val="20"/>
              </w:rPr>
            </w:pPr>
            <w:r w:rsidRPr="00EC252F">
              <w:rPr>
                <w:b/>
                <w:sz w:val="20"/>
              </w:rPr>
              <w:t xml:space="preserve">Chaux </w:t>
            </w:r>
            <w:r w:rsidRPr="00EC252F">
              <w:rPr>
                <w:b/>
                <w:w w:val="95"/>
                <w:sz w:val="20"/>
              </w:rPr>
              <w:t>Grasse</w:t>
            </w:r>
          </w:p>
          <w:p w:rsidR="005B52EB" w:rsidRPr="00EC252F" w:rsidRDefault="00855D0D">
            <w:pPr>
              <w:pStyle w:val="TableParagraph"/>
              <w:spacing w:before="3" w:line="237" w:lineRule="auto"/>
              <w:ind w:left="126" w:right="192"/>
              <w:rPr>
                <w:b/>
                <w:sz w:val="20"/>
              </w:rPr>
            </w:pPr>
            <w:r w:rsidRPr="00EC252F">
              <w:rPr>
                <w:b/>
                <w:sz w:val="20"/>
              </w:rPr>
              <w:t>éteinteenKg</w:t>
            </w:r>
          </w:p>
        </w:tc>
        <w:tc>
          <w:tcPr>
            <w:tcW w:w="1199" w:type="dxa"/>
            <w:tcBorders>
              <w:top w:val="thinThickThinSmallGap" w:sz="12" w:space="0" w:color="000000"/>
              <w:left w:val="single" w:sz="6" w:space="0" w:color="000000"/>
              <w:bottom w:val="single" w:sz="6" w:space="0" w:color="000000"/>
              <w:right w:val="single" w:sz="6" w:space="0" w:color="000000"/>
            </w:tcBorders>
          </w:tcPr>
          <w:p w:rsidR="005B52EB" w:rsidRPr="00EC252F" w:rsidRDefault="00855D0D">
            <w:pPr>
              <w:pStyle w:val="TableParagraph"/>
              <w:spacing w:before="118"/>
              <w:ind w:left="130"/>
              <w:rPr>
                <w:b/>
                <w:sz w:val="20"/>
              </w:rPr>
            </w:pPr>
            <w:r w:rsidRPr="00EC252F">
              <w:rPr>
                <w:b/>
                <w:sz w:val="20"/>
              </w:rPr>
              <w:t xml:space="preserve">Sable </w:t>
            </w:r>
            <w:r w:rsidRPr="00EC252F">
              <w:rPr>
                <w:b/>
                <w:w w:val="95"/>
                <w:sz w:val="20"/>
              </w:rPr>
              <w:t>0,1/3,15</w:t>
            </w:r>
          </w:p>
          <w:p w:rsidR="005B52EB" w:rsidRPr="00EC252F" w:rsidRDefault="00855D0D">
            <w:pPr>
              <w:pStyle w:val="TableParagraph"/>
              <w:spacing w:line="229" w:lineRule="exact"/>
              <w:ind w:left="130"/>
              <w:rPr>
                <w:b/>
                <w:sz w:val="20"/>
              </w:rPr>
            </w:pPr>
            <w:r w:rsidRPr="00EC252F">
              <w:rPr>
                <w:b/>
                <w:sz w:val="20"/>
              </w:rPr>
              <w:t>enl</w:t>
            </w:r>
          </w:p>
        </w:tc>
        <w:tc>
          <w:tcPr>
            <w:tcW w:w="1101" w:type="dxa"/>
            <w:tcBorders>
              <w:left w:val="single" w:sz="6" w:space="0" w:color="000000"/>
              <w:bottom w:val="single" w:sz="6" w:space="0" w:color="000000"/>
              <w:right w:val="single" w:sz="6" w:space="0" w:color="000000"/>
            </w:tcBorders>
          </w:tcPr>
          <w:p w:rsidR="005B52EB" w:rsidRPr="00EC252F" w:rsidRDefault="005B52EB">
            <w:pPr>
              <w:pStyle w:val="TableParagraph"/>
              <w:spacing w:before="4"/>
              <w:rPr>
                <w:b/>
                <w:sz w:val="20"/>
              </w:rPr>
            </w:pPr>
          </w:p>
          <w:p w:rsidR="005B52EB" w:rsidRPr="00EC252F" w:rsidRDefault="00855D0D">
            <w:pPr>
              <w:pStyle w:val="TableParagraph"/>
              <w:ind w:left="131" w:right="39"/>
              <w:rPr>
                <w:b/>
                <w:sz w:val="20"/>
              </w:rPr>
            </w:pPr>
            <w:r w:rsidRPr="00EC252F">
              <w:rPr>
                <w:b/>
                <w:sz w:val="20"/>
              </w:rPr>
              <w:t>Sable 0,1/2 enl</w:t>
            </w:r>
          </w:p>
        </w:tc>
        <w:tc>
          <w:tcPr>
            <w:tcW w:w="2120" w:type="dxa"/>
            <w:gridSpan w:val="3"/>
            <w:tcBorders>
              <w:left w:val="single" w:sz="6" w:space="0" w:color="000000"/>
              <w:bottom w:val="single" w:sz="6" w:space="0" w:color="000000"/>
            </w:tcBorders>
          </w:tcPr>
          <w:p w:rsidR="005B52EB" w:rsidRPr="00EC252F" w:rsidRDefault="005B52EB">
            <w:pPr>
              <w:pStyle w:val="TableParagraph"/>
              <w:spacing w:before="4"/>
              <w:rPr>
                <w:b/>
                <w:sz w:val="30"/>
              </w:rPr>
            </w:pPr>
          </w:p>
          <w:p w:rsidR="005B52EB" w:rsidRPr="00EC252F" w:rsidRDefault="00855D0D">
            <w:pPr>
              <w:pStyle w:val="TableParagraph"/>
              <w:ind w:left="129"/>
              <w:rPr>
                <w:b/>
                <w:sz w:val="20"/>
              </w:rPr>
            </w:pPr>
            <w:r w:rsidRPr="00EC252F">
              <w:rPr>
                <w:b/>
                <w:sz w:val="20"/>
              </w:rPr>
              <w:t>Emploi</w:t>
            </w:r>
          </w:p>
        </w:tc>
      </w:tr>
      <w:tr w:rsidR="005B52EB" w:rsidRPr="00EC252F">
        <w:trPr>
          <w:trHeight w:val="690"/>
        </w:trPr>
        <w:tc>
          <w:tcPr>
            <w:tcW w:w="803" w:type="dxa"/>
            <w:tcBorders>
              <w:top w:val="single" w:sz="6" w:space="0" w:color="000000"/>
              <w:bottom w:val="single" w:sz="6" w:space="0" w:color="000000"/>
              <w:right w:val="nil"/>
            </w:tcBorders>
          </w:tcPr>
          <w:p w:rsidR="005B52EB" w:rsidRPr="00EC252F" w:rsidRDefault="005B52EB">
            <w:pPr>
              <w:pStyle w:val="TableParagraph"/>
              <w:spacing w:before="8"/>
              <w:rPr>
                <w:b/>
                <w:sz w:val="19"/>
              </w:rPr>
            </w:pPr>
          </w:p>
          <w:p w:rsidR="005B52EB" w:rsidRPr="00EC252F" w:rsidRDefault="00855D0D">
            <w:pPr>
              <w:pStyle w:val="TableParagraph"/>
              <w:spacing w:before="1"/>
              <w:ind w:right="45"/>
              <w:jc w:val="right"/>
              <w:rPr>
                <w:sz w:val="20"/>
              </w:rPr>
            </w:pPr>
            <w:r w:rsidRPr="00EC252F">
              <w:rPr>
                <w:w w:val="95"/>
                <w:sz w:val="20"/>
              </w:rPr>
              <w:t>Mortier</w:t>
            </w:r>
          </w:p>
        </w:tc>
        <w:tc>
          <w:tcPr>
            <w:tcW w:w="816" w:type="dxa"/>
            <w:tcBorders>
              <w:top w:val="single" w:sz="6" w:space="0" w:color="000000"/>
              <w:left w:val="nil"/>
              <w:bottom w:val="single" w:sz="6" w:space="0" w:color="000000"/>
              <w:right w:val="single" w:sz="6" w:space="0" w:color="000000"/>
            </w:tcBorders>
          </w:tcPr>
          <w:p w:rsidR="005B52EB" w:rsidRPr="00EC252F" w:rsidRDefault="005B52EB">
            <w:pPr>
              <w:pStyle w:val="TableParagraph"/>
              <w:spacing w:before="8"/>
              <w:rPr>
                <w:b/>
                <w:sz w:val="19"/>
              </w:rPr>
            </w:pPr>
          </w:p>
          <w:p w:rsidR="005B52EB" w:rsidRPr="00EC252F" w:rsidRDefault="00855D0D">
            <w:pPr>
              <w:pStyle w:val="TableParagraph"/>
              <w:spacing w:before="1"/>
              <w:ind w:left="62"/>
              <w:rPr>
                <w:sz w:val="20"/>
              </w:rPr>
            </w:pPr>
            <w:r w:rsidRPr="00EC252F">
              <w:rPr>
                <w:sz w:val="20"/>
              </w:rPr>
              <w:t>N°1</w:t>
            </w:r>
          </w:p>
        </w:tc>
        <w:tc>
          <w:tcPr>
            <w:tcW w:w="1200" w:type="dxa"/>
            <w:tcBorders>
              <w:top w:val="single" w:sz="6" w:space="0" w:color="000000"/>
              <w:left w:val="single" w:sz="6" w:space="0" w:color="000000"/>
              <w:bottom w:val="single" w:sz="6" w:space="0" w:color="000000"/>
              <w:right w:val="single" w:sz="6" w:space="0" w:color="000000"/>
            </w:tcBorders>
          </w:tcPr>
          <w:p w:rsidR="005B52EB" w:rsidRPr="00EC252F" w:rsidRDefault="005B52EB">
            <w:pPr>
              <w:pStyle w:val="TableParagraph"/>
              <w:spacing w:before="8"/>
              <w:rPr>
                <w:b/>
                <w:sz w:val="19"/>
              </w:rPr>
            </w:pPr>
          </w:p>
          <w:p w:rsidR="005B52EB" w:rsidRPr="00EC252F" w:rsidRDefault="00855D0D">
            <w:pPr>
              <w:pStyle w:val="TableParagraph"/>
              <w:spacing w:before="1"/>
              <w:ind w:left="127"/>
              <w:rPr>
                <w:sz w:val="20"/>
              </w:rPr>
            </w:pPr>
            <w:r w:rsidRPr="00EC252F">
              <w:rPr>
                <w:sz w:val="20"/>
              </w:rPr>
              <w:t>350</w:t>
            </w:r>
          </w:p>
        </w:tc>
        <w:tc>
          <w:tcPr>
            <w:tcW w:w="1000" w:type="dxa"/>
            <w:tcBorders>
              <w:top w:val="single" w:sz="6" w:space="0" w:color="000000"/>
              <w:left w:val="single" w:sz="6" w:space="0" w:color="000000"/>
              <w:bottom w:val="single" w:sz="6" w:space="0" w:color="000000"/>
              <w:right w:val="single" w:sz="6" w:space="0" w:color="000000"/>
            </w:tcBorders>
          </w:tcPr>
          <w:p w:rsidR="005B52EB" w:rsidRPr="00EC252F" w:rsidRDefault="005B52EB">
            <w:pPr>
              <w:pStyle w:val="TableParagraph"/>
              <w:spacing w:before="8"/>
              <w:rPr>
                <w:b/>
                <w:sz w:val="19"/>
              </w:rPr>
            </w:pPr>
          </w:p>
          <w:p w:rsidR="005B52EB" w:rsidRPr="00EC252F" w:rsidRDefault="00855D0D">
            <w:pPr>
              <w:pStyle w:val="TableParagraph"/>
              <w:spacing w:before="1"/>
              <w:ind w:left="128"/>
              <w:rPr>
                <w:sz w:val="20"/>
              </w:rPr>
            </w:pPr>
            <w:r w:rsidRPr="00EC252F">
              <w:rPr>
                <w:sz w:val="20"/>
              </w:rPr>
              <w:t>1000</w:t>
            </w:r>
          </w:p>
        </w:tc>
        <w:tc>
          <w:tcPr>
            <w:tcW w:w="998" w:type="dxa"/>
            <w:tcBorders>
              <w:top w:val="single" w:sz="6" w:space="0" w:color="000000"/>
              <w:left w:val="single" w:sz="6" w:space="0" w:color="000000"/>
              <w:bottom w:val="single" w:sz="6" w:space="0" w:color="000000"/>
              <w:right w:val="single" w:sz="6" w:space="0" w:color="000000"/>
            </w:tcBorders>
          </w:tcPr>
          <w:p w:rsidR="005B52EB" w:rsidRPr="00EC252F" w:rsidRDefault="005B52EB">
            <w:pPr>
              <w:pStyle w:val="TableParagraph"/>
              <w:spacing w:before="8"/>
              <w:rPr>
                <w:b/>
                <w:sz w:val="19"/>
              </w:rPr>
            </w:pPr>
          </w:p>
          <w:p w:rsidR="005B52EB" w:rsidRPr="00EC252F" w:rsidRDefault="00855D0D">
            <w:pPr>
              <w:pStyle w:val="TableParagraph"/>
              <w:spacing w:before="1"/>
              <w:ind w:left="126"/>
              <w:rPr>
                <w:sz w:val="20"/>
              </w:rPr>
            </w:pPr>
            <w:r w:rsidRPr="00EC252F">
              <w:rPr>
                <w:w w:val="99"/>
                <w:sz w:val="20"/>
              </w:rPr>
              <w:t>-</w:t>
            </w:r>
          </w:p>
        </w:tc>
        <w:tc>
          <w:tcPr>
            <w:tcW w:w="1199" w:type="dxa"/>
            <w:tcBorders>
              <w:top w:val="single" w:sz="6" w:space="0" w:color="000000"/>
              <w:left w:val="single" w:sz="6" w:space="0" w:color="000000"/>
              <w:bottom w:val="single" w:sz="6" w:space="0" w:color="000000"/>
              <w:right w:val="single" w:sz="6" w:space="0" w:color="000000"/>
            </w:tcBorders>
          </w:tcPr>
          <w:p w:rsidR="005B52EB" w:rsidRPr="00EC252F" w:rsidRDefault="005B52EB">
            <w:pPr>
              <w:pStyle w:val="TableParagraph"/>
              <w:spacing w:before="8"/>
              <w:rPr>
                <w:b/>
                <w:sz w:val="19"/>
              </w:rPr>
            </w:pPr>
          </w:p>
          <w:p w:rsidR="005B52EB" w:rsidRPr="00EC252F" w:rsidRDefault="00855D0D">
            <w:pPr>
              <w:pStyle w:val="TableParagraph"/>
              <w:spacing w:before="1"/>
              <w:ind w:left="130"/>
              <w:rPr>
                <w:sz w:val="20"/>
              </w:rPr>
            </w:pPr>
            <w:r w:rsidRPr="00EC252F">
              <w:rPr>
                <w:w w:val="99"/>
                <w:sz w:val="20"/>
              </w:rPr>
              <w:t>-</w:t>
            </w:r>
          </w:p>
        </w:tc>
        <w:tc>
          <w:tcPr>
            <w:tcW w:w="1101" w:type="dxa"/>
            <w:tcBorders>
              <w:top w:val="single" w:sz="6" w:space="0" w:color="000000"/>
              <w:left w:val="single" w:sz="6" w:space="0" w:color="000000"/>
              <w:bottom w:val="single" w:sz="6" w:space="0" w:color="000000"/>
              <w:right w:val="single" w:sz="6" w:space="0" w:color="000000"/>
            </w:tcBorders>
          </w:tcPr>
          <w:p w:rsidR="005B52EB" w:rsidRPr="00EC252F" w:rsidRDefault="005B52EB">
            <w:pPr>
              <w:pStyle w:val="TableParagraph"/>
              <w:spacing w:before="8"/>
              <w:rPr>
                <w:b/>
                <w:sz w:val="19"/>
              </w:rPr>
            </w:pPr>
          </w:p>
          <w:p w:rsidR="005B52EB" w:rsidRPr="00EC252F" w:rsidRDefault="00855D0D">
            <w:pPr>
              <w:pStyle w:val="TableParagraph"/>
              <w:spacing w:before="1"/>
              <w:ind w:left="131"/>
              <w:rPr>
                <w:sz w:val="20"/>
              </w:rPr>
            </w:pPr>
            <w:r w:rsidRPr="00EC252F">
              <w:rPr>
                <w:w w:val="99"/>
                <w:sz w:val="20"/>
              </w:rPr>
              <w:t>-</w:t>
            </w:r>
          </w:p>
        </w:tc>
        <w:tc>
          <w:tcPr>
            <w:tcW w:w="2120" w:type="dxa"/>
            <w:gridSpan w:val="3"/>
            <w:tcBorders>
              <w:top w:val="single" w:sz="6" w:space="0" w:color="000000"/>
              <w:left w:val="single" w:sz="6" w:space="0" w:color="000000"/>
              <w:bottom w:val="single" w:sz="6" w:space="0" w:color="000000"/>
            </w:tcBorders>
          </w:tcPr>
          <w:p w:rsidR="005B52EB" w:rsidRPr="00EC252F" w:rsidRDefault="00855D0D">
            <w:pPr>
              <w:pStyle w:val="TableParagraph"/>
              <w:tabs>
                <w:tab w:val="left" w:pos="1653"/>
              </w:tabs>
              <w:ind w:left="129" w:right="34"/>
              <w:rPr>
                <w:sz w:val="20"/>
              </w:rPr>
            </w:pPr>
            <w:r w:rsidRPr="00EC252F">
              <w:rPr>
                <w:sz w:val="20"/>
              </w:rPr>
              <w:t>Mortier</w:t>
            </w:r>
            <w:r w:rsidRPr="00EC252F">
              <w:rPr>
                <w:sz w:val="20"/>
              </w:rPr>
              <w:tab/>
              <w:t>pour hourdage</w:t>
            </w:r>
          </w:p>
          <w:p w:rsidR="005B52EB" w:rsidRPr="00EC252F" w:rsidRDefault="00855D0D">
            <w:pPr>
              <w:pStyle w:val="TableParagraph"/>
              <w:spacing w:line="213" w:lineRule="exact"/>
              <w:ind w:left="129"/>
              <w:rPr>
                <w:sz w:val="20"/>
              </w:rPr>
            </w:pPr>
            <w:r w:rsidRPr="00EC252F">
              <w:rPr>
                <w:sz w:val="20"/>
              </w:rPr>
              <w:t>Murs etcloisons</w:t>
            </w:r>
          </w:p>
        </w:tc>
      </w:tr>
      <w:tr w:rsidR="005B52EB" w:rsidRPr="00EC252F">
        <w:trPr>
          <w:trHeight w:val="460"/>
        </w:trPr>
        <w:tc>
          <w:tcPr>
            <w:tcW w:w="803" w:type="dxa"/>
            <w:tcBorders>
              <w:top w:val="single" w:sz="6" w:space="0" w:color="000000"/>
              <w:bottom w:val="single" w:sz="6" w:space="0" w:color="000000"/>
              <w:right w:val="nil"/>
            </w:tcBorders>
          </w:tcPr>
          <w:p w:rsidR="005B52EB" w:rsidRPr="00EC252F" w:rsidRDefault="00855D0D">
            <w:pPr>
              <w:pStyle w:val="TableParagraph"/>
              <w:spacing w:before="112"/>
              <w:ind w:right="45"/>
              <w:jc w:val="right"/>
              <w:rPr>
                <w:sz w:val="20"/>
              </w:rPr>
            </w:pPr>
            <w:r w:rsidRPr="00EC252F">
              <w:rPr>
                <w:w w:val="95"/>
                <w:sz w:val="20"/>
              </w:rPr>
              <w:t>Mortier</w:t>
            </w:r>
          </w:p>
        </w:tc>
        <w:tc>
          <w:tcPr>
            <w:tcW w:w="816" w:type="dxa"/>
            <w:tcBorders>
              <w:top w:val="single" w:sz="6" w:space="0" w:color="000000"/>
              <w:left w:val="nil"/>
              <w:bottom w:val="single" w:sz="6" w:space="0" w:color="000000"/>
              <w:right w:val="single" w:sz="6" w:space="0" w:color="000000"/>
            </w:tcBorders>
          </w:tcPr>
          <w:p w:rsidR="005B52EB" w:rsidRPr="00EC252F" w:rsidRDefault="00855D0D">
            <w:pPr>
              <w:pStyle w:val="TableParagraph"/>
              <w:spacing w:before="112"/>
              <w:ind w:left="62"/>
              <w:rPr>
                <w:sz w:val="20"/>
              </w:rPr>
            </w:pPr>
            <w:r w:rsidRPr="00EC252F">
              <w:rPr>
                <w:sz w:val="20"/>
              </w:rPr>
              <w:t>N°2</w:t>
            </w:r>
          </w:p>
        </w:tc>
        <w:tc>
          <w:tcPr>
            <w:tcW w:w="1200" w:type="dxa"/>
            <w:tcBorders>
              <w:top w:val="single" w:sz="6" w:space="0" w:color="000000"/>
              <w:left w:val="single" w:sz="6" w:space="0" w:color="000000"/>
              <w:bottom w:val="single" w:sz="6" w:space="0" w:color="000000"/>
              <w:right w:val="single" w:sz="6" w:space="0" w:color="000000"/>
            </w:tcBorders>
          </w:tcPr>
          <w:p w:rsidR="005B52EB" w:rsidRPr="00EC252F" w:rsidRDefault="00855D0D">
            <w:pPr>
              <w:pStyle w:val="TableParagraph"/>
              <w:spacing w:before="112"/>
              <w:ind w:left="127"/>
              <w:rPr>
                <w:sz w:val="20"/>
              </w:rPr>
            </w:pPr>
            <w:r w:rsidRPr="00EC252F">
              <w:rPr>
                <w:sz w:val="20"/>
              </w:rPr>
              <w:t>300</w:t>
            </w:r>
          </w:p>
        </w:tc>
        <w:tc>
          <w:tcPr>
            <w:tcW w:w="1000" w:type="dxa"/>
            <w:tcBorders>
              <w:top w:val="single" w:sz="6" w:space="0" w:color="000000"/>
              <w:left w:val="single" w:sz="6" w:space="0" w:color="000000"/>
              <w:bottom w:val="single" w:sz="6" w:space="0" w:color="000000"/>
              <w:right w:val="single" w:sz="6" w:space="0" w:color="000000"/>
            </w:tcBorders>
          </w:tcPr>
          <w:p w:rsidR="005B52EB" w:rsidRPr="00EC252F" w:rsidRDefault="00855D0D">
            <w:pPr>
              <w:pStyle w:val="TableParagraph"/>
              <w:spacing w:before="112"/>
              <w:ind w:left="128"/>
              <w:rPr>
                <w:sz w:val="20"/>
              </w:rPr>
            </w:pPr>
            <w:r w:rsidRPr="00EC252F">
              <w:rPr>
                <w:w w:val="99"/>
                <w:sz w:val="20"/>
              </w:rPr>
              <w:t>-</w:t>
            </w:r>
          </w:p>
        </w:tc>
        <w:tc>
          <w:tcPr>
            <w:tcW w:w="998" w:type="dxa"/>
            <w:tcBorders>
              <w:top w:val="single" w:sz="6" w:space="0" w:color="000000"/>
              <w:left w:val="single" w:sz="6" w:space="0" w:color="000000"/>
              <w:bottom w:val="single" w:sz="6" w:space="0" w:color="000000"/>
              <w:right w:val="single" w:sz="6" w:space="0" w:color="000000"/>
            </w:tcBorders>
          </w:tcPr>
          <w:p w:rsidR="005B52EB" w:rsidRPr="00EC252F" w:rsidRDefault="005B52EB">
            <w:pPr>
              <w:pStyle w:val="TableParagraph"/>
              <w:rPr>
                <w:sz w:val="18"/>
              </w:rPr>
            </w:pPr>
          </w:p>
        </w:tc>
        <w:tc>
          <w:tcPr>
            <w:tcW w:w="1199" w:type="dxa"/>
            <w:tcBorders>
              <w:top w:val="single" w:sz="6" w:space="0" w:color="000000"/>
              <w:left w:val="single" w:sz="6" w:space="0" w:color="000000"/>
              <w:bottom w:val="single" w:sz="6" w:space="0" w:color="000000"/>
              <w:right w:val="single" w:sz="6" w:space="0" w:color="000000"/>
            </w:tcBorders>
          </w:tcPr>
          <w:p w:rsidR="005B52EB" w:rsidRPr="00EC252F" w:rsidRDefault="00855D0D">
            <w:pPr>
              <w:pStyle w:val="TableParagraph"/>
              <w:spacing w:before="112"/>
              <w:ind w:left="130"/>
              <w:rPr>
                <w:sz w:val="20"/>
              </w:rPr>
            </w:pPr>
            <w:r w:rsidRPr="00EC252F">
              <w:rPr>
                <w:sz w:val="20"/>
              </w:rPr>
              <w:t>1000</w:t>
            </w:r>
          </w:p>
        </w:tc>
        <w:tc>
          <w:tcPr>
            <w:tcW w:w="1101" w:type="dxa"/>
            <w:tcBorders>
              <w:top w:val="single" w:sz="6" w:space="0" w:color="000000"/>
              <w:left w:val="single" w:sz="6" w:space="0" w:color="000000"/>
              <w:bottom w:val="single" w:sz="6" w:space="0" w:color="000000"/>
              <w:right w:val="single" w:sz="6" w:space="0" w:color="000000"/>
            </w:tcBorders>
          </w:tcPr>
          <w:p w:rsidR="005B52EB" w:rsidRPr="00EC252F" w:rsidRDefault="005B52EB">
            <w:pPr>
              <w:pStyle w:val="TableParagraph"/>
              <w:rPr>
                <w:sz w:val="18"/>
              </w:rPr>
            </w:pPr>
          </w:p>
        </w:tc>
        <w:tc>
          <w:tcPr>
            <w:tcW w:w="2120" w:type="dxa"/>
            <w:gridSpan w:val="3"/>
            <w:tcBorders>
              <w:top w:val="single" w:sz="6" w:space="0" w:color="000000"/>
              <w:left w:val="single" w:sz="6" w:space="0" w:color="000000"/>
              <w:bottom w:val="single" w:sz="6" w:space="0" w:color="000000"/>
            </w:tcBorders>
          </w:tcPr>
          <w:p w:rsidR="005B52EB" w:rsidRPr="00EC252F" w:rsidRDefault="00855D0D">
            <w:pPr>
              <w:pStyle w:val="TableParagraph"/>
              <w:spacing w:line="230" w:lineRule="exact"/>
              <w:ind w:left="129"/>
              <w:rPr>
                <w:sz w:val="20"/>
              </w:rPr>
            </w:pPr>
            <w:r w:rsidRPr="00EC252F">
              <w:rPr>
                <w:sz w:val="20"/>
              </w:rPr>
              <w:t>Mortier au ciment Corpsd'enduits</w:t>
            </w:r>
          </w:p>
        </w:tc>
      </w:tr>
      <w:tr w:rsidR="005B52EB" w:rsidRPr="00EC252F">
        <w:trPr>
          <w:trHeight w:val="390"/>
        </w:trPr>
        <w:tc>
          <w:tcPr>
            <w:tcW w:w="803" w:type="dxa"/>
            <w:tcBorders>
              <w:top w:val="single" w:sz="6" w:space="0" w:color="000000"/>
              <w:bottom w:val="single" w:sz="6" w:space="0" w:color="000000"/>
              <w:right w:val="nil"/>
            </w:tcBorders>
          </w:tcPr>
          <w:p w:rsidR="005B52EB" w:rsidRPr="00EC252F" w:rsidRDefault="00855D0D">
            <w:pPr>
              <w:pStyle w:val="TableParagraph"/>
              <w:spacing w:before="76"/>
              <w:ind w:right="45"/>
              <w:jc w:val="right"/>
              <w:rPr>
                <w:sz w:val="20"/>
              </w:rPr>
            </w:pPr>
            <w:r w:rsidRPr="00EC252F">
              <w:rPr>
                <w:w w:val="95"/>
                <w:sz w:val="20"/>
              </w:rPr>
              <w:t>Mortier</w:t>
            </w:r>
          </w:p>
        </w:tc>
        <w:tc>
          <w:tcPr>
            <w:tcW w:w="816" w:type="dxa"/>
            <w:tcBorders>
              <w:top w:val="single" w:sz="6" w:space="0" w:color="000000"/>
              <w:left w:val="nil"/>
              <w:bottom w:val="single" w:sz="6" w:space="0" w:color="000000"/>
              <w:right w:val="single" w:sz="6" w:space="0" w:color="000000"/>
            </w:tcBorders>
          </w:tcPr>
          <w:p w:rsidR="005B52EB" w:rsidRPr="00EC252F" w:rsidRDefault="00855D0D">
            <w:pPr>
              <w:pStyle w:val="TableParagraph"/>
              <w:spacing w:before="76"/>
              <w:ind w:left="62"/>
              <w:rPr>
                <w:sz w:val="20"/>
              </w:rPr>
            </w:pPr>
            <w:r w:rsidRPr="00EC252F">
              <w:rPr>
                <w:sz w:val="20"/>
              </w:rPr>
              <w:t>N°3</w:t>
            </w:r>
          </w:p>
        </w:tc>
        <w:tc>
          <w:tcPr>
            <w:tcW w:w="1200" w:type="dxa"/>
            <w:tcBorders>
              <w:top w:val="single" w:sz="6" w:space="0" w:color="000000"/>
              <w:left w:val="single" w:sz="6" w:space="0" w:color="000000"/>
              <w:bottom w:val="single" w:sz="6" w:space="0" w:color="000000"/>
              <w:right w:val="single" w:sz="6" w:space="0" w:color="000000"/>
            </w:tcBorders>
          </w:tcPr>
          <w:p w:rsidR="005B52EB" w:rsidRPr="00EC252F" w:rsidRDefault="00855D0D">
            <w:pPr>
              <w:pStyle w:val="TableParagraph"/>
              <w:spacing w:before="76"/>
              <w:ind w:left="127"/>
              <w:rPr>
                <w:sz w:val="20"/>
              </w:rPr>
            </w:pPr>
            <w:r w:rsidRPr="00EC252F">
              <w:rPr>
                <w:sz w:val="20"/>
              </w:rPr>
              <w:t>200</w:t>
            </w:r>
          </w:p>
        </w:tc>
        <w:tc>
          <w:tcPr>
            <w:tcW w:w="1000" w:type="dxa"/>
            <w:tcBorders>
              <w:top w:val="single" w:sz="6" w:space="0" w:color="000000"/>
              <w:left w:val="single" w:sz="6" w:space="0" w:color="000000"/>
              <w:bottom w:val="single" w:sz="6" w:space="0" w:color="000000"/>
              <w:right w:val="single" w:sz="6" w:space="0" w:color="000000"/>
            </w:tcBorders>
          </w:tcPr>
          <w:p w:rsidR="005B52EB" w:rsidRPr="00EC252F" w:rsidRDefault="00855D0D">
            <w:pPr>
              <w:pStyle w:val="TableParagraph"/>
              <w:spacing w:before="76"/>
              <w:ind w:left="128"/>
              <w:rPr>
                <w:sz w:val="20"/>
              </w:rPr>
            </w:pPr>
            <w:r w:rsidRPr="00EC252F">
              <w:rPr>
                <w:w w:val="99"/>
                <w:sz w:val="20"/>
              </w:rPr>
              <w:t>-</w:t>
            </w:r>
          </w:p>
        </w:tc>
        <w:tc>
          <w:tcPr>
            <w:tcW w:w="998" w:type="dxa"/>
            <w:tcBorders>
              <w:top w:val="single" w:sz="6" w:space="0" w:color="000000"/>
              <w:left w:val="single" w:sz="6" w:space="0" w:color="000000"/>
              <w:bottom w:val="single" w:sz="6" w:space="0" w:color="000000"/>
              <w:right w:val="single" w:sz="6" w:space="0" w:color="000000"/>
            </w:tcBorders>
          </w:tcPr>
          <w:p w:rsidR="005B52EB" w:rsidRPr="00EC252F" w:rsidRDefault="005B52EB">
            <w:pPr>
              <w:pStyle w:val="TableParagraph"/>
              <w:rPr>
                <w:sz w:val="18"/>
              </w:rPr>
            </w:pPr>
          </w:p>
        </w:tc>
        <w:tc>
          <w:tcPr>
            <w:tcW w:w="1199" w:type="dxa"/>
            <w:tcBorders>
              <w:top w:val="single" w:sz="6" w:space="0" w:color="000000"/>
              <w:left w:val="single" w:sz="6" w:space="0" w:color="000000"/>
              <w:bottom w:val="single" w:sz="6" w:space="0" w:color="000000"/>
              <w:right w:val="single" w:sz="6" w:space="0" w:color="000000"/>
            </w:tcBorders>
          </w:tcPr>
          <w:p w:rsidR="005B52EB" w:rsidRPr="00EC252F" w:rsidRDefault="00855D0D">
            <w:pPr>
              <w:pStyle w:val="TableParagraph"/>
              <w:spacing w:before="76"/>
              <w:ind w:left="130"/>
              <w:rPr>
                <w:sz w:val="20"/>
              </w:rPr>
            </w:pPr>
            <w:r w:rsidRPr="00EC252F">
              <w:rPr>
                <w:w w:val="99"/>
                <w:sz w:val="20"/>
              </w:rPr>
              <w:t>-</w:t>
            </w:r>
          </w:p>
        </w:tc>
        <w:tc>
          <w:tcPr>
            <w:tcW w:w="1101" w:type="dxa"/>
            <w:tcBorders>
              <w:top w:val="single" w:sz="6" w:space="0" w:color="000000"/>
              <w:left w:val="single" w:sz="6" w:space="0" w:color="000000"/>
              <w:bottom w:val="single" w:sz="6" w:space="0" w:color="000000"/>
              <w:right w:val="single" w:sz="6" w:space="0" w:color="000000"/>
            </w:tcBorders>
          </w:tcPr>
          <w:p w:rsidR="005B52EB" w:rsidRPr="00EC252F" w:rsidRDefault="00855D0D">
            <w:pPr>
              <w:pStyle w:val="TableParagraph"/>
              <w:spacing w:before="76"/>
              <w:ind w:left="131"/>
              <w:rPr>
                <w:sz w:val="20"/>
              </w:rPr>
            </w:pPr>
            <w:r w:rsidRPr="00EC252F">
              <w:rPr>
                <w:sz w:val="20"/>
              </w:rPr>
              <w:t>1000</w:t>
            </w:r>
          </w:p>
        </w:tc>
        <w:tc>
          <w:tcPr>
            <w:tcW w:w="2120" w:type="dxa"/>
            <w:gridSpan w:val="3"/>
            <w:tcBorders>
              <w:top w:val="single" w:sz="6" w:space="0" w:color="000000"/>
              <w:left w:val="single" w:sz="6" w:space="0" w:color="000000"/>
              <w:bottom w:val="single" w:sz="6" w:space="0" w:color="000000"/>
            </w:tcBorders>
          </w:tcPr>
          <w:p w:rsidR="005B52EB" w:rsidRPr="00EC252F" w:rsidRDefault="00855D0D">
            <w:pPr>
              <w:pStyle w:val="TableParagraph"/>
              <w:spacing w:before="76"/>
              <w:ind w:left="129"/>
              <w:rPr>
                <w:sz w:val="20"/>
              </w:rPr>
            </w:pPr>
            <w:r w:rsidRPr="00EC252F">
              <w:rPr>
                <w:sz w:val="20"/>
              </w:rPr>
              <w:t>Enduit definition</w:t>
            </w:r>
          </w:p>
        </w:tc>
      </w:tr>
      <w:tr w:rsidR="005B52EB" w:rsidRPr="00EC252F">
        <w:trPr>
          <w:trHeight w:val="460"/>
        </w:trPr>
        <w:tc>
          <w:tcPr>
            <w:tcW w:w="803" w:type="dxa"/>
            <w:tcBorders>
              <w:top w:val="single" w:sz="6" w:space="0" w:color="000000"/>
              <w:bottom w:val="single" w:sz="6" w:space="0" w:color="000000"/>
              <w:right w:val="nil"/>
            </w:tcBorders>
          </w:tcPr>
          <w:p w:rsidR="005B52EB" w:rsidRPr="00EC252F" w:rsidRDefault="00855D0D">
            <w:pPr>
              <w:pStyle w:val="TableParagraph"/>
              <w:spacing w:before="112"/>
              <w:ind w:right="45"/>
              <w:jc w:val="right"/>
              <w:rPr>
                <w:sz w:val="20"/>
              </w:rPr>
            </w:pPr>
            <w:r w:rsidRPr="00EC252F">
              <w:rPr>
                <w:w w:val="95"/>
                <w:sz w:val="20"/>
              </w:rPr>
              <w:t>Mortier</w:t>
            </w:r>
          </w:p>
        </w:tc>
        <w:tc>
          <w:tcPr>
            <w:tcW w:w="816" w:type="dxa"/>
            <w:tcBorders>
              <w:top w:val="single" w:sz="6" w:space="0" w:color="000000"/>
              <w:left w:val="nil"/>
              <w:bottom w:val="single" w:sz="6" w:space="0" w:color="000000"/>
              <w:right w:val="single" w:sz="6" w:space="0" w:color="000000"/>
            </w:tcBorders>
          </w:tcPr>
          <w:p w:rsidR="005B52EB" w:rsidRPr="00EC252F" w:rsidRDefault="00855D0D">
            <w:pPr>
              <w:pStyle w:val="TableParagraph"/>
              <w:spacing w:before="112"/>
              <w:ind w:left="62"/>
              <w:rPr>
                <w:sz w:val="20"/>
              </w:rPr>
            </w:pPr>
            <w:r w:rsidRPr="00EC252F">
              <w:rPr>
                <w:sz w:val="20"/>
              </w:rPr>
              <w:t>N°4</w:t>
            </w:r>
          </w:p>
        </w:tc>
        <w:tc>
          <w:tcPr>
            <w:tcW w:w="1200" w:type="dxa"/>
            <w:tcBorders>
              <w:top w:val="single" w:sz="6" w:space="0" w:color="000000"/>
              <w:left w:val="single" w:sz="6" w:space="0" w:color="000000"/>
              <w:bottom w:val="single" w:sz="6" w:space="0" w:color="000000"/>
              <w:right w:val="single" w:sz="6" w:space="0" w:color="000000"/>
            </w:tcBorders>
          </w:tcPr>
          <w:p w:rsidR="005B52EB" w:rsidRPr="00EC252F" w:rsidRDefault="00855D0D">
            <w:pPr>
              <w:pStyle w:val="TableParagraph"/>
              <w:spacing w:before="112"/>
              <w:ind w:left="127"/>
              <w:rPr>
                <w:sz w:val="20"/>
              </w:rPr>
            </w:pPr>
            <w:r w:rsidRPr="00EC252F">
              <w:rPr>
                <w:sz w:val="20"/>
              </w:rPr>
              <w:t>500</w:t>
            </w:r>
          </w:p>
        </w:tc>
        <w:tc>
          <w:tcPr>
            <w:tcW w:w="1000" w:type="dxa"/>
            <w:tcBorders>
              <w:top w:val="single" w:sz="6" w:space="0" w:color="000000"/>
              <w:left w:val="single" w:sz="6" w:space="0" w:color="000000"/>
              <w:bottom w:val="single" w:sz="6" w:space="0" w:color="000000"/>
              <w:right w:val="single" w:sz="6" w:space="0" w:color="000000"/>
            </w:tcBorders>
          </w:tcPr>
          <w:p w:rsidR="005B52EB" w:rsidRPr="00EC252F" w:rsidRDefault="00855D0D">
            <w:pPr>
              <w:pStyle w:val="TableParagraph"/>
              <w:spacing w:before="112"/>
              <w:ind w:left="128"/>
              <w:rPr>
                <w:sz w:val="20"/>
              </w:rPr>
            </w:pPr>
            <w:r w:rsidRPr="00EC252F">
              <w:rPr>
                <w:sz w:val="20"/>
              </w:rPr>
              <w:t>1 000</w:t>
            </w:r>
          </w:p>
        </w:tc>
        <w:tc>
          <w:tcPr>
            <w:tcW w:w="998" w:type="dxa"/>
            <w:tcBorders>
              <w:top w:val="single" w:sz="6" w:space="0" w:color="000000"/>
              <w:left w:val="single" w:sz="6" w:space="0" w:color="000000"/>
              <w:bottom w:val="single" w:sz="6" w:space="0" w:color="000000"/>
              <w:right w:val="single" w:sz="6" w:space="0" w:color="000000"/>
            </w:tcBorders>
          </w:tcPr>
          <w:p w:rsidR="005B52EB" w:rsidRPr="00EC252F" w:rsidRDefault="00855D0D">
            <w:pPr>
              <w:pStyle w:val="TableParagraph"/>
              <w:spacing w:before="112"/>
              <w:ind w:left="126"/>
              <w:rPr>
                <w:sz w:val="20"/>
              </w:rPr>
            </w:pPr>
            <w:r w:rsidRPr="00EC252F">
              <w:rPr>
                <w:w w:val="99"/>
                <w:sz w:val="20"/>
              </w:rPr>
              <w:t>-</w:t>
            </w:r>
          </w:p>
        </w:tc>
        <w:tc>
          <w:tcPr>
            <w:tcW w:w="1199" w:type="dxa"/>
            <w:tcBorders>
              <w:top w:val="single" w:sz="6" w:space="0" w:color="000000"/>
              <w:left w:val="single" w:sz="6" w:space="0" w:color="000000"/>
              <w:bottom w:val="single" w:sz="6" w:space="0" w:color="000000"/>
              <w:right w:val="single" w:sz="6" w:space="0" w:color="000000"/>
            </w:tcBorders>
          </w:tcPr>
          <w:p w:rsidR="005B52EB" w:rsidRPr="00EC252F" w:rsidRDefault="00855D0D">
            <w:pPr>
              <w:pStyle w:val="TableParagraph"/>
              <w:spacing w:before="112"/>
              <w:ind w:left="130"/>
              <w:rPr>
                <w:sz w:val="20"/>
              </w:rPr>
            </w:pPr>
            <w:r w:rsidRPr="00EC252F">
              <w:rPr>
                <w:w w:val="99"/>
                <w:sz w:val="20"/>
              </w:rPr>
              <w:t>-</w:t>
            </w:r>
          </w:p>
        </w:tc>
        <w:tc>
          <w:tcPr>
            <w:tcW w:w="1101" w:type="dxa"/>
            <w:tcBorders>
              <w:top w:val="single" w:sz="6" w:space="0" w:color="000000"/>
              <w:left w:val="single" w:sz="6" w:space="0" w:color="000000"/>
              <w:bottom w:val="single" w:sz="6" w:space="0" w:color="000000"/>
              <w:right w:val="single" w:sz="6" w:space="0" w:color="000000"/>
            </w:tcBorders>
          </w:tcPr>
          <w:p w:rsidR="005B52EB" w:rsidRPr="00EC252F" w:rsidRDefault="00855D0D">
            <w:pPr>
              <w:pStyle w:val="TableParagraph"/>
              <w:spacing w:before="112"/>
              <w:ind w:left="131"/>
              <w:rPr>
                <w:sz w:val="20"/>
              </w:rPr>
            </w:pPr>
            <w:r w:rsidRPr="00EC252F">
              <w:rPr>
                <w:w w:val="99"/>
                <w:sz w:val="20"/>
              </w:rPr>
              <w:t>-</w:t>
            </w:r>
          </w:p>
        </w:tc>
        <w:tc>
          <w:tcPr>
            <w:tcW w:w="966" w:type="dxa"/>
            <w:tcBorders>
              <w:top w:val="single" w:sz="6" w:space="0" w:color="000000"/>
              <w:left w:val="single" w:sz="6" w:space="0" w:color="000000"/>
              <w:bottom w:val="single" w:sz="6" w:space="0" w:color="000000"/>
              <w:right w:val="nil"/>
            </w:tcBorders>
          </w:tcPr>
          <w:p w:rsidR="005B52EB" w:rsidRPr="00EC252F" w:rsidRDefault="00855D0D">
            <w:pPr>
              <w:pStyle w:val="TableParagraph"/>
              <w:spacing w:line="230" w:lineRule="exact"/>
              <w:ind w:left="129"/>
              <w:rPr>
                <w:sz w:val="20"/>
              </w:rPr>
            </w:pPr>
            <w:r w:rsidRPr="00EC252F">
              <w:rPr>
                <w:w w:val="95"/>
                <w:sz w:val="20"/>
              </w:rPr>
              <w:t xml:space="preserve">Gobetis </w:t>
            </w:r>
            <w:r w:rsidRPr="00EC252F">
              <w:rPr>
                <w:sz w:val="20"/>
              </w:rPr>
              <w:t>d'appui</w:t>
            </w:r>
          </w:p>
        </w:tc>
        <w:tc>
          <w:tcPr>
            <w:tcW w:w="374" w:type="dxa"/>
            <w:tcBorders>
              <w:top w:val="single" w:sz="6" w:space="0" w:color="000000"/>
              <w:left w:val="nil"/>
              <w:bottom w:val="single" w:sz="6" w:space="0" w:color="000000"/>
              <w:right w:val="nil"/>
            </w:tcBorders>
          </w:tcPr>
          <w:p w:rsidR="005B52EB" w:rsidRPr="00EC252F" w:rsidRDefault="00855D0D">
            <w:pPr>
              <w:pStyle w:val="TableParagraph"/>
              <w:spacing w:line="227" w:lineRule="exact"/>
              <w:ind w:left="26"/>
              <w:jc w:val="center"/>
              <w:rPr>
                <w:sz w:val="20"/>
              </w:rPr>
            </w:pPr>
            <w:r w:rsidRPr="00EC252F">
              <w:rPr>
                <w:w w:val="99"/>
                <w:sz w:val="20"/>
              </w:rPr>
              <w:t>-</w:t>
            </w:r>
          </w:p>
        </w:tc>
        <w:tc>
          <w:tcPr>
            <w:tcW w:w="780" w:type="dxa"/>
            <w:tcBorders>
              <w:top w:val="single" w:sz="6" w:space="0" w:color="000000"/>
              <w:left w:val="nil"/>
              <w:bottom w:val="single" w:sz="6" w:space="0" w:color="000000"/>
            </w:tcBorders>
          </w:tcPr>
          <w:p w:rsidR="005B52EB" w:rsidRPr="00EC252F" w:rsidRDefault="00855D0D">
            <w:pPr>
              <w:pStyle w:val="TableParagraph"/>
              <w:spacing w:line="227" w:lineRule="exact"/>
              <w:ind w:left="167"/>
              <w:rPr>
                <w:sz w:val="20"/>
              </w:rPr>
            </w:pPr>
            <w:r w:rsidRPr="00EC252F">
              <w:rPr>
                <w:sz w:val="20"/>
              </w:rPr>
              <w:t>Glacis</w:t>
            </w:r>
          </w:p>
        </w:tc>
      </w:tr>
      <w:tr w:rsidR="005B52EB" w:rsidRPr="00EC252F">
        <w:trPr>
          <w:trHeight w:val="1173"/>
        </w:trPr>
        <w:tc>
          <w:tcPr>
            <w:tcW w:w="803" w:type="dxa"/>
            <w:tcBorders>
              <w:top w:val="single" w:sz="6" w:space="0" w:color="000000"/>
              <w:bottom w:val="nil"/>
              <w:right w:val="nil"/>
            </w:tcBorders>
          </w:tcPr>
          <w:p w:rsidR="005B52EB" w:rsidRPr="00EC252F" w:rsidRDefault="005B52EB">
            <w:pPr>
              <w:pStyle w:val="TableParagraph"/>
              <w:rPr>
                <w:b/>
              </w:rPr>
            </w:pPr>
          </w:p>
          <w:p w:rsidR="005B52EB" w:rsidRPr="00EC252F" w:rsidRDefault="005B52EB">
            <w:pPr>
              <w:pStyle w:val="TableParagraph"/>
              <w:spacing w:before="10"/>
              <w:rPr>
                <w:b/>
                <w:sz w:val="27"/>
              </w:rPr>
            </w:pPr>
          </w:p>
          <w:p w:rsidR="005B52EB" w:rsidRPr="00EC252F" w:rsidRDefault="00855D0D">
            <w:pPr>
              <w:pStyle w:val="TableParagraph"/>
              <w:ind w:right="45"/>
              <w:jc w:val="right"/>
              <w:rPr>
                <w:sz w:val="20"/>
              </w:rPr>
            </w:pPr>
            <w:r w:rsidRPr="00EC252F">
              <w:rPr>
                <w:w w:val="95"/>
                <w:sz w:val="20"/>
              </w:rPr>
              <w:t>Mortier</w:t>
            </w:r>
          </w:p>
        </w:tc>
        <w:tc>
          <w:tcPr>
            <w:tcW w:w="816" w:type="dxa"/>
            <w:tcBorders>
              <w:top w:val="single" w:sz="6" w:space="0" w:color="000000"/>
              <w:left w:val="nil"/>
              <w:bottom w:val="nil"/>
              <w:right w:val="single" w:sz="6" w:space="0" w:color="000000"/>
            </w:tcBorders>
          </w:tcPr>
          <w:p w:rsidR="005B52EB" w:rsidRPr="00EC252F" w:rsidRDefault="005B52EB">
            <w:pPr>
              <w:pStyle w:val="TableParagraph"/>
              <w:rPr>
                <w:b/>
              </w:rPr>
            </w:pPr>
          </w:p>
          <w:p w:rsidR="005B52EB" w:rsidRPr="00EC252F" w:rsidRDefault="005B52EB">
            <w:pPr>
              <w:pStyle w:val="TableParagraph"/>
              <w:spacing w:before="10"/>
              <w:rPr>
                <w:b/>
                <w:sz w:val="27"/>
              </w:rPr>
            </w:pPr>
          </w:p>
          <w:p w:rsidR="005B52EB" w:rsidRPr="00EC252F" w:rsidRDefault="00855D0D">
            <w:pPr>
              <w:pStyle w:val="TableParagraph"/>
              <w:ind w:left="62"/>
              <w:rPr>
                <w:sz w:val="20"/>
              </w:rPr>
            </w:pPr>
            <w:r w:rsidRPr="00EC252F">
              <w:rPr>
                <w:sz w:val="20"/>
              </w:rPr>
              <w:t>N°5</w:t>
            </w:r>
          </w:p>
        </w:tc>
        <w:tc>
          <w:tcPr>
            <w:tcW w:w="1200" w:type="dxa"/>
            <w:tcBorders>
              <w:top w:val="single" w:sz="6" w:space="0" w:color="000000"/>
              <w:left w:val="single" w:sz="6" w:space="0" w:color="000000"/>
              <w:bottom w:val="nil"/>
              <w:right w:val="single" w:sz="6" w:space="0" w:color="000000"/>
            </w:tcBorders>
          </w:tcPr>
          <w:p w:rsidR="005B52EB" w:rsidRPr="00EC252F" w:rsidRDefault="005B52EB">
            <w:pPr>
              <w:pStyle w:val="TableParagraph"/>
              <w:rPr>
                <w:b/>
              </w:rPr>
            </w:pPr>
          </w:p>
          <w:p w:rsidR="005B52EB" w:rsidRPr="00EC252F" w:rsidRDefault="005B52EB">
            <w:pPr>
              <w:pStyle w:val="TableParagraph"/>
              <w:spacing w:before="10"/>
              <w:rPr>
                <w:b/>
                <w:sz w:val="27"/>
              </w:rPr>
            </w:pPr>
          </w:p>
          <w:p w:rsidR="005B52EB" w:rsidRPr="00EC252F" w:rsidRDefault="00855D0D">
            <w:pPr>
              <w:pStyle w:val="TableParagraph"/>
              <w:ind w:left="127"/>
              <w:rPr>
                <w:sz w:val="20"/>
              </w:rPr>
            </w:pPr>
            <w:r w:rsidRPr="00EC252F">
              <w:rPr>
                <w:sz w:val="20"/>
              </w:rPr>
              <w:t>400</w:t>
            </w:r>
          </w:p>
        </w:tc>
        <w:tc>
          <w:tcPr>
            <w:tcW w:w="1000" w:type="dxa"/>
            <w:tcBorders>
              <w:top w:val="single" w:sz="6" w:space="0" w:color="000000"/>
              <w:left w:val="single" w:sz="6" w:space="0" w:color="000000"/>
              <w:bottom w:val="nil"/>
              <w:right w:val="single" w:sz="6" w:space="0" w:color="000000"/>
            </w:tcBorders>
          </w:tcPr>
          <w:p w:rsidR="005B52EB" w:rsidRPr="00EC252F" w:rsidRDefault="005B52EB">
            <w:pPr>
              <w:pStyle w:val="TableParagraph"/>
              <w:rPr>
                <w:b/>
              </w:rPr>
            </w:pPr>
          </w:p>
          <w:p w:rsidR="005B52EB" w:rsidRPr="00EC252F" w:rsidRDefault="005B52EB">
            <w:pPr>
              <w:pStyle w:val="TableParagraph"/>
              <w:spacing w:before="10"/>
              <w:rPr>
                <w:b/>
                <w:sz w:val="27"/>
              </w:rPr>
            </w:pPr>
          </w:p>
          <w:p w:rsidR="005B52EB" w:rsidRPr="00EC252F" w:rsidRDefault="00855D0D">
            <w:pPr>
              <w:pStyle w:val="TableParagraph"/>
              <w:ind w:left="128"/>
              <w:rPr>
                <w:sz w:val="20"/>
              </w:rPr>
            </w:pPr>
            <w:r w:rsidRPr="00EC252F">
              <w:rPr>
                <w:sz w:val="20"/>
              </w:rPr>
              <w:t>1 000</w:t>
            </w:r>
          </w:p>
        </w:tc>
        <w:tc>
          <w:tcPr>
            <w:tcW w:w="998" w:type="dxa"/>
            <w:tcBorders>
              <w:top w:val="single" w:sz="6" w:space="0" w:color="000000"/>
              <w:left w:val="single" w:sz="6" w:space="0" w:color="000000"/>
              <w:bottom w:val="nil"/>
              <w:right w:val="single" w:sz="6" w:space="0" w:color="000000"/>
            </w:tcBorders>
          </w:tcPr>
          <w:p w:rsidR="005B52EB" w:rsidRPr="00EC252F" w:rsidRDefault="005B52EB">
            <w:pPr>
              <w:pStyle w:val="TableParagraph"/>
              <w:rPr>
                <w:b/>
              </w:rPr>
            </w:pPr>
          </w:p>
          <w:p w:rsidR="005B52EB" w:rsidRPr="00EC252F" w:rsidRDefault="005B52EB">
            <w:pPr>
              <w:pStyle w:val="TableParagraph"/>
              <w:spacing w:before="9"/>
              <w:rPr>
                <w:b/>
                <w:sz w:val="17"/>
              </w:rPr>
            </w:pPr>
          </w:p>
          <w:p w:rsidR="005B52EB" w:rsidRPr="00EC252F" w:rsidRDefault="00855D0D">
            <w:pPr>
              <w:pStyle w:val="TableParagraph"/>
              <w:spacing w:before="1"/>
              <w:ind w:left="126"/>
              <w:rPr>
                <w:sz w:val="20"/>
              </w:rPr>
            </w:pPr>
            <w:r w:rsidRPr="00EC252F">
              <w:rPr>
                <w:w w:val="99"/>
                <w:sz w:val="20"/>
              </w:rPr>
              <w:t>-</w:t>
            </w:r>
          </w:p>
        </w:tc>
        <w:tc>
          <w:tcPr>
            <w:tcW w:w="1199" w:type="dxa"/>
            <w:tcBorders>
              <w:top w:val="single" w:sz="6" w:space="0" w:color="000000"/>
              <w:left w:val="single" w:sz="6" w:space="0" w:color="000000"/>
              <w:bottom w:val="nil"/>
              <w:right w:val="single" w:sz="6" w:space="0" w:color="000000"/>
            </w:tcBorders>
          </w:tcPr>
          <w:p w:rsidR="005B52EB" w:rsidRPr="00EC252F" w:rsidRDefault="005B52EB">
            <w:pPr>
              <w:pStyle w:val="TableParagraph"/>
              <w:rPr>
                <w:b/>
              </w:rPr>
            </w:pPr>
          </w:p>
          <w:p w:rsidR="005B52EB" w:rsidRPr="00EC252F" w:rsidRDefault="005B52EB">
            <w:pPr>
              <w:pStyle w:val="TableParagraph"/>
              <w:spacing w:before="9"/>
              <w:rPr>
                <w:b/>
                <w:sz w:val="17"/>
              </w:rPr>
            </w:pPr>
          </w:p>
          <w:p w:rsidR="005B52EB" w:rsidRPr="00EC252F" w:rsidRDefault="00855D0D">
            <w:pPr>
              <w:pStyle w:val="TableParagraph"/>
              <w:spacing w:before="1"/>
              <w:ind w:left="130"/>
              <w:rPr>
                <w:sz w:val="20"/>
              </w:rPr>
            </w:pPr>
            <w:r w:rsidRPr="00EC252F">
              <w:rPr>
                <w:w w:val="99"/>
                <w:sz w:val="20"/>
              </w:rPr>
              <w:t>-</w:t>
            </w:r>
          </w:p>
        </w:tc>
        <w:tc>
          <w:tcPr>
            <w:tcW w:w="1101" w:type="dxa"/>
            <w:tcBorders>
              <w:top w:val="single" w:sz="6" w:space="0" w:color="000000"/>
              <w:left w:val="single" w:sz="6" w:space="0" w:color="000000"/>
              <w:bottom w:val="nil"/>
              <w:right w:val="single" w:sz="6" w:space="0" w:color="000000"/>
            </w:tcBorders>
          </w:tcPr>
          <w:p w:rsidR="005B52EB" w:rsidRPr="00EC252F" w:rsidRDefault="005B52EB">
            <w:pPr>
              <w:pStyle w:val="TableParagraph"/>
              <w:rPr>
                <w:b/>
              </w:rPr>
            </w:pPr>
          </w:p>
          <w:p w:rsidR="005B52EB" w:rsidRPr="00EC252F" w:rsidRDefault="005B52EB">
            <w:pPr>
              <w:pStyle w:val="TableParagraph"/>
              <w:spacing w:before="9"/>
              <w:rPr>
                <w:b/>
                <w:sz w:val="17"/>
              </w:rPr>
            </w:pPr>
          </w:p>
          <w:p w:rsidR="005B52EB" w:rsidRPr="00EC252F" w:rsidRDefault="00855D0D">
            <w:pPr>
              <w:pStyle w:val="TableParagraph"/>
              <w:spacing w:before="1"/>
              <w:ind w:left="131"/>
              <w:rPr>
                <w:sz w:val="20"/>
              </w:rPr>
            </w:pPr>
            <w:r w:rsidRPr="00EC252F">
              <w:rPr>
                <w:w w:val="99"/>
                <w:sz w:val="20"/>
              </w:rPr>
              <w:t>-</w:t>
            </w:r>
          </w:p>
        </w:tc>
        <w:tc>
          <w:tcPr>
            <w:tcW w:w="2120" w:type="dxa"/>
            <w:gridSpan w:val="3"/>
            <w:tcBorders>
              <w:top w:val="single" w:sz="6" w:space="0" w:color="000000"/>
              <w:left w:val="single" w:sz="6" w:space="0" w:color="000000"/>
              <w:bottom w:val="nil"/>
            </w:tcBorders>
          </w:tcPr>
          <w:p w:rsidR="005B52EB" w:rsidRPr="00EC252F" w:rsidRDefault="00855D0D">
            <w:pPr>
              <w:pStyle w:val="TableParagraph"/>
              <w:tabs>
                <w:tab w:val="left" w:pos="657"/>
              </w:tabs>
              <w:ind w:left="129" w:right="34"/>
              <w:rPr>
                <w:sz w:val="20"/>
              </w:rPr>
            </w:pPr>
            <w:r w:rsidRPr="00EC252F">
              <w:rPr>
                <w:sz w:val="20"/>
              </w:rPr>
              <w:t>Enduit hydrofuge Hydrofuge : suivant dosage prescrit par  le</w:t>
            </w:r>
            <w:r w:rsidRPr="00EC252F">
              <w:rPr>
                <w:sz w:val="20"/>
              </w:rPr>
              <w:tab/>
              <w:t>fabricant (type SIKA ousimilaire)</w:t>
            </w:r>
          </w:p>
        </w:tc>
      </w:tr>
    </w:tbl>
    <w:p w:rsidR="005B52EB" w:rsidRPr="00EC252F" w:rsidRDefault="005B52EB">
      <w:pPr>
        <w:pStyle w:val="Corpsdetexte"/>
        <w:spacing w:before="9"/>
        <w:rPr>
          <w:b/>
        </w:rPr>
      </w:pPr>
    </w:p>
    <w:p w:rsidR="005B52EB" w:rsidRPr="00EC252F" w:rsidRDefault="00855D0D" w:rsidP="00D56984">
      <w:pPr>
        <w:pStyle w:val="Paragraphedeliste"/>
        <w:numPr>
          <w:ilvl w:val="0"/>
          <w:numId w:val="45"/>
        </w:numPr>
        <w:tabs>
          <w:tab w:val="left" w:pos="1099"/>
        </w:tabs>
        <w:ind w:hanging="122"/>
        <w:rPr>
          <w:b/>
          <w:sz w:val="20"/>
        </w:rPr>
      </w:pPr>
      <w:r w:rsidRPr="00EC252F">
        <w:rPr>
          <w:b/>
          <w:sz w:val="20"/>
        </w:rPr>
        <w:t>Qualité desmatériaux</w:t>
      </w:r>
    </w:p>
    <w:p w:rsidR="005B52EB" w:rsidRPr="00EC252F" w:rsidRDefault="00855D0D">
      <w:pPr>
        <w:pStyle w:val="Corpsdetexte"/>
        <w:spacing w:before="1"/>
        <w:ind w:left="976" w:right="1115"/>
      </w:pPr>
      <w:r w:rsidRPr="00EC252F">
        <w:t>Le sable pour mortier et bétons sera lavé. Il ne devra pas renfermer de grains dont la plus grande dimension dépasserait les limites ci-après:</w:t>
      </w:r>
    </w:p>
    <w:p w:rsidR="005B52EB" w:rsidRPr="00EC252F" w:rsidRDefault="00855D0D" w:rsidP="00D56984">
      <w:pPr>
        <w:pStyle w:val="Paragraphedeliste"/>
        <w:numPr>
          <w:ilvl w:val="2"/>
          <w:numId w:val="46"/>
        </w:numPr>
        <w:tabs>
          <w:tab w:val="left" w:pos="1186"/>
          <w:tab w:val="left" w:pos="3979"/>
        </w:tabs>
        <w:spacing w:before="1"/>
        <w:ind w:firstLine="0"/>
        <w:rPr>
          <w:sz w:val="20"/>
        </w:rPr>
      </w:pPr>
      <w:r w:rsidRPr="00EC252F">
        <w:rPr>
          <w:sz w:val="20"/>
        </w:rPr>
        <w:t>Sablepourmortier</w:t>
      </w:r>
      <w:r w:rsidRPr="00EC252F">
        <w:rPr>
          <w:sz w:val="20"/>
        </w:rPr>
        <w:tab/>
        <w:t>: 0,002 m;</w:t>
      </w:r>
    </w:p>
    <w:p w:rsidR="005B52EB" w:rsidRPr="00EC252F" w:rsidRDefault="00855D0D" w:rsidP="00D56984">
      <w:pPr>
        <w:pStyle w:val="Paragraphedeliste"/>
        <w:numPr>
          <w:ilvl w:val="2"/>
          <w:numId w:val="46"/>
        </w:numPr>
        <w:tabs>
          <w:tab w:val="left" w:pos="1186"/>
          <w:tab w:val="left" w:pos="4022"/>
        </w:tabs>
        <w:ind w:firstLine="0"/>
        <w:rPr>
          <w:sz w:val="20"/>
        </w:rPr>
      </w:pPr>
      <w:r w:rsidRPr="00EC252F">
        <w:rPr>
          <w:sz w:val="20"/>
        </w:rPr>
        <w:t>Sablepour béton</w:t>
      </w:r>
      <w:r w:rsidRPr="00EC252F">
        <w:rPr>
          <w:sz w:val="20"/>
        </w:rPr>
        <w:tab/>
        <w:t>: 0,005m.</w:t>
      </w:r>
    </w:p>
    <w:p w:rsidR="005B52EB" w:rsidRPr="00EC252F" w:rsidRDefault="00855D0D">
      <w:pPr>
        <w:pStyle w:val="Corpsdetexte"/>
        <w:ind w:left="976" w:right="303"/>
      </w:pPr>
      <w:r w:rsidRPr="00EC252F">
        <w:t>Les gravillons destinés à la confection du béton devront pouvoir passer en tout sens dans un anneau de 0,005 m de diamètre intérieur sans pouvoir passer dans un anneau de 0,0025 de diamètre.</w:t>
      </w:r>
    </w:p>
    <w:p w:rsidR="005B52EB" w:rsidRPr="00EC252F" w:rsidRDefault="00855D0D">
      <w:pPr>
        <w:pStyle w:val="Corpsdetexte"/>
        <w:ind w:left="976" w:right="244"/>
        <w:jc w:val="both"/>
      </w:pPr>
      <w:r w:rsidRPr="00EC252F">
        <w:t>Les gravettes destinées à la confection du béton devront pouvoir passer dans tout sens dans un anneau de 0,04 m de diamètre intérieur sans pouvoir passer dans un anneau de 0,005m de diamètre. Les granulats ne devront pas comprendre de plaquettes ou d'aiguilles, ils seront soigneusement lavés et exempts de matières fines. L'emploi de granulats de mer ne sera en aucun cas autorisé.</w:t>
      </w:r>
    </w:p>
    <w:p w:rsidR="005B52EB" w:rsidRPr="00EC252F" w:rsidRDefault="005B52EB">
      <w:pPr>
        <w:jc w:val="both"/>
        <w:sectPr w:rsidR="005B52EB" w:rsidRPr="00EC252F">
          <w:pgSz w:w="11910" w:h="16840"/>
          <w:pgMar w:top="1080" w:right="320" w:bottom="1120" w:left="800" w:header="566" w:footer="866" w:gutter="0"/>
          <w:cols w:space="720"/>
        </w:sectPr>
      </w:pPr>
    </w:p>
    <w:p w:rsidR="005B52EB" w:rsidRPr="00EC252F" w:rsidRDefault="00855D0D" w:rsidP="00D56984">
      <w:pPr>
        <w:pStyle w:val="Titre31"/>
        <w:numPr>
          <w:ilvl w:val="0"/>
          <w:numId w:val="45"/>
        </w:numPr>
        <w:tabs>
          <w:tab w:val="left" w:pos="1099"/>
        </w:tabs>
        <w:spacing w:before="82"/>
        <w:ind w:hanging="122"/>
        <w:rPr>
          <w:u w:val="none"/>
        </w:rPr>
      </w:pPr>
      <w:r w:rsidRPr="00EC252F">
        <w:rPr>
          <w:u w:val="none"/>
        </w:rPr>
        <w:lastRenderedPageBreak/>
        <w:t>Liants</w:t>
      </w:r>
    </w:p>
    <w:p w:rsidR="005B52EB" w:rsidRPr="00EC252F" w:rsidRDefault="00855D0D">
      <w:pPr>
        <w:pStyle w:val="Corpsdetexte"/>
        <w:spacing w:before="3"/>
        <w:ind w:left="976" w:right="248"/>
        <w:jc w:val="both"/>
      </w:pPr>
      <w:r w:rsidRPr="00EC252F">
        <w:t>Les liants utilisés seront du type CPJ 35 et CPJ 45 selon les prescriptions d'utilisation. S'ils sont livrés en sac, ils devront être stockés en quantité suffisante pour que le chantier n'ait pas à souffrir du retard consécutif à une livraison défectueuse.</w:t>
      </w:r>
    </w:p>
    <w:p w:rsidR="005B52EB" w:rsidRPr="00EC252F" w:rsidRDefault="00855D0D" w:rsidP="00D56984">
      <w:pPr>
        <w:pStyle w:val="Titre31"/>
        <w:numPr>
          <w:ilvl w:val="0"/>
          <w:numId w:val="45"/>
        </w:numPr>
        <w:tabs>
          <w:tab w:val="left" w:pos="1102"/>
        </w:tabs>
        <w:spacing w:line="227" w:lineRule="exact"/>
        <w:ind w:left="1101" w:hanging="125"/>
        <w:rPr>
          <w:u w:val="none"/>
        </w:rPr>
      </w:pPr>
      <w:r w:rsidRPr="00EC252F">
        <w:rPr>
          <w:u w:val="none"/>
        </w:rPr>
        <w:t>Adjuvants</w:t>
      </w:r>
    </w:p>
    <w:p w:rsidR="005B52EB" w:rsidRPr="00EC252F" w:rsidRDefault="00855D0D">
      <w:pPr>
        <w:pStyle w:val="Corpsdetexte"/>
        <w:spacing w:before="3"/>
        <w:ind w:left="976" w:right="303"/>
      </w:pPr>
      <w:r w:rsidRPr="00EC252F">
        <w:t>Ils seront du type SIKA ou similaires pour le béton armé; ils seront utilisés conformément aux prescriptions du fabricant et du B.E.T.</w:t>
      </w:r>
    </w:p>
    <w:p w:rsidR="005B52EB" w:rsidRPr="00EC252F" w:rsidRDefault="00855D0D" w:rsidP="00D56984">
      <w:pPr>
        <w:pStyle w:val="Titre31"/>
        <w:numPr>
          <w:ilvl w:val="0"/>
          <w:numId w:val="45"/>
        </w:numPr>
        <w:tabs>
          <w:tab w:val="left" w:pos="1102"/>
        </w:tabs>
        <w:spacing w:line="228" w:lineRule="exact"/>
        <w:ind w:left="1101" w:hanging="125"/>
        <w:rPr>
          <w:u w:val="none"/>
        </w:rPr>
      </w:pPr>
      <w:r w:rsidRPr="00EC252F">
        <w:rPr>
          <w:u w:val="none"/>
        </w:rPr>
        <w:t>Aciers pour bétonarmé</w:t>
      </w:r>
    </w:p>
    <w:p w:rsidR="005B52EB" w:rsidRPr="00EC252F" w:rsidRDefault="00855D0D">
      <w:pPr>
        <w:pStyle w:val="Corpsdetexte"/>
        <w:spacing w:before="3"/>
        <w:ind w:left="976"/>
      </w:pPr>
      <w:r w:rsidRPr="00EC252F">
        <w:t>Les aciers pour béton armé seront des aciers à haute adhérence ayant les spécifications définies dans les normes en vigueur.</w:t>
      </w:r>
    </w:p>
    <w:p w:rsidR="005B52EB" w:rsidRPr="00EC252F" w:rsidRDefault="00855D0D" w:rsidP="00D56984">
      <w:pPr>
        <w:pStyle w:val="Titre31"/>
        <w:numPr>
          <w:ilvl w:val="0"/>
          <w:numId w:val="45"/>
        </w:numPr>
        <w:tabs>
          <w:tab w:val="left" w:pos="1099"/>
        </w:tabs>
        <w:spacing w:line="226" w:lineRule="exact"/>
        <w:ind w:hanging="122"/>
        <w:rPr>
          <w:u w:val="none"/>
        </w:rPr>
      </w:pPr>
      <w:r w:rsidRPr="00EC252F">
        <w:rPr>
          <w:u w:val="none"/>
        </w:rPr>
        <w:t>Coffrages - Mise enoeuvre</w:t>
      </w:r>
    </w:p>
    <w:p w:rsidR="005B52EB" w:rsidRPr="00EC252F" w:rsidRDefault="00855D0D">
      <w:pPr>
        <w:pStyle w:val="Corpsdetexte"/>
        <w:spacing w:before="3"/>
        <w:ind w:left="976" w:right="245"/>
        <w:jc w:val="both"/>
      </w:pPr>
      <w:r w:rsidRPr="00EC252F">
        <w:t>L'implantation des ouvrages devra être rigoureuse et le respect des côtes absolu. En particulier, la verticalité des poteaux devra être particulièrement soignée et il ne sera admis aucune tolérance pour erreur d'implantation des poteaux superposés. Les arêtes des éléments continus devront être rectilignes sans écart aux raccords niventre.</w:t>
      </w:r>
    </w:p>
    <w:p w:rsidR="005B52EB" w:rsidRPr="00EC252F" w:rsidRDefault="00855D0D">
      <w:pPr>
        <w:pStyle w:val="Corpsdetexte"/>
        <w:ind w:left="976" w:right="303"/>
      </w:pPr>
      <w:r w:rsidRPr="00EC252F">
        <w:t>L'étanchéité des coffrages devra être suffisante pour éviter les pertes de laitance au moment du pilonnage ou de la mise en vibration.</w:t>
      </w:r>
    </w:p>
    <w:p w:rsidR="005B52EB" w:rsidRPr="00EC252F" w:rsidRDefault="00855D0D">
      <w:pPr>
        <w:pStyle w:val="Corpsdetexte"/>
        <w:ind w:left="976"/>
      </w:pPr>
      <w:r w:rsidRPr="00EC252F">
        <w:t>Les joints de dilatation devront être débarrassés de tous les éléments de coffrage ou autres qui pourraient s'opposer à leur fonctionnement.</w:t>
      </w:r>
    </w:p>
    <w:p w:rsidR="005B52EB" w:rsidRPr="00EC252F" w:rsidRDefault="00855D0D">
      <w:pPr>
        <w:pStyle w:val="Corpsdetexte"/>
        <w:spacing w:before="1"/>
        <w:ind w:left="976"/>
      </w:pPr>
      <w:r w:rsidRPr="00EC252F">
        <w:t>Aucun bois de coffrage ne devra être abandonné en coffrage perdu.</w:t>
      </w:r>
    </w:p>
    <w:p w:rsidR="005B52EB" w:rsidRPr="00EC252F" w:rsidRDefault="00855D0D">
      <w:pPr>
        <w:pStyle w:val="Corpsdetexte"/>
        <w:spacing w:before="1"/>
        <w:ind w:left="976" w:right="248"/>
        <w:jc w:val="both"/>
      </w:pPr>
      <w:r w:rsidRPr="00EC252F">
        <w:t>En aucune façon, L’entrepreneur ne pourra, pour les ouvrages enterrés se servir des parois de fouilles comme joues de coffrage. Une exception peut être faite pour les ouvrages coulés dans les zones rocheuses avec des parois non faibles et les remplissages en gros béton.</w:t>
      </w:r>
    </w:p>
    <w:p w:rsidR="005B52EB" w:rsidRPr="00EC252F" w:rsidRDefault="00855D0D" w:rsidP="00D56984">
      <w:pPr>
        <w:pStyle w:val="Titre31"/>
        <w:numPr>
          <w:ilvl w:val="0"/>
          <w:numId w:val="45"/>
        </w:numPr>
        <w:tabs>
          <w:tab w:val="left" w:pos="1099"/>
        </w:tabs>
        <w:spacing w:line="226" w:lineRule="exact"/>
        <w:ind w:hanging="122"/>
        <w:rPr>
          <w:u w:val="none"/>
        </w:rPr>
      </w:pPr>
      <w:r w:rsidRPr="00EC252F">
        <w:rPr>
          <w:u w:val="none"/>
        </w:rPr>
        <w:t>Parements</w:t>
      </w:r>
    </w:p>
    <w:p w:rsidR="005B52EB" w:rsidRPr="00EC252F" w:rsidRDefault="00855D0D">
      <w:pPr>
        <w:pStyle w:val="Corpsdetexte"/>
        <w:spacing w:before="3"/>
        <w:ind w:left="976"/>
      </w:pPr>
      <w:r w:rsidRPr="00EC252F">
        <w:t xml:space="preserve">L’entrepreneur devra veiller au respect des parements des ouvrages tels </w:t>
      </w:r>
      <w:proofErr w:type="gramStart"/>
      <w:r w:rsidRPr="00EC252F">
        <w:t>qu '</w:t>
      </w:r>
      <w:proofErr w:type="gramEnd"/>
      <w:r w:rsidRPr="00EC252F">
        <w:t xml:space="preserve"> ils sont prévus.</w:t>
      </w:r>
    </w:p>
    <w:p w:rsidR="005B52EB" w:rsidRPr="00EC252F" w:rsidRDefault="00855D0D">
      <w:pPr>
        <w:pStyle w:val="Corpsdetexte"/>
        <w:ind w:left="976" w:right="303"/>
      </w:pPr>
      <w:r w:rsidRPr="00EC252F">
        <w:t>Dans le cas de parements ordinaires, les coffrages seront, avant toute mise en oeuvre de béton, nettoyés des copeaux et chutes diverses provenant de leur exécution ou assemblage antérieurs.</w:t>
      </w:r>
    </w:p>
    <w:p w:rsidR="005B52EB" w:rsidRPr="00EC252F" w:rsidRDefault="00855D0D">
      <w:pPr>
        <w:pStyle w:val="Corpsdetexte"/>
        <w:ind w:left="976" w:right="303"/>
      </w:pPr>
      <w:r w:rsidRPr="00EC252F">
        <w:t>Dans le cas de parements devront rester apparents, les coffrages seront particulièrement lisses. La planitude des parois devrait être au moins égale à celle exigée pour l'enduit parfaitement dressé.</w:t>
      </w:r>
    </w:p>
    <w:p w:rsidR="005B52EB" w:rsidRPr="00EC252F" w:rsidRDefault="00855D0D">
      <w:pPr>
        <w:pStyle w:val="Corpsdetexte"/>
        <w:ind w:left="976" w:right="254"/>
        <w:jc w:val="both"/>
      </w:pPr>
      <w:r w:rsidRPr="00EC252F">
        <w:t>Pour ce faire, les faces des coffrages seront en bois de premier emploi, raboté intérieurement, Les coffrages seront huilés pour faciliter la dépose. Cette huile ne devra nuire en aucune façon à l'accrochage d'un quelconque enduit ourevêtement.</w:t>
      </w:r>
    </w:p>
    <w:p w:rsidR="005B52EB" w:rsidRPr="00EC252F" w:rsidRDefault="00855D0D">
      <w:pPr>
        <w:pStyle w:val="Corpsdetexte"/>
        <w:ind w:left="976" w:right="303"/>
      </w:pPr>
      <w:r w:rsidRPr="00EC252F">
        <w:t>L’entrepreneur de gros œuvre devra fournir toutes les caractéristiques des huiles de décoffrage qu'il emploiera sur le chantier. L'Entreprise de peinture devra être tenue au courant de cet agrément.</w:t>
      </w:r>
    </w:p>
    <w:p w:rsidR="005B52EB" w:rsidRPr="00EC252F" w:rsidRDefault="00855D0D" w:rsidP="00D56984">
      <w:pPr>
        <w:pStyle w:val="Titre31"/>
        <w:numPr>
          <w:ilvl w:val="0"/>
          <w:numId w:val="45"/>
        </w:numPr>
        <w:tabs>
          <w:tab w:val="left" w:pos="1102"/>
        </w:tabs>
        <w:spacing w:line="228" w:lineRule="exact"/>
        <w:ind w:left="1101" w:hanging="125"/>
        <w:rPr>
          <w:u w:val="none"/>
        </w:rPr>
      </w:pPr>
      <w:r w:rsidRPr="00EC252F">
        <w:rPr>
          <w:u w:val="none"/>
        </w:rPr>
        <w:t>Armatures pour bétonarmé</w:t>
      </w:r>
    </w:p>
    <w:p w:rsidR="005B52EB" w:rsidRPr="00EC252F" w:rsidRDefault="00855D0D">
      <w:pPr>
        <w:pStyle w:val="Corpsdetexte"/>
        <w:spacing w:before="1"/>
        <w:ind w:left="976" w:right="303"/>
      </w:pPr>
      <w:r w:rsidRPr="00EC252F">
        <w:t>Il sera mis en place tous les aciers de couture et attentes nécessaires pour les reprises, la liaison des cloisons pour éléments préfabriqués etc.</w:t>
      </w:r>
    </w:p>
    <w:p w:rsidR="005B52EB" w:rsidRPr="00EC252F" w:rsidRDefault="00855D0D">
      <w:pPr>
        <w:pStyle w:val="Corpsdetexte"/>
        <w:spacing w:before="1"/>
        <w:ind w:left="976"/>
      </w:pPr>
      <w:r w:rsidRPr="00EC252F">
        <w:t>Les armatures seront mises en place suivant les normes BAEL 83/91 et en respectant scrupuleusement les plans de béton armé et les indications du B.E.T.</w:t>
      </w:r>
    </w:p>
    <w:p w:rsidR="005B52EB" w:rsidRPr="00EC252F" w:rsidRDefault="00855D0D">
      <w:pPr>
        <w:pStyle w:val="Corpsdetexte"/>
        <w:spacing w:line="228" w:lineRule="exact"/>
        <w:ind w:left="976"/>
      </w:pPr>
      <w:r w:rsidRPr="00EC252F">
        <w:t>Les cales seront en béton.</w:t>
      </w:r>
    </w:p>
    <w:p w:rsidR="005B52EB" w:rsidRPr="00EC252F" w:rsidRDefault="00855D0D">
      <w:pPr>
        <w:pStyle w:val="Corpsdetexte"/>
        <w:spacing w:before="1"/>
        <w:ind w:left="976"/>
      </w:pPr>
      <w:r w:rsidRPr="00EC252F">
        <w:t>Dans tous les cas, les aciers devront toujours être enrobés d'au moins 2,5 cm de béton ou en fonction des impératifs du comportement au feu des structures en B.A.</w:t>
      </w:r>
    </w:p>
    <w:p w:rsidR="005B52EB" w:rsidRPr="00EC252F" w:rsidRDefault="00855D0D">
      <w:pPr>
        <w:pStyle w:val="Corpsdetexte"/>
        <w:spacing w:line="229" w:lineRule="exact"/>
        <w:ind w:left="976"/>
      </w:pPr>
      <w:r w:rsidRPr="00EC252F">
        <w:t>Tout acier atteint de tache de rouille détachable sera refusé.</w:t>
      </w:r>
    </w:p>
    <w:p w:rsidR="005B52EB" w:rsidRPr="00EC252F" w:rsidRDefault="00855D0D" w:rsidP="00D56984">
      <w:pPr>
        <w:pStyle w:val="Titre31"/>
        <w:numPr>
          <w:ilvl w:val="0"/>
          <w:numId w:val="45"/>
        </w:numPr>
        <w:tabs>
          <w:tab w:val="left" w:pos="1097"/>
        </w:tabs>
        <w:spacing w:line="228" w:lineRule="exact"/>
        <w:ind w:left="1096" w:hanging="120"/>
        <w:rPr>
          <w:u w:val="none"/>
        </w:rPr>
      </w:pPr>
      <w:r w:rsidRPr="00EC252F">
        <w:rPr>
          <w:u w:val="none"/>
        </w:rPr>
        <w:t>Mise en oeuvre desbétons</w:t>
      </w:r>
    </w:p>
    <w:p w:rsidR="005B52EB" w:rsidRPr="00EC252F" w:rsidRDefault="00855D0D">
      <w:pPr>
        <w:spacing w:line="229" w:lineRule="exact"/>
        <w:ind w:left="976"/>
        <w:rPr>
          <w:b/>
          <w:sz w:val="20"/>
        </w:rPr>
      </w:pPr>
      <w:r w:rsidRPr="00EC252F">
        <w:rPr>
          <w:b/>
          <w:sz w:val="20"/>
        </w:rPr>
        <w:t>Mise en oeuvre des bétons non armés</w:t>
      </w:r>
    </w:p>
    <w:p w:rsidR="005B52EB" w:rsidRPr="00EC252F" w:rsidRDefault="00855D0D">
      <w:pPr>
        <w:pStyle w:val="Corpsdetexte"/>
        <w:spacing w:before="3"/>
        <w:ind w:left="976" w:right="303"/>
      </w:pPr>
      <w:r w:rsidRPr="00EC252F">
        <w:t>Les bétons non armés seront, suivant les différentes natures d'ouvrages, soit piquetés soit damés ou  vibrés. Après damage, le béton devra présenter une masse bien compacte ethomogène.</w:t>
      </w:r>
    </w:p>
    <w:p w:rsidR="005B52EB" w:rsidRPr="00EC252F" w:rsidRDefault="005B52EB">
      <w:pPr>
        <w:pStyle w:val="Corpsdetexte"/>
        <w:spacing w:before="10"/>
        <w:rPr>
          <w:sz w:val="19"/>
        </w:rPr>
      </w:pPr>
    </w:p>
    <w:p w:rsidR="005B52EB" w:rsidRPr="00EC252F" w:rsidRDefault="00855D0D">
      <w:pPr>
        <w:pStyle w:val="Titre31"/>
        <w:spacing w:before="1"/>
        <w:rPr>
          <w:u w:val="none"/>
        </w:rPr>
      </w:pPr>
      <w:r w:rsidRPr="00EC252F">
        <w:rPr>
          <w:u w:val="none"/>
        </w:rPr>
        <w:t>Mise en œuvre des bétons armés</w:t>
      </w:r>
    </w:p>
    <w:p w:rsidR="005B52EB" w:rsidRPr="00EC252F" w:rsidRDefault="00855D0D">
      <w:pPr>
        <w:pStyle w:val="Corpsdetexte"/>
        <w:spacing w:before="2"/>
        <w:ind w:left="976" w:right="252"/>
        <w:jc w:val="both"/>
      </w:pPr>
      <w:r w:rsidRPr="00EC252F">
        <w:t>Les bétons pour béton armé seront obligatoirement vibrés à l'aide d'appareils apportés à l'exclusion de toute vibration d'armatures. Les vibrations seront arrêtées dès que la laitance apparaîtra autour de l'appareil vibrant. Au décoffrage, le béton vibré devra présenter un aspect homogène (pas de nid de cailloux ni d'épaufrure).</w:t>
      </w:r>
    </w:p>
    <w:p w:rsidR="005B52EB" w:rsidRPr="00EC252F" w:rsidRDefault="00855D0D" w:rsidP="00D56984">
      <w:pPr>
        <w:pStyle w:val="Titre31"/>
        <w:numPr>
          <w:ilvl w:val="0"/>
          <w:numId w:val="45"/>
        </w:numPr>
        <w:tabs>
          <w:tab w:val="left" w:pos="1102"/>
        </w:tabs>
        <w:spacing w:line="227" w:lineRule="exact"/>
        <w:ind w:left="1101" w:hanging="125"/>
        <w:rPr>
          <w:u w:val="none"/>
        </w:rPr>
      </w:pPr>
      <w:r w:rsidRPr="00EC252F">
        <w:rPr>
          <w:u w:val="none"/>
        </w:rPr>
        <w:t>Aspect desbétons</w:t>
      </w:r>
    </w:p>
    <w:p w:rsidR="005B52EB" w:rsidRPr="00EC252F" w:rsidRDefault="00855D0D">
      <w:pPr>
        <w:spacing w:before="1"/>
        <w:ind w:left="976"/>
        <w:rPr>
          <w:b/>
          <w:sz w:val="20"/>
        </w:rPr>
      </w:pPr>
      <w:r w:rsidRPr="00EC252F">
        <w:rPr>
          <w:b/>
          <w:sz w:val="20"/>
        </w:rPr>
        <w:t>Béton devant rester brut de décoffrage non parementé</w:t>
      </w:r>
    </w:p>
    <w:p w:rsidR="005B52EB" w:rsidRPr="00EC252F" w:rsidRDefault="00855D0D">
      <w:pPr>
        <w:pStyle w:val="Corpsdetexte"/>
        <w:ind w:left="976" w:right="303"/>
      </w:pPr>
      <w:r w:rsidRPr="00EC252F">
        <w:t>Le béton sera soigneusement ragréé et les arêtes seront nettes et bien droites. Toute coulure ou balèvre sera enlevée au ciseau et à la brosse métallique. Les papiers et couvre-joints divers devront être enlevés.</w:t>
      </w:r>
    </w:p>
    <w:p w:rsidR="005B52EB" w:rsidRPr="00EC252F" w:rsidRDefault="00855D0D">
      <w:pPr>
        <w:pStyle w:val="Titre31"/>
        <w:spacing w:line="228" w:lineRule="exact"/>
        <w:rPr>
          <w:u w:val="none"/>
        </w:rPr>
      </w:pPr>
      <w:r w:rsidRPr="00EC252F">
        <w:rPr>
          <w:u w:val="none"/>
        </w:rPr>
        <w:t>Béton destiné à recevoir un enduit</w:t>
      </w:r>
    </w:p>
    <w:p w:rsidR="005B52EB" w:rsidRPr="00EC252F" w:rsidRDefault="00855D0D">
      <w:pPr>
        <w:pStyle w:val="Corpsdetexte"/>
        <w:spacing w:before="3"/>
        <w:ind w:left="976" w:right="303"/>
      </w:pPr>
      <w:r w:rsidRPr="00EC252F">
        <w:t>Le béton présentera un parement approprié au bon accrochage de l'enduit. Il devra être rugueux, sans toutefois comporter de balèvre.</w:t>
      </w:r>
    </w:p>
    <w:p w:rsidR="005B52EB" w:rsidRPr="00EC252F" w:rsidRDefault="00855D0D">
      <w:pPr>
        <w:pStyle w:val="Titre31"/>
        <w:spacing w:line="229" w:lineRule="exact"/>
        <w:rPr>
          <w:u w:val="none"/>
        </w:rPr>
      </w:pPr>
      <w:r w:rsidRPr="00EC252F">
        <w:rPr>
          <w:u w:val="none"/>
        </w:rPr>
        <w:t>Béton lisse brut de décoffrage à peindre</w:t>
      </w:r>
    </w:p>
    <w:p w:rsidR="005B52EB" w:rsidRPr="00EC252F" w:rsidRDefault="00855D0D">
      <w:pPr>
        <w:pStyle w:val="Corpsdetexte"/>
        <w:ind w:left="976" w:right="303"/>
      </w:pPr>
      <w:r w:rsidRPr="00EC252F">
        <w:lastRenderedPageBreak/>
        <w:t>L’entrepreneur devra livrer des bétons de décoffrage lisses et plans, prêts à recevoir l'application de la peinture. Il devra remédier aux défauts de planimétrie:</w:t>
      </w:r>
    </w:p>
    <w:p w:rsidR="005B52EB" w:rsidRPr="00EC252F" w:rsidRDefault="00855D0D" w:rsidP="00D56984">
      <w:pPr>
        <w:pStyle w:val="Paragraphedeliste"/>
        <w:numPr>
          <w:ilvl w:val="2"/>
          <w:numId w:val="46"/>
        </w:numPr>
        <w:tabs>
          <w:tab w:val="left" w:pos="1186"/>
        </w:tabs>
        <w:spacing w:before="85"/>
        <w:ind w:firstLine="0"/>
        <w:rPr>
          <w:sz w:val="20"/>
        </w:rPr>
      </w:pPr>
      <w:r w:rsidRPr="00EC252F">
        <w:rPr>
          <w:sz w:val="20"/>
        </w:rPr>
        <w:t>Soit par meulage sur les parties saillantes et les aspérités (en particulier pour lescueillies);</w:t>
      </w:r>
    </w:p>
    <w:p w:rsidR="005B52EB" w:rsidRPr="00EC252F" w:rsidRDefault="00855D0D" w:rsidP="00D56984">
      <w:pPr>
        <w:pStyle w:val="Paragraphedeliste"/>
        <w:numPr>
          <w:ilvl w:val="2"/>
          <w:numId w:val="46"/>
        </w:numPr>
        <w:tabs>
          <w:tab w:val="left" w:pos="1186"/>
        </w:tabs>
        <w:ind w:firstLine="0"/>
        <w:rPr>
          <w:sz w:val="20"/>
        </w:rPr>
      </w:pPr>
      <w:r w:rsidRPr="00EC252F">
        <w:rPr>
          <w:sz w:val="20"/>
        </w:rPr>
        <w:t>Soit par une surcharge pour le manque de matière.</w:t>
      </w:r>
    </w:p>
    <w:p w:rsidR="005B52EB" w:rsidRPr="00EC252F" w:rsidRDefault="00855D0D">
      <w:pPr>
        <w:pStyle w:val="Corpsdetexte"/>
        <w:spacing w:before="1"/>
        <w:ind w:left="976" w:right="255"/>
        <w:jc w:val="both"/>
      </w:pPr>
      <w:r w:rsidRPr="00EC252F">
        <w:t>L’entrepreneur devra obtenir une surface présentant les mêmes caractéristiques au toucher que les bétons brut de décoffrage non parementé. Cette surcharge pourra être exécutée à l'aide d'un mortier de ciment ou produit de ragréage.</w:t>
      </w:r>
    </w:p>
    <w:p w:rsidR="005B52EB" w:rsidRPr="00EC252F" w:rsidRDefault="00855D0D">
      <w:pPr>
        <w:pStyle w:val="Corpsdetexte"/>
        <w:ind w:left="976"/>
      </w:pPr>
      <w:r w:rsidRPr="00EC252F">
        <w:t>L’entrepreneur de gros œuvre s'assurera auprès de l'entreprise de peinture que les produits employés ne présentent pas d'incompatibilité avec les peintures appliquées.</w:t>
      </w:r>
    </w:p>
    <w:p w:rsidR="005B52EB" w:rsidRPr="00EC252F" w:rsidRDefault="00855D0D">
      <w:pPr>
        <w:pStyle w:val="Corpsdetexte"/>
        <w:ind w:left="976"/>
      </w:pPr>
      <w:r w:rsidRPr="00EC252F">
        <w:t>Le béton brut de décoffrage étant obtenu par des branches métalliques ou en contre-plaqué, le bullage de surface sera repris dans les conditions suivantes:</w:t>
      </w:r>
    </w:p>
    <w:p w:rsidR="005B52EB" w:rsidRPr="00EC252F" w:rsidRDefault="00855D0D">
      <w:pPr>
        <w:pStyle w:val="Corpsdetexte"/>
        <w:ind w:left="976" w:right="303"/>
      </w:pPr>
      <w:r w:rsidRPr="00EC252F">
        <w:t>L’entrepreneur de gros œuvre se charge de la réfection des surfaces ayant un bullage supérieur à 3 ou 4 mm de diamètre.</w:t>
      </w:r>
    </w:p>
    <w:p w:rsidR="005B52EB" w:rsidRPr="00EC252F" w:rsidRDefault="00855D0D">
      <w:pPr>
        <w:pStyle w:val="Titre31"/>
        <w:spacing w:line="228" w:lineRule="exact"/>
        <w:rPr>
          <w:u w:val="none"/>
        </w:rPr>
      </w:pPr>
      <w:r w:rsidRPr="00EC252F">
        <w:rPr>
          <w:u w:val="none"/>
        </w:rPr>
        <w:t>Arêtes et cueillies</w:t>
      </w:r>
    </w:p>
    <w:p w:rsidR="005B52EB" w:rsidRPr="00EC252F" w:rsidRDefault="00855D0D">
      <w:pPr>
        <w:pStyle w:val="Corpsdetexte"/>
        <w:spacing w:before="1"/>
        <w:ind w:left="976" w:right="303"/>
      </w:pPr>
      <w:r w:rsidRPr="00EC252F">
        <w:t>L’entrepreneur livrera des arêtes et des cueillies nettes et franches exemptes de balèvre et épaufrures. Il devra remédier à tous les défauts.</w:t>
      </w:r>
    </w:p>
    <w:p w:rsidR="005B52EB" w:rsidRPr="00EC252F" w:rsidRDefault="00855D0D">
      <w:pPr>
        <w:pStyle w:val="Titre31"/>
        <w:spacing w:line="228" w:lineRule="exact"/>
        <w:rPr>
          <w:u w:val="none"/>
        </w:rPr>
      </w:pPr>
      <w:r w:rsidRPr="00EC252F">
        <w:rPr>
          <w:u w:val="none"/>
        </w:rPr>
        <w:t>Tolérance d'exécution</w:t>
      </w:r>
    </w:p>
    <w:p w:rsidR="005B52EB" w:rsidRPr="00EC252F" w:rsidRDefault="00855D0D">
      <w:pPr>
        <w:pStyle w:val="Corpsdetexte"/>
        <w:ind w:left="976"/>
      </w:pPr>
      <w:r w:rsidRPr="00EC252F">
        <w:t>Pour les plafonds en dalle pleine, les tolérances maximales admissibles seront les suivantes :</w:t>
      </w:r>
    </w:p>
    <w:p w:rsidR="005B52EB" w:rsidRPr="00EC252F" w:rsidRDefault="00855D0D" w:rsidP="00D56984">
      <w:pPr>
        <w:pStyle w:val="Paragraphedeliste"/>
        <w:numPr>
          <w:ilvl w:val="3"/>
          <w:numId w:val="46"/>
        </w:numPr>
        <w:tabs>
          <w:tab w:val="left" w:pos="1378"/>
        </w:tabs>
        <w:spacing w:before="2" w:line="245" w:lineRule="exact"/>
        <w:ind w:firstLine="0"/>
        <w:rPr>
          <w:sz w:val="20"/>
        </w:rPr>
      </w:pPr>
      <w:r w:rsidRPr="00EC252F">
        <w:rPr>
          <w:sz w:val="20"/>
        </w:rPr>
        <w:t>Niveau + 5 mm - dénivellation 5 mm (amplitude maximum sur unepièce);</w:t>
      </w:r>
    </w:p>
    <w:p w:rsidR="005B52EB" w:rsidRPr="00EC252F" w:rsidRDefault="00855D0D" w:rsidP="00D56984">
      <w:pPr>
        <w:pStyle w:val="Paragraphedeliste"/>
        <w:numPr>
          <w:ilvl w:val="3"/>
          <w:numId w:val="46"/>
        </w:numPr>
        <w:tabs>
          <w:tab w:val="left" w:pos="1378"/>
          <w:tab w:val="left" w:pos="2603"/>
        </w:tabs>
        <w:spacing w:line="244" w:lineRule="exact"/>
        <w:ind w:firstLine="0"/>
        <w:rPr>
          <w:sz w:val="20"/>
        </w:rPr>
      </w:pPr>
      <w:r w:rsidRPr="00EC252F">
        <w:rPr>
          <w:sz w:val="20"/>
        </w:rPr>
        <w:t>Planéité</w:t>
      </w:r>
      <w:r w:rsidRPr="00EC252F">
        <w:rPr>
          <w:sz w:val="20"/>
        </w:rPr>
        <w:tab/>
        <w:t>: Flèche inférieure à 3 mm pour une règle de 2 ml passé en toussens;</w:t>
      </w:r>
    </w:p>
    <w:p w:rsidR="005B52EB" w:rsidRPr="00EC252F" w:rsidRDefault="00855D0D" w:rsidP="00D56984">
      <w:pPr>
        <w:pStyle w:val="Paragraphedeliste"/>
        <w:numPr>
          <w:ilvl w:val="3"/>
          <w:numId w:val="46"/>
        </w:numPr>
        <w:tabs>
          <w:tab w:val="left" w:pos="1378"/>
        </w:tabs>
        <w:ind w:right="2409" w:firstLine="0"/>
        <w:rPr>
          <w:sz w:val="20"/>
        </w:rPr>
      </w:pPr>
      <w:proofErr w:type="gramStart"/>
      <w:r w:rsidRPr="00EC252F">
        <w:rPr>
          <w:sz w:val="20"/>
        </w:rPr>
        <w:t>Joint  :</w:t>
      </w:r>
      <w:proofErr w:type="gramEnd"/>
      <w:r w:rsidRPr="00EC252F">
        <w:rPr>
          <w:sz w:val="20"/>
        </w:rPr>
        <w:t xml:space="preserve"> dénivelés maximum à 2 mm à reprendre par ponçage soigné. Surfaçage des planchers destinés à recevoir un revêtement de sol mince etcollé.</w:t>
      </w:r>
    </w:p>
    <w:p w:rsidR="005B52EB" w:rsidRPr="00EC252F" w:rsidRDefault="00855D0D" w:rsidP="00D56984">
      <w:pPr>
        <w:pStyle w:val="Paragraphedeliste"/>
        <w:numPr>
          <w:ilvl w:val="3"/>
          <w:numId w:val="46"/>
        </w:numPr>
        <w:tabs>
          <w:tab w:val="left" w:pos="1378"/>
        </w:tabs>
        <w:spacing w:line="243" w:lineRule="exact"/>
        <w:ind w:firstLine="0"/>
        <w:rPr>
          <w:sz w:val="20"/>
        </w:rPr>
      </w:pPr>
      <w:r w:rsidRPr="00EC252F">
        <w:rPr>
          <w:sz w:val="20"/>
        </w:rPr>
        <w:t>Tolérances maximalesadmises:</w:t>
      </w:r>
    </w:p>
    <w:p w:rsidR="005B52EB" w:rsidRPr="00EC252F" w:rsidRDefault="00855D0D" w:rsidP="00D56984">
      <w:pPr>
        <w:pStyle w:val="Paragraphedeliste"/>
        <w:numPr>
          <w:ilvl w:val="3"/>
          <w:numId w:val="46"/>
        </w:numPr>
        <w:tabs>
          <w:tab w:val="left" w:pos="1378"/>
          <w:tab w:val="left" w:pos="2603"/>
        </w:tabs>
        <w:spacing w:line="244" w:lineRule="exact"/>
        <w:ind w:firstLine="0"/>
        <w:rPr>
          <w:sz w:val="20"/>
        </w:rPr>
      </w:pPr>
      <w:r w:rsidRPr="00EC252F">
        <w:rPr>
          <w:sz w:val="20"/>
        </w:rPr>
        <w:t>Niveau</w:t>
      </w:r>
      <w:r w:rsidRPr="00EC252F">
        <w:rPr>
          <w:sz w:val="20"/>
        </w:rPr>
        <w:tab/>
      </w:r>
      <w:proofErr w:type="gramStart"/>
      <w:r w:rsidRPr="00EC252F">
        <w:rPr>
          <w:sz w:val="20"/>
        </w:rPr>
        <w:t>:4mm</w:t>
      </w:r>
      <w:proofErr w:type="gramEnd"/>
      <w:r w:rsidRPr="00EC252F">
        <w:rPr>
          <w:sz w:val="20"/>
        </w:rPr>
        <w:t>;</w:t>
      </w:r>
    </w:p>
    <w:p w:rsidR="005B52EB" w:rsidRPr="00EC252F" w:rsidRDefault="00855D0D" w:rsidP="00D56984">
      <w:pPr>
        <w:pStyle w:val="Paragraphedeliste"/>
        <w:numPr>
          <w:ilvl w:val="3"/>
          <w:numId w:val="46"/>
        </w:numPr>
        <w:tabs>
          <w:tab w:val="left" w:pos="1378"/>
          <w:tab w:val="left" w:pos="2603"/>
        </w:tabs>
        <w:spacing w:line="244" w:lineRule="exact"/>
        <w:ind w:firstLine="0"/>
        <w:rPr>
          <w:sz w:val="20"/>
        </w:rPr>
      </w:pPr>
      <w:r w:rsidRPr="00EC252F">
        <w:rPr>
          <w:sz w:val="20"/>
        </w:rPr>
        <w:t>Planéité</w:t>
      </w:r>
      <w:r w:rsidRPr="00EC252F">
        <w:rPr>
          <w:sz w:val="20"/>
        </w:rPr>
        <w:tab/>
      </w:r>
      <w:proofErr w:type="gramStart"/>
      <w:r w:rsidRPr="00EC252F">
        <w:rPr>
          <w:sz w:val="20"/>
        </w:rPr>
        <w:t>:3mm</w:t>
      </w:r>
      <w:proofErr w:type="gramEnd"/>
      <w:r w:rsidRPr="00EC252F">
        <w:rPr>
          <w:sz w:val="20"/>
        </w:rPr>
        <w:t>;</w:t>
      </w:r>
    </w:p>
    <w:p w:rsidR="005B52EB" w:rsidRPr="00EC252F" w:rsidRDefault="00855D0D" w:rsidP="00D56984">
      <w:pPr>
        <w:pStyle w:val="Paragraphedeliste"/>
        <w:numPr>
          <w:ilvl w:val="3"/>
          <w:numId w:val="46"/>
        </w:numPr>
        <w:tabs>
          <w:tab w:val="left" w:pos="1378"/>
          <w:tab w:val="left" w:pos="2603"/>
        </w:tabs>
        <w:spacing w:line="243" w:lineRule="exact"/>
        <w:ind w:firstLine="0"/>
        <w:rPr>
          <w:sz w:val="20"/>
        </w:rPr>
      </w:pPr>
      <w:r w:rsidRPr="00EC252F">
        <w:rPr>
          <w:sz w:val="20"/>
        </w:rPr>
        <w:t>Surfaçage</w:t>
      </w:r>
      <w:r w:rsidRPr="00EC252F">
        <w:rPr>
          <w:sz w:val="20"/>
        </w:rPr>
        <w:tab/>
        <w:t>: Talochagefin.</w:t>
      </w:r>
    </w:p>
    <w:p w:rsidR="005B52EB" w:rsidRPr="00EC252F" w:rsidRDefault="00855D0D">
      <w:pPr>
        <w:pStyle w:val="Corpsdetexte"/>
        <w:ind w:left="1178"/>
      </w:pPr>
      <w:r w:rsidRPr="00EC252F">
        <w:t>Pour les voiles verticaux livrés finis (voiles et refends poreux prévus pour recevoir un enduit garnissant mince), les tolérances maximales admissibles sont lessuivantes:</w:t>
      </w:r>
    </w:p>
    <w:p w:rsidR="005B52EB" w:rsidRPr="00EC252F" w:rsidRDefault="00855D0D" w:rsidP="00D56984">
      <w:pPr>
        <w:pStyle w:val="Paragraphedeliste"/>
        <w:numPr>
          <w:ilvl w:val="3"/>
          <w:numId w:val="46"/>
        </w:numPr>
        <w:tabs>
          <w:tab w:val="left" w:pos="1378"/>
          <w:tab w:val="left" w:pos="3314"/>
        </w:tabs>
        <w:spacing w:line="244" w:lineRule="exact"/>
        <w:ind w:firstLine="0"/>
        <w:rPr>
          <w:sz w:val="20"/>
        </w:rPr>
      </w:pPr>
      <w:r w:rsidRPr="00EC252F">
        <w:rPr>
          <w:sz w:val="20"/>
        </w:rPr>
        <w:t>Implantation</w:t>
      </w:r>
      <w:r w:rsidRPr="00EC252F">
        <w:rPr>
          <w:sz w:val="20"/>
        </w:rPr>
        <w:tab/>
        <w:t>: 5mm;</w:t>
      </w:r>
    </w:p>
    <w:p w:rsidR="005B52EB" w:rsidRPr="00EC252F" w:rsidRDefault="00855D0D" w:rsidP="00D56984">
      <w:pPr>
        <w:pStyle w:val="Paragraphedeliste"/>
        <w:numPr>
          <w:ilvl w:val="3"/>
          <w:numId w:val="46"/>
        </w:numPr>
        <w:tabs>
          <w:tab w:val="left" w:pos="1378"/>
          <w:tab w:val="left" w:pos="4022"/>
        </w:tabs>
        <w:spacing w:line="244" w:lineRule="exact"/>
        <w:ind w:firstLine="0"/>
        <w:rPr>
          <w:sz w:val="20"/>
        </w:rPr>
      </w:pPr>
      <w:r w:rsidRPr="00EC252F">
        <w:rPr>
          <w:sz w:val="20"/>
        </w:rPr>
        <w:t>Amplitude entoutsens</w:t>
      </w:r>
      <w:r w:rsidRPr="00EC252F">
        <w:rPr>
          <w:sz w:val="20"/>
        </w:rPr>
        <w:tab/>
        <w:t>: 5mm;</w:t>
      </w:r>
    </w:p>
    <w:p w:rsidR="005B52EB" w:rsidRPr="00EC252F" w:rsidRDefault="00855D0D" w:rsidP="00D56984">
      <w:pPr>
        <w:pStyle w:val="Paragraphedeliste"/>
        <w:numPr>
          <w:ilvl w:val="3"/>
          <w:numId w:val="46"/>
        </w:numPr>
        <w:tabs>
          <w:tab w:val="left" w:pos="1378"/>
          <w:tab w:val="left" w:pos="3314"/>
        </w:tabs>
        <w:spacing w:line="244" w:lineRule="exact"/>
        <w:ind w:firstLine="0"/>
        <w:rPr>
          <w:sz w:val="20"/>
        </w:rPr>
      </w:pPr>
      <w:r w:rsidRPr="00EC252F">
        <w:rPr>
          <w:sz w:val="20"/>
        </w:rPr>
        <w:t>Vérification</w:t>
      </w:r>
      <w:r w:rsidRPr="00EC252F">
        <w:rPr>
          <w:sz w:val="20"/>
        </w:rPr>
        <w:tab/>
        <w:t>: 3 mm sur la hauteurd'étage;</w:t>
      </w:r>
    </w:p>
    <w:p w:rsidR="005B52EB" w:rsidRPr="00EC252F" w:rsidRDefault="00855D0D" w:rsidP="00D56984">
      <w:pPr>
        <w:pStyle w:val="Paragraphedeliste"/>
        <w:numPr>
          <w:ilvl w:val="3"/>
          <w:numId w:val="46"/>
        </w:numPr>
        <w:tabs>
          <w:tab w:val="left" w:pos="1378"/>
          <w:tab w:val="left" w:pos="4022"/>
        </w:tabs>
        <w:spacing w:line="244" w:lineRule="exact"/>
        <w:ind w:firstLine="0"/>
        <w:rPr>
          <w:sz w:val="20"/>
        </w:rPr>
      </w:pPr>
      <w:r w:rsidRPr="00EC252F">
        <w:rPr>
          <w:sz w:val="20"/>
        </w:rPr>
        <w:t>Planéité</w:t>
      </w:r>
      <w:r w:rsidRPr="00EC252F">
        <w:rPr>
          <w:sz w:val="20"/>
        </w:rPr>
        <w:tab/>
        <w:t>: Flèche inférieure à 2mm pour une règle de 2ml passé en toussens;</w:t>
      </w:r>
    </w:p>
    <w:p w:rsidR="005B52EB" w:rsidRPr="00EC252F" w:rsidRDefault="00855D0D" w:rsidP="00D56984">
      <w:pPr>
        <w:pStyle w:val="Paragraphedeliste"/>
        <w:numPr>
          <w:ilvl w:val="3"/>
          <w:numId w:val="46"/>
        </w:numPr>
        <w:tabs>
          <w:tab w:val="left" w:pos="1378"/>
          <w:tab w:val="left" w:pos="4022"/>
        </w:tabs>
        <w:spacing w:line="244" w:lineRule="exact"/>
        <w:ind w:firstLine="0"/>
        <w:rPr>
          <w:sz w:val="20"/>
        </w:rPr>
      </w:pPr>
      <w:r w:rsidRPr="00EC252F">
        <w:rPr>
          <w:sz w:val="20"/>
        </w:rPr>
        <w:t>Bullage</w:t>
      </w:r>
      <w:r w:rsidRPr="00EC252F">
        <w:rPr>
          <w:sz w:val="20"/>
        </w:rPr>
        <w:tab/>
        <w:t>: ditoplafonds;</w:t>
      </w:r>
    </w:p>
    <w:p w:rsidR="005B52EB" w:rsidRPr="00EC252F" w:rsidRDefault="00855D0D" w:rsidP="00D56984">
      <w:pPr>
        <w:pStyle w:val="Paragraphedeliste"/>
        <w:numPr>
          <w:ilvl w:val="3"/>
          <w:numId w:val="46"/>
        </w:numPr>
        <w:tabs>
          <w:tab w:val="left" w:pos="1378"/>
        </w:tabs>
        <w:spacing w:line="242" w:lineRule="exact"/>
        <w:ind w:firstLine="0"/>
        <w:rPr>
          <w:sz w:val="20"/>
        </w:rPr>
      </w:pPr>
      <w:r w:rsidRPr="00EC252F">
        <w:rPr>
          <w:sz w:val="20"/>
        </w:rPr>
        <w:t>Niveau et dimensions des ouvrages réservés ou incorporés +</w:t>
      </w:r>
      <w:r w:rsidRPr="00EC252F">
        <w:rPr>
          <w:spacing w:val="2"/>
          <w:sz w:val="20"/>
        </w:rPr>
        <w:t>5mm;</w:t>
      </w:r>
    </w:p>
    <w:p w:rsidR="005B52EB" w:rsidRPr="00EC252F" w:rsidRDefault="00855D0D" w:rsidP="00D56984">
      <w:pPr>
        <w:pStyle w:val="Paragraphedeliste"/>
        <w:numPr>
          <w:ilvl w:val="3"/>
          <w:numId w:val="46"/>
        </w:numPr>
        <w:tabs>
          <w:tab w:val="left" w:pos="1378"/>
          <w:tab w:val="left" w:pos="4022"/>
        </w:tabs>
        <w:spacing w:line="242" w:lineRule="exact"/>
        <w:ind w:firstLine="0"/>
        <w:rPr>
          <w:sz w:val="20"/>
        </w:rPr>
      </w:pPr>
      <w:r w:rsidRPr="00EC252F">
        <w:rPr>
          <w:sz w:val="20"/>
        </w:rPr>
        <w:t>Arêtes</w:t>
      </w:r>
      <w:r w:rsidRPr="00EC252F">
        <w:rPr>
          <w:sz w:val="20"/>
        </w:rPr>
        <w:tab/>
        <w:t>: Parfaitementdressées.</w:t>
      </w:r>
    </w:p>
    <w:p w:rsidR="005B52EB" w:rsidRPr="00EC252F" w:rsidRDefault="00855D0D" w:rsidP="00D56984">
      <w:pPr>
        <w:pStyle w:val="Titre31"/>
        <w:numPr>
          <w:ilvl w:val="0"/>
          <w:numId w:val="45"/>
        </w:numPr>
        <w:tabs>
          <w:tab w:val="left" w:pos="1099"/>
        </w:tabs>
        <w:spacing w:line="228" w:lineRule="exact"/>
        <w:ind w:hanging="122"/>
        <w:rPr>
          <w:u w:val="none"/>
        </w:rPr>
      </w:pPr>
      <w:r w:rsidRPr="00EC252F">
        <w:rPr>
          <w:u w:val="none"/>
        </w:rPr>
        <w:t>Essais surBéton</w:t>
      </w:r>
    </w:p>
    <w:p w:rsidR="005B52EB" w:rsidRPr="00EC252F" w:rsidRDefault="00855D0D">
      <w:pPr>
        <w:pStyle w:val="Corpsdetexte"/>
        <w:spacing w:before="2"/>
        <w:ind w:left="976" w:right="303"/>
      </w:pPr>
      <w:r w:rsidRPr="00EC252F">
        <w:t>Les quantités d'agrégats composant les bétons n°4, 5 et 6 seront déterminées après essai au laboratoire public d'Essais et Etudes.</w:t>
      </w:r>
    </w:p>
    <w:p w:rsidR="005B52EB" w:rsidRPr="00EC252F" w:rsidRDefault="00855D0D">
      <w:pPr>
        <w:pStyle w:val="Corpsdetexte"/>
        <w:ind w:left="976" w:right="303"/>
      </w:pPr>
      <w:r w:rsidRPr="00EC252F">
        <w:t xml:space="preserve">La résistance à la compression minimale exigée à 28 jours mesurée </w:t>
      </w:r>
      <w:r w:rsidRPr="00EC252F">
        <w:rPr>
          <w:spacing w:val="2"/>
        </w:rPr>
        <w:t xml:space="preserve">sur </w:t>
      </w:r>
      <w:r w:rsidRPr="00EC252F">
        <w:t>cylindre de 200 cm² de section sera de 270bars.</w:t>
      </w:r>
    </w:p>
    <w:p w:rsidR="005B52EB" w:rsidRPr="00EC252F" w:rsidRDefault="00855D0D">
      <w:pPr>
        <w:pStyle w:val="Corpsdetexte"/>
        <w:ind w:left="976"/>
      </w:pPr>
      <w:r w:rsidRPr="00EC252F">
        <w:t>La résistance à la traction sera de 23,2 bars minimum.</w:t>
      </w:r>
    </w:p>
    <w:p w:rsidR="005B52EB" w:rsidRPr="00EC252F" w:rsidRDefault="00855D0D">
      <w:pPr>
        <w:pStyle w:val="Corpsdetexte"/>
        <w:ind w:left="976" w:right="244"/>
      </w:pPr>
      <w:r w:rsidRPr="00EC252F">
        <w:t>Les aires de stockage des différents granulats servant à la composition du béton armé seront délimitées par des cloisons et le sol sera recouvert d'un béton de propreté.</w:t>
      </w:r>
    </w:p>
    <w:p w:rsidR="005B52EB" w:rsidRPr="00EC252F" w:rsidRDefault="00855D0D">
      <w:pPr>
        <w:pStyle w:val="Corpsdetexte"/>
        <w:spacing w:line="229" w:lineRule="exact"/>
        <w:ind w:left="976"/>
      </w:pPr>
      <w:r w:rsidRPr="00EC252F">
        <w:t>Le nombre d'éprouvettes sera de :</w:t>
      </w:r>
    </w:p>
    <w:p w:rsidR="005B52EB" w:rsidRPr="00EC252F" w:rsidRDefault="00855D0D" w:rsidP="00D56984">
      <w:pPr>
        <w:pStyle w:val="Paragraphedeliste"/>
        <w:numPr>
          <w:ilvl w:val="0"/>
          <w:numId w:val="44"/>
        </w:numPr>
        <w:tabs>
          <w:tab w:val="left" w:pos="1197"/>
          <w:tab w:val="left" w:pos="1198"/>
        </w:tabs>
        <w:spacing w:line="244" w:lineRule="exact"/>
        <w:ind w:hanging="360"/>
        <w:rPr>
          <w:sz w:val="20"/>
        </w:rPr>
      </w:pPr>
      <w:r w:rsidRPr="00EC252F">
        <w:rPr>
          <w:sz w:val="20"/>
        </w:rPr>
        <w:t>3 pour les essais de compression à 7jours;</w:t>
      </w:r>
    </w:p>
    <w:p w:rsidR="005B52EB" w:rsidRPr="00EC252F" w:rsidRDefault="00855D0D" w:rsidP="00D56984">
      <w:pPr>
        <w:pStyle w:val="Paragraphedeliste"/>
        <w:numPr>
          <w:ilvl w:val="0"/>
          <w:numId w:val="44"/>
        </w:numPr>
        <w:tabs>
          <w:tab w:val="left" w:pos="1197"/>
          <w:tab w:val="left" w:pos="1198"/>
        </w:tabs>
        <w:spacing w:before="1" w:line="243" w:lineRule="exact"/>
        <w:ind w:hanging="360"/>
        <w:rPr>
          <w:sz w:val="20"/>
        </w:rPr>
      </w:pPr>
      <w:r w:rsidRPr="00EC252F">
        <w:rPr>
          <w:sz w:val="20"/>
        </w:rPr>
        <w:t>6 pour les essais de compression à 28jours.</w:t>
      </w:r>
    </w:p>
    <w:p w:rsidR="005B52EB" w:rsidRPr="00EC252F" w:rsidRDefault="00855D0D">
      <w:pPr>
        <w:pStyle w:val="Corpsdetexte"/>
        <w:ind w:left="976"/>
      </w:pPr>
      <w:r w:rsidRPr="00EC252F">
        <w:t>La résistance à 7 jours est donnée à titre indicatif. Seules les résistances à 28 jours ont une valeur contractuelle. Ces essais sont à la charge de L’entrepreneur.</w:t>
      </w:r>
    </w:p>
    <w:p w:rsidR="005B52EB" w:rsidRPr="00EC252F" w:rsidRDefault="00855D0D" w:rsidP="00D56984">
      <w:pPr>
        <w:pStyle w:val="Paragraphedeliste"/>
        <w:numPr>
          <w:ilvl w:val="0"/>
          <w:numId w:val="44"/>
        </w:numPr>
        <w:tabs>
          <w:tab w:val="left" w:pos="1198"/>
        </w:tabs>
        <w:ind w:right="242" w:hanging="360"/>
        <w:jc w:val="both"/>
        <w:rPr>
          <w:sz w:val="20"/>
        </w:rPr>
      </w:pPr>
      <w:r w:rsidRPr="00EC252F">
        <w:rPr>
          <w:b/>
          <w:sz w:val="20"/>
        </w:rPr>
        <w:t xml:space="preserve">Essais de convenance : </w:t>
      </w:r>
      <w:r w:rsidRPr="00EC252F">
        <w:rPr>
          <w:sz w:val="20"/>
        </w:rPr>
        <w:t>destinés à vérifier, à l'aide d'un béton témoin réalisé dans les conditions du chantier et avant le démarrage des travaux, la conformité des caractéristiques du béton fabriqué sur le chantier à celles du bétond'agrément.</w:t>
      </w:r>
    </w:p>
    <w:p w:rsidR="005B52EB" w:rsidRPr="00EC252F" w:rsidRDefault="00855D0D">
      <w:pPr>
        <w:pStyle w:val="Corpsdetexte"/>
        <w:ind w:left="976" w:right="303"/>
      </w:pPr>
      <w:r w:rsidRPr="00EC252F">
        <w:t>Ces essais se feront selon les modalités indiquées à celles des éprouvettes d'agrément et ils sont à la charge deL’entrepreneur</w:t>
      </w:r>
    </w:p>
    <w:p w:rsidR="005B52EB" w:rsidRPr="00EC252F" w:rsidRDefault="00855D0D" w:rsidP="00D56984">
      <w:pPr>
        <w:pStyle w:val="Paragraphedeliste"/>
        <w:numPr>
          <w:ilvl w:val="0"/>
          <w:numId w:val="44"/>
        </w:numPr>
        <w:tabs>
          <w:tab w:val="left" w:pos="1198"/>
        </w:tabs>
        <w:ind w:right="244" w:hanging="360"/>
        <w:jc w:val="both"/>
        <w:rPr>
          <w:sz w:val="20"/>
        </w:rPr>
      </w:pPr>
      <w:r w:rsidRPr="00EC252F">
        <w:rPr>
          <w:b/>
          <w:sz w:val="20"/>
        </w:rPr>
        <w:t xml:space="preserve">Essais de contrôle : </w:t>
      </w:r>
      <w:r w:rsidRPr="00EC252F">
        <w:rPr>
          <w:sz w:val="20"/>
        </w:rPr>
        <w:t xml:space="preserve">afin de vérifier la régularité de la fabrication du béton et </w:t>
      </w:r>
      <w:r w:rsidRPr="00EC252F">
        <w:rPr>
          <w:spacing w:val="2"/>
          <w:sz w:val="20"/>
        </w:rPr>
        <w:t xml:space="preserve">sont </w:t>
      </w:r>
      <w:r w:rsidRPr="00EC252F">
        <w:rPr>
          <w:sz w:val="20"/>
        </w:rPr>
        <w:t>également à la charge de L’entrepreneur. Ces essais se feront selon le tableau suivant, dans lequel le nombre de prélèvement donné comme minimum à titre indicatif devra être confirmé par le laboratoire agréé par la Maîtrise d'Œuvre et le Maîtred'Ouvrage.</w:t>
      </w:r>
    </w:p>
    <w:p w:rsidR="005B52EB" w:rsidRPr="00EC252F" w:rsidRDefault="005B52EB">
      <w:pPr>
        <w:jc w:val="both"/>
        <w:rPr>
          <w:sz w:val="20"/>
        </w:rPr>
        <w:sectPr w:rsidR="005B52EB" w:rsidRPr="00EC252F">
          <w:pgSz w:w="11910" w:h="16840"/>
          <w:pgMar w:top="1080" w:right="320" w:bottom="1120" w:left="800" w:header="566" w:footer="866" w:gutter="0"/>
          <w:cols w:space="720"/>
        </w:sectPr>
      </w:pPr>
    </w:p>
    <w:p w:rsidR="005B52EB" w:rsidRPr="00EC252F" w:rsidRDefault="005B52EB">
      <w:pPr>
        <w:pStyle w:val="Corpsdetexte"/>
        <w:spacing w:before="5"/>
        <w:rPr>
          <w:sz w:val="8"/>
        </w:rPr>
      </w:pPr>
    </w:p>
    <w:tbl>
      <w:tblPr>
        <w:tblStyle w:val="TableNormal"/>
        <w:tblW w:w="0" w:type="auto"/>
        <w:tblInd w:w="955" w:type="dxa"/>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tblPr>
      <w:tblGrid>
        <w:gridCol w:w="2468"/>
        <w:gridCol w:w="1338"/>
        <w:gridCol w:w="585"/>
        <w:gridCol w:w="2341"/>
        <w:gridCol w:w="372"/>
        <w:gridCol w:w="228"/>
        <w:gridCol w:w="611"/>
        <w:gridCol w:w="1191"/>
      </w:tblGrid>
      <w:tr w:rsidR="005B52EB" w:rsidRPr="00EC252F">
        <w:trPr>
          <w:trHeight w:val="229"/>
        </w:trPr>
        <w:tc>
          <w:tcPr>
            <w:tcW w:w="9134" w:type="dxa"/>
            <w:gridSpan w:val="8"/>
            <w:tcBorders>
              <w:bottom w:val="single" w:sz="6" w:space="0" w:color="000000"/>
            </w:tcBorders>
          </w:tcPr>
          <w:p w:rsidR="005B52EB" w:rsidRPr="00EC252F" w:rsidRDefault="00855D0D">
            <w:pPr>
              <w:pStyle w:val="TableParagraph"/>
              <w:spacing w:line="210" w:lineRule="exact"/>
              <w:ind w:left="558"/>
              <w:rPr>
                <w:b/>
                <w:sz w:val="20"/>
              </w:rPr>
            </w:pPr>
            <w:r w:rsidRPr="00EC252F">
              <w:rPr>
                <w:b/>
                <w:sz w:val="20"/>
              </w:rPr>
              <w:t>PRELEVEMENT POUR BATIMENT COURANTS</w:t>
            </w:r>
          </w:p>
        </w:tc>
      </w:tr>
      <w:tr w:rsidR="005B52EB" w:rsidRPr="00EC252F">
        <w:trPr>
          <w:trHeight w:val="971"/>
        </w:trPr>
        <w:tc>
          <w:tcPr>
            <w:tcW w:w="2468" w:type="dxa"/>
            <w:tcBorders>
              <w:top w:val="single" w:sz="6" w:space="0" w:color="000000"/>
              <w:bottom w:val="single" w:sz="6" w:space="0" w:color="000000"/>
              <w:right w:val="single" w:sz="6" w:space="0" w:color="000000"/>
            </w:tcBorders>
          </w:tcPr>
          <w:p w:rsidR="005B52EB" w:rsidRPr="00EC252F" w:rsidRDefault="00855D0D">
            <w:pPr>
              <w:pStyle w:val="TableParagraph"/>
              <w:spacing w:before="139"/>
              <w:ind w:left="150" w:right="364"/>
              <w:rPr>
                <w:sz w:val="20"/>
              </w:rPr>
            </w:pPr>
            <w:r w:rsidRPr="00EC252F">
              <w:rPr>
                <w:sz w:val="20"/>
              </w:rPr>
              <w:t>Béton courant Dosage: 350 Kg/m</w:t>
            </w:r>
            <w:r w:rsidRPr="00EC252F">
              <w:rPr>
                <w:sz w:val="20"/>
                <w:vertAlign w:val="superscript"/>
              </w:rPr>
              <w:t>3</w:t>
            </w:r>
            <w:r w:rsidRPr="00EC252F">
              <w:rPr>
                <w:sz w:val="20"/>
              </w:rPr>
              <w:t>Fc 28j &lt; 28 MPA</w:t>
            </w:r>
          </w:p>
        </w:tc>
        <w:tc>
          <w:tcPr>
            <w:tcW w:w="6666" w:type="dxa"/>
            <w:gridSpan w:val="7"/>
            <w:tcBorders>
              <w:top w:val="single" w:sz="6" w:space="0" w:color="000000"/>
              <w:left w:val="single" w:sz="6" w:space="0" w:color="000000"/>
              <w:bottom w:val="single" w:sz="6" w:space="0" w:color="000000"/>
            </w:tcBorders>
          </w:tcPr>
          <w:p w:rsidR="005B52EB" w:rsidRPr="00EC252F" w:rsidRDefault="00855D0D">
            <w:pPr>
              <w:pStyle w:val="TableParagraph"/>
              <w:spacing w:before="139"/>
              <w:ind w:left="621"/>
              <w:rPr>
                <w:sz w:val="20"/>
              </w:rPr>
            </w:pPr>
            <w:r w:rsidRPr="00EC252F">
              <w:rPr>
                <w:sz w:val="20"/>
              </w:rPr>
              <w:t>1 P = 3 Eprouvettes aumoins;</w:t>
            </w:r>
          </w:p>
          <w:p w:rsidR="005B52EB" w:rsidRPr="00EC252F" w:rsidRDefault="00855D0D">
            <w:pPr>
              <w:pStyle w:val="TableParagraph"/>
              <w:tabs>
                <w:tab w:val="left" w:pos="975"/>
              </w:tabs>
              <w:ind w:left="621"/>
              <w:rPr>
                <w:sz w:val="20"/>
              </w:rPr>
            </w:pPr>
            <w:r w:rsidRPr="00EC252F">
              <w:rPr>
                <w:sz w:val="20"/>
              </w:rPr>
              <w:t>V</w:t>
            </w:r>
            <w:r w:rsidRPr="00EC252F">
              <w:rPr>
                <w:sz w:val="20"/>
              </w:rPr>
              <w:tab/>
              <w:t>= Eléments porteurs verticaux;</w:t>
            </w:r>
          </w:p>
          <w:p w:rsidR="005B52EB" w:rsidRPr="00EC252F" w:rsidRDefault="00855D0D">
            <w:pPr>
              <w:pStyle w:val="TableParagraph"/>
              <w:tabs>
                <w:tab w:val="left" w:pos="987"/>
              </w:tabs>
              <w:ind w:left="621"/>
              <w:rPr>
                <w:sz w:val="20"/>
              </w:rPr>
            </w:pPr>
            <w:r w:rsidRPr="00EC252F">
              <w:rPr>
                <w:sz w:val="20"/>
              </w:rPr>
              <w:t>H</w:t>
            </w:r>
            <w:r w:rsidRPr="00EC252F">
              <w:rPr>
                <w:sz w:val="20"/>
              </w:rPr>
              <w:tab/>
              <w:t>= Eléments porteurs horizontaux supportés parV</w:t>
            </w:r>
          </w:p>
        </w:tc>
      </w:tr>
      <w:tr w:rsidR="005B52EB" w:rsidRPr="00EC252F">
        <w:trPr>
          <w:trHeight w:val="229"/>
        </w:trPr>
        <w:tc>
          <w:tcPr>
            <w:tcW w:w="2468" w:type="dxa"/>
            <w:tcBorders>
              <w:top w:val="single" w:sz="6" w:space="0" w:color="000000"/>
              <w:bottom w:val="single" w:sz="6" w:space="0" w:color="000000"/>
              <w:right w:val="single" w:sz="6" w:space="0" w:color="000000"/>
            </w:tcBorders>
          </w:tcPr>
          <w:p w:rsidR="005B52EB" w:rsidRPr="00EC252F" w:rsidRDefault="00855D0D">
            <w:pPr>
              <w:pStyle w:val="TableParagraph"/>
              <w:spacing w:line="210" w:lineRule="exact"/>
              <w:ind w:left="150"/>
              <w:rPr>
                <w:sz w:val="20"/>
              </w:rPr>
            </w:pPr>
            <w:r w:rsidRPr="00EC252F">
              <w:rPr>
                <w:sz w:val="20"/>
              </w:rPr>
              <w:t>EtagesCourants</w:t>
            </w:r>
          </w:p>
        </w:tc>
        <w:tc>
          <w:tcPr>
            <w:tcW w:w="1923" w:type="dxa"/>
            <w:gridSpan w:val="2"/>
            <w:tcBorders>
              <w:top w:val="single" w:sz="6" w:space="0" w:color="000000"/>
              <w:left w:val="single" w:sz="6" w:space="0" w:color="000000"/>
              <w:bottom w:val="single" w:sz="6" w:space="0" w:color="000000"/>
              <w:right w:val="single" w:sz="6" w:space="0" w:color="000000"/>
            </w:tcBorders>
          </w:tcPr>
          <w:p w:rsidR="005B52EB" w:rsidRPr="00EC252F" w:rsidRDefault="00855D0D">
            <w:pPr>
              <w:pStyle w:val="TableParagraph"/>
              <w:spacing w:line="210" w:lineRule="exact"/>
              <w:ind w:left="179"/>
              <w:rPr>
                <w:sz w:val="20"/>
              </w:rPr>
            </w:pPr>
            <w:r w:rsidRPr="00EC252F">
              <w:rPr>
                <w:sz w:val="20"/>
              </w:rPr>
              <w:t>S &lt; 500 m²</w:t>
            </w:r>
          </w:p>
        </w:tc>
        <w:tc>
          <w:tcPr>
            <w:tcW w:w="2341" w:type="dxa"/>
            <w:tcBorders>
              <w:top w:val="single" w:sz="6" w:space="0" w:color="000000"/>
              <w:left w:val="single" w:sz="6" w:space="0" w:color="000000"/>
              <w:bottom w:val="single" w:sz="6" w:space="0" w:color="000000"/>
              <w:right w:val="single" w:sz="6" w:space="0" w:color="000000"/>
            </w:tcBorders>
          </w:tcPr>
          <w:p w:rsidR="005B52EB" w:rsidRPr="00EC252F" w:rsidRDefault="00855D0D">
            <w:pPr>
              <w:pStyle w:val="TableParagraph"/>
              <w:spacing w:line="210" w:lineRule="exact"/>
              <w:ind w:left="178"/>
              <w:rPr>
                <w:sz w:val="20"/>
              </w:rPr>
            </w:pPr>
            <w:r w:rsidRPr="00EC252F">
              <w:rPr>
                <w:sz w:val="20"/>
              </w:rPr>
              <w:t>500 &lt; S &lt;1 000 m²</w:t>
            </w:r>
          </w:p>
        </w:tc>
        <w:tc>
          <w:tcPr>
            <w:tcW w:w="372" w:type="dxa"/>
            <w:tcBorders>
              <w:top w:val="single" w:sz="6" w:space="0" w:color="000000"/>
              <w:left w:val="single" w:sz="6" w:space="0" w:color="000000"/>
              <w:bottom w:val="single" w:sz="6" w:space="0" w:color="000000"/>
              <w:right w:val="nil"/>
            </w:tcBorders>
          </w:tcPr>
          <w:p w:rsidR="005B52EB" w:rsidRPr="00EC252F" w:rsidRDefault="00855D0D">
            <w:pPr>
              <w:pStyle w:val="TableParagraph"/>
              <w:spacing w:line="210" w:lineRule="exact"/>
              <w:ind w:left="178"/>
              <w:rPr>
                <w:sz w:val="20"/>
              </w:rPr>
            </w:pPr>
            <w:r w:rsidRPr="00EC252F">
              <w:rPr>
                <w:w w:val="99"/>
                <w:sz w:val="20"/>
              </w:rPr>
              <w:t>S</w:t>
            </w:r>
          </w:p>
        </w:tc>
        <w:tc>
          <w:tcPr>
            <w:tcW w:w="228" w:type="dxa"/>
            <w:tcBorders>
              <w:top w:val="single" w:sz="6" w:space="0" w:color="000000"/>
              <w:left w:val="nil"/>
              <w:bottom w:val="single" w:sz="6" w:space="0" w:color="000000"/>
              <w:right w:val="nil"/>
            </w:tcBorders>
          </w:tcPr>
          <w:p w:rsidR="005B52EB" w:rsidRPr="00EC252F" w:rsidRDefault="00855D0D">
            <w:pPr>
              <w:pStyle w:val="TableParagraph"/>
              <w:spacing w:line="210" w:lineRule="exact"/>
              <w:ind w:left="58"/>
              <w:rPr>
                <w:sz w:val="20"/>
              </w:rPr>
            </w:pPr>
            <w:r w:rsidRPr="00EC252F">
              <w:rPr>
                <w:w w:val="99"/>
                <w:sz w:val="20"/>
              </w:rPr>
              <w:t>&gt;</w:t>
            </w:r>
          </w:p>
        </w:tc>
        <w:tc>
          <w:tcPr>
            <w:tcW w:w="611" w:type="dxa"/>
            <w:tcBorders>
              <w:top w:val="single" w:sz="6" w:space="0" w:color="000000"/>
              <w:left w:val="nil"/>
              <w:bottom w:val="single" w:sz="6" w:space="0" w:color="000000"/>
              <w:right w:val="nil"/>
            </w:tcBorders>
          </w:tcPr>
          <w:p w:rsidR="005B52EB" w:rsidRPr="00EC252F" w:rsidRDefault="00855D0D">
            <w:pPr>
              <w:pStyle w:val="TableParagraph"/>
              <w:spacing w:line="210" w:lineRule="exact"/>
              <w:ind w:left="56"/>
              <w:rPr>
                <w:sz w:val="20"/>
              </w:rPr>
            </w:pPr>
            <w:r w:rsidRPr="00EC252F">
              <w:rPr>
                <w:sz w:val="20"/>
              </w:rPr>
              <w:t>1 000</w:t>
            </w:r>
          </w:p>
        </w:tc>
        <w:tc>
          <w:tcPr>
            <w:tcW w:w="1191" w:type="dxa"/>
            <w:tcBorders>
              <w:top w:val="single" w:sz="6" w:space="0" w:color="000000"/>
              <w:left w:val="nil"/>
              <w:bottom w:val="single" w:sz="6" w:space="0" w:color="000000"/>
            </w:tcBorders>
          </w:tcPr>
          <w:p w:rsidR="005B52EB" w:rsidRPr="00EC252F" w:rsidRDefault="00855D0D">
            <w:pPr>
              <w:pStyle w:val="TableParagraph"/>
              <w:spacing w:line="210" w:lineRule="exact"/>
              <w:ind w:left="56"/>
              <w:rPr>
                <w:sz w:val="20"/>
              </w:rPr>
            </w:pPr>
            <w:r w:rsidRPr="00EC252F">
              <w:rPr>
                <w:sz w:val="20"/>
              </w:rPr>
              <w:t>m²</w:t>
            </w:r>
          </w:p>
        </w:tc>
      </w:tr>
      <w:tr w:rsidR="005B52EB" w:rsidRPr="00EC252F">
        <w:trPr>
          <w:trHeight w:val="690"/>
        </w:trPr>
        <w:tc>
          <w:tcPr>
            <w:tcW w:w="2468" w:type="dxa"/>
            <w:tcBorders>
              <w:top w:val="single" w:sz="6" w:space="0" w:color="000000"/>
              <w:bottom w:val="single" w:sz="6" w:space="0" w:color="000000"/>
              <w:right w:val="single" w:sz="6" w:space="0" w:color="000000"/>
            </w:tcBorders>
          </w:tcPr>
          <w:p w:rsidR="005B52EB" w:rsidRPr="00EC252F" w:rsidRDefault="005B52EB">
            <w:pPr>
              <w:pStyle w:val="TableParagraph"/>
              <w:spacing w:before="8"/>
              <w:rPr>
                <w:sz w:val="19"/>
              </w:rPr>
            </w:pPr>
          </w:p>
          <w:p w:rsidR="005B52EB" w:rsidRPr="00EC252F" w:rsidRDefault="00855D0D">
            <w:pPr>
              <w:pStyle w:val="TableParagraph"/>
              <w:spacing w:before="1"/>
              <w:ind w:left="150"/>
              <w:rPr>
                <w:sz w:val="20"/>
              </w:rPr>
            </w:pPr>
            <w:r w:rsidRPr="00EC252F">
              <w:rPr>
                <w:sz w:val="20"/>
              </w:rPr>
              <w:t>Fondations</w:t>
            </w:r>
          </w:p>
        </w:tc>
        <w:tc>
          <w:tcPr>
            <w:tcW w:w="1923" w:type="dxa"/>
            <w:gridSpan w:val="2"/>
            <w:tcBorders>
              <w:top w:val="single" w:sz="6" w:space="0" w:color="000000"/>
              <w:left w:val="single" w:sz="6" w:space="0" w:color="000000"/>
              <w:bottom w:val="single" w:sz="6" w:space="0" w:color="000000"/>
              <w:right w:val="single" w:sz="6" w:space="0" w:color="000000"/>
            </w:tcBorders>
          </w:tcPr>
          <w:p w:rsidR="005B52EB" w:rsidRPr="00EC252F" w:rsidRDefault="005B52EB">
            <w:pPr>
              <w:pStyle w:val="TableParagraph"/>
              <w:spacing w:before="8"/>
              <w:rPr>
                <w:sz w:val="19"/>
              </w:rPr>
            </w:pPr>
          </w:p>
          <w:p w:rsidR="005B52EB" w:rsidRPr="00EC252F" w:rsidRDefault="00855D0D">
            <w:pPr>
              <w:pStyle w:val="TableParagraph"/>
              <w:spacing w:before="1"/>
              <w:ind w:left="179"/>
              <w:rPr>
                <w:sz w:val="20"/>
              </w:rPr>
            </w:pPr>
            <w:r w:rsidRPr="00EC252F">
              <w:rPr>
                <w:sz w:val="20"/>
              </w:rPr>
              <w:t>2P</w:t>
            </w:r>
          </w:p>
        </w:tc>
        <w:tc>
          <w:tcPr>
            <w:tcW w:w="2341" w:type="dxa"/>
            <w:tcBorders>
              <w:top w:val="single" w:sz="6" w:space="0" w:color="000000"/>
              <w:left w:val="single" w:sz="6" w:space="0" w:color="000000"/>
              <w:bottom w:val="single" w:sz="6" w:space="0" w:color="000000"/>
              <w:right w:val="single" w:sz="6" w:space="0" w:color="000000"/>
            </w:tcBorders>
          </w:tcPr>
          <w:p w:rsidR="005B52EB" w:rsidRPr="00EC252F" w:rsidRDefault="00855D0D">
            <w:pPr>
              <w:pStyle w:val="TableParagraph"/>
              <w:spacing w:before="112"/>
              <w:ind w:left="178"/>
              <w:rPr>
                <w:sz w:val="20"/>
              </w:rPr>
            </w:pPr>
            <w:r w:rsidRPr="00EC252F">
              <w:rPr>
                <w:sz w:val="20"/>
              </w:rPr>
              <w:t>3P avec</w:t>
            </w:r>
          </w:p>
          <w:p w:rsidR="005B52EB" w:rsidRPr="00EC252F" w:rsidRDefault="00855D0D">
            <w:pPr>
              <w:pStyle w:val="TableParagraph"/>
              <w:ind w:left="178"/>
              <w:rPr>
                <w:sz w:val="20"/>
              </w:rPr>
            </w:pPr>
            <w:r w:rsidRPr="00EC252F">
              <w:rPr>
                <w:sz w:val="20"/>
              </w:rPr>
              <w:t>1P min par bâtiment</w:t>
            </w:r>
          </w:p>
        </w:tc>
        <w:tc>
          <w:tcPr>
            <w:tcW w:w="2402" w:type="dxa"/>
            <w:gridSpan w:val="4"/>
            <w:tcBorders>
              <w:top w:val="single" w:sz="6" w:space="0" w:color="000000"/>
              <w:left w:val="single" w:sz="6" w:space="0" w:color="000000"/>
              <w:bottom w:val="single" w:sz="6" w:space="0" w:color="000000"/>
            </w:tcBorders>
          </w:tcPr>
          <w:p w:rsidR="005B52EB" w:rsidRPr="00EC252F" w:rsidRDefault="00855D0D">
            <w:pPr>
              <w:pStyle w:val="TableParagraph"/>
              <w:spacing w:line="228" w:lineRule="exact"/>
              <w:ind w:left="178"/>
              <w:rPr>
                <w:sz w:val="20"/>
              </w:rPr>
            </w:pPr>
            <w:r w:rsidRPr="00EC252F">
              <w:rPr>
                <w:sz w:val="20"/>
              </w:rPr>
              <w:t>4P avec</w:t>
            </w:r>
          </w:p>
          <w:p w:rsidR="005B52EB" w:rsidRPr="00EC252F" w:rsidRDefault="00855D0D">
            <w:pPr>
              <w:pStyle w:val="TableParagraph"/>
              <w:spacing w:before="2" w:line="230" w:lineRule="exact"/>
              <w:ind w:left="178" w:right="391"/>
              <w:rPr>
                <w:sz w:val="20"/>
              </w:rPr>
            </w:pPr>
            <w:r w:rsidRPr="00EC252F">
              <w:rPr>
                <w:sz w:val="20"/>
              </w:rPr>
              <w:t>1P min par bâtiment 1P min par 300 m</w:t>
            </w:r>
            <w:r w:rsidRPr="00EC252F">
              <w:rPr>
                <w:sz w:val="20"/>
                <w:vertAlign w:val="superscript"/>
              </w:rPr>
              <w:t>3</w:t>
            </w:r>
          </w:p>
        </w:tc>
      </w:tr>
      <w:tr w:rsidR="005B52EB" w:rsidRPr="00EC252F">
        <w:trPr>
          <w:trHeight w:val="1045"/>
        </w:trPr>
        <w:tc>
          <w:tcPr>
            <w:tcW w:w="2468" w:type="dxa"/>
            <w:tcBorders>
              <w:top w:val="single" w:sz="6" w:space="0" w:color="000000"/>
              <w:bottom w:val="single" w:sz="6" w:space="0" w:color="000000"/>
              <w:right w:val="single" w:sz="6" w:space="0" w:color="000000"/>
            </w:tcBorders>
          </w:tcPr>
          <w:p w:rsidR="005B52EB" w:rsidRPr="00EC252F" w:rsidRDefault="00855D0D">
            <w:pPr>
              <w:pStyle w:val="TableParagraph"/>
              <w:spacing w:before="174"/>
              <w:ind w:left="150" w:right="618"/>
              <w:rPr>
                <w:sz w:val="20"/>
              </w:rPr>
            </w:pPr>
            <w:r w:rsidRPr="00EC252F">
              <w:rPr>
                <w:sz w:val="20"/>
              </w:rPr>
              <w:t>Infrastructures et rez - de chaussée (par niveaux)</w:t>
            </w:r>
          </w:p>
        </w:tc>
        <w:tc>
          <w:tcPr>
            <w:tcW w:w="1923" w:type="dxa"/>
            <w:gridSpan w:val="2"/>
            <w:tcBorders>
              <w:top w:val="single" w:sz="6" w:space="0" w:color="000000"/>
              <w:left w:val="single" w:sz="6" w:space="0" w:color="000000"/>
              <w:bottom w:val="single" w:sz="6" w:space="0" w:color="000000"/>
              <w:right w:val="single" w:sz="6" w:space="0" w:color="000000"/>
            </w:tcBorders>
          </w:tcPr>
          <w:p w:rsidR="005B52EB" w:rsidRPr="00EC252F" w:rsidRDefault="005B52EB">
            <w:pPr>
              <w:pStyle w:val="TableParagraph"/>
              <w:spacing w:before="2"/>
              <w:rPr>
                <w:sz w:val="25"/>
              </w:rPr>
            </w:pPr>
          </w:p>
          <w:p w:rsidR="005B52EB" w:rsidRPr="00EC252F" w:rsidRDefault="00855D0D">
            <w:pPr>
              <w:pStyle w:val="TableParagraph"/>
              <w:ind w:left="179" w:right="614"/>
              <w:rPr>
                <w:sz w:val="20"/>
              </w:rPr>
            </w:pPr>
            <w:r w:rsidRPr="00EC252F">
              <w:rPr>
                <w:sz w:val="20"/>
              </w:rPr>
              <w:t>2P pour V 1P pour H</w:t>
            </w:r>
          </w:p>
        </w:tc>
        <w:tc>
          <w:tcPr>
            <w:tcW w:w="2341" w:type="dxa"/>
            <w:tcBorders>
              <w:top w:val="single" w:sz="6" w:space="0" w:color="000000"/>
              <w:left w:val="single" w:sz="6" w:space="0" w:color="000000"/>
              <w:bottom w:val="single" w:sz="6" w:space="0" w:color="000000"/>
              <w:right w:val="single" w:sz="6" w:space="0" w:color="000000"/>
            </w:tcBorders>
          </w:tcPr>
          <w:p w:rsidR="005B52EB" w:rsidRPr="00EC252F" w:rsidRDefault="00855D0D">
            <w:pPr>
              <w:pStyle w:val="TableParagraph"/>
              <w:spacing w:before="174"/>
              <w:ind w:left="178"/>
              <w:rPr>
                <w:sz w:val="20"/>
              </w:rPr>
            </w:pPr>
            <w:r w:rsidRPr="00EC252F">
              <w:rPr>
                <w:sz w:val="20"/>
              </w:rPr>
              <w:t>2P pour V</w:t>
            </w:r>
          </w:p>
          <w:p w:rsidR="005B52EB" w:rsidRPr="00EC252F" w:rsidRDefault="00855D0D">
            <w:pPr>
              <w:pStyle w:val="TableParagraph"/>
              <w:spacing w:before="1"/>
              <w:ind w:left="178"/>
              <w:rPr>
                <w:sz w:val="20"/>
              </w:rPr>
            </w:pPr>
            <w:r w:rsidRPr="00EC252F">
              <w:rPr>
                <w:sz w:val="20"/>
              </w:rPr>
              <w:t>2P pour H avec</w:t>
            </w:r>
          </w:p>
          <w:p w:rsidR="005B52EB" w:rsidRPr="00EC252F" w:rsidRDefault="00855D0D">
            <w:pPr>
              <w:pStyle w:val="TableParagraph"/>
              <w:ind w:left="178"/>
              <w:rPr>
                <w:sz w:val="20"/>
              </w:rPr>
            </w:pPr>
            <w:r w:rsidRPr="00EC252F">
              <w:rPr>
                <w:sz w:val="20"/>
              </w:rPr>
              <w:t>1P min par bâtiment</w:t>
            </w:r>
          </w:p>
        </w:tc>
        <w:tc>
          <w:tcPr>
            <w:tcW w:w="2402" w:type="dxa"/>
            <w:gridSpan w:val="4"/>
            <w:tcBorders>
              <w:top w:val="single" w:sz="6" w:space="0" w:color="000000"/>
              <w:left w:val="single" w:sz="6" w:space="0" w:color="000000"/>
              <w:bottom w:val="single" w:sz="6" w:space="0" w:color="000000"/>
            </w:tcBorders>
          </w:tcPr>
          <w:p w:rsidR="005B52EB" w:rsidRPr="00EC252F" w:rsidRDefault="00855D0D">
            <w:pPr>
              <w:pStyle w:val="TableParagraph"/>
              <w:spacing w:before="59"/>
              <w:ind w:left="178"/>
              <w:rPr>
                <w:sz w:val="20"/>
              </w:rPr>
            </w:pPr>
            <w:r w:rsidRPr="00EC252F">
              <w:rPr>
                <w:sz w:val="20"/>
              </w:rPr>
              <w:t>3P pour V</w:t>
            </w:r>
          </w:p>
          <w:p w:rsidR="005B52EB" w:rsidRPr="00EC252F" w:rsidRDefault="00855D0D">
            <w:pPr>
              <w:pStyle w:val="TableParagraph"/>
              <w:ind w:left="178"/>
              <w:rPr>
                <w:sz w:val="20"/>
              </w:rPr>
            </w:pPr>
            <w:r w:rsidRPr="00EC252F">
              <w:rPr>
                <w:sz w:val="20"/>
              </w:rPr>
              <w:t>2P pour H avec</w:t>
            </w:r>
          </w:p>
          <w:p w:rsidR="005B52EB" w:rsidRPr="00EC252F" w:rsidRDefault="00855D0D">
            <w:pPr>
              <w:pStyle w:val="TableParagraph"/>
              <w:spacing w:before="1"/>
              <w:ind w:left="178" w:right="369"/>
              <w:rPr>
                <w:sz w:val="20"/>
              </w:rPr>
            </w:pPr>
            <w:r w:rsidRPr="00EC252F">
              <w:rPr>
                <w:sz w:val="20"/>
              </w:rPr>
              <w:t>1P min par Bâtiment 1P min par 300 m3</w:t>
            </w:r>
          </w:p>
        </w:tc>
      </w:tr>
      <w:tr w:rsidR="005B52EB" w:rsidRPr="00EC252F">
        <w:trPr>
          <w:trHeight w:val="1020"/>
        </w:trPr>
        <w:tc>
          <w:tcPr>
            <w:tcW w:w="2468" w:type="dxa"/>
            <w:tcBorders>
              <w:top w:val="single" w:sz="6" w:space="0" w:color="000000"/>
              <w:bottom w:val="single" w:sz="6" w:space="0" w:color="000000"/>
              <w:right w:val="single" w:sz="6" w:space="0" w:color="000000"/>
            </w:tcBorders>
          </w:tcPr>
          <w:p w:rsidR="005B52EB" w:rsidRPr="00EC252F" w:rsidRDefault="005B52EB">
            <w:pPr>
              <w:pStyle w:val="TableParagraph"/>
              <w:spacing w:before="11"/>
              <w:rPr>
                <w:sz w:val="23"/>
              </w:rPr>
            </w:pPr>
          </w:p>
          <w:p w:rsidR="005B52EB" w:rsidRPr="00EC252F" w:rsidRDefault="00855D0D">
            <w:pPr>
              <w:pStyle w:val="TableParagraph"/>
              <w:ind w:left="150" w:right="618"/>
              <w:rPr>
                <w:sz w:val="20"/>
              </w:rPr>
            </w:pPr>
            <w:r w:rsidRPr="00EC252F">
              <w:rPr>
                <w:w w:val="95"/>
                <w:sz w:val="20"/>
              </w:rPr>
              <w:t xml:space="preserve">Superstructures </w:t>
            </w:r>
            <w:r w:rsidRPr="00EC252F">
              <w:rPr>
                <w:sz w:val="20"/>
              </w:rPr>
              <w:t>(par niveaux)</w:t>
            </w:r>
          </w:p>
        </w:tc>
        <w:tc>
          <w:tcPr>
            <w:tcW w:w="1923" w:type="dxa"/>
            <w:gridSpan w:val="2"/>
            <w:tcBorders>
              <w:top w:val="single" w:sz="6" w:space="0" w:color="000000"/>
              <w:left w:val="single" w:sz="6" w:space="0" w:color="000000"/>
              <w:bottom w:val="single" w:sz="6" w:space="0" w:color="000000"/>
              <w:right w:val="single" w:sz="6" w:space="0" w:color="000000"/>
            </w:tcBorders>
          </w:tcPr>
          <w:p w:rsidR="005B52EB" w:rsidRPr="00EC252F" w:rsidRDefault="005B52EB">
            <w:pPr>
              <w:pStyle w:val="TableParagraph"/>
              <w:spacing w:before="11"/>
              <w:rPr>
                <w:sz w:val="23"/>
              </w:rPr>
            </w:pPr>
          </w:p>
          <w:p w:rsidR="005B52EB" w:rsidRPr="00EC252F" w:rsidRDefault="00855D0D">
            <w:pPr>
              <w:pStyle w:val="TableParagraph"/>
              <w:ind w:left="179" w:right="614"/>
              <w:rPr>
                <w:sz w:val="20"/>
              </w:rPr>
            </w:pPr>
            <w:r w:rsidRPr="00EC252F">
              <w:rPr>
                <w:sz w:val="20"/>
              </w:rPr>
              <w:t>1P pour V 1P pour H</w:t>
            </w:r>
          </w:p>
        </w:tc>
        <w:tc>
          <w:tcPr>
            <w:tcW w:w="2341" w:type="dxa"/>
            <w:tcBorders>
              <w:top w:val="single" w:sz="6" w:space="0" w:color="000000"/>
              <w:left w:val="single" w:sz="6" w:space="0" w:color="000000"/>
              <w:bottom w:val="single" w:sz="6" w:space="0" w:color="000000"/>
              <w:right w:val="single" w:sz="6" w:space="0" w:color="000000"/>
            </w:tcBorders>
          </w:tcPr>
          <w:p w:rsidR="005B52EB" w:rsidRPr="00EC252F" w:rsidRDefault="00855D0D">
            <w:pPr>
              <w:pStyle w:val="TableParagraph"/>
              <w:spacing w:before="160"/>
              <w:ind w:left="178"/>
              <w:rPr>
                <w:sz w:val="20"/>
              </w:rPr>
            </w:pPr>
            <w:r w:rsidRPr="00EC252F">
              <w:rPr>
                <w:sz w:val="20"/>
              </w:rPr>
              <w:t>2P pour V</w:t>
            </w:r>
          </w:p>
          <w:p w:rsidR="005B52EB" w:rsidRPr="00EC252F" w:rsidRDefault="00855D0D">
            <w:pPr>
              <w:pStyle w:val="TableParagraph"/>
              <w:spacing w:before="1"/>
              <w:ind w:left="178"/>
              <w:rPr>
                <w:sz w:val="20"/>
              </w:rPr>
            </w:pPr>
            <w:r w:rsidRPr="00EC252F">
              <w:rPr>
                <w:sz w:val="20"/>
              </w:rPr>
              <w:t>1P pour H avec</w:t>
            </w:r>
          </w:p>
          <w:p w:rsidR="005B52EB" w:rsidRPr="00EC252F" w:rsidRDefault="00855D0D">
            <w:pPr>
              <w:pStyle w:val="TableParagraph"/>
              <w:ind w:left="178"/>
              <w:rPr>
                <w:sz w:val="20"/>
              </w:rPr>
            </w:pPr>
            <w:r w:rsidRPr="00EC252F">
              <w:rPr>
                <w:sz w:val="20"/>
              </w:rPr>
              <w:t>1P min par Bâtiment</w:t>
            </w:r>
          </w:p>
        </w:tc>
        <w:tc>
          <w:tcPr>
            <w:tcW w:w="2402" w:type="dxa"/>
            <w:gridSpan w:val="4"/>
            <w:tcBorders>
              <w:top w:val="single" w:sz="6" w:space="0" w:color="000000"/>
              <w:left w:val="single" w:sz="6" w:space="0" w:color="000000"/>
              <w:bottom w:val="single" w:sz="6" w:space="0" w:color="000000"/>
            </w:tcBorders>
          </w:tcPr>
          <w:p w:rsidR="005B52EB" w:rsidRPr="00EC252F" w:rsidRDefault="00855D0D">
            <w:pPr>
              <w:pStyle w:val="TableParagraph"/>
              <w:spacing w:before="47" w:line="229" w:lineRule="exact"/>
              <w:ind w:left="178"/>
              <w:rPr>
                <w:sz w:val="20"/>
              </w:rPr>
            </w:pPr>
            <w:r w:rsidRPr="00EC252F">
              <w:rPr>
                <w:sz w:val="20"/>
              </w:rPr>
              <w:t>2P pour V</w:t>
            </w:r>
          </w:p>
          <w:p w:rsidR="005B52EB" w:rsidRPr="00EC252F" w:rsidRDefault="00855D0D">
            <w:pPr>
              <w:pStyle w:val="TableParagraph"/>
              <w:spacing w:line="229" w:lineRule="exact"/>
              <w:ind w:left="178"/>
              <w:rPr>
                <w:sz w:val="20"/>
              </w:rPr>
            </w:pPr>
            <w:r w:rsidRPr="00EC252F">
              <w:rPr>
                <w:sz w:val="20"/>
              </w:rPr>
              <w:t>1P pour H avec</w:t>
            </w:r>
          </w:p>
          <w:p w:rsidR="005B52EB" w:rsidRPr="00EC252F" w:rsidRDefault="00855D0D">
            <w:pPr>
              <w:pStyle w:val="TableParagraph"/>
              <w:ind w:left="178" w:right="369"/>
              <w:rPr>
                <w:sz w:val="20"/>
              </w:rPr>
            </w:pPr>
            <w:r w:rsidRPr="00EC252F">
              <w:rPr>
                <w:sz w:val="20"/>
              </w:rPr>
              <w:t>1P min par Bâtiment 1P min par 300 m3</w:t>
            </w:r>
          </w:p>
        </w:tc>
      </w:tr>
      <w:tr w:rsidR="005B52EB" w:rsidRPr="00EC252F">
        <w:trPr>
          <w:trHeight w:val="690"/>
        </w:trPr>
        <w:tc>
          <w:tcPr>
            <w:tcW w:w="2468" w:type="dxa"/>
            <w:tcBorders>
              <w:top w:val="single" w:sz="6" w:space="0" w:color="000000"/>
              <w:right w:val="single" w:sz="6" w:space="0" w:color="000000"/>
            </w:tcBorders>
          </w:tcPr>
          <w:p w:rsidR="005B52EB" w:rsidRPr="00EC252F" w:rsidRDefault="005B52EB">
            <w:pPr>
              <w:pStyle w:val="TableParagraph"/>
              <w:spacing w:before="8"/>
              <w:rPr>
                <w:sz w:val="19"/>
              </w:rPr>
            </w:pPr>
          </w:p>
          <w:p w:rsidR="005B52EB" w:rsidRPr="00EC252F" w:rsidRDefault="00855D0D">
            <w:pPr>
              <w:pStyle w:val="TableParagraph"/>
              <w:spacing w:before="1"/>
              <w:ind w:left="150"/>
              <w:rPr>
                <w:sz w:val="20"/>
              </w:rPr>
            </w:pPr>
            <w:r w:rsidRPr="00EC252F">
              <w:rPr>
                <w:sz w:val="20"/>
              </w:rPr>
              <w:t>Béton non Structurel</w:t>
            </w:r>
          </w:p>
        </w:tc>
        <w:tc>
          <w:tcPr>
            <w:tcW w:w="1338" w:type="dxa"/>
            <w:tcBorders>
              <w:top w:val="single" w:sz="6" w:space="0" w:color="000000"/>
              <w:left w:val="single" w:sz="6" w:space="0" w:color="000000"/>
              <w:right w:val="nil"/>
            </w:tcBorders>
          </w:tcPr>
          <w:p w:rsidR="005B52EB" w:rsidRPr="00EC252F" w:rsidRDefault="00855D0D">
            <w:pPr>
              <w:pStyle w:val="TableParagraph"/>
              <w:spacing w:line="227" w:lineRule="exact"/>
              <w:ind w:left="179"/>
              <w:rPr>
                <w:sz w:val="20"/>
              </w:rPr>
            </w:pPr>
            <w:r w:rsidRPr="00EC252F">
              <w:rPr>
                <w:sz w:val="20"/>
              </w:rPr>
              <w:t>3P avec 1P</w:t>
            </w:r>
          </w:p>
          <w:p w:rsidR="005B52EB" w:rsidRPr="00EC252F" w:rsidRDefault="00855D0D">
            <w:pPr>
              <w:pStyle w:val="TableParagraph"/>
              <w:tabs>
                <w:tab w:val="left" w:pos="839"/>
              </w:tabs>
              <w:spacing w:before="5" w:line="228" w:lineRule="exact"/>
              <w:ind w:left="179" w:right="199"/>
              <w:rPr>
                <w:sz w:val="20"/>
              </w:rPr>
            </w:pPr>
            <w:r w:rsidRPr="00EC252F">
              <w:rPr>
                <w:sz w:val="20"/>
              </w:rPr>
              <w:t>Min</w:t>
            </w:r>
            <w:r w:rsidRPr="00EC252F">
              <w:rPr>
                <w:sz w:val="20"/>
              </w:rPr>
              <w:tab/>
              <w:t>par d'Ouvrage</w:t>
            </w:r>
          </w:p>
        </w:tc>
        <w:tc>
          <w:tcPr>
            <w:tcW w:w="585" w:type="dxa"/>
            <w:tcBorders>
              <w:top w:val="single" w:sz="6" w:space="0" w:color="000000"/>
              <w:left w:val="nil"/>
              <w:right w:val="single" w:sz="6" w:space="0" w:color="000000"/>
            </w:tcBorders>
          </w:tcPr>
          <w:p w:rsidR="005B52EB" w:rsidRPr="00EC252F" w:rsidRDefault="005B52EB">
            <w:pPr>
              <w:pStyle w:val="TableParagraph"/>
              <w:spacing w:before="8"/>
              <w:rPr>
                <w:sz w:val="19"/>
              </w:rPr>
            </w:pPr>
          </w:p>
          <w:p w:rsidR="005B52EB" w:rsidRPr="00EC252F" w:rsidRDefault="00855D0D">
            <w:pPr>
              <w:pStyle w:val="TableParagraph"/>
              <w:spacing w:before="1"/>
              <w:ind w:left="139"/>
              <w:rPr>
                <w:sz w:val="20"/>
              </w:rPr>
            </w:pPr>
            <w:r w:rsidRPr="00EC252F">
              <w:rPr>
                <w:sz w:val="20"/>
              </w:rPr>
              <w:t>type</w:t>
            </w:r>
          </w:p>
        </w:tc>
        <w:tc>
          <w:tcPr>
            <w:tcW w:w="2341" w:type="dxa"/>
            <w:tcBorders>
              <w:top w:val="single" w:sz="6" w:space="0" w:color="000000"/>
              <w:left w:val="single" w:sz="6" w:space="0" w:color="000000"/>
              <w:right w:val="single" w:sz="6" w:space="0" w:color="000000"/>
            </w:tcBorders>
          </w:tcPr>
          <w:p w:rsidR="005B52EB" w:rsidRPr="00EC252F" w:rsidRDefault="00855D0D">
            <w:pPr>
              <w:pStyle w:val="TableParagraph"/>
              <w:spacing w:before="112"/>
              <w:ind w:left="178"/>
              <w:rPr>
                <w:sz w:val="20"/>
              </w:rPr>
            </w:pPr>
            <w:r w:rsidRPr="00EC252F">
              <w:rPr>
                <w:sz w:val="20"/>
              </w:rPr>
              <w:t>4P avec 1P</w:t>
            </w:r>
          </w:p>
          <w:p w:rsidR="005B52EB" w:rsidRPr="00EC252F" w:rsidRDefault="00855D0D">
            <w:pPr>
              <w:pStyle w:val="TableParagraph"/>
              <w:ind w:left="178"/>
              <w:rPr>
                <w:sz w:val="20"/>
              </w:rPr>
            </w:pPr>
            <w:r w:rsidRPr="00EC252F">
              <w:rPr>
                <w:sz w:val="20"/>
              </w:rPr>
              <w:t>Min par type d'Ouvrage</w:t>
            </w:r>
          </w:p>
        </w:tc>
        <w:tc>
          <w:tcPr>
            <w:tcW w:w="2402" w:type="dxa"/>
            <w:gridSpan w:val="4"/>
            <w:tcBorders>
              <w:top w:val="single" w:sz="6" w:space="0" w:color="000000"/>
              <w:left w:val="single" w:sz="6" w:space="0" w:color="000000"/>
            </w:tcBorders>
          </w:tcPr>
          <w:p w:rsidR="005B52EB" w:rsidRPr="00EC252F" w:rsidRDefault="00855D0D">
            <w:pPr>
              <w:pStyle w:val="TableParagraph"/>
              <w:spacing w:before="112"/>
              <w:ind w:left="178"/>
              <w:rPr>
                <w:sz w:val="20"/>
              </w:rPr>
            </w:pPr>
            <w:r w:rsidRPr="00EC252F">
              <w:rPr>
                <w:sz w:val="20"/>
              </w:rPr>
              <w:t>5P avec 1P</w:t>
            </w:r>
          </w:p>
          <w:p w:rsidR="005B52EB" w:rsidRPr="00EC252F" w:rsidRDefault="00855D0D">
            <w:pPr>
              <w:pStyle w:val="TableParagraph"/>
              <w:ind w:left="178"/>
              <w:rPr>
                <w:sz w:val="20"/>
              </w:rPr>
            </w:pPr>
            <w:r w:rsidRPr="00EC252F">
              <w:rPr>
                <w:sz w:val="20"/>
              </w:rPr>
              <w:t>Min par type d'Ouvrage</w:t>
            </w:r>
          </w:p>
        </w:tc>
      </w:tr>
    </w:tbl>
    <w:p w:rsidR="005B52EB" w:rsidRPr="00EC252F" w:rsidRDefault="005B52EB">
      <w:pPr>
        <w:pStyle w:val="Corpsdetexte"/>
        <w:spacing w:before="7"/>
        <w:rPr>
          <w:sz w:val="12"/>
        </w:rPr>
      </w:pPr>
    </w:p>
    <w:p w:rsidR="005B52EB" w:rsidRPr="00EC252F" w:rsidRDefault="00855D0D">
      <w:pPr>
        <w:pStyle w:val="Corpsdetexte"/>
        <w:spacing w:before="92"/>
        <w:ind w:left="976" w:right="255"/>
        <w:jc w:val="both"/>
      </w:pPr>
      <w:r w:rsidRPr="00EC252F">
        <w:t>Des essais supplémentaires pourront être demandés par le Maître d'Ouvrage ou par la Maîtrise d'Oeuvre et seront à la charge de L’entrepreneur.</w:t>
      </w:r>
    </w:p>
    <w:p w:rsidR="005B52EB" w:rsidRPr="00EC252F" w:rsidRDefault="00855D0D">
      <w:pPr>
        <w:pStyle w:val="Corpsdetexte"/>
        <w:spacing w:line="228" w:lineRule="exact"/>
        <w:ind w:left="976"/>
      </w:pPr>
      <w:r w:rsidRPr="00EC252F">
        <w:t>Les moules métalliques pour couler les éprouvettes seront mises à disposition par L’entrepreneur.</w:t>
      </w:r>
    </w:p>
    <w:p w:rsidR="005B52EB" w:rsidRPr="00EC252F" w:rsidRDefault="00855D0D">
      <w:pPr>
        <w:pStyle w:val="Corpsdetexte"/>
        <w:spacing w:before="1"/>
        <w:ind w:left="976" w:right="255"/>
        <w:jc w:val="both"/>
      </w:pPr>
      <w:r w:rsidRPr="00EC252F">
        <w:t>Les prélèvements pour essais seront effectués par L’entrepreneur en présence d'un représentant de la Maîtrise d'œuvre. Les moules doivent être étanches.</w:t>
      </w:r>
    </w:p>
    <w:p w:rsidR="005B52EB" w:rsidRPr="00EC252F" w:rsidRDefault="00855D0D">
      <w:pPr>
        <w:pStyle w:val="Corpsdetexte"/>
        <w:spacing w:before="1"/>
        <w:ind w:left="976" w:right="250"/>
        <w:jc w:val="both"/>
      </w:pPr>
      <w:r w:rsidRPr="00EC252F">
        <w:t>La mise en place normale du béton dans les moules sera effectuée par piquage d'une barre d'acier de diamètre 16 et par trois couches de 10 cm recevant chacune 12 coups de barre.</w:t>
      </w:r>
    </w:p>
    <w:p w:rsidR="005B52EB" w:rsidRPr="00EC252F" w:rsidRDefault="00855D0D">
      <w:pPr>
        <w:pStyle w:val="Corpsdetexte"/>
        <w:ind w:left="976" w:right="254"/>
        <w:jc w:val="both"/>
      </w:pPr>
      <w:r w:rsidRPr="00EC252F">
        <w:t>Les moules seront conservés recouverts de toiles humidifiées et le démoulage se fera après 24 heures minimum.</w:t>
      </w:r>
    </w:p>
    <w:p w:rsidR="005B52EB" w:rsidRPr="00EC252F" w:rsidRDefault="00855D0D">
      <w:pPr>
        <w:pStyle w:val="Corpsdetexte"/>
        <w:ind w:left="976" w:right="253"/>
        <w:jc w:val="both"/>
      </w:pPr>
      <w:r w:rsidRPr="00EC252F">
        <w:t>Le transport au laboratoire ne se fera effectué qu'après 3 jours d'âge du béton par les soins de L’entrepreneur.</w:t>
      </w:r>
    </w:p>
    <w:p w:rsidR="005B52EB" w:rsidRPr="00EC252F" w:rsidRDefault="00855D0D">
      <w:pPr>
        <w:pStyle w:val="Corpsdetexte"/>
        <w:ind w:left="976" w:right="256"/>
        <w:jc w:val="both"/>
      </w:pPr>
      <w:r w:rsidRPr="00EC252F">
        <w:t>Pendant la période de conservation, les éprouvettes seront gardées à l'abri du soleil et dans du sable maintenu humide.</w:t>
      </w:r>
    </w:p>
    <w:p w:rsidR="005B52EB" w:rsidRPr="00EC252F" w:rsidRDefault="00855D0D">
      <w:pPr>
        <w:pStyle w:val="Corpsdetexte"/>
        <w:ind w:left="976" w:right="251"/>
        <w:jc w:val="both"/>
      </w:pPr>
      <w:r w:rsidRPr="00EC252F">
        <w:t>Les rapports des résultats des essais à 7 jours et à 28 jours seront communiqués directement à la Maîtrise d'oeuvre par le laboratoire dans les plus brefs délais.</w:t>
      </w:r>
    </w:p>
    <w:p w:rsidR="005B52EB" w:rsidRPr="00EC252F" w:rsidRDefault="00855D0D">
      <w:pPr>
        <w:pStyle w:val="Corpsdetexte"/>
        <w:ind w:left="976" w:right="253"/>
        <w:jc w:val="both"/>
      </w:pPr>
      <w:r w:rsidRPr="00EC252F">
        <w:t>Au cas où les caractéristiques résultant des essais de contrôle seraient inférieures aux caractéristiques exigibles, la Maîtrise d'oeuvre décidera du sort des ouvrages défectueux. Les mesures imposées pourront aller jusqu'à la destruction et la reconstruction de ces ouvrages.</w:t>
      </w:r>
    </w:p>
    <w:p w:rsidR="005B52EB" w:rsidRPr="00EC252F" w:rsidRDefault="00855D0D">
      <w:pPr>
        <w:pStyle w:val="Corpsdetexte"/>
        <w:ind w:left="976" w:right="254"/>
        <w:jc w:val="both"/>
      </w:pPr>
      <w:r w:rsidRPr="00EC252F">
        <w:t>Cependant, la Maîtrise d'oeuvre pourra autoriser ou exiger que des essais de contrôle en place non destructifs soient exécutés aux frais de L’entrepreneur. Ces essais peuvent être généralisés à toute la structure déjà réalisée aux frais de l'Entreprise.</w:t>
      </w:r>
    </w:p>
    <w:p w:rsidR="005B52EB" w:rsidRPr="00EC252F" w:rsidRDefault="00855D0D">
      <w:pPr>
        <w:pStyle w:val="Corpsdetexte"/>
        <w:ind w:left="976" w:right="245"/>
        <w:jc w:val="both"/>
      </w:pPr>
      <w:r w:rsidRPr="00EC252F">
        <w:t>Dans ce cas, et si les essais confirment la mauvaise qualité des ouvrages, L’entrepreneur pourra proposer des mesures à même de remédier à la situation.</w:t>
      </w:r>
    </w:p>
    <w:p w:rsidR="005B52EB" w:rsidRPr="00EC252F" w:rsidRDefault="00855D0D">
      <w:pPr>
        <w:pStyle w:val="Corpsdetexte"/>
        <w:spacing w:before="1" w:line="229" w:lineRule="exact"/>
        <w:ind w:left="976"/>
      </w:pPr>
      <w:r w:rsidRPr="00EC252F">
        <w:t>Le Maître d'Ouvrage restera cependant seul juge.</w:t>
      </w:r>
    </w:p>
    <w:p w:rsidR="005B52EB" w:rsidRPr="00EC252F" w:rsidRDefault="00855D0D">
      <w:pPr>
        <w:pStyle w:val="Corpsdetexte"/>
        <w:ind w:left="976" w:right="247"/>
        <w:jc w:val="both"/>
      </w:pPr>
      <w:r w:rsidRPr="00EC252F">
        <w:t>Dans le cas où les résultats de contrôle du laboratoire, inférieurs aux valeurs exigées par les normes en vigueur, seront jugés acceptables par la Maîtrise d'Oeuvre, une moins value sera appliquée à L’entrepreneur proportionnellement aux résultats des essais des matériaux. Le coefficient de relation sera calculé comme suit:</w:t>
      </w:r>
    </w:p>
    <w:p w:rsidR="005B52EB" w:rsidRPr="00EC252F" w:rsidRDefault="00855D0D">
      <w:pPr>
        <w:pStyle w:val="Titre31"/>
        <w:tabs>
          <w:tab w:val="left" w:pos="2603"/>
        </w:tabs>
        <w:spacing w:line="364" w:lineRule="auto"/>
        <w:ind w:left="1276" w:right="4940" w:hanging="300"/>
        <w:rPr>
          <w:u w:val="none"/>
        </w:rPr>
      </w:pPr>
      <w:r w:rsidRPr="00EC252F">
        <w:rPr>
          <w:u w:val="none"/>
        </w:rPr>
        <w:t xml:space="preserve">(Résultat exigé - Résultat de l'essai)/ Résultat exigé </w:t>
      </w:r>
      <w:r w:rsidRPr="00EC252F">
        <w:rPr>
          <w:u w:val="thick"/>
        </w:rPr>
        <w:t>Article4.</w:t>
      </w:r>
      <w:r w:rsidRPr="00EC252F">
        <w:rPr>
          <w:u w:val="none"/>
        </w:rPr>
        <w:tab/>
      </w:r>
      <w:r w:rsidRPr="00EC252F">
        <w:rPr>
          <w:u w:val="thick"/>
        </w:rPr>
        <w:t>: Maçonnerie -matériaux</w:t>
      </w:r>
    </w:p>
    <w:p w:rsidR="005B52EB" w:rsidRPr="00EC252F" w:rsidRDefault="00855D0D" w:rsidP="00D56984">
      <w:pPr>
        <w:pStyle w:val="Paragraphedeliste"/>
        <w:numPr>
          <w:ilvl w:val="0"/>
          <w:numId w:val="43"/>
        </w:numPr>
        <w:tabs>
          <w:tab w:val="left" w:pos="1102"/>
        </w:tabs>
        <w:spacing w:line="229" w:lineRule="exact"/>
        <w:rPr>
          <w:b/>
          <w:sz w:val="20"/>
        </w:rPr>
      </w:pPr>
      <w:r w:rsidRPr="00EC252F">
        <w:rPr>
          <w:b/>
          <w:sz w:val="20"/>
        </w:rPr>
        <w:t>Agglomérés de ciment préfabriqués (creux oupleins)</w:t>
      </w:r>
    </w:p>
    <w:p w:rsidR="005B52EB" w:rsidRPr="00EC252F" w:rsidRDefault="00855D0D">
      <w:pPr>
        <w:pStyle w:val="Corpsdetexte"/>
        <w:spacing w:before="1"/>
        <w:ind w:left="976" w:right="243"/>
        <w:jc w:val="both"/>
      </w:pPr>
      <w:r w:rsidRPr="00EC252F">
        <w:t>Ils répondront aux spécifications des normes marocaines en vigueur, ils auront avant mise en oeuvre, au moins 3 mois de séchage et une porosité inférieure à 18 %. La résistance à l'écrasement ne devra jamais être inférieure à 60 Kg /m².</w:t>
      </w:r>
    </w:p>
    <w:p w:rsidR="005B52EB" w:rsidRPr="00EC252F" w:rsidRDefault="00855D0D" w:rsidP="00D56984">
      <w:pPr>
        <w:pStyle w:val="Titre31"/>
        <w:numPr>
          <w:ilvl w:val="0"/>
          <w:numId w:val="43"/>
        </w:numPr>
        <w:tabs>
          <w:tab w:val="left" w:pos="1099"/>
        </w:tabs>
        <w:spacing w:line="229" w:lineRule="exact"/>
        <w:ind w:left="1098" w:hanging="122"/>
        <w:rPr>
          <w:u w:val="none"/>
        </w:rPr>
      </w:pPr>
      <w:r w:rsidRPr="00EC252F">
        <w:rPr>
          <w:u w:val="none"/>
        </w:rPr>
        <w:t>Briques céramiques</w:t>
      </w:r>
    </w:p>
    <w:p w:rsidR="005B52EB" w:rsidRPr="00EC252F" w:rsidRDefault="00855D0D">
      <w:pPr>
        <w:pStyle w:val="Corpsdetexte"/>
        <w:spacing w:before="1"/>
        <w:ind w:left="976" w:right="254"/>
        <w:jc w:val="both"/>
      </w:pPr>
      <w:r w:rsidRPr="00EC252F">
        <w:t>Elles proviendront des briqueteries de la région et devront satisfaire aux prescriptions des articles 18 et 19 du D.G.A. ainsi qu'aux normes N.P.F. 14.301 et 13.401.</w:t>
      </w:r>
    </w:p>
    <w:p w:rsidR="005B52EB" w:rsidRPr="00EC252F" w:rsidRDefault="005B52EB">
      <w:pPr>
        <w:jc w:val="both"/>
        <w:sectPr w:rsidR="005B52EB" w:rsidRPr="00EC252F">
          <w:pgSz w:w="11910" w:h="16840"/>
          <w:pgMar w:top="1080" w:right="320" w:bottom="1120" w:left="800" w:header="566" w:footer="866" w:gutter="0"/>
          <w:cols w:space="720"/>
        </w:sectPr>
      </w:pPr>
    </w:p>
    <w:p w:rsidR="005B52EB" w:rsidRPr="00EC252F" w:rsidRDefault="00855D0D">
      <w:pPr>
        <w:pStyle w:val="Corpsdetexte"/>
        <w:spacing w:before="85"/>
        <w:ind w:left="976" w:right="250"/>
        <w:jc w:val="both"/>
      </w:pPr>
      <w:r w:rsidRPr="00EC252F">
        <w:lastRenderedPageBreak/>
        <w:t>Elles seront obligatoirement mises à tremper dans l'eau 12 heures avant l'emploi. Celles qui désagrégeront seront mises au rebut. Il en sera de même pour toutes briques trop ou pas assez cuites, fêlées ou ne rendant pas un son clair sous le marteau.</w:t>
      </w:r>
    </w:p>
    <w:p w:rsidR="005B52EB" w:rsidRPr="00EC252F" w:rsidRDefault="00855D0D" w:rsidP="00D56984">
      <w:pPr>
        <w:pStyle w:val="Titre31"/>
        <w:numPr>
          <w:ilvl w:val="0"/>
          <w:numId w:val="43"/>
        </w:numPr>
        <w:tabs>
          <w:tab w:val="left" w:pos="1097"/>
        </w:tabs>
        <w:spacing w:line="229" w:lineRule="exact"/>
        <w:ind w:left="1096" w:hanging="120"/>
        <w:rPr>
          <w:u w:val="none"/>
        </w:rPr>
      </w:pPr>
      <w:r w:rsidRPr="00EC252F">
        <w:rPr>
          <w:u w:val="none"/>
        </w:rPr>
        <w:t>Mortiers</w:t>
      </w:r>
    </w:p>
    <w:p w:rsidR="005B52EB" w:rsidRPr="00EC252F" w:rsidRDefault="00855D0D">
      <w:pPr>
        <w:pStyle w:val="Corpsdetexte"/>
        <w:spacing w:line="229" w:lineRule="exact"/>
        <w:ind w:left="976"/>
      </w:pPr>
      <w:r w:rsidRPr="00EC252F">
        <w:t>Se reporter au tableau de composition des mortiers et bétons.</w:t>
      </w:r>
    </w:p>
    <w:p w:rsidR="005B52EB" w:rsidRPr="00EC252F" w:rsidRDefault="00855D0D" w:rsidP="00D56984">
      <w:pPr>
        <w:pStyle w:val="Titre31"/>
        <w:numPr>
          <w:ilvl w:val="0"/>
          <w:numId w:val="43"/>
        </w:numPr>
        <w:tabs>
          <w:tab w:val="left" w:pos="1097"/>
        </w:tabs>
        <w:spacing w:line="229" w:lineRule="exact"/>
        <w:ind w:left="1096" w:hanging="120"/>
        <w:rPr>
          <w:u w:val="none"/>
        </w:rPr>
      </w:pPr>
      <w:r w:rsidRPr="00EC252F">
        <w:rPr>
          <w:u w:val="none"/>
        </w:rPr>
        <w:t>Mise enoeuvre</w:t>
      </w:r>
    </w:p>
    <w:p w:rsidR="005B52EB" w:rsidRPr="00EC252F" w:rsidRDefault="00855D0D">
      <w:pPr>
        <w:spacing w:before="1"/>
        <w:ind w:left="976"/>
        <w:rPr>
          <w:b/>
          <w:sz w:val="20"/>
        </w:rPr>
      </w:pPr>
      <w:r w:rsidRPr="00EC252F">
        <w:rPr>
          <w:b/>
          <w:sz w:val="20"/>
        </w:rPr>
        <w:t>Murs en maçonnerie pour élévation et soubassement</w:t>
      </w:r>
    </w:p>
    <w:p w:rsidR="005B52EB" w:rsidRPr="00EC252F" w:rsidRDefault="00855D0D">
      <w:pPr>
        <w:pStyle w:val="Corpsdetexte"/>
        <w:spacing w:before="2"/>
        <w:ind w:left="976"/>
      </w:pPr>
      <w:r w:rsidRPr="00EC252F">
        <w:t>Tous les murs et cloisons définis sur les plans d'Architecture sont côtés finis. Ceux définis sur les plans de béton sont cotés bruts.</w:t>
      </w:r>
    </w:p>
    <w:p w:rsidR="005B52EB" w:rsidRPr="00EC252F" w:rsidRDefault="00855D0D">
      <w:pPr>
        <w:pStyle w:val="Corpsdetexte"/>
        <w:ind w:left="976"/>
      </w:pPr>
      <w:r w:rsidRPr="00EC252F">
        <w:t>Les murs et cloisons seront hourdés au mortier n°2 suivant le tableau des dosages et comprendront toutes sujétions des feuillures, trous réservation etc. Les bavures de mortier seront enlevées.</w:t>
      </w:r>
    </w:p>
    <w:p w:rsidR="005B52EB" w:rsidRPr="00EC252F" w:rsidRDefault="00855D0D">
      <w:pPr>
        <w:pStyle w:val="Corpsdetexte"/>
        <w:ind w:left="976"/>
      </w:pPr>
      <w:r w:rsidRPr="00EC252F">
        <w:t>Les cloisons au droit des graines seront réalisées après la pose complète des tuyaux.</w:t>
      </w:r>
    </w:p>
    <w:p w:rsidR="005B52EB" w:rsidRPr="00EC252F" w:rsidRDefault="00855D0D">
      <w:pPr>
        <w:pStyle w:val="Corpsdetexte"/>
        <w:ind w:left="976"/>
      </w:pPr>
      <w:r w:rsidRPr="00EC252F">
        <w:t>Pour maçonneries en petits éléments, il sera prévu toutes les façons nécessaires pour le logement des linteaux, chaînages etc. . . .</w:t>
      </w:r>
    </w:p>
    <w:p w:rsidR="005B52EB" w:rsidRPr="00EC252F" w:rsidRDefault="00855D0D">
      <w:pPr>
        <w:pStyle w:val="Corpsdetexte"/>
        <w:spacing w:before="1"/>
        <w:ind w:left="976" w:right="251"/>
        <w:jc w:val="both"/>
      </w:pPr>
      <w:r w:rsidRPr="00EC252F">
        <w:t xml:space="preserve">Dans les angles et croisements, les éléments seront toujours harpés. Dans la maçonnerie de parpaings l'emploi de  </w:t>
      </w:r>
      <w:proofErr w:type="gramStart"/>
      <w:r w:rsidRPr="00EC252F">
        <w:t>demi parpaings</w:t>
      </w:r>
      <w:proofErr w:type="gramEnd"/>
      <w:r w:rsidRPr="00EC252F">
        <w:t xml:space="preserve"> et d'éléments à feuillure est recommandé. Il y aura toujours des éléments  pleins pour former appui deslinteaux.</w:t>
      </w:r>
    </w:p>
    <w:p w:rsidR="005B52EB" w:rsidRPr="00EC252F" w:rsidRDefault="00855D0D">
      <w:pPr>
        <w:pStyle w:val="Corpsdetexte"/>
        <w:ind w:left="976"/>
      </w:pPr>
      <w:r w:rsidRPr="00EC252F">
        <w:t>L’entrepreneur devra effectuer le scellement de trous les taquets nécessaires à la pose des ouvrages, les réservations et trous divers pour l'ensemble des corps d'Etat.</w:t>
      </w:r>
    </w:p>
    <w:p w:rsidR="005B52EB" w:rsidRPr="00EC252F" w:rsidRDefault="00855D0D">
      <w:pPr>
        <w:pStyle w:val="Titre31"/>
        <w:spacing w:line="228" w:lineRule="exact"/>
        <w:rPr>
          <w:u w:val="none"/>
        </w:rPr>
      </w:pPr>
      <w:r w:rsidRPr="00EC252F">
        <w:rPr>
          <w:u w:val="none"/>
        </w:rPr>
        <w:t>Joints de dilatation</w:t>
      </w:r>
    </w:p>
    <w:p w:rsidR="005B52EB" w:rsidRPr="00EC252F" w:rsidRDefault="00855D0D">
      <w:pPr>
        <w:pStyle w:val="Corpsdetexte"/>
        <w:spacing w:before="2" w:line="229" w:lineRule="exact"/>
        <w:ind w:left="976"/>
      </w:pPr>
      <w:r w:rsidRPr="00EC252F">
        <w:t>Ils seront du type LITAFLEX 25, WATER - STOP ou TIOKOL suivant les cas.</w:t>
      </w:r>
    </w:p>
    <w:p w:rsidR="005B52EB" w:rsidRPr="00EC252F" w:rsidRDefault="00855D0D">
      <w:pPr>
        <w:ind w:left="976"/>
        <w:rPr>
          <w:b/>
          <w:sz w:val="20"/>
        </w:rPr>
      </w:pPr>
      <w:r w:rsidRPr="00EC252F">
        <w:rPr>
          <w:sz w:val="20"/>
        </w:rPr>
        <w:t xml:space="preserve">Ils devront être réalisés avec le plus grand soin et parfaitement étanches. Les joints de dilatation seront recouverts en terrasse par une dallette en béton armé à 2 pentes suivant indication de la Maîtrise d'œuvre. </w:t>
      </w:r>
      <w:r w:rsidRPr="00EC252F">
        <w:rPr>
          <w:b/>
          <w:sz w:val="20"/>
        </w:rPr>
        <w:t>Joints de dilatation verticaux enterrés ou en contact avec l'eau</w:t>
      </w:r>
    </w:p>
    <w:p w:rsidR="005B52EB" w:rsidRPr="00EC252F" w:rsidRDefault="00855D0D">
      <w:pPr>
        <w:pStyle w:val="Corpsdetexte"/>
        <w:spacing w:before="1" w:line="229" w:lineRule="exact"/>
        <w:ind w:left="976"/>
      </w:pPr>
      <w:r w:rsidRPr="00EC252F">
        <w:t>Ils seront constitués par un joint type WATERSTOP.</w:t>
      </w:r>
    </w:p>
    <w:p w:rsidR="005B52EB" w:rsidRPr="00EC252F" w:rsidRDefault="00855D0D">
      <w:pPr>
        <w:pStyle w:val="Titre31"/>
        <w:spacing w:line="229" w:lineRule="exact"/>
        <w:rPr>
          <w:u w:val="none"/>
        </w:rPr>
      </w:pPr>
      <w:r w:rsidRPr="00EC252F">
        <w:rPr>
          <w:u w:val="none"/>
        </w:rPr>
        <w:t>Joints de dilatation horizontaux</w:t>
      </w:r>
    </w:p>
    <w:p w:rsidR="005B52EB" w:rsidRPr="00EC252F" w:rsidRDefault="00855D0D">
      <w:pPr>
        <w:pStyle w:val="Corpsdetexte"/>
        <w:spacing w:before="2"/>
        <w:ind w:left="976"/>
      </w:pPr>
      <w:r w:rsidRPr="00EC252F">
        <w:t>Ils seront du type WATERSTOP ou LITAFLEX 25.</w:t>
      </w:r>
    </w:p>
    <w:p w:rsidR="005B52EB" w:rsidRPr="00EC252F" w:rsidRDefault="00855D0D">
      <w:pPr>
        <w:pStyle w:val="Titre31"/>
        <w:tabs>
          <w:tab w:val="left" w:pos="2603"/>
        </w:tabs>
        <w:spacing w:before="116"/>
        <w:ind w:left="1276"/>
        <w:rPr>
          <w:u w:val="none"/>
        </w:rPr>
      </w:pPr>
      <w:r w:rsidRPr="00EC252F">
        <w:rPr>
          <w:u w:val="thick"/>
        </w:rPr>
        <w:t>Article5.</w:t>
      </w:r>
      <w:r w:rsidRPr="00EC252F">
        <w:rPr>
          <w:u w:val="none"/>
        </w:rPr>
        <w:tab/>
      </w:r>
      <w:r w:rsidRPr="00EC252F">
        <w:rPr>
          <w:u w:val="thick"/>
        </w:rPr>
        <w:t>: Enduits</w:t>
      </w:r>
    </w:p>
    <w:p w:rsidR="005B52EB" w:rsidRPr="00EC252F" w:rsidRDefault="00855D0D" w:rsidP="00D56984">
      <w:pPr>
        <w:pStyle w:val="Paragraphedeliste"/>
        <w:numPr>
          <w:ilvl w:val="0"/>
          <w:numId w:val="43"/>
        </w:numPr>
        <w:tabs>
          <w:tab w:val="left" w:pos="1097"/>
        </w:tabs>
        <w:spacing w:before="120"/>
        <w:ind w:left="1096" w:hanging="120"/>
        <w:rPr>
          <w:b/>
          <w:sz w:val="20"/>
        </w:rPr>
      </w:pPr>
      <w:r w:rsidRPr="00EC252F">
        <w:rPr>
          <w:b/>
          <w:sz w:val="20"/>
        </w:rPr>
        <w:t>Matériaux</w:t>
      </w:r>
    </w:p>
    <w:p w:rsidR="005B52EB" w:rsidRPr="00EC252F" w:rsidRDefault="00855D0D">
      <w:pPr>
        <w:pStyle w:val="Corpsdetexte"/>
        <w:spacing w:before="4" w:line="229" w:lineRule="exact"/>
        <w:ind w:left="976"/>
      </w:pPr>
      <w:r w:rsidRPr="00EC252F">
        <w:t>Se reporter au tableau de composition des mortiers.</w:t>
      </w:r>
    </w:p>
    <w:p w:rsidR="005B52EB" w:rsidRPr="00EC252F" w:rsidRDefault="00855D0D" w:rsidP="00D56984">
      <w:pPr>
        <w:pStyle w:val="Titre31"/>
        <w:numPr>
          <w:ilvl w:val="0"/>
          <w:numId w:val="43"/>
        </w:numPr>
        <w:tabs>
          <w:tab w:val="left" w:pos="1099"/>
        </w:tabs>
        <w:spacing w:line="229" w:lineRule="exact"/>
        <w:ind w:left="1098" w:hanging="122"/>
        <w:rPr>
          <w:u w:val="none"/>
        </w:rPr>
      </w:pPr>
      <w:r w:rsidRPr="00EC252F">
        <w:rPr>
          <w:u w:val="none"/>
        </w:rPr>
        <w:t>Préparation dessurfaces</w:t>
      </w:r>
    </w:p>
    <w:p w:rsidR="005B52EB" w:rsidRPr="00EC252F" w:rsidRDefault="00855D0D">
      <w:pPr>
        <w:pStyle w:val="Corpsdetexte"/>
        <w:spacing w:before="2"/>
        <w:ind w:left="976" w:right="303"/>
      </w:pPr>
      <w:r w:rsidRPr="00EC252F">
        <w:t>Avant tout commencement des travaux, les surfaces à enduire seront convenablement préparées de manière à obtenir un bon accrochage.</w:t>
      </w:r>
    </w:p>
    <w:p w:rsidR="005B52EB" w:rsidRPr="00EC252F" w:rsidRDefault="00855D0D" w:rsidP="00D56984">
      <w:pPr>
        <w:pStyle w:val="Paragraphedeliste"/>
        <w:numPr>
          <w:ilvl w:val="0"/>
          <w:numId w:val="44"/>
        </w:numPr>
        <w:tabs>
          <w:tab w:val="left" w:pos="1197"/>
          <w:tab w:val="left" w:pos="1198"/>
        </w:tabs>
        <w:spacing w:line="244" w:lineRule="exact"/>
        <w:ind w:hanging="360"/>
        <w:rPr>
          <w:sz w:val="20"/>
        </w:rPr>
      </w:pPr>
      <w:r w:rsidRPr="00EC252F">
        <w:rPr>
          <w:sz w:val="20"/>
        </w:rPr>
        <w:t>Briques et agglomérés : Joints dégradés;</w:t>
      </w:r>
    </w:p>
    <w:p w:rsidR="005B52EB" w:rsidRPr="00EC252F" w:rsidRDefault="00855D0D" w:rsidP="00D56984">
      <w:pPr>
        <w:pStyle w:val="Paragraphedeliste"/>
        <w:numPr>
          <w:ilvl w:val="0"/>
          <w:numId w:val="44"/>
        </w:numPr>
        <w:tabs>
          <w:tab w:val="left" w:pos="1197"/>
          <w:tab w:val="left" w:pos="1198"/>
        </w:tabs>
        <w:spacing w:line="243" w:lineRule="exact"/>
        <w:ind w:hanging="360"/>
        <w:rPr>
          <w:sz w:val="20"/>
        </w:rPr>
      </w:pPr>
      <w:r w:rsidRPr="00EC252F">
        <w:rPr>
          <w:sz w:val="20"/>
        </w:rPr>
        <w:t>Béton : Surfacerugueuse.</w:t>
      </w:r>
    </w:p>
    <w:p w:rsidR="005B52EB" w:rsidRPr="00EC252F" w:rsidRDefault="00855D0D">
      <w:pPr>
        <w:pStyle w:val="Corpsdetexte"/>
        <w:ind w:left="976"/>
      </w:pPr>
      <w:r w:rsidRPr="00EC252F">
        <w:t>Elles seront suffisamment humidifiées pour que le support n'absorbe pas l'eau du mortier. Toutes les efflorescences seront soigneusement nettoyées.</w:t>
      </w:r>
    </w:p>
    <w:p w:rsidR="005B52EB" w:rsidRPr="00EC252F" w:rsidRDefault="00855D0D">
      <w:pPr>
        <w:pStyle w:val="Titre31"/>
        <w:spacing w:line="228" w:lineRule="exact"/>
        <w:rPr>
          <w:u w:val="none"/>
        </w:rPr>
      </w:pPr>
      <w:r w:rsidRPr="00EC252F">
        <w:rPr>
          <w:u w:val="none"/>
        </w:rPr>
        <w:t>- Enduits intérieurs</w:t>
      </w:r>
    </w:p>
    <w:p w:rsidR="005B52EB" w:rsidRPr="00EC252F" w:rsidRDefault="00855D0D">
      <w:pPr>
        <w:pStyle w:val="Corpsdetexte"/>
        <w:spacing w:before="2" w:line="228" w:lineRule="exact"/>
        <w:ind w:left="976"/>
      </w:pPr>
      <w:r w:rsidRPr="00EC252F">
        <w:t>Sauf indication en contraire, tous les enduits seront exécutés au mortier n°5</w:t>
      </w:r>
    </w:p>
    <w:p w:rsidR="005B52EB" w:rsidRPr="00EC252F" w:rsidRDefault="00855D0D">
      <w:pPr>
        <w:pStyle w:val="Titre31"/>
        <w:spacing w:line="228" w:lineRule="exact"/>
        <w:rPr>
          <w:u w:val="none"/>
        </w:rPr>
      </w:pPr>
      <w:r w:rsidRPr="00EC252F">
        <w:rPr>
          <w:u w:val="none"/>
        </w:rPr>
        <w:t>Exécution</w:t>
      </w:r>
    </w:p>
    <w:p w:rsidR="005B52EB" w:rsidRPr="00EC252F" w:rsidRDefault="00855D0D">
      <w:pPr>
        <w:pStyle w:val="Corpsdetexte"/>
        <w:spacing w:before="2"/>
        <w:ind w:left="976"/>
      </w:pPr>
      <w:r w:rsidRPr="00EC252F">
        <w:t>Epaisseur totale : 1,5 (minimum) à 2,0 cm (maximum).</w:t>
      </w:r>
    </w:p>
    <w:p w:rsidR="005B52EB" w:rsidRPr="00EC252F" w:rsidRDefault="00855D0D">
      <w:pPr>
        <w:pStyle w:val="Corpsdetexte"/>
        <w:spacing w:before="1"/>
        <w:ind w:left="976" w:right="303"/>
      </w:pPr>
      <w:r w:rsidRPr="00EC252F">
        <w:t>Les enduits seront exécutés en deux couches, à la main ou à la machine suivant décision du Maître d’œuvre et la Maîtrise d'Œuvre, par panneaux complets entre 4 arêtes ou joints.</w:t>
      </w:r>
    </w:p>
    <w:p w:rsidR="005B52EB" w:rsidRPr="00EC252F" w:rsidRDefault="00855D0D">
      <w:pPr>
        <w:pStyle w:val="Corpsdetexte"/>
        <w:spacing w:before="1"/>
        <w:ind w:left="976"/>
      </w:pPr>
      <w:r w:rsidRPr="00EC252F">
        <w:t>Couche de dégrossissage : au moins 1 cm.</w:t>
      </w:r>
    </w:p>
    <w:p w:rsidR="005B52EB" w:rsidRPr="00EC252F" w:rsidRDefault="00855D0D">
      <w:pPr>
        <w:pStyle w:val="Corpsdetexte"/>
        <w:spacing w:before="1"/>
        <w:ind w:left="976"/>
      </w:pPr>
      <w:r w:rsidRPr="00EC252F">
        <w:t>Couche de finition appliquée après prise suffisante de la première couche: épaisseur 0,5 cm minimum. L'exécution des enduits au ciment sera soumise aux prescriptions suivantes:</w:t>
      </w:r>
    </w:p>
    <w:p w:rsidR="005B52EB" w:rsidRPr="00EC252F" w:rsidRDefault="00855D0D" w:rsidP="00D56984">
      <w:pPr>
        <w:pStyle w:val="Paragraphedeliste"/>
        <w:numPr>
          <w:ilvl w:val="1"/>
          <w:numId w:val="44"/>
        </w:numPr>
        <w:tabs>
          <w:tab w:val="left" w:pos="1198"/>
        </w:tabs>
        <w:spacing w:line="244" w:lineRule="exact"/>
        <w:ind w:hanging="502"/>
        <w:rPr>
          <w:sz w:val="20"/>
        </w:rPr>
      </w:pPr>
      <w:r w:rsidRPr="00EC252F">
        <w:rPr>
          <w:sz w:val="20"/>
        </w:rPr>
        <w:t>Le ciment sera convenablement hydraté, les poches de sable serontévitées;</w:t>
      </w:r>
    </w:p>
    <w:p w:rsidR="005B52EB" w:rsidRPr="00EC252F" w:rsidRDefault="00855D0D" w:rsidP="00D56984">
      <w:pPr>
        <w:pStyle w:val="Paragraphedeliste"/>
        <w:numPr>
          <w:ilvl w:val="1"/>
          <w:numId w:val="44"/>
        </w:numPr>
        <w:tabs>
          <w:tab w:val="left" w:pos="1198"/>
        </w:tabs>
        <w:spacing w:before="4" w:line="235" w:lineRule="auto"/>
        <w:ind w:right="253" w:hanging="502"/>
        <w:rPr>
          <w:sz w:val="20"/>
        </w:rPr>
      </w:pPr>
      <w:r w:rsidRPr="00EC252F">
        <w:rPr>
          <w:sz w:val="20"/>
        </w:rPr>
        <w:t>Aussitôt après le durcissement de la couche, l'enduit sera ausculté au marteau et les parties non adhérentes enlevées etremplacées;</w:t>
      </w:r>
    </w:p>
    <w:p w:rsidR="005B52EB" w:rsidRPr="00EC252F" w:rsidRDefault="00855D0D" w:rsidP="00D56984">
      <w:pPr>
        <w:pStyle w:val="Paragraphedeliste"/>
        <w:numPr>
          <w:ilvl w:val="1"/>
          <w:numId w:val="44"/>
        </w:numPr>
        <w:tabs>
          <w:tab w:val="left" w:pos="1198"/>
        </w:tabs>
        <w:spacing w:before="7" w:line="235" w:lineRule="auto"/>
        <w:ind w:right="248" w:hanging="502"/>
        <w:rPr>
          <w:sz w:val="20"/>
        </w:rPr>
      </w:pPr>
      <w:r w:rsidRPr="00EC252F">
        <w:rPr>
          <w:sz w:val="20"/>
        </w:rPr>
        <w:t>La deuxième couche sera appliquée après lavage et soufflage de la première et avec les mêmes précautions.</w:t>
      </w:r>
    </w:p>
    <w:p w:rsidR="005B52EB" w:rsidRPr="00EC252F" w:rsidRDefault="00855D0D" w:rsidP="00D56984">
      <w:pPr>
        <w:pStyle w:val="Paragraphedeliste"/>
        <w:numPr>
          <w:ilvl w:val="1"/>
          <w:numId w:val="44"/>
        </w:numPr>
        <w:tabs>
          <w:tab w:val="left" w:pos="1198"/>
        </w:tabs>
        <w:spacing w:before="3" w:line="245" w:lineRule="exact"/>
        <w:ind w:hanging="502"/>
        <w:rPr>
          <w:sz w:val="20"/>
        </w:rPr>
      </w:pPr>
      <w:r w:rsidRPr="00EC252F">
        <w:rPr>
          <w:sz w:val="20"/>
        </w:rPr>
        <w:t>Le saupoudrage de ciment pris sur l'enduit frais sera formellementinterdit.</w:t>
      </w:r>
    </w:p>
    <w:p w:rsidR="005B52EB" w:rsidRPr="00EC252F" w:rsidRDefault="00855D0D" w:rsidP="00D56984">
      <w:pPr>
        <w:pStyle w:val="Paragraphedeliste"/>
        <w:numPr>
          <w:ilvl w:val="1"/>
          <w:numId w:val="44"/>
        </w:numPr>
        <w:tabs>
          <w:tab w:val="left" w:pos="1198"/>
        </w:tabs>
        <w:spacing w:line="244" w:lineRule="exact"/>
        <w:ind w:hanging="502"/>
        <w:rPr>
          <w:sz w:val="20"/>
        </w:rPr>
      </w:pPr>
      <w:r w:rsidRPr="00EC252F">
        <w:rPr>
          <w:sz w:val="20"/>
        </w:rPr>
        <w:t xml:space="preserve">Les ouvrages en béton coffré n'offrant pas les garanties d'adhérence suffisante seront </w:t>
      </w:r>
      <w:proofErr w:type="gramStart"/>
      <w:r w:rsidRPr="00EC252F">
        <w:rPr>
          <w:sz w:val="20"/>
        </w:rPr>
        <w:t>piqués</w:t>
      </w:r>
      <w:proofErr w:type="gramEnd"/>
      <w:r w:rsidRPr="00EC252F">
        <w:rPr>
          <w:sz w:val="20"/>
        </w:rPr>
        <w:t xml:space="preserve"> à lapointe.</w:t>
      </w:r>
    </w:p>
    <w:p w:rsidR="005B52EB" w:rsidRPr="00EC252F" w:rsidRDefault="00855D0D" w:rsidP="00D56984">
      <w:pPr>
        <w:pStyle w:val="Paragraphedeliste"/>
        <w:numPr>
          <w:ilvl w:val="1"/>
          <w:numId w:val="44"/>
        </w:numPr>
        <w:tabs>
          <w:tab w:val="left" w:pos="1198"/>
        </w:tabs>
        <w:ind w:right="247" w:hanging="502"/>
        <w:jc w:val="both"/>
        <w:rPr>
          <w:sz w:val="20"/>
        </w:rPr>
      </w:pPr>
      <w:r w:rsidRPr="00EC252F">
        <w:rPr>
          <w:sz w:val="20"/>
        </w:rPr>
        <w:t>A la jonction des ouvrages en béton et des maçonneries, les enduits seront exécutés sur un grillage galvanisé préalablement fixé par des pointes ou cavaliers galvanisés, de façon à éviter les fissurations de joints. Aucune fissure ne sera tolérée lors de la réception des travaux. Toutes les arêtes verticales, sur accès et couloirs recevront des baguettes d'angle en fer galvanisé. Les enduits seront finis à la brosse.</w:t>
      </w:r>
    </w:p>
    <w:p w:rsidR="005B52EB" w:rsidRPr="00EC252F" w:rsidRDefault="005B52EB">
      <w:pPr>
        <w:jc w:val="both"/>
        <w:rPr>
          <w:sz w:val="20"/>
        </w:rPr>
        <w:sectPr w:rsidR="005B52EB" w:rsidRPr="00EC252F">
          <w:pgSz w:w="11910" w:h="16840"/>
          <w:pgMar w:top="1080" w:right="320" w:bottom="1120" w:left="800" w:header="566" w:footer="866" w:gutter="0"/>
          <w:cols w:space="720"/>
        </w:sectPr>
      </w:pPr>
    </w:p>
    <w:p w:rsidR="005B52EB" w:rsidRPr="00EC252F" w:rsidRDefault="00855D0D">
      <w:pPr>
        <w:pStyle w:val="Titre31"/>
        <w:spacing w:before="82"/>
        <w:rPr>
          <w:u w:val="none"/>
        </w:rPr>
      </w:pPr>
      <w:r w:rsidRPr="00EC252F">
        <w:rPr>
          <w:u w:val="none"/>
        </w:rPr>
        <w:lastRenderedPageBreak/>
        <w:t>N O T A :</w:t>
      </w:r>
    </w:p>
    <w:p w:rsidR="005B52EB" w:rsidRPr="00EC252F" w:rsidRDefault="00855D0D">
      <w:pPr>
        <w:pStyle w:val="Corpsdetexte"/>
        <w:spacing w:before="3"/>
        <w:ind w:left="976" w:right="303"/>
      </w:pPr>
      <w:r w:rsidRPr="00EC252F">
        <w:t>Sur les surfaces faïencées, L’entrepreneur ne devra appliquer qu'un enduit de ragréage. Les enduits des murs en parties faïencés seront exécutés après la pose des revêtements.</w:t>
      </w:r>
    </w:p>
    <w:p w:rsidR="005B52EB" w:rsidRPr="00EC252F" w:rsidRDefault="00855D0D">
      <w:pPr>
        <w:pStyle w:val="Corpsdetexte"/>
        <w:spacing w:before="1"/>
        <w:ind w:left="976" w:right="303"/>
      </w:pPr>
      <w:r w:rsidRPr="00EC252F">
        <w:t>L’entrepreneur devra accorder un soin particulier aux raccords faïences - enduit et à la protection des carreaux.</w:t>
      </w:r>
    </w:p>
    <w:p w:rsidR="005B52EB" w:rsidRPr="00EC252F" w:rsidRDefault="00855D0D">
      <w:pPr>
        <w:pStyle w:val="Titre31"/>
        <w:ind w:right="7926"/>
        <w:rPr>
          <w:u w:val="none"/>
        </w:rPr>
      </w:pPr>
      <w:r w:rsidRPr="00EC252F">
        <w:rPr>
          <w:u w:val="none"/>
        </w:rPr>
        <w:t>- Enduits extérieurs Exécution</w:t>
      </w:r>
    </w:p>
    <w:p w:rsidR="005B52EB" w:rsidRPr="00EC252F" w:rsidRDefault="00855D0D">
      <w:pPr>
        <w:pStyle w:val="Corpsdetexte"/>
        <w:ind w:left="976" w:right="303"/>
      </w:pPr>
      <w:r w:rsidRPr="00EC252F">
        <w:t>L'enduit sera exécuté au bouclier. La surface obtenue aura une apparence parfaitement dressée. Aucune trace de bouclier ne sera tolérée. Toutes les arêtes et cueillies seront bien droites et sans surplomb.</w:t>
      </w:r>
    </w:p>
    <w:p w:rsidR="005B52EB" w:rsidRPr="00EC252F" w:rsidRDefault="00855D0D">
      <w:pPr>
        <w:pStyle w:val="Corpsdetexte"/>
        <w:ind w:left="976" w:right="303"/>
      </w:pPr>
      <w:r w:rsidRPr="00EC252F">
        <w:t>Les renformis éventuels seront exécutés par couches de 5 à 10 mm d'épaisseur. L'adhérence sur 2 matériaux différents sera assurée par un grillage galvanisé fixé par des pointes ou cavaliers galvanisés.</w:t>
      </w:r>
    </w:p>
    <w:p w:rsidR="005B52EB" w:rsidRPr="00EC252F" w:rsidRDefault="00855D0D" w:rsidP="00D56984">
      <w:pPr>
        <w:pStyle w:val="Titre31"/>
        <w:numPr>
          <w:ilvl w:val="0"/>
          <w:numId w:val="42"/>
        </w:numPr>
        <w:tabs>
          <w:tab w:val="left" w:pos="1143"/>
        </w:tabs>
        <w:spacing w:line="228" w:lineRule="exact"/>
        <w:ind w:hanging="166"/>
        <w:rPr>
          <w:u w:val="none"/>
        </w:rPr>
      </w:pPr>
      <w:r w:rsidRPr="00EC252F">
        <w:rPr>
          <w:u w:val="none"/>
        </w:rPr>
        <w:t>ère couche (couched'accrochage)</w:t>
      </w:r>
    </w:p>
    <w:p w:rsidR="005B52EB" w:rsidRPr="00EC252F" w:rsidRDefault="00855D0D">
      <w:pPr>
        <w:pStyle w:val="Corpsdetexte"/>
        <w:spacing w:before="1"/>
        <w:ind w:left="976" w:right="3535"/>
      </w:pPr>
      <w:r w:rsidRPr="00EC252F">
        <w:t>Le mortier doit être très plastique et projeté très formant sur le support. Cette couche sera au mortier n°6 et de 3 mm d'épaisseur.</w:t>
      </w:r>
    </w:p>
    <w:p w:rsidR="005B52EB" w:rsidRPr="00EC252F" w:rsidRDefault="00855D0D" w:rsidP="00D56984">
      <w:pPr>
        <w:pStyle w:val="Titre31"/>
        <w:numPr>
          <w:ilvl w:val="0"/>
          <w:numId w:val="42"/>
        </w:numPr>
        <w:tabs>
          <w:tab w:val="left" w:pos="1143"/>
        </w:tabs>
        <w:spacing w:line="228" w:lineRule="exact"/>
        <w:ind w:hanging="166"/>
        <w:rPr>
          <w:u w:val="none"/>
        </w:rPr>
      </w:pPr>
      <w:r w:rsidRPr="00EC252F">
        <w:rPr>
          <w:u w:val="none"/>
        </w:rPr>
        <w:t>èmecouche</w:t>
      </w:r>
    </w:p>
    <w:p w:rsidR="005B52EB" w:rsidRPr="00EC252F" w:rsidRDefault="00855D0D">
      <w:pPr>
        <w:pStyle w:val="Corpsdetexte"/>
        <w:ind w:left="976" w:right="303"/>
      </w:pPr>
      <w:r w:rsidRPr="00EC252F">
        <w:t>Cette couche se fera une huitaine de jours minimum après exécution de la 1ère couche de façon à ce qu’elle ait fait une partie de son retrait.</w:t>
      </w:r>
    </w:p>
    <w:p w:rsidR="005B52EB" w:rsidRPr="00EC252F" w:rsidRDefault="00855D0D">
      <w:pPr>
        <w:pStyle w:val="Corpsdetexte"/>
        <w:spacing w:before="2" w:line="229" w:lineRule="exact"/>
        <w:ind w:left="976"/>
      </w:pPr>
      <w:r w:rsidRPr="00EC252F">
        <w:t>Cette couche sera au mortier n°1 et de 10 mm d'épaisseur.</w:t>
      </w:r>
    </w:p>
    <w:p w:rsidR="005B52EB" w:rsidRPr="00EC252F" w:rsidRDefault="00855D0D" w:rsidP="00D56984">
      <w:pPr>
        <w:pStyle w:val="Titre31"/>
        <w:numPr>
          <w:ilvl w:val="0"/>
          <w:numId w:val="42"/>
        </w:numPr>
        <w:tabs>
          <w:tab w:val="left" w:pos="1143"/>
        </w:tabs>
        <w:spacing w:line="229" w:lineRule="exact"/>
        <w:ind w:hanging="166"/>
        <w:rPr>
          <w:u w:val="none"/>
        </w:rPr>
      </w:pPr>
      <w:r w:rsidRPr="00EC252F">
        <w:rPr>
          <w:u w:val="none"/>
        </w:rPr>
        <w:t>ème couche (couche definition)</w:t>
      </w:r>
    </w:p>
    <w:p w:rsidR="005B52EB" w:rsidRPr="00EC252F" w:rsidRDefault="00855D0D">
      <w:pPr>
        <w:pStyle w:val="Corpsdetexte"/>
        <w:spacing w:before="3"/>
        <w:ind w:left="976"/>
      </w:pPr>
      <w:r w:rsidRPr="00EC252F">
        <w:t>Cette couche sera exécutée au mortier après un délai de quelques jours.</w:t>
      </w:r>
    </w:p>
    <w:p w:rsidR="005B52EB" w:rsidRPr="00EC252F" w:rsidRDefault="00855D0D">
      <w:pPr>
        <w:pStyle w:val="Corpsdetexte"/>
        <w:ind w:left="976" w:right="303"/>
      </w:pPr>
      <w:r w:rsidRPr="00EC252F">
        <w:t>Elle sera exécutée au mortier n°5 de 5 mm d'épaisseur. Pour éviter un séchage trop rapide, cette couche sera régulièrement arrosée, plus particulièrement les faces exposées au soleil.</w:t>
      </w:r>
    </w:p>
    <w:p w:rsidR="005B52EB" w:rsidRPr="00EC252F" w:rsidRDefault="00855D0D">
      <w:pPr>
        <w:pStyle w:val="Corpsdetexte"/>
        <w:spacing w:line="228" w:lineRule="exact"/>
        <w:ind w:left="976"/>
      </w:pPr>
      <w:r w:rsidRPr="00EC252F">
        <w:t>D'une façon générale, les surfaces à enduire seront humidifiées avant l'application de l'enduit.</w:t>
      </w:r>
    </w:p>
    <w:p w:rsidR="005B52EB" w:rsidRPr="00EC252F" w:rsidRDefault="00855D0D">
      <w:pPr>
        <w:pStyle w:val="Titre31"/>
        <w:tabs>
          <w:tab w:val="left" w:pos="2603"/>
        </w:tabs>
        <w:spacing w:before="118"/>
        <w:ind w:left="1276"/>
        <w:rPr>
          <w:u w:val="none"/>
        </w:rPr>
      </w:pPr>
      <w:r w:rsidRPr="00EC252F">
        <w:rPr>
          <w:u w:val="thick"/>
        </w:rPr>
        <w:t>Article6.</w:t>
      </w:r>
      <w:r w:rsidRPr="00EC252F">
        <w:rPr>
          <w:u w:val="none"/>
        </w:rPr>
        <w:tab/>
      </w:r>
      <w:r w:rsidRPr="00EC252F">
        <w:rPr>
          <w:u w:val="thick"/>
        </w:rPr>
        <w:t xml:space="preserve"> : Assainissement - canalisationsenterrées</w:t>
      </w:r>
    </w:p>
    <w:p w:rsidR="005B52EB" w:rsidRPr="00EC252F" w:rsidRDefault="00855D0D" w:rsidP="00D56984">
      <w:pPr>
        <w:pStyle w:val="Paragraphedeliste"/>
        <w:numPr>
          <w:ilvl w:val="0"/>
          <w:numId w:val="41"/>
        </w:numPr>
        <w:tabs>
          <w:tab w:val="left" w:pos="1099"/>
        </w:tabs>
        <w:spacing w:before="121"/>
        <w:ind w:firstLine="0"/>
        <w:rPr>
          <w:b/>
          <w:sz w:val="20"/>
        </w:rPr>
      </w:pPr>
      <w:r w:rsidRPr="00EC252F">
        <w:rPr>
          <w:b/>
          <w:sz w:val="20"/>
        </w:rPr>
        <w:t>Etendue destravaux</w:t>
      </w:r>
    </w:p>
    <w:p w:rsidR="005B52EB" w:rsidRPr="00EC252F" w:rsidRDefault="00855D0D">
      <w:pPr>
        <w:pStyle w:val="Corpsdetexte"/>
        <w:spacing w:before="2"/>
        <w:ind w:left="976"/>
      </w:pPr>
      <w:r w:rsidRPr="00EC252F">
        <w:t>Les travaux comprennent:</w:t>
      </w:r>
    </w:p>
    <w:p w:rsidR="005B52EB" w:rsidRPr="00EC252F" w:rsidRDefault="00855D0D" w:rsidP="00D56984">
      <w:pPr>
        <w:pStyle w:val="Paragraphedeliste"/>
        <w:numPr>
          <w:ilvl w:val="1"/>
          <w:numId w:val="44"/>
        </w:numPr>
        <w:tabs>
          <w:tab w:val="left" w:pos="1377"/>
          <w:tab w:val="left" w:pos="1378"/>
        </w:tabs>
        <w:spacing w:before="2" w:line="244" w:lineRule="exact"/>
        <w:ind w:left="1377" w:hanging="401"/>
        <w:rPr>
          <w:sz w:val="20"/>
        </w:rPr>
      </w:pPr>
      <w:r w:rsidRPr="00EC252F">
        <w:rPr>
          <w:sz w:val="20"/>
        </w:rPr>
        <w:t>Les déblais et les remblais;</w:t>
      </w:r>
    </w:p>
    <w:p w:rsidR="005B52EB" w:rsidRPr="00EC252F" w:rsidRDefault="00855D0D" w:rsidP="00D56984">
      <w:pPr>
        <w:pStyle w:val="Paragraphedeliste"/>
        <w:numPr>
          <w:ilvl w:val="1"/>
          <w:numId w:val="44"/>
        </w:numPr>
        <w:tabs>
          <w:tab w:val="left" w:pos="1377"/>
          <w:tab w:val="left" w:pos="1378"/>
        </w:tabs>
        <w:spacing w:line="242" w:lineRule="exact"/>
        <w:ind w:left="1377" w:hanging="401"/>
        <w:rPr>
          <w:sz w:val="20"/>
        </w:rPr>
      </w:pPr>
      <w:r w:rsidRPr="00EC252F">
        <w:rPr>
          <w:sz w:val="20"/>
        </w:rPr>
        <w:t>La fourniture et la pose decanalisations;</w:t>
      </w:r>
    </w:p>
    <w:p w:rsidR="005B52EB" w:rsidRPr="00EC252F" w:rsidRDefault="00855D0D" w:rsidP="00D56984">
      <w:pPr>
        <w:pStyle w:val="Paragraphedeliste"/>
        <w:numPr>
          <w:ilvl w:val="1"/>
          <w:numId w:val="44"/>
        </w:numPr>
        <w:tabs>
          <w:tab w:val="left" w:pos="1377"/>
          <w:tab w:val="left" w:pos="1378"/>
        </w:tabs>
        <w:spacing w:line="244" w:lineRule="exact"/>
        <w:ind w:left="1377" w:hanging="401"/>
        <w:rPr>
          <w:sz w:val="20"/>
        </w:rPr>
      </w:pPr>
      <w:r w:rsidRPr="00EC252F">
        <w:rPr>
          <w:sz w:val="20"/>
        </w:rPr>
        <w:t>Les regards complets compris enduit, chape intérieure ettampons;</w:t>
      </w:r>
    </w:p>
    <w:p w:rsidR="005B52EB" w:rsidRPr="00EC252F" w:rsidRDefault="00855D0D" w:rsidP="00D56984">
      <w:pPr>
        <w:pStyle w:val="Paragraphedeliste"/>
        <w:numPr>
          <w:ilvl w:val="1"/>
          <w:numId w:val="44"/>
        </w:numPr>
        <w:tabs>
          <w:tab w:val="left" w:pos="1377"/>
          <w:tab w:val="left" w:pos="1378"/>
        </w:tabs>
        <w:spacing w:line="244" w:lineRule="exact"/>
        <w:ind w:left="1377" w:hanging="401"/>
        <w:rPr>
          <w:sz w:val="20"/>
        </w:rPr>
      </w:pPr>
      <w:r w:rsidRPr="00EC252F">
        <w:rPr>
          <w:sz w:val="20"/>
        </w:rPr>
        <w:t>Les caniveaux y compris grilles defermeture;</w:t>
      </w:r>
    </w:p>
    <w:p w:rsidR="005B52EB" w:rsidRPr="00EC252F" w:rsidRDefault="00855D0D" w:rsidP="00D56984">
      <w:pPr>
        <w:pStyle w:val="Paragraphedeliste"/>
        <w:numPr>
          <w:ilvl w:val="1"/>
          <w:numId w:val="44"/>
        </w:numPr>
        <w:tabs>
          <w:tab w:val="left" w:pos="1377"/>
          <w:tab w:val="left" w:pos="1378"/>
        </w:tabs>
        <w:spacing w:line="244" w:lineRule="exact"/>
        <w:ind w:left="1377" w:hanging="401"/>
        <w:rPr>
          <w:sz w:val="20"/>
        </w:rPr>
      </w:pPr>
      <w:r w:rsidRPr="00EC252F">
        <w:rPr>
          <w:sz w:val="20"/>
        </w:rPr>
        <w:t>Les fourreaux pour le passage des différentes alimentations (eau, électricité téléphoneetc.);</w:t>
      </w:r>
    </w:p>
    <w:p w:rsidR="005B52EB" w:rsidRPr="00EC252F" w:rsidRDefault="00855D0D" w:rsidP="00D56984">
      <w:pPr>
        <w:pStyle w:val="Paragraphedeliste"/>
        <w:numPr>
          <w:ilvl w:val="1"/>
          <w:numId w:val="44"/>
        </w:numPr>
        <w:tabs>
          <w:tab w:val="left" w:pos="1377"/>
          <w:tab w:val="left" w:pos="1378"/>
        </w:tabs>
        <w:spacing w:line="242" w:lineRule="exact"/>
        <w:ind w:left="1377" w:hanging="401"/>
        <w:rPr>
          <w:sz w:val="20"/>
        </w:rPr>
      </w:pPr>
      <w:r w:rsidRPr="00EC252F">
        <w:rPr>
          <w:sz w:val="20"/>
        </w:rPr>
        <w:t>Les chambres de tirage et l'ensemble des évacuations dans le collecteurgénéral.</w:t>
      </w:r>
    </w:p>
    <w:p w:rsidR="005B52EB" w:rsidRPr="00EC252F" w:rsidRDefault="00855D0D" w:rsidP="00D56984">
      <w:pPr>
        <w:pStyle w:val="Titre31"/>
        <w:numPr>
          <w:ilvl w:val="0"/>
          <w:numId w:val="41"/>
        </w:numPr>
        <w:tabs>
          <w:tab w:val="left" w:pos="1099"/>
        </w:tabs>
        <w:spacing w:line="227" w:lineRule="exact"/>
        <w:ind w:firstLine="0"/>
        <w:rPr>
          <w:u w:val="none"/>
        </w:rPr>
      </w:pPr>
      <w:r w:rsidRPr="00EC252F">
        <w:rPr>
          <w:u w:val="none"/>
        </w:rPr>
        <w:t>Fouilles</w:t>
      </w:r>
    </w:p>
    <w:p w:rsidR="005B52EB" w:rsidRPr="00EC252F" w:rsidRDefault="00855D0D">
      <w:pPr>
        <w:pStyle w:val="Corpsdetexte"/>
        <w:spacing w:before="3"/>
        <w:ind w:left="976" w:right="247"/>
        <w:jc w:val="both"/>
      </w:pPr>
      <w:r w:rsidRPr="00EC252F">
        <w:t>Les fouilles en tranchées seront largement ouvertes pour permettre une mise en oeuvre aisée et rationnelle. Les pentes des fonds de fouilles seront scrupuleusement respectées. Le remblaiement des tranchées ne sera effectué qu'après essais d'étanchéité des canalisations.</w:t>
      </w:r>
    </w:p>
    <w:p w:rsidR="005B52EB" w:rsidRPr="00EC252F" w:rsidRDefault="00855D0D" w:rsidP="00D56984">
      <w:pPr>
        <w:pStyle w:val="Titre31"/>
        <w:numPr>
          <w:ilvl w:val="0"/>
          <w:numId w:val="41"/>
        </w:numPr>
        <w:tabs>
          <w:tab w:val="left" w:pos="1099"/>
        </w:tabs>
        <w:spacing w:line="226" w:lineRule="exact"/>
        <w:ind w:firstLine="0"/>
        <w:rPr>
          <w:u w:val="none"/>
        </w:rPr>
      </w:pPr>
      <w:r w:rsidRPr="00EC252F">
        <w:rPr>
          <w:u w:val="none"/>
        </w:rPr>
        <w:t>Canalisations</w:t>
      </w:r>
    </w:p>
    <w:p w:rsidR="005B52EB" w:rsidRPr="00EC252F" w:rsidRDefault="00855D0D">
      <w:pPr>
        <w:pStyle w:val="Corpsdetexte"/>
        <w:spacing w:before="3"/>
        <w:ind w:left="976" w:right="248"/>
        <w:jc w:val="both"/>
      </w:pPr>
      <w:r w:rsidRPr="00EC252F">
        <w:t>Les canalisations enterrées pour l'évacuation des E.U. E.P et E.V. ainsi que pour le passage d'autres réseaux enterrés, seront en PVC type assainissement série 1</w:t>
      </w:r>
      <w:proofErr w:type="gramStart"/>
      <w:r w:rsidRPr="00EC252F">
        <w:t>..</w:t>
      </w:r>
      <w:proofErr w:type="gramEnd"/>
      <w:r w:rsidRPr="00EC252F">
        <w:t xml:space="preserve"> Les coudes sont proscrits; chaque changement de direction comportera un regard.</w:t>
      </w:r>
    </w:p>
    <w:p w:rsidR="005B52EB" w:rsidRPr="00EC252F" w:rsidRDefault="00855D0D">
      <w:pPr>
        <w:pStyle w:val="Corpsdetexte"/>
        <w:spacing w:before="1"/>
        <w:ind w:left="976" w:right="250"/>
        <w:jc w:val="both"/>
      </w:pPr>
      <w:r w:rsidRPr="00EC252F">
        <w:t>Les tuyaux seront posés sur lit de sable d'une épaisseur minimale de 10 cm, (d'épaisseur sur assise meuble ou d'un lit de gravettes 15/25 de 20 cm d'épaisseur sur assise rocheuse), les tranchées seront remblayées avec des terres tirées ne comportant aucun élémentdur.</w:t>
      </w:r>
    </w:p>
    <w:p w:rsidR="005B52EB" w:rsidRPr="00EC252F" w:rsidRDefault="00855D0D">
      <w:pPr>
        <w:pStyle w:val="Corpsdetexte"/>
        <w:spacing w:line="229" w:lineRule="exact"/>
        <w:ind w:left="976"/>
      </w:pPr>
      <w:r w:rsidRPr="00EC252F">
        <w:t>Avant la pose de chaque élément, le joint sera débarrassé de toute saillie accidentelle.</w:t>
      </w:r>
    </w:p>
    <w:p w:rsidR="005B52EB" w:rsidRPr="00EC252F" w:rsidRDefault="00855D0D">
      <w:pPr>
        <w:pStyle w:val="Corpsdetexte"/>
        <w:ind w:left="976" w:right="303"/>
      </w:pPr>
      <w:r w:rsidRPr="00EC252F">
        <w:t>Les traversées éventuelles des longrines, voiles etc... Par les tuyaux se feront obligatoirement à l'intérieur d'un fourreau en P.V.C. d'un diamètre nettement supérieur à celui du conduit.</w:t>
      </w:r>
    </w:p>
    <w:p w:rsidR="005B52EB" w:rsidRPr="00EC252F" w:rsidRDefault="00855D0D">
      <w:pPr>
        <w:pStyle w:val="Corpsdetexte"/>
        <w:spacing w:before="1"/>
        <w:ind w:left="976"/>
      </w:pPr>
      <w:r w:rsidRPr="00EC252F">
        <w:t>Les emplacements des départs devront être correctement repérés en accord avec L’entrepreneur du corps d'Etat concerné.</w:t>
      </w:r>
    </w:p>
    <w:p w:rsidR="005B52EB" w:rsidRPr="00EC252F" w:rsidRDefault="00855D0D" w:rsidP="00D56984">
      <w:pPr>
        <w:pStyle w:val="Titre31"/>
        <w:numPr>
          <w:ilvl w:val="0"/>
          <w:numId w:val="41"/>
        </w:numPr>
        <w:tabs>
          <w:tab w:val="left" w:pos="1099"/>
        </w:tabs>
        <w:spacing w:line="226" w:lineRule="exact"/>
        <w:ind w:firstLine="0"/>
        <w:rPr>
          <w:u w:val="none"/>
        </w:rPr>
      </w:pPr>
      <w:r w:rsidRPr="00EC252F">
        <w:rPr>
          <w:u w:val="none"/>
        </w:rPr>
        <w:t>Regards</w:t>
      </w:r>
    </w:p>
    <w:p w:rsidR="005B52EB" w:rsidRPr="00EC252F" w:rsidRDefault="00855D0D">
      <w:pPr>
        <w:pStyle w:val="Corpsdetexte"/>
        <w:spacing w:before="3"/>
        <w:ind w:left="976"/>
      </w:pPr>
      <w:r w:rsidRPr="00EC252F">
        <w:t>Les parois et fonds des regards seront exécutés en béton n°4, enduit avec renformis d'écoulement. Les regards de plus de 1m de profondeur seront munis d'échelons et de crosse en fer galvanisé.</w:t>
      </w:r>
    </w:p>
    <w:p w:rsidR="005B52EB" w:rsidRPr="00EC252F" w:rsidRDefault="00855D0D" w:rsidP="00D56984">
      <w:pPr>
        <w:pStyle w:val="Titre31"/>
        <w:numPr>
          <w:ilvl w:val="0"/>
          <w:numId w:val="41"/>
        </w:numPr>
        <w:tabs>
          <w:tab w:val="left" w:pos="1099"/>
        </w:tabs>
        <w:spacing w:line="228" w:lineRule="exact"/>
        <w:ind w:firstLine="0"/>
        <w:rPr>
          <w:u w:val="none"/>
        </w:rPr>
      </w:pPr>
      <w:r w:rsidRPr="00EC252F">
        <w:rPr>
          <w:u w:val="none"/>
        </w:rPr>
        <w:t>Tampons de couverturesextérieures</w:t>
      </w:r>
    </w:p>
    <w:p w:rsidR="005B52EB" w:rsidRPr="00EC252F" w:rsidRDefault="00855D0D">
      <w:pPr>
        <w:pStyle w:val="Corpsdetexte"/>
        <w:spacing w:before="3"/>
        <w:ind w:left="976" w:right="303"/>
      </w:pPr>
      <w:r w:rsidRPr="00EC252F">
        <w:t>Ces tampons seront soit en fonte, conformes aux normes de la ville, ou en béton, selon la situation des regards et des plans d'exécution.</w:t>
      </w:r>
    </w:p>
    <w:p w:rsidR="005B52EB" w:rsidRPr="00EC252F" w:rsidRDefault="00855D0D" w:rsidP="00D56984">
      <w:pPr>
        <w:pStyle w:val="Titre31"/>
        <w:numPr>
          <w:ilvl w:val="0"/>
          <w:numId w:val="41"/>
        </w:numPr>
        <w:tabs>
          <w:tab w:val="left" w:pos="1099"/>
        </w:tabs>
        <w:spacing w:line="226" w:lineRule="exact"/>
        <w:ind w:firstLine="0"/>
        <w:rPr>
          <w:u w:val="none"/>
        </w:rPr>
      </w:pPr>
      <w:r w:rsidRPr="00EC252F">
        <w:rPr>
          <w:u w:val="none"/>
        </w:rPr>
        <w:t>Tampons de couvertures intérieures auxbâtiments</w:t>
      </w:r>
    </w:p>
    <w:p w:rsidR="005B52EB" w:rsidRPr="00EC252F" w:rsidRDefault="00855D0D">
      <w:pPr>
        <w:pStyle w:val="Corpsdetexte"/>
        <w:spacing w:before="3"/>
        <w:ind w:left="976" w:right="1115"/>
      </w:pPr>
      <w:r w:rsidRPr="00EC252F">
        <w:t>Pour les regards visitables ou sous siphon de cour le tampon est coulé dans un cadre en cornière galvanisée.</w:t>
      </w:r>
    </w:p>
    <w:p w:rsidR="005B52EB" w:rsidRPr="00EC252F" w:rsidRDefault="00855D0D">
      <w:pPr>
        <w:pStyle w:val="Corpsdetexte"/>
        <w:spacing w:before="1"/>
        <w:ind w:left="976" w:right="303"/>
      </w:pPr>
      <w:r w:rsidRPr="00EC252F">
        <w:t>Ces dallettes amovibles qui seront munies d'un crochet de lavage en laiton ou en fer galvanisé reposeront sur un cordon bitumineux qui assurera l'étanchéité.</w:t>
      </w:r>
    </w:p>
    <w:p w:rsidR="005B52EB" w:rsidRPr="00EC252F" w:rsidRDefault="00855D0D">
      <w:pPr>
        <w:pStyle w:val="Corpsdetexte"/>
        <w:spacing w:line="228" w:lineRule="exact"/>
        <w:ind w:left="976"/>
      </w:pPr>
      <w:r w:rsidRPr="00EC252F">
        <w:t>Le niveau ainsi que le revêtement supérieur des dallettes seront les mêmes que les sols environnants.</w:t>
      </w:r>
    </w:p>
    <w:p w:rsidR="005B52EB" w:rsidRPr="00EC252F" w:rsidRDefault="005B52EB">
      <w:pPr>
        <w:spacing w:line="228" w:lineRule="exact"/>
        <w:sectPr w:rsidR="005B52EB" w:rsidRPr="00EC252F">
          <w:pgSz w:w="11910" w:h="16840"/>
          <w:pgMar w:top="1080" w:right="320" w:bottom="1120" w:left="800" w:header="566" w:footer="866" w:gutter="0"/>
          <w:cols w:space="720"/>
        </w:sectPr>
      </w:pPr>
    </w:p>
    <w:p w:rsidR="005B52EB" w:rsidRPr="00EC252F" w:rsidRDefault="00855D0D" w:rsidP="00D56984">
      <w:pPr>
        <w:pStyle w:val="Titre31"/>
        <w:numPr>
          <w:ilvl w:val="0"/>
          <w:numId w:val="41"/>
        </w:numPr>
        <w:tabs>
          <w:tab w:val="left" w:pos="1099"/>
        </w:tabs>
        <w:spacing w:before="82"/>
        <w:ind w:firstLine="0"/>
        <w:rPr>
          <w:u w:val="none"/>
        </w:rPr>
      </w:pPr>
      <w:r w:rsidRPr="00EC252F">
        <w:rPr>
          <w:u w:val="none"/>
        </w:rPr>
        <w:lastRenderedPageBreak/>
        <w:t>Couverture engrille</w:t>
      </w:r>
    </w:p>
    <w:p w:rsidR="005B52EB" w:rsidRPr="00EC252F" w:rsidRDefault="00855D0D">
      <w:pPr>
        <w:pStyle w:val="Corpsdetexte"/>
        <w:spacing w:before="3"/>
        <w:ind w:left="976" w:right="245"/>
        <w:jc w:val="both"/>
      </w:pPr>
      <w:r w:rsidRPr="00EC252F">
        <w:t>Les couvertures des caniveaux et puisards seront en barreaux métalliques en fer carré de 10x10 mm fixé sur cadre en profil U de 30 x 30 mm. Le puisard ou caniveau aura un 2ème cadre en cornière L de 40x40 fixé par pattes à scellement en fer plat aux parois du regard. Toutes les parties métalliques seront galvanisées.</w:t>
      </w:r>
    </w:p>
    <w:p w:rsidR="005B52EB" w:rsidRPr="00EC252F" w:rsidRDefault="00855D0D" w:rsidP="00D56984">
      <w:pPr>
        <w:pStyle w:val="Titre31"/>
        <w:numPr>
          <w:ilvl w:val="0"/>
          <w:numId w:val="41"/>
        </w:numPr>
        <w:tabs>
          <w:tab w:val="left" w:pos="1099"/>
        </w:tabs>
        <w:spacing w:line="227" w:lineRule="exact"/>
        <w:ind w:firstLine="0"/>
        <w:rPr>
          <w:u w:val="none"/>
        </w:rPr>
      </w:pPr>
      <w:r w:rsidRPr="00EC252F">
        <w:rPr>
          <w:u w:val="none"/>
        </w:rPr>
        <w:t>Chambres detirage</w:t>
      </w:r>
    </w:p>
    <w:p w:rsidR="005B52EB" w:rsidRPr="00EC252F" w:rsidRDefault="00855D0D">
      <w:pPr>
        <w:pStyle w:val="Corpsdetexte"/>
        <w:spacing w:before="3"/>
        <w:ind w:left="976"/>
      </w:pPr>
      <w:r w:rsidRPr="00EC252F">
        <w:t>Les chambres de tirage seront exécutées comme les regards d'évacuation décrits.</w:t>
      </w:r>
    </w:p>
    <w:p w:rsidR="005B52EB" w:rsidRPr="00EC252F" w:rsidRDefault="00855D0D">
      <w:pPr>
        <w:pStyle w:val="Corpsdetexte"/>
        <w:ind w:left="976" w:right="244"/>
        <w:jc w:val="both"/>
      </w:pPr>
      <w:r w:rsidRPr="00EC252F">
        <w:t>Les dimensions seront celles préconisées dans le devis descriptif ou celles figurant sur les plans d'Architecture ou d'exécution. Les fonds de chambres de tirage qui risque d'être en contact avec l'eau comporteront un puisard de même dimension que la chambre et de 0,50 m de profondeur, rempli de pierres sèches et recouvert d'une dallette en béton munie de trous d'évacuation. Le dessus de cette dallette constituera le fond de la chambre de tirage. Ce puisard servira à absorber les eaux qui risqueraient de s'infiltrer dans les chambres.</w:t>
      </w:r>
    </w:p>
    <w:p w:rsidR="005B52EB" w:rsidRPr="00EC252F" w:rsidRDefault="00855D0D" w:rsidP="00D56984">
      <w:pPr>
        <w:pStyle w:val="Titre31"/>
        <w:numPr>
          <w:ilvl w:val="0"/>
          <w:numId w:val="41"/>
        </w:numPr>
        <w:tabs>
          <w:tab w:val="left" w:pos="1099"/>
        </w:tabs>
        <w:spacing w:line="228" w:lineRule="exact"/>
        <w:ind w:firstLine="0"/>
        <w:rPr>
          <w:u w:val="none"/>
        </w:rPr>
      </w:pPr>
      <w:r w:rsidRPr="00EC252F">
        <w:rPr>
          <w:u w:val="none"/>
        </w:rPr>
        <w:t>Couverture deschambres</w:t>
      </w:r>
    </w:p>
    <w:p w:rsidR="005B52EB" w:rsidRPr="00EC252F" w:rsidRDefault="00855D0D">
      <w:pPr>
        <w:pStyle w:val="Corpsdetexte"/>
        <w:spacing w:before="3"/>
        <w:ind w:left="976" w:right="303"/>
      </w:pPr>
      <w:r w:rsidRPr="00EC252F">
        <w:t>La couverture des chambres de tirage sera constituée par une dallette en béton armé de 6 cm d'épaisseur ou sur la voie publique des tampons en fonte de type agréé par la Municipalité.</w:t>
      </w:r>
    </w:p>
    <w:p w:rsidR="005B52EB" w:rsidRPr="00EC252F" w:rsidRDefault="00855D0D" w:rsidP="00D56984">
      <w:pPr>
        <w:pStyle w:val="Titre31"/>
        <w:numPr>
          <w:ilvl w:val="0"/>
          <w:numId w:val="41"/>
        </w:numPr>
        <w:tabs>
          <w:tab w:val="left" w:pos="1099"/>
        </w:tabs>
        <w:spacing w:line="227" w:lineRule="exact"/>
        <w:ind w:firstLine="0"/>
        <w:jc w:val="both"/>
        <w:rPr>
          <w:u w:val="none"/>
        </w:rPr>
      </w:pPr>
      <w:r w:rsidRPr="00EC252F">
        <w:rPr>
          <w:u w:val="none"/>
        </w:rPr>
        <w:t>Caniveaux</w:t>
      </w:r>
    </w:p>
    <w:p w:rsidR="005B52EB" w:rsidRPr="00EC252F" w:rsidRDefault="00855D0D">
      <w:pPr>
        <w:pStyle w:val="Corpsdetexte"/>
        <w:spacing w:before="3" w:line="229" w:lineRule="exact"/>
        <w:ind w:left="976"/>
        <w:jc w:val="both"/>
      </w:pPr>
      <w:r w:rsidRPr="00EC252F">
        <w:t>Constitués comme décrit en regards en ce qui concerne les parois et le radier.</w:t>
      </w:r>
    </w:p>
    <w:p w:rsidR="005B52EB" w:rsidRPr="00EC252F" w:rsidRDefault="00855D0D" w:rsidP="00D56984">
      <w:pPr>
        <w:pStyle w:val="Titre31"/>
        <w:numPr>
          <w:ilvl w:val="0"/>
          <w:numId w:val="41"/>
        </w:numPr>
        <w:tabs>
          <w:tab w:val="left" w:pos="1099"/>
        </w:tabs>
        <w:spacing w:line="229" w:lineRule="exact"/>
        <w:ind w:firstLine="0"/>
        <w:jc w:val="both"/>
        <w:rPr>
          <w:u w:val="none"/>
        </w:rPr>
      </w:pPr>
      <w:r w:rsidRPr="00EC252F">
        <w:rPr>
          <w:u w:val="none"/>
        </w:rPr>
        <w:t>Couverture descaniveaux</w:t>
      </w:r>
    </w:p>
    <w:p w:rsidR="005B52EB" w:rsidRPr="00EC252F" w:rsidRDefault="00855D0D">
      <w:pPr>
        <w:pStyle w:val="Corpsdetexte"/>
        <w:spacing w:before="3" w:line="229" w:lineRule="exact"/>
        <w:ind w:left="976"/>
        <w:jc w:val="both"/>
      </w:pPr>
      <w:r w:rsidRPr="00EC252F">
        <w:t>Suivant couverture des regards.</w:t>
      </w:r>
    </w:p>
    <w:p w:rsidR="005B52EB" w:rsidRPr="00EC252F" w:rsidRDefault="00855D0D" w:rsidP="00D56984">
      <w:pPr>
        <w:pStyle w:val="Titre31"/>
        <w:numPr>
          <w:ilvl w:val="0"/>
          <w:numId w:val="41"/>
        </w:numPr>
        <w:tabs>
          <w:tab w:val="left" w:pos="1099"/>
        </w:tabs>
        <w:spacing w:line="229" w:lineRule="exact"/>
        <w:ind w:firstLine="0"/>
        <w:jc w:val="both"/>
        <w:rPr>
          <w:u w:val="none"/>
        </w:rPr>
      </w:pPr>
      <w:r w:rsidRPr="00EC252F">
        <w:rPr>
          <w:u w:val="none"/>
        </w:rPr>
        <w:t>Fourreaux</w:t>
      </w:r>
    </w:p>
    <w:p w:rsidR="005B52EB" w:rsidRPr="00EC252F" w:rsidRDefault="00855D0D">
      <w:pPr>
        <w:pStyle w:val="Corpsdetexte"/>
        <w:ind w:left="976" w:right="1115"/>
      </w:pPr>
      <w:r w:rsidRPr="00EC252F">
        <w:t>L’entrepreneur aura à sa charge la fourniture et la pose de tous les fourreaux pour l'ensemble des alimentations.</w:t>
      </w:r>
    </w:p>
    <w:p w:rsidR="005B52EB" w:rsidRPr="00EC252F" w:rsidRDefault="00855D0D" w:rsidP="00D56984">
      <w:pPr>
        <w:pStyle w:val="Titre31"/>
        <w:numPr>
          <w:ilvl w:val="0"/>
          <w:numId w:val="41"/>
        </w:numPr>
        <w:tabs>
          <w:tab w:val="left" w:pos="1099"/>
        </w:tabs>
        <w:spacing w:line="228" w:lineRule="exact"/>
        <w:ind w:firstLine="0"/>
        <w:jc w:val="both"/>
        <w:rPr>
          <w:u w:val="none"/>
        </w:rPr>
      </w:pPr>
      <w:r w:rsidRPr="00EC252F">
        <w:rPr>
          <w:u w:val="none"/>
        </w:rPr>
        <w:t>Fourreaux pour câbles électriques</w:t>
      </w:r>
    </w:p>
    <w:p w:rsidR="005B52EB" w:rsidRPr="00EC252F" w:rsidRDefault="00855D0D">
      <w:pPr>
        <w:pStyle w:val="Corpsdetexte"/>
        <w:spacing w:before="3" w:line="229" w:lineRule="exact"/>
        <w:ind w:left="976"/>
        <w:jc w:val="both"/>
      </w:pPr>
      <w:r w:rsidRPr="00EC252F">
        <w:t>En buses de ciment de diamètre 100 ou 150 suivant sections prescrites par l’O.N.E et les plans d'exécution.</w:t>
      </w:r>
    </w:p>
    <w:p w:rsidR="005B52EB" w:rsidRPr="00EC252F" w:rsidRDefault="00855D0D" w:rsidP="00D56984">
      <w:pPr>
        <w:pStyle w:val="Titre31"/>
        <w:numPr>
          <w:ilvl w:val="0"/>
          <w:numId w:val="41"/>
        </w:numPr>
        <w:tabs>
          <w:tab w:val="left" w:pos="1099"/>
        </w:tabs>
        <w:spacing w:line="229" w:lineRule="exact"/>
        <w:ind w:firstLine="0"/>
        <w:jc w:val="both"/>
        <w:rPr>
          <w:u w:val="none"/>
        </w:rPr>
      </w:pPr>
      <w:r w:rsidRPr="00EC252F">
        <w:rPr>
          <w:u w:val="none"/>
        </w:rPr>
        <w:t>Fourreaux pour alimentation en eaupotable</w:t>
      </w:r>
    </w:p>
    <w:p w:rsidR="005B52EB" w:rsidRPr="00EC252F" w:rsidRDefault="00855D0D">
      <w:pPr>
        <w:pStyle w:val="Corpsdetexte"/>
        <w:spacing w:before="3" w:line="228" w:lineRule="exact"/>
        <w:ind w:left="976"/>
        <w:jc w:val="both"/>
      </w:pPr>
      <w:r w:rsidRPr="00EC252F">
        <w:t>En buse de béton comprimé selon plans.</w:t>
      </w:r>
    </w:p>
    <w:p w:rsidR="005B52EB" w:rsidRPr="00EC252F" w:rsidRDefault="00855D0D" w:rsidP="00D56984">
      <w:pPr>
        <w:pStyle w:val="Titre31"/>
        <w:numPr>
          <w:ilvl w:val="0"/>
          <w:numId w:val="41"/>
        </w:numPr>
        <w:tabs>
          <w:tab w:val="left" w:pos="1099"/>
        </w:tabs>
        <w:spacing w:line="228" w:lineRule="exact"/>
        <w:ind w:firstLine="0"/>
        <w:jc w:val="both"/>
        <w:rPr>
          <w:u w:val="none"/>
        </w:rPr>
      </w:pPr>
      <w:r w:rsidRPr="00EC252F">
        <w:rPr>
          <w:u w:val="none"/>
        </w:rPr>
        <w:t>Fourreaux divers</w:t>
      </w:r>
    </w:p>
    <w:p w:rsidR="005B52EB" w:rsidRPr="00EC252F" w:rsidRDefault="00855D0D">
      <w:pPr>
        <w:pStyle w:val="Corpsdetexte"/>
        <w:spacing w:before="3"/>
        <w:ind w:left="976"/>
      </w:pPr>
      <w:r w:rsidRPr="00EC252F">
        <w:t>L’entrepreneur aura à sa charge tous les fourreaux nécessaires, autres que ceux définis ci-dessus pour les passages des alimentations et évacuations à travers des longrines, murs, poteaux, voiles, etc....</w:t>
      </w:r>
    </w:p>
    <w:p w:rsidR="005B52EB" w:rsidRPr="00EC252F" w:rsidRDefault="00855D0D" w:rsidP="00D56984">
      <w:pPr>
        <w:pStyle w:val="Titre31"/>
        <w:numPr>
          <w:ilvl w:val="0"/>
          <w:numId w:val="41"/>
        </w:numPr>
        <w:tabs>
          <w:tab w:val="left" w:pos="1099"/>
        </w:tabs>
        <w:spacing w:line="229" w:lineRule="exact"/>
        <w:ind w:firstLine="0"/>
        <w:jc w:val="both"/>
        <w:rPr>
          <w:u w:val="none"/>
        </w:rPr>
      </w:pPr>
      <w:r w:rsidRPr="00EC252F">
        <w:rPr>
          <w:u w:val="none"/>
        </w:rPr>
        <w:t>Rappel pour le gros œuvre</w:t>
      </w:r>
      <w:proofErr w:type="gramStart"/>
      <w:r w:rsidRPr="00EC252F">
        <w:rPr>
          <w:u w:val="none"/>
        </w:rPr>
        <w:t>:Percements</w:t>
      </w:r>
      <w:proofErr w:type="gramEnd"/>
    </w:p>
    <w:p w:rsidR="005B52EB" w:rsidRPr="00EC252F" w:rsidRDefault="00855D0D">
      <w:pPr>
        <w:pStyle w:val="Corpsdetexte"/>
        <w:spacing w:before="3" w:line="229" w:lineRule="exact"/>
        <w:ind w:left="976"/>
      </w:pPr>
      <w:r w:rsidRPr="00EC252F">
        <w:t>Il est strictement spécifié que les éléments de structure B.A. ne doivent pas être touchés.</w:t>
      </w:r>
    </w:p>
    <w:p w:rsidR="005B52EB" w:rsidRPr="00EC252F" w:rsidRDefault="00855D0D">
      <w:pPr>
        <w:pStyle w:val="Corpsdetexte"/>
        <w:ind w:left="976" w:right="253"/>
        <w:jc w:val="both"/>
      </w:pPr>
      <w:r w:rsidRPr="00EC252F">
        <w:t>Il importe donc à l ' Entrepreneur de gros œuvre, dés le début des travaux, de se faire préciser par les différents corps de métier les plans de montage et de réservations, afin de prévoir initialement la pose de tampons en bois ou panneaux dans les coffrages ou fourreaux pour permettre les passages ou scellements sans distinction.</w:t>
      </w:r>
    </w:p>
    <w:p w:rsidR="005B52EB" w:rsidRPr="00EC252F" w:rsidRDefault="00855D0D">
      <w:pPr>
        <w:pStyle w:val="Titre31"/>
        <w:tabs>
          <w:tab w:val="left" w:pos="2603"/>
        </w:tabs>
        <w:spacing w:before="118"/>
        <w:ind w:left="1276"/>
        <w:rPr>
          <w:u w:val="none"/>
        </w:rPr>
      </w:pPr>
      <w:r w:rsidRPr="00EC252F">
        <w:rPr>
          <w:u w:val="thick"/>
        </w:rPr>
        <w:t>Article7.</w:t>
      </w:r>
      <w:r w:rsidRPr="00EC252F">
        <w:rPr>
          <w:u w:val="none"/>
        </w:rPr>
        <w:tab/>
      </w:r>
      <w:r w:rsidRPr="00EC252F">
        <w:rPr>
          <w:u w:val="thick"/>
        </w:rPr>
        <w:t xml:space="preserve">: </w:t>
      </w:r>
      <w:proofErr w:type="gramStart"/>
      <w:r w:rsidRPr="00EC252F">
        <w:rPr>
          <w:u w:val="thick"/>
        </w:rPr>
        <w:t>raccords</w:t>
      </w:r>
      <w:proofErr w:type="gramEnd"/>
      <w:r w:rsidRPr="00EC252F">
        <w:rPr>
          <w:u w:val="thick"/>
        </w:rPr>
        <w:t xml:space="preserve"> etcalfeutrements</w:t>
      </w:r>
    </w:p>
    <w:p w:rsidR="005B52EB" w:rsidRPr="00EC252F" w:rsidRDefault="00855D0D">
      <w:pPr>
        <w:pStyle w:val="Corpsdetexte"/>
        <w:spacing w:before="123"/>
        <w:ind w:left="976" w:right="243"/>
        <w:jc w:val="both"/>
      </w:pPr>
      <w:r w:rsidRPr="00EC252F">
        <w:t>Il sera effectué, après la mise en place des éléments du second oeuvre, tous les raccords et calfeutrements nécessaires au mortier n°3, en particulier autour des menuiseries intérieures et des ouvrages extérieurs ainsi que les calfeutrements au droit des ouvrages extérieurs, en assurant une étanchéité parfaite à l'air et à l'eau et en prenant toutes précautions pour ne pas gêner l'écoulement des eaux.</w:t>
      </w:r>
    </w:p>
    <w:p w:rsidR="005B52EB" w:rsidRPr="00EC252F" w:rsidRDefault="00855D0D">
      <w:pPr>
        <w:pStyle w:val="Titre31"/>
        <w:tabs>
          <w:tab w:val="left" w:pos="2603"/>
        </w:tabs>
        <w:spacing w:before="117"/>
        <w:ind w:left="1276"/>
        <w:rPr>
          <w:u w:val="none"/>
        </w:rPr>
      </w:pPr>
      <w:r w:rsidRPr="00EC252F">
        <w:rPr>
          <w:u w:val="thick"/>
        </w:rPr>
        <w:t>Article8.</w:t>
      </w:r>
      <w:r w:rsidRPr="00EC252F">
        <w:rPr>
          <w:u w:val="none"/>
        </w:rPr>
        <w:tab/>
      </w:r>
      <w:r w:rsidRPr="00EC252F">
        <w:rPr>
          <w:u w:val="thick"/>
        </w:rPr>
        <w:t>: PrestationsParticulières.</w:t>
      </w:r>
    </w:p>
    <w:p w:rsidR="005B52EB" w:rsidRPr="00EC252F" w:rsidRDefault="00855D0D">
      <w:pPr>
        <w:pStyle w:val="Corpsdetexte"/>
        <w:spacing w:before="123"/>
        <w:ind w:left="976"/>
      </w:pPr>
      <w:r w:rsidRPr="00EC252F">
        <w:t>L’entrepreneur prendra toutes les précautions et mesures pour protéger les éléments en aluminium des projections de mortier de ciment, ou de manipulations de matériaux à proximité de ceséléments.</w:t>
      </w:r>
    </w:p>
    <w:p w:rsidR="005B52EB" w:rsidRPr="00EC252F" w:rsidRDefault="00855D0D">
      <w:pPr>
        <w:pStyle w:val="Corpsdetexte"/>
        <w:spacing w:line="228" w:lineRule="exact"/>
        <w:ind w:left="976"/>
      </w:pPr>
      <w:r w:rsidRPr="00EC252F">
        <w:t>Il devra également protéger les feuillures des bâtis et menuiseries bois après leur mise enplace.</w:t>
      </w:r>
    </w:p>
    <w:p w:rsidR="005B52EB" w:rsidRPr="00EC252F" w:rsidRDefault="00855D0D">
      <w:pPr>
        <w:pStyle w:val="Titre31"/>
        <w:tabs>
          <w:tab w:val="left" w:pos="2603"/>
        </w:tabs>
        <w:spacing w:before="118"/>
        <w:ind w:left="1276"/>
        <w:rPr>
          <w:u w:val="none"/>
        </w:rPr>
      </w:pPr>
      <w:r w:rsidRPr="00EC252F">
        <w:rPr>
          <w:u w:val="thick"/>
        </w:rPr>
        <w:t>Article9.</w:t>
      </w:r>
      <w:r w:rsidRPr="00EC252F">
        <w:rPr>
          <w:u w:val="none"/>
        </w:rPr>
        <w:tab/>
      </w:r>
      <w:r w:rsidRPr="00EC252F">
        <w:rPr>
          <w:u w:val="thick"/>
        </w:rPr>
        <w:t>: Nature destravaux</w:t>
      </w:r>
    </w:p>
    <w:p w:rsidR="005B52EB" w:rsidRPr="00EC252F" w:rsidRDefault="00855D0D">
      <w:pPr>
        <w:pStyle w:val="Corpsdetexte"/>
        <w:spacing w:before="123"/>
        <w:ind w:left="976" w:right="255"/>
        <w:jc w:val="both"/>
      </w:pPr>
      <w:r w:rsidRPr="00EC252F">
        <w:t>Les travaux faisant l'objet du présent chapitre comprennent tous les travaux entièrement terminés, exécutés suivant les règles de l'art, les prescriptions techniques décrites dans le présent chapitre et la description des ouvrages du chapitre respectif.</w:t>
      </w:r>
    </w:p>
    <w:p w:rsidR="005B52EB" w:rsidRPr="00EC252F" w:rsidRDefault="005B52EB">
      <w:pPr>
        <w:jc w:val="both"/>
        <w:sectPr w:rsidR="005B52EB" w:rsidRPr="00EC252F">
          <w:pgSz w:w="11910" w:h="16840"/>
          <w:pgMar w:top="1080" w:right="320" w:bottom="1120" w:left="800" w:header="566" w:footer="866" w:gutter="0"/>
          <w:cols w:space="720"/>
        </w:sectPr>
      </w:pPr>
    </w:p>
    <w:p w:rsidR="005B52EB" w:rsidRPr="00EC252F" w:rsidRDefault="00855D0D">
      <w:pPr>
        <w:pStyle w:val="Titre31"/>
        <w:spacing w:before="82"/>
        <w:rPr>
          <w:u w:val="none"/>
        </w:rPr>
      </w:pPr>
      <w:r w:rsidRPr="00EC252F">
        <w:rPr>
          <w:u w:val="thick"/>
        </w:rPr>
        <w:lastRenderedPageBreak/>
        <w:t>II.2- ETANCHEITE</w:t>
      </w:r>
    </w:p>
    <w:p w:rsidR="005B52EB" w:rsidRPr="00EC252F" w:rsidRDefault="00855D0D">
      <w:pPr>
        <w:tabs>
          <w:tab w:val="left" w:pos="2603"/>
        </w:tabs>
        <w:spacing w:before="121"/>
        <w:ind w:left="1276"/>
        <w:rPr>
          <w:b/>
          <w:sz w:val="20"/>
        </w:rPr>
      </w:pPr>
      <w:r w:rsidRPr="00EC252F">
        <w:rPr>
          <w:b/>
          <w:sz w:val="20"/>
          <w:u w:val="thick"/>
        </w:rPr>
        <w:t>Article10.</w:t>
      </w:r>
      <w:r w:rsidRPr="00EC252F">
        <w:rPr>
          <w:b/>
          <w:sz w:val="20"/>
        </w:rPr>
        <w:tab/>
      </w:r>
      <w:r w:rsidRPr="00EC252F">
        <w:rPr>
          <w:b/>
          <w:sz w:val="20"/>
          <w:u w:val="thick"/>
        </w:rPr>
        <w:t>: Provenance desmatériaux</w:t>
      </w:r>
    </w:p>
    <w:p w:rsidR="005B52EB" w:rsidRPr="00EC252F" w:rsidRDefault="00855D0D">
      <w:pPr>
        <w:pStyle w:val="Corpsdetexte"/>
        <w:spacing w:before="123" w:after="13"/>
        <w:ind w:left="976"/>
      </w:pPr>
      <w:r w:rsidRPr="00EC252F">
        <w:t>Les matériaux proviendront, en principe des lieux d'extraction ou de production suivants:</w:t>
      </w:r>
    </w:p>
    <w:tbl>
      <w:tblPr>
        <w:tblStyle w:val="TableNormal"/>
        <w:tblW w:w="0" w:type="auto"/>
        <w:tblInd w:w="888" w:type="dxa"/>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tblPr>
      <w:tblGrid>
        <w:gridCol w:w="3401"/>
        <w:gridCol w:w="5861"/>
      </w:tblGrid>
      <w:tr w:rsidR="005B52EB" w:rsidRPr="00EC252F">
        <w:trPr>
          <w:trHeight w:val="567"/>
        </w:trPr>
        <w:tc>
          <w:tcPr>
            <w:tcW w:w="3401" w:type="dxa"/>
            <w:tcBorders>
              <w:bottom w:val="single" w:sz="4" w:space="0" w:color="000000"/>
              <w:right w:val="single" w:sz="4" w:space="0" w:color="000000"/>
            </w:tcBorders>
          </w:tcPr>
          <w:p w:rsidR="005B52EB" w:rsidRPr="00EC252F" w:rsidRDefault="00855D0D">
            <w:pPr>
              <w:pStyle w:val="TableParagraph"/>
              <w:spacing w:before="162"/>
              <w:ind w:left="558"/>
              <w:rPr>
                <w:b/>
                <w:sz w:val="20"/>
              </w:rPr>
            </w:pPr>
            <w:r w:rsidRPr="00EC252F">
              <w:rPr>
                <w:b/>
                <w:sz w:val="20"/>
              </w:rPr>
              <w:t>Désignation des matériaux</w:t>
            </w:r>
          </w:p>
        </w:tc>
        <w:tc>
          <w:tcPr>
            <w:tcW w:w="5861" w:type="dxa"/>
            <w:tcBorders>
              <w:left w:val="single" w:sz="4" w:space="0" w:color="000000"/>
              <w:bottom w:val="single" w:sz="4" w:space="0" w:color="000000"/>
            </w:tcBorders>
          </w:tcPr>
          <w:p w:rsidR="005B52EB" w:rsidRPr="00EC252F" w:rsidRDefault="00855D0D">
            <w:pPr>
              <w:pStyle w:val="TableParagraph"/>
              <w:spacing w:before="162"/>
              <w:ind w:left="568"/>
              <w:rPr>
                <w:b/>
                <w:sz w:val="20"/>
              </w:rPr>
            </w:pPr>
            <w:r w:rsidRPr="00EC252F">
              <w:rPr>
                <w:b/>
                <w:sz w:val="20"/>
              </w:rPr>
              <w:t>Qualité et provenance</w:t>
            </w:r>
          </w:p>
        </w:tc>
      </w:tr>
      <w:tr w:rsidR="005B52EB" w:rsidRPr="00EC252F">
        <w:trPr>
          <w:trHeight w:val="412"/>
        </w:trPr>
        <w:tc>
          <w:tcPr>
            <w:tcW w:w="3401" w:type="dxa"/>
            <w:tcBorders>
              <w:top w:val="single" w:sz="4" w:space="0" w:color="000000"/>
              <w:bottom w:val="single" w:sz="4" w:space="0" w:color="000000"/>
              <w:right w:val="single" w:sz="4" w:space="0" w:color="000000"/>
            </w:tcBorders>
          </w:tcPr>
          <w:p w:rsidR="005B52EB" w:rsidRPr="00EC252F" w:rsidRDefault="00855D0D">
            <w:pPr>
              <w:pStyle w:val="TableParagraph"/>
              <w:spacing w:before="88"/>
              <w:ind w:left="558"/>
              <w:rPr>
                <w:sz w:val="20"/>
              </w:rPr>
            </w:pPr>
            <w:r w:rsidRPr="00EC252F">
              <w:rPr>
                <w:sz w:val="20"/>
              </w:rPr>
              <w:t>Sable</w:t>
            </w:r>
          </w:p>
        </w:tc>
        <w:tc>
          <w:tcPr>
            <w:tcW w:w="5861" w:type="dxa"/>
            <w:tcBorders>
              <w:top w:val="single" w:sz="4" w:space="0" w:color="000000"/>
              <w:left w:val="single" w:sz="4" w:space="0" w:color="000000"/>
              <w:bottom w:val="single" w:sz="4" w:space="0" w:color="000000"/>
            </w:tcBorders>
          </w:tcPr>
          <w:p w:rsidR="005B52EB" w:rsidRPr="00EC252F" w:rsidRDefault="00855D0D">
            <w:pPr>
              <w:pStyle w:val="TableParagraph"/>
              <w:spacing w:before="88"/>
              <w:ind w:left="568"/>
              <w:rPr>
                <w:sz w:val="20"/>
              </w:rPr>
            </w:pPr>
            <w:r w:rsidRPr="00EC252F">
              <w:rPr>
                <w:sz w:val="20"/>
              </w:rPr>
              <w:t>De mer</w:t>
            </w:r>
          </w:p>
        </w:tc>
      </w:tr>
      <w:tr w:rsidR="005B52EB" w:rsidRPr="00EC252F">
        <w:trPr>
          <w:trHeight w:val="710"/>
        </w:trPr>
        <w:tc>
          <w:tcPr>
            <w:tcW w:w="3401" w:type="dxa"/>
            <w:tcBorders>
              <w:top w:val="single" w:sz="4" w:space="0" w:color="000000"/>
              <w:bottom w:val="single" w:sz="4" w:space="0" w:color="000000"/>
              <w:right w:val="single" w:sz="4" w:space="0" w:color="000000"/>
            </w:tcBorders>
          </w:tcPr>
          <w:p w:rsidR="005B52EB" w:rsidRPr="00EC252F" w:rsidRDefault="005B52EB">
            <w:pPr>
              <w:pStyle w:val="TableParagraph"/>
              <w:spacing w:before="7"/>
              <w:rPr>
                <w:sz w:val="20"/>
              </w:rPr>
            </w:pPr>
          </w:p>
          <w:p w:rsidR="005B52EB" w:rsidRPr="00EC252F" w:rsidRDefault="00855D0D">
            <w:pPr>
              <w:pStyle w:val="TableParagraph"/>
              <w:ind w:left="558"/>
              <w:rPr>
                <w:sz w:val="20"/>
              </w:rPr>
            </w:pPr>
            <w:r w:rsidRPr="00EC252F">
              <w:rPr>
                <w:sz w:val="20"/>
              </w:rPr>
              <w:t>Ciment Artificiel</w:t>
            </w:r>
          </w:p>
        </w:tc>
        <w:tc>
          <w:tcPr>
            <w:tcW w:w="5861" w:type="dxa"/>
            <w:tcBorders>
              <w:top w:val="single" w:sz="4" w:space="0" w:color="000000"/>
              <w:left w:val="single" w:sz="4" w:space="0" w:color="000000"/>
              <w:bottom w:val="single" w:sz="4" w:space="0" w:color="000000"/>
            </w:tcBorders>
          </w:tcPr>
          <w:p w:rsidR="005B52EB" w:rsidRPr="00EC252F" w:rsidRDefault="00855D0D">
            <w:pPr>
              <w:pStyle w:val="TableParagraph"/>
              <w:spacing w:before="122"/>
              <w:ind w:left="568" w:right="50"/>
              <w:rPr>
                <w:sz w:val="20"/>
              </w:rPr>
            </w:pPr>
            <w:r w:rsidRPr="00EC252F">
              <w:rPr>
                <w:sz w:val="20"/>
              </w:rPr>
              <w:t>Des Usines de ciment du Maroc classe CPJ 35 ou 45, livré obligatoirement en sac de papier de 50 kg</w:t>
            </w:r>
          </w:p>
        </w:tc>
      </w:tr>
      <w:tr w:rsidR="005B52EB" w:rsidRPr="00EC252F">
        <w:trPr>
          <w:trHeight w:val="359"/>
        </w:trPr>
        <w:tc>
          <w:tcPr>
            <w:tcW w:w="3401" w:type="dxa"/>
            <w:tcBorders>
              <w:top w:val="single" w:sz="4" w:space="0" w:color="000000"/>
              <w:bottom w:val="single" w:sz="4" w:space="0" w:color="000000"/>
              <w:right w:val="single" w:sz="4" w:space="0" w:color="000000"/>
            </w:tcBorders>
          </w:tcPr>
          <w:p w:rsidR="005B52EB" w:rsidRPr="00EC252F" w:rsidRDefault="00855D0D">
            <w:pPr>
              <w:pStyle w:val="TableParagraph"/>
              <w:spacing w:before="62"/>
              <w:ind w:left="558"/>
              <w:rPr>
                <w:sz w:val="20"/>
              </w:rPr>
            </w:pPr>
            <w:r w:rsidRPr="00EC252F">
              <w:rPr>
                <w:sz w:val="20"/>
              </w:rPr>
              <w:t>Bitume</w:t>
            </w:r>
          </w:p>
        </w:tc>
        <w:tc>
          <w:tcPr>
            <w:tcW w:w="5861" w:type="dxa"/>
            <w:tcBorders>
              <w:top w:val="single" w:sz="4" w:space="0" w:color="000000"/>
              <w:left w:val="single" w:sz="4" w:space="0" w:color="000000"/>
              <w:bottom w:val="single" w:sz="4" w:space="0" w:color="000000"/>
            </w:tcBorders>
          </w:tcPr>
          <w:p w:rsidR="005B52EB" w:rsidRPr="00EC252F" w:rsidRDefault="00855D0D">
            <w:pPr>
              <w:pStyle w:val="TableParagraph"/>
              <w:spacing w:before="62"/>
              <w:ind w:left="568"/>
              <w:rPr>
                <w:sz w:val="20"/>
              </w:rPr>
            </w:pPr>
            <w:r w:rsidRPr="00EC252F">
              <w:rPr>
                <w:sz w:val="20"/>
              </w:rPr>
              <w:t>Pour oxydé 90 / 40 des dépôts du Maroc</w:t>
            </w:r>
          </w:p>
        </w:tc>
      </w:tr>
      <w:tr w:rsidR="005B52EB" w:rsidRPr="00EC252F">
        <w:trPr>
          <w:trHeight w:val="460"/>
        </w:trPr>
        <w:tc>
          <w:tcPr>
            <w:tcW w:w="3401" w:type="dxa"/>
            <w:tcBorders>
              <w:top w:val="single" w:sz="4" w:space="0" w:color="000000"/>
              <w:right w:val="single" w:sz="4" w:space="0" w:color="000000"/>
            </w:tcBorders>
          </w:tcPr>
          <w:p w:rsidR="005B52EB" w:rsidRPr="00EC252F" w:rsidRDefault="00855D0D">
            <w:pPr>
              <w:pStyle w:val="TableParagraph"/>
              <w:spacing w:before="112"/>
              <w:ind w:left="558"/>
              <w:rPr>
                <w:sz w:val="20"/>
              </w:rPr>
            </w:pPr>
            <w:r w:rsidRPr="00EC252F">
              <w:rPr>
                <w:sz w:val="20"/>
              </w:rPr>
              <w:t>Feutre</w:t>
            </w:r>
          </w:p>
        </w:tc>
        <w:tc>
          <w:tcPr>
            <w:tcW w:w="5861" w:type="dxa"/>
            <w:tcBorders>
              <w:top w:val="single" w:sz="4" w:space="0" w:color="000000"/>
              <w:left w:val="single" w:sz="4" w:space="0" w:color="000000"/>
            </w:tcBorders>
          </w:tcPr>
          <w:p w:rsidR="005B52EB" w:rsidRPr="00EC252F" w:rsidRDefault="00855D0D">
            <w:pPr>
              <w:pStyle w:val="TableParagraph"/>
              <w:tabs>
                <w:tab w:val="left" w:pos="1720"/>
                <w:tab w:val="left" w:pos="3096"/>
                <w:tab w:val="left" w:pos="3712"/>
                <w:tab w:val="left" w:pos="4732"/>
                <w:tab w:val="left" w:pos="5185"/>
              </w:tabs>
              <w:spacing w:line="230" w:lineRule="exact"/>
              <w:ind w:left="568" w:right="51"/>
              <w:rPr>
                <w:sz w:val="20"/>
              </w:rPr>
            </w:pPr>
            <w:r w:rsidRPr="00EC252F">
              <w:rPr>
                <w:sz w:val="20"/>
              </w:rPr>
              <w:t>étanchéité</w:t>
            </w:r>
            <w:r w:rsidRPr="00EC252F">
              <w:rPr>
                <w:sz w:val="20"/>
              </w:rPr>
              <w:tab/>
              <w:t>monocouche</w:t>
            </w:r>
            <w:r w:rsidRPr="00EC252F">
              <w:rPr>
                <w:sz w:val="20"/>
              </w:rPr>
              <w:tab/>
              <w:t>auto</w:t>
            </w:r>
            <w:r w:rsidRPr="00EC252F">
              <w:rPr>
                <w:sz w:val="20"/>
              </w:rPr>
              <w:tab/>
              <w:t>protégée</w:t>
            </w:r>
            <w:r w:rsidRPr="00EC252F">
              <w:rPr>
                <w:sz w:val="20"/>
              </w:rPr>
              <w:tab/>
              <w:t>en</w:t>
            </w:r>
            <w:r w:rsidRPr="00EC252F">
              <w:rPr>
                <w:sz w:val="20"/>
              </w:rPr>
              <w:tab/>
              <w:t>bitume élastomères SBS fixéemécaniquement</w:t>
            </w:r>
          </w:p>
        </w:tc>
      </w:tr>
    </w:tbl>
    <w:p w:rsidR="005B52EB" w:rsidRPr="00EC252F" w:rsidRDefault="005B52EB">
      <w:pPr>
        <w:pStyle w:val="Corpsdetexte"/>
        <w:spacing w:before="7"/>
      </w:pPr>
    </w:p>
    <w:p w:rsidR="005B52EB" w:rsidRPr="00EC252F" w:rsidRDefault="00855D0D">
      <w:pPr>
        <w:pStyle w:val="Corpsdetexte"/>
        <w:spacing w:before="1"/>
        <w:ind w:left="976"/>
      </w:pPr>
      <w:r w:rsidRPr="00EC252F">
        <w:t>Par le fait même du dépôt de son offre, L’entrepreneur est réputé connaître les ressources des carrières, usines ou dépôts indiqués ci - dessus ainsi que leurs conditions d'accès et d'exploitation.</w:t>
      </w:r>
    </w:p>
    <w:p w:rsidR="005B52EB" w:rsidRPr="00EC252F" w:rsidRDefault="00855D0D">
      <w:pPr>
        <w:pStyle w:val="Corpsdetexte"/>
        <w:ind w:left="976" w:right="239"/>
      </w:pPr>
      <w:r w:rsidRPr="00EC252F">
        <w:t xml:space="preserve">Aucune réclamation ne sera recevable concernant le prix de revient à pied </w:t>
      </w:r>
      <w:proofErr w:type="gramStart"/>
      <w:r w:rsidRPr="00EC252F">
        <w:t>d 'oeuvre</w:t>
      </w:r>
      <w:proofErr w:type="gramEnd"/>
      <w:r w:rsidRPr="00EC252F">
        <w:t xml:space="preserve"> de ces matériaux. L’entrepreneur devra présenter à toute réquisition les certificats et attestations prouvant l'origine et la qualité des matériaux.</w:t>
      </w:r>
    </w:p>
    <w:p w:rsidR="005B52EB" w:rsidRPr="00EC252F" w:rsidRDefault="00855D0D">
      <w:pPr>
        <w:pStyle w:val="Corpsdetexte"/>
        <w:ind w:left="976" w:right="303"/>
      </w:pPr>
      <w:r w:rsidRPr="00EC252F">
        <w:t>Tous ses matériaux seront de 1ère qualité et répondront aux prescriptions du devis descriptif technique et au D.G.A.</w:t>
      </w:r>
    </w:p>
    <w:p w:rsidR="005B52EB" w:rsidRPr="00EC252F" w:rsidRDefault="005B52EB">
      <w:pPr>
        <w:pStyle w:val="Corpsdetexte"/>
        <w:spacing w:before="3"/>
        <w:rPr>
          <w:sz w:val="30"/>
        </w:rPr>
      </w:pPr>
    </w:p>
    <w:p w:rsidR="005B52EB" w:rsidRPr="00EC252F" w:rsidRDefault="00855D0D">
      <w:pPr>
        <w:pStyle w:val="Titre31"/>
        <w:rPr>
          <w:u w:val="none"/>
        </w:rPr>
      </w:pPr>
      <w:r w:rsidRPr="00EC252F">
        <w:rPr>
          <w:u w:val="thick"/>
        </w:rPr>
        <w:t>II. 3-MENUISERIE BOIS- QUINCAILLERIE</w:t>
      </w:r>
    </w:p>
    <w:p w:rsidR="005B52EB" w:rsidRPr="00EC252F" w:rsidRDefault="00855D0D">
      <w:pPr>
        <w:tabs>
          <w:tab w:val="left" w:pos="2603"/>
        </w:tabs>
        <w:spacing w:before="121"/>
        <w:ind w:left="1276"/>
        <w:rPr>
          <w:b/>
          <w:sz w:val="20"/>
        </w:rPr>
      </w:pPr>
      <w:r w:rsidRPr="00EC252F">
        <w:rPr>
          <w:b/>
          <w:sz w:val="20"/>
          <w:u w:val="thick"/>
        </w:rPr>
        <w:t>Article11.</w:t>
      </w:r>
      <w:r w:rsidRPr="00EC252F">
        <w:rPr>
          <w:b/>
          <w:sz w:val="20"/>
        </w:rPr>
        <w:tab/>
      </w:r>
      <w:r w:rsidRPr="00EC252F">
        <w:rPr>
          <w:b/>
          <w:sz w:val="20"/>
          <w:u w:val="thick"/>
        </w:rPr>
        <w:t>: Nature destravaux</w:t>
      </w:r>
    </w:p>
    <w:p w:rsidR="005B52EB" w:rsidRPr="00EC252F" w:rsidRDefault="00855D0D">
      <w:pPr>
        <w:pStyle w:val="Corpsdetexte"/>
        <w:spacing w:before="122"/>
        <w:ind w:left="976" w:right="249"/>
        <w:jc w:val="both"/>
      </w:pPr>
      <w:r w:rsidRPr="00EC252F">
        <w:t>Les travaux faisant l'objet du présent sous lot comprennent tous les travaux entièrement terminés, exécutés suivant les règles de l'art, les prescriptions techniques décrites dans le présent chapitre et la description des ouvrages du chapitre définition des prix.</w:t>
      </w:r>
    </w:p>
    <w:p w:rsidR="005B52EB" w:rsidRPr="00EC252F" w:rsidRDefault="00855D0D">
      <w:pPr>
        <w:pStyle w:val="Corpsdetexte"/>
        <w:ind w:left="976" w:right="6614"/>
      </w:pPr>
      <w:r w:rsidRPr="00EC252F">
        <w:t>Les travaux à exécuter concernent : La menuiserie bois;</w:t>
      </w:r>
    </w:p>
    <w:p w:rsidR="005B52EB" w:rsidRPr="00EC252F" w:rsidRDefault="00855D0D">
      <w:pPr>
        <w:pStyle w:val="Corpsdetexte"/>
        <w:ind w:left="976" w:right="6325"/>
      </w:pPr>
      <w:r w:rsidRPr="00EC252F">
        <w:t>La menuiserie métallique – ferronnerie; La menuiserie aluminium.</w:t>
      </w:r>
    </w:p>
    <w:p w:rsidR="005B52EB" w:rsidRPr="00EC252F" w:rsidRDefault="00855D0D">
      <w:pPr>
        <w:pStyle w:val="Titre31"/>
        <w:tabs>
          <w:tab w:val="left" w:pos="2603"/>
        </w:tabs>
        <w:spacing w:before="116"/>
        <w:ind w:left="1276"/>
        <w:rPr>
          <w:u w:val="none"/>
        </w:rPr>
      </w:pPr>
      <w:r w:rsidRPr="00EC252F">
        <w:rPr>
          <w:u w:val="thick"/>
        </w:rPr>
        <w:t>Article12.</w:t>
      </w:r>
      <w:r w:rsidRPr="00EC252F">
        <w:rPr>
          <w:u w:val="none"/>
        </w:rPr>
        <w:tab/>
      </w:r>
      <w:r w:rsidRPr="00EC252F">
        <w:rPr>
          <w:u w:val="thick"/>
        </w:rPr>
        <w:t>: Description des travaux aréaliser</w:t>
      </w:r>
    </w:p>
    <w:p w:rsidR="005B52EB" w:rsidRPr="00EC252F" w:rsidRDefault="00855D0D">
      <w:pPr>
        <w:pStyle w:val="Corpsdetexte"/>
        <w:spacing w:before="123"/>
        <w:ind w:left="976"/>
      </w:pPr>
      <w:r w:rsidRPr="00EC252F">
        <w:t>Les travaux à réaliser, objet du présent titre comportent :</w:t>
      </w:r>
    </w:p>
    <w:p w:rsidR="005B52EB" w:rsidRPr="00EC252F" w:rsidRDefault="00855D0D">
      <w:pPr>
        <w:pStyle w:val="Corpsdetexte"/>
        <w:spacing w:before="1"/>
        <w:ind w:left="976" w:right="677"/>
      </w:pPr>
      <w:r w:rsidRPr="00EC252F">
        <w:t>La fourniture des bois, contre plaqué, panneaux divers, entrant dans la construction des menuiseries; La fourniture et pose des quincailleries et garnitures nécessaires;</w:t>
      </w:r>
    </w:p>
    <w:p w:rsidR="005B52EB" w:rsidRPr="00EC252F" w:rsidRDefault="00855D0D">
      <w:pPr>
        <w:pStyle w:val="Corpsdetexte"/>
        <w:spacing w:before="1"/>
        <w:ind w:left="1077" w:right="534"/>
      </w:pPr>
      <w:r w:rsidRPr="00EC252F">
        <w:t>La fabrication en atelier, le transport à pied d'œuvre, le stockage, la pose, la fixation des menuiseries; Le tracé des trous de scellement, la pose des cadres;</w:t>
      </w:r>
    </w:p>
    <w:p w:rsidR="005B52EB" w:rsidRPr="00EC252F" w:rsidRDefault="00855D0D">
      <w:pPr>
        <w:pStyle w:val="Corpsdetexte"/>
        <w:spacing w:line="228" w:lineRule="exact"/>
        <w:ind w:left="1077"/>
      </w:pPr>
      <w:r w:rsidRPr="00EC252F">
        <w:t>Le réglage et réajustage des menuiseries aux tolérances prescrites;</w:t>
      </w:r>
    </w:p>
    <w:p w:rsidR="005B52EB" w:rsidRPr="00EC252F" w:rsidRDefault="00855D0D">
      <w:pPr>
        <w:pStyle w:val="Corpsdetexte"/>
        <w:ind w:left="1077"/>
      </w:pPr>
      <w:r w:rsidRPr="00EC252F">
        <w:t>La fourniture et la mise en œuvre des joints de calfeutrement et d’étanchéité;</w:t>
      </w:r>
    </w:p>
    <w:p w:rsidR="005B52EB" w:rsidRPr="00EC252F" w:rsidRDefault="00855D0D">
      <w:pPr>
        <w:pStyle w:val="Corpsdetexte"/>
        <w:spacing w:before="1"/>
        <w:ind w:left="1077" w:right="303"/>
      </w:pPr>
      <w:r w:rsidRPr="00EC252F">
        <w:t>D’une façon générale, sont dues toutes les menuiseries et ouvrages accessoires pour livrer les bâtiments en parfait état d’utilisation.</w:t>
      </w:r>
    </w:p>
    <w:p w:rsidR="005B52EB" w:rsidRPr="00EC252F" w:rsidRDefault="00855D0D">
      <w:pPr>
        <w:pStyle w:val="Titre31"/>
        <w:tabs>
          <w:tab w:val="left" w:pos="2603"/>
        </w:tabs>
        <w:spacing w:before="118"/>
        <w:ind w:left="1077"/>
        <w:rPr>
          <w:u w:val="none"/>
        </w:rPr>
      </w:pPr>
      <w:r w:rsidRPr="00EC252F">
        <w:rPr>
          <w:u w:val="thick"/>
        </w:rPr>
        <w:t>Article13.</w:t>
      </w:r>
      <w:r w:rsidRPr="00EC252F">
        <w:rPr>
          <w:u w:val="none"/>
        </w:rPr>
        <w:tab/>
      </w:r>
      <w:r w:rsidRPr="00EC252F">
        <w:rPr>
          <w:u w:val="thick"/>
        </w:rPr>
        <w:t>: Documents techniques deréférence.</w:t>
      </w:r>
    </w:p>
    <w:p w:rsidR="005B52EB" w:rsidRPr="00EC252F" w:rsidRDefault="00855D0D">
      <w:pPr>
        <w:pStyle w:val="Corpsdetexte"/>
        <w:spacing w:before="121"/>
        <w:ind w:left="976" w:right="253"/>
        <w:jc w:val="both"/>
      </w:pPr>
      <w:r w:rsidRPr="00EC252F">
        <w:t>Les travaux du présent marché seront exécutés suivant les conditions et les prescriptions du devis général d’architecture « D. G. A. » et des documents qui s’y rapportent et en particulier, les documents techniques unifiés « D. T. U » dans leur dernière édition, y compris les annexes en vigueur 15 jours avant la date limite de remise des offres, ainsi qu’aux normes marocaines.</w:t>
      </w:r>
    </w:p>
    <w:p w:rsidR="005B52EB" w:rsidRPr="00EC252F" w:rsidRDefault="00855D0D">
      <w:pPr>
        <w:pStyle w:val="Titre31"/>
        <w:tabs>
          <w:tab w:val="left" w:pos="2603"/>
        </w:tabs>
        <w:spacing w:before="119"/>
        <w:ind w:left="1077"/>
        <w:rPr>
          <w:u w:val="none"/>
        </w:rPr>
      </w:pPr>
      <w:r w:rsidRPr="00EC252F">
        <w:rPr>
          <w:u w:val="thick"/>
        </w:rPr>
        <w:t>Article14.</w:t>
      </w:r>
      <w:r w:rsidRPr="00EC252F">
        <w:rPr>
          <w:u w:val="none"/>
        </w:rPr>
        <w:tab/>
      </w:r>
      <w:r w:rsidRPr="00EC252F">
        <w:rPr>
          <w:u w:val="thick"/>
        </w:rPr>
        <w:t>: Article 59 : Prototype etEchantillons</w:t>
      </w:r>
    </w:p>
    <w:p w:rsidR="005B52EB" w:rsidRPr="00EC252F" w:rsidRDefault="00855D0D">
      <w:pPr>
        <w:pStyle w:val="Corpsdetexte"/>
        <w:spacing w:before="123"/>
        <w:ind w:left="976"/>
      </w:pPr>
      <w:r w:rsidRPr="00EC252F">
        <w:t>Dans les délais précisés au planning d’exécution, L’entrepreneur sera tenu de soumettre à l’approbation du maître d'œuvre, un élément type de chaque nature d’ouvrage prévu.</w:t>
      </w:r>
    </w:p>
    <w:p w:rsidR="005B52EB" w:rsidRPr="00EC252F" w:rsidRDefault="00855D0D">
      <w:pPr>
        <w:pStyle w:val="Corpsdetexte"/>
        <w:ind w:left="976"/>
      </w:pPr>
      <w:r w:rsidRPr="00EC252F">
        <w:t>Ces éléments seront équipés de leur quincaillerie et des garnitures proposées. La fabrication en série de menuiserie ne pourra commencer qu’après la réception définitive et sans observation du Maître d'œuvre.</w:t>
      </w:r>
    </w:p>
    <w:p w:rsidR="005B52EB" w:rsidRPr="00EC252F" w:rsidRDefault="00855D0D">
      <w:pPr>
        <w:pStyle w:val="Corpsdetexte"/>
        <w:ind w:left="976"/>
      </w:pPr>
      <w:r w:rsidRPr="00EC252F">
        <w:t>Tous les éléments réalisés devront être rigoureusement conformes aux prototypes acceptés par le maître d'œuvre faute de quoi, ils seront refusés à la réception.</w:t>
      </w:r>
    </w:p>
    <w:p w:rsidR="005B52EB" w:rsidRPr="00EC252F" w:rsidRDefault="005B52EB">
      <w:pPr>
        <w:sectPr w:rsidR="005B52EB" w:rsidRPr="00EC252F">
          <w:pgSz w:w="11910" w:h="16840"/>
          <w:pgMar w:top="1080" w:right="320" w:bottom="1120" w:left="800" w:header="566" w:footer="866" w:gutter="0"/>
          <w:cols w:space="720"/>
        </w:sectPr>
      </w:pPr>
    </w:p>
    <w:p w:rsidR="005B52EB" w:rsidRPr="00EC252F" w:rsidRDefault="00855D0D">
      <w:pPr>
        <w:pStyle w:val="Titre31"/>
        <w:tabs>
          <w:tab w:val="left" w:pos="2658"/>
        </w:tabs>
        <w:spacing w:before="82"/>
        <w:ind w:left="1276"/>
        <w:rPr>
          <w:u w:val="none"/>
        </w:rPr>
      </w:pPr>
      <w:r w:rsidRPr="00EC252F">
        <w:rPr>
          <w:u w:val="thick"/>
        </w:rPr>
        <w:lastRenderedPageBreak/>
        <w:t>Article15.</w:t>
      </w:r>
      <w:r w:rsidRPr="00EC252F">
        <w:rPr>
          <w:u w:val="none"/>
        </w:rPr>
        <w:tab/>
        <w:t>: Mode d’exécution destravaux</w:t>
      </w:r>
    </w:p>
    <w:p w:rsidR="005B52EB" w:rsidRPr="00EC252F" w:rsidRDefault="00855D0D" w:rsidP="00D56984">
      <w:pPr>
        <w:pStyle w:val="Paragraphedeliste"/>
        <w:numPr>
          <w:ilvl w:val="0"/>
          <w:numId w:val="41"/>
        </w:numPr>
        <w:tabs>
          <w:tab w:val="left" w:pos="1099"/>
        </w:tabs>
        <w:spacing w:before="121"/>
        <w:ind w:firstLine="0"/>
        <w:rPr>
          <w:b/>
          <w:sz w:val="20"/>
        </w:rPr>
      </w:pPr>
      <w:r w:rsidRPr="00EC252F">
        <w:rPr>
          <w:b/>
          <w:sz w:val="20"/>
        </w:rPr>
        <w:t>Textes et normesparticuliers</w:t>
      </w:r>
    </w:p>
    <w:p w:rsidR="005B52EB" w:rsidRPr="00EC252F" w:rsidRDefault="00855D0D">
      <w:pPr>
        <w:pStyle w:val="Corpsdetexte"/>
        <w:spacing w:before="3"/>
        <w:ind w:left="1077"/>
      </w:pPr>
      <w:r w:rsidRPr="00EC252F">
        <w:t>Les menuiseries seront fabriquées et mises en oeuvre, y compris la fourniture et la pose des articles de quincaillerie, conformément aux prescriptions du D. G. A.</w:t>
      </w:r>
    </w:p>
    <w:p w:rsidR="005B52EB" w:rsidRPr="00EC252F" w:rsidRDefault="00855D0D">
      <w:pPr>
        <w:pStyle w:val="Corpsdetexte"/>
        <w:tabs>
          <w:tab w:val="left" w:pos="2603"/>
        </w:tabs>
        <w:ind w:left="1077" w:right="4769"/>
      </w:pPr>
      <w:r w:rsidRPr="00EC252F">
        <w:t>Article138</w:t>
      </w:r>
      <w:r w:rsidRPr="00EC252F">
        <w:tab/>
        <w:t>: Menuiserie - Prescriptions générales; Article141</w:t>
      </w:r>
      <w:r w:rsidRPr="00EC252F">
        <w:tab/>
      </w:r>
      <w:proofErr w:type="gramStart"/>
      <w:r w:rsidRPr="00EC252F">
        <w:t>:Portes</w:t>
      </w:r>
      <w:proofErr w:type="gramEnd"/>
      <w:r w:rsidRPr="00EC252F">
        <w:t>;</w:t>
      </w:r>
    </w:p>
    <w:p w:rsidR="005B52EB" w:rsidRPr="00EC252F" w:rsidRDefault="00855D0D">
      <w:pPr>
        <w:pStyle w:val="Corpsdetexte"/>
        <w:tabs>
          <w:tab w:val="left" w:pos="2603"/>
        </w:tabs>
        <w:ind w:left="1077" w:right="4767"/>
      </w:pPr>
      <w:r w:rsidRPr="00EC252F">
        <w:t>Article143</w:t>
      </w:r>
      <w:r w:rsidRPr="00EC252F">
        <w:tab/>
        <w:t>: Croisées - Châssis vitrés – Impostes; Article145</w:t>
      </w:r>
      <w:r w:rsidRPr="00EC252F">
        <w:tab/>
      </w:r>
      <w:proofErr w:type="gramStart"/>
      <w:r w:rsidRPr="00EC252F">
        <w:t>:Quincaillerie</w:t>
      </w:r>
      <w:proofErr w:type="gramEnd"/>
      <w:r w:rsidRPr="00EC252F">
        <w:t>.</w:t>
      </w:r>
    </w:p>
    <w:p w:rsidR="005B52EB" w:rsidRPr="00EC252F" w:rsidRDefault="00855D0D">
      <w:pPr>
        <w:pStyle w:val="Corpsdetexte"/>
        <w:ind w:left="1077" w:right="303"/>
      </w:pPr>
      <w:r w:rsidRPr="00EC252F">
        <w:t>En outre, L’entrepreneur sera soumis, pour l’exécution de ces travaux, aux prescriptions du cahier N° 120 du C.S.T.B. et de la norme AFNOR P.24.20 R.</w:t>
      </w:r>
    </w:p>
    <w:p w:rsidR="005B52EB" w:rsidRPr="00EC252F" w:rsidRDefault="00855D0D" w:rsidP="00D56984">
      <w:pPr>
        <w:pStyle w:val="Titre31"/>
        <w:numPr>
          <w:ilvl w:val="0"/>
          <w:numId w:val="41"/>
        </w:numPr>
        <w:tabs>
          <w:tab w:val="left" w:pos="1099"/>
        </w:tabs>
        <w:spacing w:line="226" w:lineRule="exact"/>
        <w:ind w:firstLine="0"/>
        <w:rPr>
          <w:u w:val="none"/>
        </w:rPr>
      </w:pPr>
      <w:r w:rsidRPr="00EC252F">
        <w:rPr>
          <w:u w:val="none"/>
        </w:rPr>
        <w:t>Prescriptionsgénérales</w:t>
      </w:r>
    </w:p>
    <w:p w:rsidR="005B52EB" w:rsidRPr="00EC252F" w:rsidRDefault="00855D0D">
      <w:pPr>
        <w:pStyle w:val="Corpsdetexte"/>
        <w:spacing w:before="3"/>
        <w:ind w:left="976" w:right="249"/>
        <w:jc w:val="both"/>
      </w:pPr>
      <w:r w:rsidRPr="00EC252F">
        <w:t xml:space="preserve">L’entrepreneur est responsable des cotes et des quantités </w:t>
      </w:r>
      <w:proofErr w:type="gramStart"/>
      <w:r w:rsidRPr="00EC252F">
        <w:t>qu’ il</w:t>
      </w:r>
      <w:proofErr w:type="gramEnd"/>
      <w:r w:rsidRPr="00EC252F">
        <w:t xml:space="preserve"> devra vérifier sur place, étant entendu que les dimensions nominales ne sont données qu’a titre indicatif de renseignement. Toutefois, les différences ne pouvant être que de très faible importance (mise en œuvre, tassement, etc...). Les prix unitaires ne seront pas modifiés tant que l’écart entre les dimensions figurant, sur les plans de L’entrepreneur et au présent cahier et les dimensions réelles resteront inférieures à 5 (CINQ) centimètre et ce dans les deux sens horizontal et vertical.</w:t>
      </w:r>
    </w:p>
    <w:p w:rsidR="005B52EB" w:rsidRPr="00EC252F" w:rsidRDefault="00855D0D">
      <w:pPr>
        <w:pStyle w:val="Corpsdetexte"/>
        <w:spacing w:before="1"/>
        <w:ind w:left="976" w:right="1115"/>
      </w:pPr>
      <w:r w:rsidRPr="00EC252F">
        <w:t>L’entrepreneur devra en outre soumettre des échantillons à l’approbation de L’entrepreneur. Tous les ouvrages seront exécutés suivant les plans de détail de L’entrepreneur et les descriptifs.</w:t>
      </w:r>
    </w:p>
    <w:p w:rsidR="005B52EB" w:rsidRPr="00EC252F" w:rsidRDefault="00855D0D">
      <w:pPr>
        <w:pStyle w:val="Corpsdetexte"/>
        <w:spacing w:before="1"/>
        <w:ind w:left="976"/>
      </w:pPr>
      <w:r w:rsidRPr="00EC252F">
        <w:t>Au cas où le contractant constaterait des omissions ou anomalies dans ces détails ou descriptifs, il devra en avertir le Maître d’Oeuvre, faute de quoi sa responsabilité restera entière.</w:t>
      </w:r>
    </w:p>
    <w:p w:rsidR="005B52EB" w:rsidRPr="00EC252F" w:rsidRDefault="00855D0D">
      <w:pPr>
        <w:pStyle w:val="Corpsdetexte"/>
        <w:ind w:left="976" w:right="248"/>
        <w:jc w:val="both"/>
      </w:pPr>
      <w:r w:rsidRPr="00EC252F">
        <w:t>Et par ailleurs il remarquait des dispositions incompatibles avec une bonne mise en œuvre, il devra également discuter de ces points avant d’opter pour une solution différente qui devra nécessairement être agréé.</w:t>
      </w:r>
    </w:p>
    <w:p w:rsidR="005B52EB" w:rsidRPr="00EC252F" w:rsidRDefault="00855D0D">
      <w:pPr>
        <w:pStyle w:val="Corpsdetexte"/>
        <w:ind w:left="976" w:right="242"/>
        <w:jc w:val="both"/>
      </w:pPr>
      <w:r w:rsidRPr="00EC252F">
        <w:t>Les quincailleries devront être soumises à l’approbation du Maître de l’Oeuvre avant les commandes, et figureront sur un tableau d’échantillon disposé dans le bureau du chantier, pendant toute la durée des travaux, lequel servira de base référence lors de la réception provisoire. Ces quincailleries seront nécessairement des modèles les plus récents. Elles devront être très complètes : verrous, loqueteaux, butées d’arrêt, amortisseurs, etc.</w:t>
      </w:r>
    </w:p>
    <w:p w:rsidR="005B52EB" w:rsidRPr="00EC252F" w:rsidRDefault="00855D0D">
      <w:pPr>
        <w:pStyle w:val="Corpsdetexte"/>
        <w:ind w:left="976" w:right="303"/>
      </w:pPr>
      <w:r w:rsidRPr="00EC252F">
        <w:t>L’entrepreneur devra tous les éléments de quincaillerie nécessaire pour un parfait fonctionnement dans l’usage, même si certaines spécifications les concernant ont été omises.</w:t>
      </w:r>
    </w:p>
    <w:p w:rsidR="005B52EB" w:rsidRPr="00EC252F" w:rsidRDefault="00855D0D">
      <w:pPr>
        <w:pStyle w:val="Corpsdetexte"/>
        <w:ind w:left="976" w:right="253"/>
        <w:jc w:val="both"/>
      </w:pPr>
      <w:r w:rsidRPr="00EC252F">
        <w:t>Les prix seront calculés pour des éléments entièrement terminés, livrés, posés, ajustés, en ordre d’utilisation normale. Les articulations : pivots, serrures, etc. graissées. Les vitrages posés, parfaitement propres, les trous et scellements et toutessujétions.</w:t>
      </w:r>
    </w:p>
    <w:p w:rsidR="005B52EB" w:rsidRPr="00EC252F" w:rsidRDefault="00855D0D">
      <w:pPr>
        <w:pStyle w:val="Titre31"/>
        <w:spacing w:line="226" w:lineRule="exact"/>
        <w:rPr>
          <w:u w:val="none"/>
        </w:rPr>
      </w:pPr>
      <w:r w:rsidRPr="00EC252F">
        <w:rPr>
          <w:u w:val="none"/>
        </w:rPr>
        <w:t>Tolérance de dimensions</w:t>
      </w:r>
    </w:p>
    <w:p w:rsidR="005B52EB" w:rsidRPr="00EC252F" w:rsidRDefault="00855D0D">
      <w:pPr>
        <w:pStyle w:val="Corpsdetexte"/>
        <w:spacing w:before="3"/>
        <w:ind w:left="976" w:right="242"/>
        <w:jc w:val="both"/>
      </w:pPr>
      <w:r w:rsidRPr="00EC252F">
        <w:t>Sur les pièces, les tolérances de dimensions seront conformes aux normes. Sur les parties mobiles devant fonctionner sans difficulté, le jeu entre elles et les parties fixes, ne doit pas excéder 3mm avant peinture, le bois étant stabilisé à l’unanimité requise pour la réception.</w:t>
      </w:r>
    </w:p>
    <w:p w:rsidR="005B52EB" w:rsidRPr="00EC252F" w:rsidRDefault="00855D0D">
      <w:pPr>
        <w:pStyle w:val="Titre31"/>
        <w:spacing w:line="226" w:lineRule="exact"/>
        <w:rPr>
          <w:u w:val="none"/>
        </w:rPr>
      </w:pPr>
      <w:r w:rsidRPr="00EC252F">
        <w:rPr>
          <w:u w:val="none"/>
        </w:rPr>
        <w:t>Profils</w:t>
      </w:r>
    </w:p>
    <w:p w:rsidR="005B52EB" w:rsidRPr="00EC252F" w:rsidRDefault="00855D0D">
      <w:pPr>
        <w:pStyle w:val="Corpsdetexte"/>
        <w:spacing w:before="3"/>
        <w:ind w:left="976" w:right="256"/>
      </w:pPr>
      <w:r w:rsidRPr="00EC252F">
        <w:t>Profils d’exécution fournis, seront soigneusement respectés. En cas de modifications dues à L’entrepreneur celui-ci fournira un dossier d’exécution à l’échelle de 0,50 m par mètre.</w:t>
      </w:r>
    </w:p>
    <w:p w:rsidR="005B52EB" w:rsidRPr="00EC252F" w:rsidRDefault="00855D0D">
      <w:pPr>
        <w:pStyle w:val="Corpsdetexte"/>
        <w:spacing w:before="1"/>
        <w:ind w:left="976"/>
      </w:pPr>
      <w:r w:rsidRPr="00EC252F">
        <w:t>En tout état de cause, le Maître d’Oeuvre peut demander à L’entrepreneur ses coupes, profilés et systèmes d’assemblages.</w:t>
      </w:r>
    </w:p>
    <w:p w:rsidR="005B52EB" w:rsidRPr="00EC252F" w:rsidRDefault="00855D0D">
      <w:pPr>
        <w:pStyle w:val="Titre31"/>
        <w:spacing w:line="228" w:lineRule="exact"/>
        <w:rPr>
          <w:u w:val="none"/>
        </w:rPr>
      </w:pPr>
      <w:r w:rsidRPr="00EC252F">
        <w:rPr>
          <w:u w:val="none"/>
        </w:rPr>
        <w:t>Pose et calage des ouvrages</w:t>
      </w:r>
    </w:p>
    <w:p w:rsidR="005B52EB" w:rsidRPr="00EC252F" w:rsidRDefault="00855D0D">
      <w:pPr>
        <w:pStyle w:val="Corpsdetexte"/>
        <w:spacing w:before="1"/>
        <w:ind w:left="976" w:right="911"/>
      </w:pPr>
      <w:r w:rsidRPr="00EC252F">
        <w:t>Tous les ouvrages seront mis en place et réglés avec la plus grande exactitude et un aplomb parfait. A cet effet L’entrepreneur devra :</w:t>
      </w:r>
    </w:p>
    <w:p w:rsidR="005B52EB" w:rsidRPr="00EC252F" w:rsidRDefault="00855D0D" w:rsidP="00D56984">
      <w:pPr>
        <w:pStyle w:val="Paragraphedeliste"/>
        <w:numPr>
          <w:ilvl w:val="1"/>
          <w:numId w:val="44"/>
        </w:numPr>
        <w:tabs>
          <w:tab w:val="left" w:pos="1198"/>
        </w:tabs>
        <w:spacing w:before="5" w:line="235" w:lineRule="auto"/>
        <w:ind w:left="976" w:right="251" w:firstLine="0"/>
        <w:rPr>
          <w:sz w:val="20"/>
        </w:rPr>
      </w:pPr>
      <w:r w:rsidRPr="00EC252F">
        <w:rPr>
          <w:sz w:val="20"/>
        </w:rPr>
        <w:t>Effectuer les scellements partiels suffisamment nombreux et solides pour éviter tout déplacement ou déviation en cours de chantier avant que le maçon n’effectue les scellements définitifs;</w:t>
      </w:r>
    </w:p>
    <w:p w:rsidR="005B52EB" w:rsidRPr="00EC252F" w:rsidRDefault="00855D0D" w:rsidP="00D56984">
      <w:pPr>
        <w:pStyle w:val="Paragraphedeliste"/>
        <w:numPr>
          <w:ilvl w:val="1"/>
          <w:numId w:val="44"/>
        </w:numPr>
        <w:tabs>
          <w:tab w:val="left" w:pos="1198"/>
        </w:tabs>
        <w:spacing w:before="4"/>
        <w:ind w:left="976" w:right="251" w:firstLine="0"/>
        <w:rPr>
          <w:sz w:val="20"/>
        </w:rPr>
      </w:pPr>
      <w:r w:rsidRPr="00EC252F">
        <w:rPr>
          <w:sz w:val="20"/>
        </w:rPr>
        <w:t>Mettre toutes les cales et croisillons provisoires nécessaires pour empêcher les déformations des ouvrages;</w:t>
      </w:r>
    </w:p>
    <w:p w:rsidR="005B52EB" w:rsidRPr="00EC252F" w:rsidRDefault="00855D0D" w:rsidP="00D56984">
      <w:pPr>
        <w:pStyle w:val="Paragraphedeliste"/>
        <w:numPr>
          <w:ilvl w:val="1"/>
          <w:numId w:val="44"/>
        </w:numPr>
        <w:tabs>
          <w:tab w:val="left" w:pos="1198"/>
        </w:tabs>
        <w:spacing w:before="4" w:line="235" w:lineRule="auto"/>
        <w:ind w:left="976" w:right="254" w:firstLine="0"/>
        <w:rPr>
          <w:sz w:val="20"/>
        </w:rPr>
      </w:pPr>
      <w:r w:rsidRPr="00EC252F">
        <w:rPr>
          <w:sz w:val="20"/>
        </w:rPr>
        <w:t>Veuillez à ce que les habillages intérieurs des menuiseries règnent esthétiquement avec les ouvrages contigus;</w:t>
      </w:r>
    </w:p>
    <w:p w:rsidR="005B52EB" w:rsidRPr="00EC252F" w:rsidRDefault="00855D0D">
      <w:pPr>
        <w:pStyle w:val="Titre31"/>
        <w:rPr>
          <w:u w:val="none"/>
        </w:rPr>
      </w:pPr>
      <w:r w:rsidRPr="00EC252F">
        <w:rPr>
          <w:u w:val="none"/>
        </w:rPr>
        <w:t>Calfeutrement</w:t>
      </w:r>
    </w:p>
    <w:p w:rsidR="005B52EB" w:rsidRPr="00EC252F" w:rsidRDefault="00855D0D">
      <w:pPr>
        <w:pStyle w:val="Corpsdetexte"/>
        <w:spacing w:before="3"/>
        <w:ind w:left="976" w:right="3112"/>
      </w:pPr>
      <w:r w:rsidRPr="00EC252F">
        <w:t>Les calfeutrements des fonctions menuiseries - façades devront permettre : L’étanchéité absolue aux eaux de pluie et de ruissellement;</w:t>
      </w:r>
    </w:p>
    <w:p w:rsidR="005B52EB" w:rsidRPr="00EC252F" w:rsidRDefault="00855D0D">
      <w:pPr>
        <w:pStyle w:val="Corpsdetexte"/>
        <w:spacing w:line="228" w:lineRule="exact"/>
        <w:ind w:left="976"/>
      </w:pPr>
      <w:r w:rsidRPr="00EC252F">
        <w:t>L’étanchéité absolue à l’air;</w:t>
      </w:r>
    </w:p>
    <w:p w:rsidR="005B52EB" w:rsidRPr="00EC252F" w:rsidRDefault="00855D0D">
      <w:pPr>
        <w:pStyle w:val="Corpsdetexte"/>
        <w:ind w:left="976" w:right="4868"/>
      </w:pPr>
      <w:r w:rsidRPr="00EC252F">
        <w:t>L’évacuation vers l’extérieur des eaux de condensation; De limiter les ponts thermiques éventuels.</w:t>
      </w:r>
    </w:p>
    <w:p w:rsidR="005B52EB" w:rsidRPr="00EC252F" w:rsidRDefault="00855D0D">
      <w:pPr>
        <w:pStyle w:val="Corpsdetexte"/>
        <w:spacing w:before="1"/>
        <w:ind w:left="976"/>
      </w:pPr>
      <w:r w:rsidRPr="00EC252F">
        <w:t>Tous les joints dans lesquels la pluie pourrait s’infiltrer par gravité, toutes les traverses basses des parties ouvrantes des menuiseries extérieures, comporteront des rejets d’eau saillants par mesure de sécurité.</w:t>
      </w:r>
    </w:p>
    <w:p w:rsidR="005B52EB" w:rsidRPr="00EC252F" w:rsidRDefault="005B52EB">
      <w:pPr>
        <w:sectPr w:rsidR="005B52EB" w:rsidRPr="00EC252F">
          <w:pgSz w:w="11910" w:h="16840"/>
          <w:pgMar w:top="1080" w:right="320" w:bottom="1120" w:left="800" w:header="566" w:footer="866" w:gutter="0"/>
          <w:cols w:space="720"/>
        </w:sectPr>
      </w:pPr>
    </w:p>
    <w:p w:rsidR="005B52EB" w:rsidRPr="00EC252F" w:rsidRDefault="00855D0D">
      <w:pPr>
        <w:pStyle w:val="Titre31"/>
        <w:tabs>
          <w:tab w:val="left" w:pos="2603"/>
        </w:tabs>
        <w:spacing w:before="82"/>
        <w:ind w:left="1276"/>
        <w:rPr>
          <w:u w:val="none"/>
        </w:rPr>
      </w:pPr>
      <w:r w:rsidRPr="00EC252F">
        <w:rPr>
          <w:u w:val="thick"/>
        </w:rPr>
        <w:lastRenderedPageBreak/>
        <w:t>Article16.</w:t>
      </w:r>
      <w:r w:rsidRPr="00EC252F">
        <w:rPr>
          <w:u w:val="none"/>
        </w:rPr>
        <w:tab/>
      </w:r>
      <w:r w:rsidRPr="00EC252F">
        <w:rPr>
          <w:u w:val="thick"/>
        </w:rPr>
        <w:t xml:space="preserve"> : </w:t>
      </w:r>
      <w:proofErr w:type="gramStart"/>
      <w:r w:rsidRPr="00EC252F">
        <w:rPr>
          <w:u w:val="thick"/>
        </w:rPr>
        <w:t>sujétions</w:t>
      </w:r>
      <w:proofErr w:type="gramEnd"/>
      <w:r w:rsidRPr="00EC252F">
        <w:rPr>
          <w:u w:val="thick"/>
        </w:rPr>
        <w:t xml:space="preserve"> relatives a la menuiseriebois</w:t>
      </w:r>
    </w:p>
    <w:p w:rsidR="005B52EB" w:rsidRPr="00EC252F" w:rsidRDefault="00855D0D">
      <w:pPr>
        <w:pStyle w:val="Corpsdetexte"/>
        <w:spacing w:before="121" w:line="242" w:lineRule="auto"/>
        <w:ind w:left="976" w:right="303"/>
      </w:pPr>
      <w:r w:rsidRPr="00EC252F">
        <w:rPr>
          <w:b/>
          <w:u w:val="thick"/>
        </w:rPr>
        <w:t>N.B:</w:t>
      </w:r>
      <w:r w:rsidRPr="00EC252F">
        <w:t>Tous les bois recevront un traitement suivant leur essence et leur destination au moyen d’un produit de base répondant aux spécifications de normesNF.T.72.052.</w:t>
      </w:r>
    </w:p>
    <w:p w:rsidR="005B52EB" w:rsidRPr="00EC252F" w:rsidRDefault="00855D0D" w:rsidP="00D56984">
      <w:pPr>
        <w:pStyle w:val="Titre31"/>
        <w:numPr>
          <w:ilvl w:val="0"/>
          <w:numId w:val="41"/>
        </w:numPr>
        <w:tabs>
          <w:tab w:val="left" w:pos="1155"/>
        </w:tabs>
        <w:spacing w:line="225" w:lineRule="exact"/>
        <w:ind w:left="1154" w:hanging="178"/>
        <w:jc w:val="both"/>
        <w:rPr>
          <w:u w:val="none"/>
        </w:rPr>
      </w:pPr>
      <w:r w:rsidRPr="00EC252F">
        <w:rPr>
          <w:u w:val="thick"/>
        </w:rPr>
        <w:t>PORTES</w:t>
      </w:r>
    </w:p>
    <w:p w:rsidR="005B52EB" w:rsidRPr="00EC252F" w:rsidRDefault="00855D0D">
      <w:pPr>
        <w:spacing w:line="229" w:lineRule="exact"/>
        <w:ind w:left="976"/>
        <w:jc w:val="both"/>
        <w:rPr>
          <w:b/>
          <w:sz w:val="20"/>
        </w:rPr>
      </w:pPr>
      <w:r w:rsidRPr="00EC252F">
        <w:rPr>
          <w:b/>
          <w:sz w:val="20"/>
        </w:rPr>
        <w:t>Cadres</w:t>
      </w:r>
    </w:p>
    <w:p w:rsidR="005B52EB" w:rsidRPr="00EC252F" w:rsidRDefault="00855D0D">
      <w:pPr>
        <w:pStyle w:val="Corpsdetexte"/>
        <w:spacing w:before="3" w:line="229" w:lineRule="exact"/>
        <w:ind w:left="976"/>
        <w:jc w:val="both"/>
      </w:pPr>
      <w:r w:rsidRPr="00EC252F">
        <w:t>Ouvrage dormant scellé sur l’arrête ou dans toute l’épaisseur d’un mur et destiné à recevoir les huisseries.</w:t>
      </w:r>
    </w:p>
    <w:p w:rsidR="005B52EB" w:rsidRPr="00EC252F" w:rsidRDefault="00855D0D">
      <w:pPr>
        <w:pStyle w:val="Titre31"/>
        <w:spacing w:line="229" w:lineRule="exact"/>
        <w:jc w:val="both"/>
        <w:rPr>
          <w:u w:val="none"/>
        </w:rPr>
      </w:pPr>
      <w:r w:rsidRPr="00EC252F">
        <w:rPr>
          <w:u w:val="none"/>
        </w:rPr>
        <w:t>Cadres dormants et huisseries</w:t>
      </w:r>
    </w:p>
    <w:p w:rsidR="005B52EB" w:rsidRPr="00EC252F" w:rsidRDefault="00855D0D">
      <w:pPr>
        <w:pStyle w:val="Corpsdetexte"/>
        <w:spacing w:before="3"/>
        <w:ind w:left="976" w:right="252"/>
        <w:jc w:val="both"/>
      </w:pPr>
      <w:r w:rsidRPr="00EC252F">
        <w:t>Les cadres devront être, protégés durant toute la durée du chantier par les baguettes qui seront maintenues en place jusqu’au moment du serrage. Les feuillures auront 15 mm minimum et la profondeur correspond à l’épaisseur des bâtis. Les pièces d’appui comporteront obligatoirement une gorge de condensation avec trou d’écoulement et seront de dimensions en rapport avec l’importance del’ouvrage.</w:t>
      </w:r>
    </w:p>
    <w:p w:rsidR="005B52EB" w:rsidRPr="00EC252F" w:rsidRDefault="00855D0D">
      <w:pPr>
        <w:pStyle w:val="Corpsdetexte"/>
        <w:ind w:left="976"/>
      </w:pPr>
      <w:r w:rsidRPr="00EC252F">
        <w:t>Pour les huisseries à sceller sur dallage, il y a lieu de prévoir des goujons en fer de 14 mm minimum par montant.</w:t>
      </w:r>
    </w:p>
    <w:p w:rsidR="005B52EB" w:rsidRPr="00EC252F" w:rsidRDefault="00855D0D">
      <w:pPr>
        <w:pStyle w:val="Corpsdetexte"/>
        <w:ind w:left="976"/>
      </w:pPr>
      <w:r w:rsidRPr="00EC252F">
        <w:t>Dans les feuillures en Béton Armé et contre les éléments en Béton Armé, est préconisé d’effectuer des scellements par broches d’acier enfoncées au pistolet ou par des chevilles Spitz Roc et Vis à tête noyée.</w:t>
      </w:r>
    </w:p>
    <w:p w:rsidR="005B52EB" w:rsidRPr="00EC252F" w:rsidRDefault="00855D0D">
      <w:pPr>
        <w:pStyle w:val="Titre31"/>
        <w:spacing w:line="227" w:lineRule="exact"/>
        <w:rPr>
          <w:u w:val="none"/>
        </w:rPr>
      </w:pPr>
      <w:r w:rsidRPr="00EC252F">
        <w:rPr>
          <w:u w:val="none"/>
        </w:rPr>
        <w:t>Couvre - joints</w:t>
      </w:r>
    </w:p>
    <w:p w:rsidR="005B52EB" w:rsidRPr="00EC252F" w:rsidRDefault="00855D0D">
      <w:pPr>
        <w:pStyle w:val="Corpsdetexte"/>
        <w:spacing w:before="3"/>
        <w:ind w:left="976"/>
      </w:pPr>
      <w:r w:rsidRPr="00EC252F">
        <w:t>Toutes les menuiseries seront pourvues de chambranles couvre joints. Ils seront fixés au moyen de pointes tête homme tous les 250 mm et assemblés carrément aux onglets.</w:t>
      </w:r>
    </w:p>
    <w:p w:rsidR="005B52EB" w:rsidRPr="00EC252F" w:rsidRDefault="00855D0D">
      <w:pPr>
        <w:pStyle w:val="Corpsdetexte"/>
        <w:spacing w:before="1"/>
        <w:ind w:left="976"/>
      </w:pPr>
      <w:r w:rsidRPr="00EC252F">
        <w:t>L’ébrasement intérieur sera régulier et formera cadre de largeur uniforme. Tous les chambranles devront pouvoir recouvrir par rainure les plinthes ou revêtements :</w:t>
      </w:r>
    </w:p>
    <w:p w:rsidR="005B52EB" w:rsidRPr="00EC252F" w:rsidRDefault="00855D0D">
      <w:pPr>
        <w:pStyle w:val="Titre31"/>
        <w:spacing w:line="227" w:lineRule="exact"/>
        <w:rPr>
          <w:u w:val="none"/>
        </w:rPr>
      </w:pPr>
      <w:r w:rsidRPr="00EC252F">
        <w:rPr>
          <w:u w:val="none"/>
        </w:rPr>
        <w:t>Vantaux:</w:t>
      </w:r>
    </w:p>
    <w:p w:rsidR="005B52EB" w:rsidRPr="00EC252F" w:rsidRDefault="00855D0D">
      <w:pPr>
        <w:pStyle w:val="Corpsdetexte"/>
        <w:spacing w:line="242" w:lineRule="auto"/>
        <w:ind w:left="976" w:right="303"/>
      </w:pPr>
      <w:r w:rsidRPr="00EC252F">
        <w:rPr>
          <w:b/>
        </w:rPr>
        <w:t>Dimensions:</w:t>
      </w:r>
      <w:r w:rsidRPr="00EC252F">
        <w:t>Une fenêtre ou porte - fenêtre est désignée par les mêmes dimensions que la baie pour laquelle elle est prévue;</w:t>
      </w:r>
    </w:p>
    <w:p w:rsidR="005B52EB" w:rsidRPr="00EC252F" w:rsidRDefault="00855D0D">
      <w:pPr>
        <w:spacing w:line="226" w:lineRule="exact"/>
        <w:ind w:left="976"/>
        <w:rPr>
          <w:sz w:val="20"/>
        </w:rPr>
      </w:pPr>
      <w:r w:rsidRPr="00EC252F">
        <w:rPr>
          <w:b/>
          <w:sz w:val="20"/>
        </w:rPr>
        <w:t>Tolérance de dimensions:</w:t>
      </w:r>
      <w:r w:rsidRPr="00EC252F">
        <w:rPr>
          <w:sz w:val="20"/>
        </w:rPr>
        <w:t>Sont celles précisées par la Norme AFNOR.</w:t>
      </w:r>
    </w:p>
    <w:p w:rsidR="005B52EB" w:rsidRPr="00EC252F" w:rsidRDefault="00855D0D" w:rsidP="00D56984">
      <w:pPr>
        <w:pStyle w:val="Titre31"/>
        <w:numPr>
          <w:ilvl w:val="0"/>
          <w:numId w:val="41"/>
        </w:numPr>
        <w:tabs>
          <w:tab w:val="left" w:pos="1155"/>
        </w:tabs>
        <w:ind w:left="1154" w:hanging="178"/>
        <w:rPr>
          <w:u w:val="none"/>
        </w:rPr>
      </w:pPr>
      <w:r w:rsidRPr="00EC252F">
        <w:rPr>
          <w:u w:val="none"/>
        </w:rPr>
        <w:t>Chambranles</w:t>
      </w:r>
    </w:p>
    <w:p w:rsidR="005B52EB" w:rsidRPr="00EC252F" w:rsidRDefault="00855D0D">
      <w:pPr>
        <w:pStyle w:val="Corpsdetexte"/>
        <w:spacing w:before="2"/>
        <w:ind w:left="976"/>
      </w:pPr>
      <w:r w:rsidRPr="00EC252F">
        <w:t>Habillage par champs plat conformément aux plans, assemblage à coupe d’onglet, fixation par pointes tête homme ou vis inoxydable.</w:t>
      </w:r>
    </w:p>
    <w:p w:rsidR="005B52EB" w:rsidRPr="00EC252F" w:rsidRDefault="00855D0D" w:rsidP="00D56984">
      <w:pPr>
        <w:pStyle w:val="Titre31"/>
        <w:numPr>
          <w:ilvl w:val="0"/>
          <w:numId w:val="41"/>
        </w:numPr>
        <w:tabs>
          <w:tab w:val="left" w:pos="1099"/>
        </w:tabs>
        <w:spacing w:line="226" w:lineRule="exact"/>
        <w:ind w:firstLine="0"/>
        <w:rPr>
          <w:u w:val="none"/>
        </w:rPr>
      </w:pPr>
      <w:r w:rsidRPr="00EC252F">
        <w:rPr>
          <w:u w:val="none"/>
        </w:rPr>
        <w:t>Par closes pourvitrages</w:t>
      </w:r>
    </w:p>
    <w:p w:rsidR="005B52EB" w:rsidRPr="00EC252F" w:rsidRDefault="00855D0D">
      <w:pPr>
        <w:pStyle w:val="Corpsdetexte"/>
        <w:spacing w:before="3" w:line="229" w:lineRule="exact"/>
        <w:ind w:left="976"/>
      </w:pPr>
      <w:r w:rsidRPr="00EC252F">
        <w:t>Par close de section adaptée à l’épaisseur du vitrage, exécution en bois dur.</w:t>
      </w:r>
    </w:p>
    <w:p w:rsidR="005B52EB" w:rsidRPr="00EC252F" w:rsidRDefault="00855D0D" w:rsidP="00D56984">
      <w:pPr>
        <w:pStyle w:val="Titre31"/>
        <w:numPr>
          <w:ilvl w:val="0"/>
          <w:numId w:val="41"/>
        </w:numPr>
        <w:tabs>
          <w:tab w:val="left" w:pos="1099"/>
        </w:tabs>
        <w:spacing w:line="229" w:lineRule="exact"/>
        <w:ind w:firstLine="0"/>
        <w:rPr>
          <w:u w:val="none"/>
        </w:rPr>
      </w:pPr>
      <w:r w:rsidRPr="00EC252F">
        <w:rPr>
          <w:u w:val="none"/>
        </w:rPr>
        <w:t>Quincaillerie etgarniture</w:t>
      </w:r>
    </w:p>
    <w:p w:rsidR="005B52EB" w:rsidRPr="00EC252F" w:rsidRDefault="00855D0D">
      <w:pPr>
        <w:pStyle w:val="Corpsdetexte"/>
        <w:spacing w:before="3"/>
        <w:ind w:left="976" w:right="255"/>
        <w:jc w:val="both"/>
      </w:pPr>
      <w:r w:rsidRPr="00EC252F">
        <w:t>Tous les éléments de quincaillerie et garniture fournis et mis en place, seront de bonne qualité et robustes. Les garnitures chromées devront être mises en place après les travaux de finition des peintures. Les serrures seront choisies parmi les marques assurant la plus grande solidité et un bon aspect.</w:t>
      </w:r>
    </w:p>
    <w:p w:rsidR="005B52EB" w:rsidRPr="00EC252F" w:rsidRDefault="00855D0D">
      <w:pPr>
        <w:pStyle w:val="Corpsdetexte"/>
        <w:ind w:left="976"/>
      </w:pPr>
      <w:r w:rsidRPr="00EC252F">
        <w:t>Certaines menuiseries indiquées dans la description des serrures, seront de la même série avec un jeu de passes partielles et générales selon plans de répartition établis par L’entrepreneur.</w:t>
      </w:r>
    </w:p>
    <w:p w:rsidR="005B52EB" w:rsidRPr="00EC252F" w:rsidRDefault="00855D0D">
      <w:pPr>
        <w:pStyle w:val="Corpsdetexte"/>
        <w:ind w:left="976" w:right="255"/>
        <w:jc w:val="both"/>
      </w:pPr>
      <w:r w:rsidRPr="00EC252F">
        <w:t xml:space="preserve">Chaque jeu de trois clefs de passes partielles et générales sera relié par une chaînette à boules d’une étiquette en aluminium coloré de 1 x 30 x 3 mm sur laquelle </w:t>
      </w:r>
      <w:proofErr w:type="gramStart"/>
      <w:r w:rsidRPr="00EC252F">
        <w:t>sera</w:t>
      </w:r>
      <w:proofErr w:type="gramEnd"/>
      <w:r w:rsidRPr="00EC252F">
        <w:t xml:space="preserve"> indiqué les indications de portes ou des serrures correspondantes.</w:t>
      </w:r>
    </w:p>
    <w:p w:rsidR="005B52EB" w:rsidRPr="00EC252F" w:rsidRDefault="00855D0D">
      <w:pPr>
        <w:pStyle w:val="Corpsdetexte"/>
        <w:ind w:left="976" w:right="303"/>
      </w:pPr>
      <w:r w:rsidRPr="00EC252F">
        <w:t>Il sera indiqué chaque description d’ouvrages, le type de serrure à prévoir suivant indications portées dans le descriptif desouvrages.</w:t>
      </w:r>
    </w:p>
    <w:p w:rsidR="005B52EB" w:rsidRPr="00EC252F" w:rsidRDefault="00855D0D">
      <w:pPr>
        <w:pStyle w:val="Corpsdetexte"/>
        <w:ind w:left="976" w:right="303"/>
      </w:pPr>
      <w:r w:rsidRPr="00EC252F">
        <w:t>En général, les différents articles de quincaillerie sont indiqués dans la description des ouvrages. Les têtières de serrures et les entrées de serrures seront parfaitement effleurées.</w:t>
      </w:r>
    </w:p>
    <w:p w:rsidR="005B52EB" w:rsidRPr="00EC252F" w:rsidRDefault="00855D0D">
      <w:pPr>
        <w:pStyle w:val="Corpsdetexte"/>
        <w:ind w:left="976" w:right="303"/>
      </w:pPr>
      <w:r w:rsidRPr="00EC252F">
        <w:t>Les travaux des châssis comporteront les équerres encastrées nécessaires, propres à raidir les montants. Tous les châssis à bascule seront équipés de compas de retenue en laiton poli.</w:t>
      </w:r>
    </w:p>
    <w:p w:rsidR="005B52EB" w:rsidRPr="00EC252F" w:rsidRDefault="00855D0D">
      <w:pPr>
        <w:pStyle w:val="Titre31"/>
        <w:tabs>
          <w:tab w:val="left" w:pos="2603"/>
        </w:tabs>
        <w:spacing w:before="117"/>
        <w:ind w:left="1276"/>
        <w:rPr>
          <w:u w:val="none"/>
        </w:rPr>
      </w:pPr>
      <w:r w:rsidRPr="00EC252F">
        <w:rPr>
          <w:u w:val="thick"/>
        </w:rPr>
        <w:t>Article17.</w:t>
      </w:r>
      <w:r w:rsidRPr="00EC252F">
        <w:rPr>
          <w:u w:val="none"/>
        </w:rPr>
        <w:tab/>
      </w:r>
      <w:r w:rsidRPr="00EC252F">
        <w:rPr>
          <w:u w:val="thick"/>
        </w:rPr>
        <w:t xml:space="preserve">: Sujétions relatives </w:t>
      </w:r>
      <w:proofErr w:type="gramStart"/>
      <w:r w:rsidRPr="00EC252F">
        <w:rPr>
          <w:u w:val="thick"/>
        </w:rPr>
        <w:t>a</w:t>
      </w:r>
      <w:proofErr w:type="gramEnd"/>
      <w:r w:rsidRPr="00EC252F">
        <w:rPr>
          <w:u w:val="thick"/>
        </w:rPr>
        <w:t xml:space="preserve"> la menuiserie métallique –ferronnerie</w:t>
      </w:r>
    </w:p>
    <w:p w:rsidR="005B52EB" w:rsidRPr="00EC252F" w:rsidRDefault="00855D0D" w:rsidP="00D56984">
      <w:pPr>
        <w:pStyle w:val="Paragraphedeliste"/>
        <w:numPr>
          <w:ilvl w:val="0"/>
          <w:numId w:val="41"/>
        </w:numPr>
        <w:tabs>
          <w:tab w:val="left" w:pos="1099"/>
        </w:tabs>
        <w:spacing w:before="120"/>
        <w:ind w:firstLine="0"/>
        <w:rPr>
          <w:b/>
          <w:sz w:val="20"/>
        </w:rPr>
      </w:pPr>
      <w:r w:rsidRPr="00EC252F">
        <w:rPr>
          <w:b/>
          <w:sz w:val="20"/>
        </w:rPr>
        <w:t>Prescriptionsgénérales</w:t>
      </w:r>
    </w:p>
    <w:p w:rsidR="005B52EB" w:rsidRPr="00EC252F" w:rsidRDefault="00855D0D">
      <w:pPr>
        <w:pStyle w:val="Corpsdetexte"/>
        <w:spacing w:before="3"/>
        <w:ind w:left="976"/>
      </w:pPr>
      <w:r w:rsidRPr="00EC252F">
        <w:t>L’entrepreneur est responsable des cotes et quantités qu’il devra vérifier sur plans et sur place. Il devra en outre soumettre des plans de détails et des échantillons à l’approbation de L’entrepreneur.</w:t>
      </w:r>
    </w:p>
    <w:p w:rsidR="005B52EB" w:rsidRPr="00EC252F" w:rsidRDefault="00855D0D">
      <w:pPr>
        <w:pStyle w:val="Corpsdetexte"/>
        <w:spacing w:before="1"/>
        <w:ind w:left="976" w:right="255"/>
        <w:jc w:val="both"/>
      </w:pPr>
      <w:r w:rsidRPr="00EC252F">
        <w:t>Tous les ouvrages seront exécutés suivant les plans de détail de L’entrepreneur et les descriptifs. Au cas où le contractant constaterait des omissions dans ces détails ou descriptifs, il devra en avertir L’entrepreneur, faute de quoi sa responsabilité restera entière. Si, par ailleurs, il remarquait des dispositions incompatibles avec une bonne mise en oeuvre, il devra également discuter de ces points avant d’opter pour une solution différente qui devra nécessairement êtreagréé.</w:t>
      </w:r>
    </w:p>
    <w:p w:rsidR="005B52EB" w:rsidRPr="00EC252F" w:rsidRDefault="00855D0D">
      <w:pPr>
        <w:pStyle w:val="Corpsdetexte"/>
        <w:ind w:left="976" w:right="246"/>
        <w:jc w:val="both"/>
      </w:pPr>
      <w:r w:rsidRPr="00EC252F">
        <w:t>Les quincailleries seront choisies dans des marques assurant la bonne qualité et la bonne présentation des éléments. Elles devront être soumises à l’approbation du Maître de l’oeuvre, avant toutes passations de commandes et figureront sur un tableau d’échantillon déposé dans le bureau de chantier pendant toute la durée des travaux, lequel servira de base de référence lors de la réception provisoire. Ces quincailleries seront nécessairement des modèles les plus récents et obligatoirement très complètes tels que : verrous, loqueteaux butée d’arrêt, amortisseur, etc.</w:t>
      </w:r>
    </w:p>
    <w:p w:rsidR="005B52EB" w:rsidRPr="00EC252F" w:rsidRDefault="005B52EB">
      <w:pPr>
        <w:jc w:val="both"/>
        <w:sectPr w:rsidR="005B52EB" w:rsidRPr="00EC252F">
          <w:pgSz w:w="11910" w:h="16840"/>
          <w:pgMar w:top="1080" w:right="320" w:bottom="1120" w:left="800" w:header="566" w:footer="866" w:gutter="0"/>
          <w:cols w:space="720"/>
        </w:sectPr>
      </w:pPr>
    </w:p>
    <w:p w:rsidR="005B52EB" w:rsidRPr="00EC252F" w:rsidRDefault="00855D0D">
      <w:pPr>
        <w:pStyle w:val="Corpsdetexte"/>
        <w:spacing w:before="85"/>
        <w:ind w:left="976" w:right="246"/>
        <w:jc w:val="both"/>
      </w:pPr>
      <w:r w:rsidRPr="00EC252F">
        <w:lastRenderedPageBreak/>
        <w:t>L’entrepreneur devra tous les éléments de quincaillerie nécessaire pour un parfait fonctionnement dans l’usage, même si certaines spécifications les concernant ont été omises ou non reprises dans le bordereau des prix, détail estimatif.</w:t>
      </w:r>
    </w:p>
    <w:p w:rsidR="005B52EB" w:rsidRPr="00EC252F" w:rsidRDefault="00855D0D">
      <w:pPr>
        <w:pStyle w:val="Corpsdetexte"/>
        <w:spacing w:before="1"/>
        <w:ind w:left="976" w:right="254"/>
        <w:jc w:val="both"/>
      </w:pPr>
      <w:r w:rsidRPr="00EC252F">
        <w:t>Les prix seront calculés pour des éléments entièrement terminés, livrés, posés, ajustés, en ordre d’utilisation normale. Les articulations : pivots, serrures, etc., graissées, les garnitures des diverses matériaux posées, ajustées et parfaitement propres, les trous et scellement nécessaires et toutessujétions.</w:t>
      </w:r>
    </w:p>
    <w:p w:rsidR="005B52EB" w:rsidRPr="00EC252F" w:rsidRDefault="00855D0D" w:rsidP="00D56984">
      <w:pPr>
        <w:pStyle w:val="Titre31"/>
        <w:numPr>
          <w:ilvl w:val="0"/>
          <w:numId w:val="41"/>
        </w:numPr>
        <w:tabs>
          <w:tab w:val="left" w:pos="1099"/>
        </w:tabs>
        <w:spacing w:line="226" w:lineRule="exact"/>
        <w:ind w:firstLine="0"/>
        <w:jc w:val="both"/>
        <w:rPr>
          <w:u w:val="none"/>
        </w:rPr>
      </w:pPr>
      <w:r w:rsidRPr="00EC252F">
        <w:rPr>
          <w:u w:val="none"/>
        </w:rPr>
        <w:t>Fabrication</w:t>
      </w:r>
    </w:p>
    <w:p w:rsidR="005B52EB" w:rsidRPr="00EC252F" w:rsidRDefault="00855D0D">
      <w:pPr>
        <w:pStyle w:val="Corpsdetexte"/>
        <w:spacing w:before="3"/>
        <w:ind w:left="976" w:right="250"/>
        <w:jc w:val="both"/>
      </w:pPr>
      <w:r w:rsidRPr="00EC252F">
        <w:t>La fabrication et la pose des châssis et des portes sera exécutée conformément aux prescriptions nécessaires au maintien des châssis et portes, de façon à assurer une parfaite tenue des ouvrages et une rigidité satisfaisante en tenant compte d’une utilisation normale du bâtiment.</w:t>
      </w:r>
    </w:p>
    <w:p w:rsidR="005B52EB" w:rsidRPr="00EC252F" w:rsidRDefault="00855D0D">
      <w:pPr>
        <w:pStyle w:val="Corpsdetexte"/>
        <w:ind w:left="976" w:right="253"/>
        <w:jc w:val="both"/>
      </w:pPr>
      <w:r w:rsidRPr="00EC252F">
        <w:t>L’entrepreneur devra prévoir l’exécution en atelier du plus grand nombre possible d’assemblage. Il ne sera toléré sur chantier que les assemblages strictement nécessaires.</w:t>
      </w:r>
    </w:p>
    <w:p w:rsidR="005B52EB" w:rsidRPr="00EC252F" w:rsidRDefault="00855D0D">
      <w:pPr>
        <w:pStyle w:val="Corpsdetexte"/>
        <w:ind w:left="976" w:right="257"/>
        <w:jc w:val="both"/>
      </w:pPr>
      <w:r w:rsidRPr="00EC252F">
        <w:t>Il sera tenu compte du jeu nécessaire pour l’application de trois couches de peinture entre toutes les parties mobiles.</w:t>
      </w:r>
    </w:p>
    <w:p w:rsidR="005B52EB" w:rsidRPr="00EC252F" w:rsidRDefault="00855D0D">
      <w:pPr>
        <w:pStyle w:val="Corpsdetexte"/>
        <w:spacing w:before="1"/>
        <w:ind w:left="976" w:right="248"/>
        <w:jc w:val="both"/>
      </w:pPr>
      <w:r w:rsidRPr="00EC252F">
        <w:t>Les paumelles et galets de roulement devront obligatoirement comporter des trous de graissage, obturés par des vis facilement démontables.</w:t>
      </w:r>
    </w:p>
    <w:p w:rsidR="005B52EB" w:rsidRPr="00EC252F" w:rsidRDefault="00855D0D">
      <w:pPr>
        <w:pStyle w:val="Corpsdetexte"/>
        <w:ind w:left="976" w:right="253"/>
        <w:jc w:val="both"/>
      </w:pPr>
      <w:r w:rsidRPr="00EC252F">
        <w:t>Les portes ouvrant à la française seront équipées de buttoirs arrêtoirs vissés dans les sols ou sur les murs. Cette sujétion ne sera pas reprise dans les prix unitaires de détail.</w:t>
      </w:r>
    </w:p>
    <w:p w:rsidR="005B52EB" w:rsidRPr="00EC252F" w:rsidRDefault="00855D0D">
      <w:pPr>
        <w:pStyle w:val="Corpsdetexte"/>
        <w:ind w:left="976" w:right="249"/>
        <w:jc w:val="both"/>
      </w:pPr>
      <w:r w:rsidRPr="00EC252F">
        <w:t>Avant livraison, habillage et protection par peinture des menuiseries, le Maître d’oeuvre, dûment averti par L’entrepreneur qu’un lot de pièces est terminé fera une première réception en atelier à la suite de laquelle, L’entrepreneur devra reprendre ou refaire les menuiseries refusées. Ces menuiseries reprises ou refaites, seront soumises à une nouvelle réception en atelier, suivant le même processus que décrit ci-dessus.</w:t>
      </w:r>
    </w:p>
    <w:p w:rsidR="005B52EB" w:rsidRPr="00EC252F" w:rsidRDefault="00855D0D">
      <w:pPr>
        <w:pStyle w:val="Corpsdetexte"/>
        <w:spacing w:line="229" w:lineRule="exact"/>
        <w:ind w:left="976"/>
        <w:jc w:val="both"/>
      </w:pPr>
      <w:r w:rsidRPr="00EC252F">
        <w:t>Les métaux mis en oeuvre seront travaillés avec le plus grand soin.</w:t>
      </w:r>
    </w:p>
    <w:p w:rsidR="005B52EB" w:rsidRPr="00EC252F" w:rsidRDefault="00855D0D">
      <w:pPr>
        <w:pStyle w:val="Corpsdetexte"/>
        <w:ind w:left="976" w:right="254"/>
        <w:jc w:val="both"/>
      </w:pPr>
      <w:r w:rsidRPr="00EC252F">
        <w:t>L’entrepreneur devra considérer avec soin et calculer les sections des profilés utilisés, ainsi que les renforts, épaisseur des tôles et dimensions des paumelles, en fonction des dimensions des ouvrages et de leursutilisations.</w:t>
      </w:r>
    </w:p>
    <w:p w:rsidR="005B52EB" w:rsidRPr="00EC252F" w:rsidRDefault="00855D0D">
      <w:pPr>
        <w:pStyle w:val="Corpsdetexte"/>
        <w:spacing w:before="1"/>
        <w:ind w:left="976" w:right="251"/>
        <w:jc w:val="both"/>
      </w:pPr>
      <w:r w:rsidRPr="00EC252F">
        <w:t>En général les profilés seront assemblés aux angles par soudure électrique, par rapprochement, sans apport et à l’abri des intempéries, ces assemblages seront ensuite meulés, limés et rebouchés pour les rendre propres et nets.</w:t>
      </w:r>
    </w:p>
    <w:p w:rsidR="005B52EB" w:rsidRPr="00EC252F" w:rsidRDefault="00855D0D">
      <w:pPr>
        <w:pStyle w:val="Corpsdetexte"/>
        <w:ind w:left="976" w:right="242"/>
        <w:jc w:val="both"/>
      </w:pPr>
      <w:r w:rsidRPr="00EC252F">
        <w:t>Les profils seront parfaitement reconstitués, sans bavure ni cavités. Les profilés creux devront comporter des trous de ventilation pour évacuer les eaux de condensation.</w:t>
      </w:r>
    </w:p>
    <w:p w:rsidR="005B52EB" w:rsidRPr="00EC252F" w:rsidRDefault="00855D0D">
      <w:pPr>
        <w:pStyle w:val="Corpsdetexte"/>
        <w:spacing w:before="1"/>
        <w:ind w:left="976" w:right="255"/>
        <w:jc w:val="both"/>
      </w:pPr>
      <w:r w:rsidRPr="00EC252F">
        <w:t>Les profilés divers auront en principe les dimensions prescrites par les normes françaises de la série P. 24.201.</w:t>
      </w:r>
    </w:p>
    <w:p w:rsidR="005B52EB" w:rsidRPr="00EC252F" w:rsidRDefault="00855D0D">
      <w:pPr>
        <w:pStyle w:val="Corpsdetexte"/>
        <w:ind w:left="976" w:right="251"/>
        <w:jc w:val="both"/>
      </w:pPr>
      <w:r w:rsidRPr="00EC252F">
        <w:t>Les menuiseries métalliques seront exécutés en profilés laminés à chaud ou pliés à froid, dans ce dernier cas, les épaisseurs des tôles seront déterminées sur la nature des ouvrages, leurs dimensions et l’usage qui en estprévu.</w:t>
      </w:r>
    </w:p>
    <w:p w:rsidR="005B52EB" w:rsidRPr="00EC252F" w:rsidRDefault="00855D0D">
      <w:pPr>
        <w:pStyle w:val="Corpsdetexte"/>
        <w:spacing w:line="229" w:lineRule="exact"/>
        <w:ind w:left="976"/>
        <w:jc w:val="both"/>
      </w:pPr>
      <w:r w:rsidRPr="00EC252F">
        <w:t>Elles ne seront cependant pas inférieure à 20/10°, si l’épaisseur n’est pas indiquée sur les plans.</w:t>
      </w:r>
    </w:p>
    <w:p w:rsidR="005B52EB" w:rsidRPr="00EC252F" w:rsidRDefault="00855D0D" w:rsidP="00D56984">
      <w:pPr>
        <w:pStyle w:val="Titre31"/>
        <w:numPr>
          <w:ilvl w:val="0"/>
          <w:numId w:val="41"/>
        </w:numPr>
        <w:tabs>
          <w:tab w:val="left" w:pos="1099"/>
        </w:tabs>
        <w:ind w:right="6019" w:firstLine="0"/>
        <w:rPr>
          <w:u w:val="none"/>
        </w:rPr>
      </w:pPr>
      <w:r w:rsidRPr="00EC252F">
        <w:rPr>
          <w:u w:val="none"/>
        </w:rPr>
        <w:t>Fixation – scellements – calfeutrement Fixation</w:t>
      </w:r>
    </w:p>
    <w:p w:rsidR="005B52EB" w:rsidRPr="00EC252F" w:rsidRDefault="00855D0D">
      <w:pPr>
        <w:pStyle w:val="Corpsdetexte"/>
        <w:ind w:left="976" w:right="257"/>
        <w:jc w:val="both"/>
      </w:pPr>
      <w:r w:rsidRPr="00EC252F">
        <w:t xml:space="preserve">La fixation des châssis, portes, portails, etc... </w:t>
      </w:r>
      <w:proofErr w:type="gramStart"/>
      <w:r w:rsidRPr="00EC252F">
        <w:t>sera</w:t>
      </w:r>
      <w:proofErr w:type="gramEnd"/>
      <w:r w:rsidRPr="00EC252F">
        <w:t xml:space="preserve"> assurée par des pattes de scellement dimensionnées et disposées suivant les spécifications prévues sur la norme AFNOR P.24.201.</w:t>
      </w:r>
    </w:p>
    <w:p w:rsidR="005B52EB" w:rsidRPr="00EC252F" w:rsidRDefault="00855D0D">
      <w:pPr>
        <w:pStyle w:val="Titre31"/>
        <w:spacing w:line="228" w:lineRule="exact"/>
        <w:jc w:val="both"/>
        <w:rPr>
          <w:u w:val="none"/>
        </w:rPr>
      </w:pPr>
      <w:r w:rsidRPr="00EC252F">
        <w:rPr>
          <w:u w:val="none"/>
        </w:rPr>
        <w:t>Percement et scellement</w:t>
      </w:r>
    </w:p>
    <w:p w:rsidR="005B52EB" w:rsidRPr="00EC252F" w:rsidRDefault="00855D0D">
      <w:pPr>
        <w:pStyle w:val="Corpsdetexte"/>
        <w:spacing w:before="2"/>
        <w:ind w:left="976" w:right="253"/>
        <w:jc w:val="both"/>
      </w:pPr>
      <w:r w:rsidRPr="00EC252F">
        <w:t>Les scellements devront faire l’objet d’une étude particulière tenant compte des structures qui doivent recevoir les menuiseries et qu’il est rigoureusement interdit de dégrader.</w:t>
      </w:r>
    </w:p>
    <w:p w:rsidR="005B52EB" w:rsidRPr="00EC252F" w:rsidRDefault="00855D0D">
      <w:pPr>
        <w:pStyle w:val="Corpsdetexte"/>
        <w:spacing w:line="229" w:lineRule="exact"/>
        <w:ind w:left="976"/>
        <w:jc w:val="both"/>
      </w:pPr>
      <w:r w:rsidRPr="00EC252F">
        <w:t>Les scellements au "Spit Roc" paraissent être les mieux adaptés pour protéger les bétons en oeuvre.</w:t>
      </w:r>
    </w:p>
    <w:p w:rsidR="005B52EB" w:rsidRPr="00EC252F" w:rsidRDefault="00855D0D">
      <w:pPr>
        <w:pStyle w:val="Corpsdetexte"/>
        <w:ind w:left="976" w:right="255"/>
        <w:jc w:val="both"/>
      </w:pPr>
      <w:r w:rsidRPr="00EC252F">
        <w:t>Il est rappelé que les trous de scellement dans les bétons et cloisons seront réservés par L’entrepreneur du lot Gros Oeuvre. L’entrepreneur du présent lot devra, en conséquence fournir au plus tôt les plans de réservation à prévoir.</w:t>
      </w:r>
    </w:p>
    <w:p w:rsidR="005B52EB" w:rsidRPr="00EC252F" w:rsidRDefault="00855D0D">
      <w:pPr>
        <w:pStyle w:val="Corpsdetexte"/>
        <w:spacing w:before="2"/>
        <w:ind w:left="976" w:right="253"/>
        <w:jc w:val="both"/>
      </w:pPr>
      <w:r w:rsidRPr="00EC252F">
        <w:t>Faute par lui d’avoir effectué cette formalité en temps opportun, il devra exécuter lui même à ses frais les percements nécessaires ainsi que les raccords d’enduits éventuels.</w:t>
      </w:r>
    </w:p>
    <w:p w:rsidR="005B52EB" w:rsidRPr="00EC252F" w:rsidRDefault="00855D0D">
      <w:pPr>
        <w:pStyle w:val="Corpsdetexte"/>
        <w:ind w:left="976" w:right="303"/>
      </w:pPr>
      <w:r w:rsidRPr="00EC252F">
        <w:t>Tous les scellements seront munis de platines cache scellement. Cette spécification ne sera par reprise dans le bordereau des prix, détail estimatif. Tous les scellements se feront au mortier de ciment Portland artificiel CPA ou CPB à l’exclusion de tout autre (ciment à prise -ciment de Wassy - ciment expansif) L’emploi du plâtre est formellement interdit.</w:t>
      </w:r>
    </w:p>
    <w:p w:rsidR="005B52EB" w:rsidRPr="00EC252F" w:rsidRDefault="00855D0D">
      <w:pPr>
        <w:pStyle w:val="Titre31"/>
        <w:spacing w:line="229" w:lineRule="exact"/>
        <w:jc w:val="both"/>
        <w:rPr>
          <w:u w:val="none"/>
        </w:rPr>
      </w:pPr>
      <w:r w:rsidRPr="00EC252F">
        <w:rPr>
          <w:u w:val="none"/>
        </w:rPr>
        <w:t>Pose et réglage</w:t>
      </w:r>
    </w:p>
    <w:p w:rsidR="005B52EB" w:rsidRPr="00EC252F" w:rsidRDefault="00855D0D">
      <w:pPr>
        <w:pStyle w:val="Corpsdetexte"/>
        <w:ind w:left="976"/>
        <w:jc w:val="both"/>
      </w:pPr>
      <w:r w:rsidRPr="00EC252F">
        <w:t>La pose des portes et châssis aura lieu avant l’exécution des enduits sur maçonnerie.</w:t>
      </w:r>
    </w:p>
    <w:p w:rsidR="005B52EB" w:rsidRPr="00EC252F" w:rsidRDefault="00855D0D">
      <w:pPr>
        <w:pStyle w:val="Corpsdetexte"/>
        <w:ind w:left="976" w:right="253"/>
        <w:jc w:val="both"/>
      </w:pPr>
      <w:r w:rsidRPr="00EC252F">
        <w:t>Toutes les précautions nécessaires à la pose, au réglage et au maintien des différents éléments devront être prises par L’entrepreneur qui devra leur assurer un aplomb, un alignement et un niveau correct.</w:t>
      </w:r>
    </w:p>
    <w:p w:rsidR="005B52EB" w:rsidRPr="00EC252F" w:rsidRDefault="00855D0D">
      <w:pPr>
        <w:pStyle w:val="Corpsdetexte"/>
        <w:ind w:left="976" w:right="254"/>
        <w:jc w:val="both"/>
      </w:pPr>
      <w:r w:rsidRPr="00EC252F">
        <w:t>Il demeura responsable de leurs tenues après l’exécution des maçonneries ou des scellements autour de ces éléments.</w:t>
      </w:r>
    </w:p>
    <w:p w:rsidR="005B52EB" w:rsidRPr="00EC252F" w:rsidRDefault="00855D0D">
      <w:pPr>
        <w:pStyle w:val="Corpsdetexte"/>
        <w:spacing w:before="1"/>
        <w:ind w:left="976" w:right="248"/>
        <w:jc w:val="both"/>
      </w:pPr>
      <w:r w:rsidRPr="00EC252F">
        <w:t xml:space="preserve">L’entrepreneur sera tenu d’effectuer une vérification et un réglage de tous les châssis et portes après </w:t>
      </w:r>
      <w:r w:rsidRPr="00EC252F">
        <w:lastRenderedPageBreak/>
        <w:t>exécution des enduits et avant application des couches intermédiaires et de finition des peintures sur les menuiseries.</w:t>
      </w:r>
    </w:p>
    <w:p w:rsidR="005B52EB" w:rsidRPr="00EC252F" w:rsidRDefault="00855D0D">
      <w:pPr>
        <w:pStyle w:val="Corpsdetexte"/>
        <w:spacing w:before="85"/>
        <w:ind w:left="976" w:right="246"/>
        <w:jc w:val="both"/>
      </w:pPr>
      <w:r w:rsidRPr="00EC252F">
        <w:t>Une vérification et un réglage définitif après passage de tous les autres corps d’état seront effectués à la fin de l’Entreprise.</w:t>
      </w:r>
    </w:p>
    <w:p w:rsidR="005B52EB" w:rsidRPr="00EC252F" w:rsidRDefault="00855D0D">
      <w:pPr>
        <w:pStyle w:val="Corpsdetexte"/>
        <w:spacing w:before="1"/>
        <w:ind w:left="976" w:right="253"/>
        <w:jc w:val="both"/>
      </w:pPr>
      <w:r w:rsidRPr="00EC252F">
        <w:t>Les éléments de menuiserie devront être parfaitement étanches aux eaux de pluie, ils seront aussi étanchés que possible à l’air et lapoussière.</w:t>
      </w:r>
    </w:p>
    <w:p w:rsidR="005B52EB" w:rsidRPr="00EC252F" w:rsidRDefault="00855D0D">
      <w:pPr>
        <w:pStyle w:val="Titre31"/>
        <w:spacing w:line="226" w:lineRule="exact"/>
        <w:jc w:val="both"/>
        <w:rPr>
          <w:u w:val="none"/>
        </w:rPr>
      </w:pPr>
      <w:r w:rsidRPr="00EC252F">
        <w:rPr>
          <w:u w:val="none"/>
        </w:rPr>
        <w:t>Calfeutrement</w:t>
      </w:r>
    </w:p>
    <w:p w:rsidR="005B52EB" w:rsidRPr="00EC252F" w:rsidRDefault="00855D0D">
      <w:pPr>
        <w:pStyle w:val="Corpsdetexte"/>
        <w:spacing w:before="3"/>
        <w:ind w:left="976" w:right="243"/>
        <w:jc w:val="both"/>
      </w:pPr>
      <w:r w:rsidRPr="00EC252F">
        <w:t>L’entrepreneur devra prévoir des calfeutrements soignés aux raccordements avec les différentes parties de la construction. L’entrepreneur tiendra compte notamment des tolérances des dimensions de la maçonnerie et les calfeutrements qu’il prévoira devront compenser ces tolérances. Tous les calfeutrements seront posés sur tout le pourtour des éléments sans discontinuité. Les éléments de menuiserie métallique comporteront également (même si cela n’est pas précisé dans les dessins ou les descriptifs) les couvre- joints qui paraîtrait nécessaires, les profils caoutchouc assurant l’étanchéité des panneaux ou l’herméticité au niveau du gros œuvre (profils"APECO").</w:t>
      </w:r>
    </w:p>
    <w:p w:rsidR="005B52EB" w:rsidRPr="00EC252F" w:rsidRDefault="00855D0D" w:rsidP="00D56984">
      <w:pPr>
        <w:pStyle w:val="Titre31"/>
        <w:numPr>
          <w:ilvl w:val="0"/>
          <w:numId w:val="41"/>
        </w:numPr>
        <w:tabs>
          <w:tab w:val="left" w:pos="1099"/>
        </w:tabs>
        <w:spacing w:line="228" w:lineRule="exact"/>
        <w:ind w:firstLine="0"/>
        <w:jc w:val="both"/>
        <w:rPr>
          <w:u w:val="none"/>
        </w:rPr>
      </w:pPr>
      <w:r w:rsidRPr="00EC252F">
        <w:rPr>
          <w:u w:val="none"/>
        </w:rPr>
        <w:t>Protection parpeinture</w:t>
      </w:r>
    </w:p>
    <w:p w:rsidR="005B52EB" w:rsidRPr="00EC252F" w:rsidRDefault="00855D0D">
      <w:pPr>
        <w:pStyle w:val="Corpsdetexte"/>
        <w:spacing w:before="3"/>
        <w:ind w:left="976" w:right="251"/>
        <w:jc w:val="both"/>
      </w:pPr>
      <w:r w:rsidRPr="00EC252F">
        <w:t>Tous les éléments de menuiserie, après réception en atelier par L’entrepreneur, seront livrés sur le chantier munis d’une couche de peinture anti-rouille soigneusement appliquée après décapage et nettoyage des métaux.</w:t>
      </w:r>
    </w:p>
    <w:p w:rsidR="005B52EB" w:rsidRPr="00EC252F" w:rsidRDefault="00855D0D">
      <w:pPr>
        <w:pStyle w:val="Corpsdetexte"/>
        <w:ind w:left="976" w:right="249"/>
        <w:jc w:val="both"/>
      </w:pPr>
      <w:r w:rsidRPr="00EC252F">
        <w:t xml:space="preserve">Cette protection sera effectuée en atelier au chromate de Zinc. Le minium de plomb étant formellement prohibé. Les éléments en alliage léger pourront éventuellement être </w:t>
      </w:r>
      <w:proofErr w:type="gramStart"/>
      <w:r w:rsidRPr="00EC252F">
        <w:t>traité</w:t>
      </w:r>
      <w:proofErr w:type="gramEnd"/>
      <w:r w:rsidRPr="00EC252F">
        <w:t xml:space="preserve"> par oxydation anodique après accord préalable de L’entrepreneur.</w:t>
      </w:r>
    </w:p>
    <w:p w:rsidR="005B52EB" w:rsidRPr="00EC252F" w:rsidRDefault="00855D0D">
      <w:pPr>
        <w:pStyle w:val="Corpsdetexte"/>
        <w:ind w:left="976" w:right="243"/>
        <w:jc w:val="both"/>
      </w:pPr>
      <w:r w:rsidRPr="00EC252F">
        <w:t>La peinture sera exécutée à la brosse. Après le transport, les surfaces qui seront cachées à l’achèvement seront terminées et les dégradations de la couche primaire seront réparées avant montage. Après la mise en place des ouvrages, les dégradations de la couche primaire seront également reprises et réparées soigneusement.</w:t>
      </w:r>
    </w:p>
    <w:p w:rsidR="005B52EB" w:rsidRPr="00EC252F" w:rsidRDefault="00855D0D" w:rsidP="00D56984">
      <w:pPr>
        <w:pStyle w:val="Titre31"/>
        <w:numPr>
          <w:ilvl w:val="0"/>
          <w:numId w:val="41"/>
        </w:numPr>
        <w:tabs>
          <w:tab w:val="left" w:pos="1099"/>
        </w:tabs>
        <w:spacing w:line="227" w:lineRule="exact"/>
        <w:ind w:firstLine="0"/>
        <w:jc w:val="both"/>
        <w:rPr>
          <w:u w:val="none"/>
        </w:rPr>
      </w:pPr>
      <w:r w:rsidRPr="00EC252F">
        <w:rPr>
          <w:u w:val="none"/>
        </w:rPr>
        <w:t>Transport despièces</w:t>
      </w:r>
    </w:p>
    <w:p w:rsidR="005B52EB" w:rsidRPr="00EC252F" w:rsidRDefault="00855D0D">
      <w:pPr>
        <w:pStyle w:val="Corpsdetexte"/>
        <w:spacing w:before="3"/>
        <w:ind w:left="976" w:right="247"/>
        <w:jc w:val="both"/>
      </w:pPr>
      <w:r w:rsidRPr="00EC252F">
        <w:t xml:space="preserve">Le transport de tous les éléments de construction envisagée </w:t>
      </w:r>
      <w:proofErr w:type="gramStart"/>
      <w:r w:rsidRPr="00EC252F">
        <w:t>exécuté</w:t>
      </w:r>
      <w:proofErr w:type="gramEnd"/>
      <w:r w:rsidRPr="00EC252F">
        <w:t xml:space="preserve"> avec toutes les précautions nécessaires pour éviter les détériorations de toutes natures. Au déchargement sur le chantier, chaque pièce sera rangée sur un échafaudage ou sur tasseaux de façon à les maintenir au - dessus du sol et à l’abri des eaux de ruissellement.</w:t>
      </w:r>
    </w:p>
    <w:p w:rsidR="005B52EB" w:rsidRPr="00EC252F" w:rsidRDefault="00855D0D">
      <w:pPr>
        <w:pStyle w:val="Corpsdetexte"/>
        <w:ind w:left="976" w:right="253"/>
        <w:jc w:val="both"/>
      </w:pPr>
      <w:r w:rsidRPr="00EC252F">
        <w:t>Le déchargement sera toujours effectué en présence de L’entrepreneur ou de son représentant qui désignera le lieu de mise en dépôt.</w:t>
      </w:r>
    </w:p>
    <w:p w:rsidR="005B52EB" w:rsidRPr="00EC252F" w:rsidRDefault="00855D0D">
      <w:pPr>
        <w:pStyle w:val="Corpsdetexte"/>
        <w:spacing w:before="1"/>
        <w:ind w:left="976" w:right="243"/>
        <w:jc w:val="both"/>
      </w:pPr>
      <w:r w:rsidRPr="00EC252F">
        <w:t>Tous les voilements, torsions ou courbures de faible importance seront soigneusement réparées avant montage, étant bien entendu que ces réparations ne devront pas modifier de façon appréciable la résistance ou l’esthétique des éléments. L’entrepreneur aura la faculté de refuser les pièces qui présenteraient des avaries sérieuses. L’entrepreneur devra les remplacer sans qu’il puisse formuler une réclamation quelconque. Dans tous les cas, L’entrepreneur aura seul qualité pour apprécier les dégâts et juger des dispositions qu’il y aurait lieu de prendre à leurs sujets. On opérera de même pour les avaries qui pourraient être occasionnées accidentellement aux pièces pendant leurmontage.</w:t>
      </w:r>
    </w:p>
    <w:p w:rsidR="005B52EB" w:rsidRPr="00EC252F" w:rsidRDefault="00855D0D" w:rsidP="00D56984">
      <w:pPr>
        <w:pStyle w:val="Titre31"/>
        <w:numPr>
          <w:ilvl w:val="0"/>
          <w:numId w:val="41"/>
        </w:numPr>
        <w:tabs>
          <w:tab w:val="left" w:pos="1099"/>
        </w:tabs>
        <w:spacing w:line="228" w:lineRule="exact"/>
        <w:ind w:firstLine="0"/>
        <w:jc w:val="both"/>
        <w:rPr>
          <w:u w:val="none"/>
        </w:rPr>
      </w:pPr>
      <w:r w:rsidRPr="00EC252F">
        <w:rPr>
          <w:u w:val="none"/>
        </w:rPr>
        <w:t>Quincaillerie - serrurerie</w:t>
      </w:r>
    </w:p>
    <w:p w:rsidR="005B52EB" w:rsidRPr="00EC252F" w:rsidRDefault="00855D0D">
      <w:pPr>
        <w:pStyle w:val="Corpsdetexte"/>
        <w:ind w:left="976" w:right="247"/>
        <w:jc w:val="both"/>
      </w:pPr>
      <w:r w:rsidRPr="00EC252F">
        <w:t>Tous les ouvrages métalliques comporteront la quincaillerie nécessaire à leur bon fonctionnement et assurant la bonne qualité et la bonne présentation des éléments. Elles seront nécessairement des modèles les plus récents.</w:t>
      </w:r>
    </w:p>
    <w:p w:rsidR="005B52EB" w:rsidRPr="00EC252F" w:rsidRDefault="00855D0D">
      <w:pPr>
        <w:pStyle w:val="Corpsdetexte"/>
        <w:spacing w:before="1"/>
        <w:ind w:left="976" w:right="245"/>
        <w:jc w:val="both"/>
      </w:pPr>
      <w:r w:rsidRPr="00EC252F">
        <w:t>Toutes les quincailleries et serrureries devront obligatoirement être agrées par L’entrepreneur avant toutes passation de commande et figureront sur un panneau d’échantillon qui sera déposé dans le bureau de chantier, lequel servira de référence lors de la réception provisoire.</w:t>
      </w:r>
    </w:p>
    <w:p w:rsidR="005B52EB" w:rsidRPr="00EC252F" w:rsidRDefault="00855D0D">
      <w:pPr>
        <w:pStyle w:val="Corpsdetexte"/>
        <w:ind w:left="976" w:right="246"/>
        <w:jc w:val="both"/>
      </w:pPr>
      <w:r w:rsidRPr="00EC252F">
        <w:t>Les quincailleries et serrureries seront rigoureusement adaptées aux dimensions et à l’usage des menuiseries. Elles seront posées avec le plus grand soin, les entailles ou découpes nécessaires auront les formes et dimensions exactes des diverses serrures. Les articles servant au développement des vantaux devront, après la pose, laisser un mouvement franc aux menuiseries.</w:t>
      </w:r>
    </w:p>
    <w:p w:rsidR="005B52EB" w:rsidRPr="00EC252F" w:rsidRDefault="00855D0D">
      <w:pPr>
        <w:pStyle w:val="Corpsdetexte"/>
        <w:spacing w:before="2"/>
        <w:ind w:left="976" w:right="248"/>
        <w:jc w:val="both"/>
      </w:pPr>
      <w:r w:rsidRPr="00EC252F">
        <w:t>Toutes les serrures seront livrées avec le nombre de clés prévus par le fabricant (deux minimum, à trois suivant le type de serrure).</w:t>
      </w:r>
    </w:p>
    <w:p w:rsidR="005B52EB" w:rsidRPr="00EC252F" w:rsidRDefault="00855D0D">
      <w:pPr>
        <w:pStyle w:val="Corpsdetexte"/>
        <w:ind w:left="976" w:right="254"/>
        <w:jc w:val="both"/>
      </w:pPr>
      <w:r w:rsidRPr="00EC252F">
        <w:t>Toutes les clés sans exception comporteront une étiquette d’aluminium sur laquelle sera gravé le nom du local ou le numéro de la porte correspondante.</w:t>
      </w:r>
    </w:p>
    <w:p w:rsidR="005B52EB" w:rsidRPr="00EC252F" w:rsidRDefault="00855D0D" w:rsidP="00D56984">
      <w:pPr>
        <w:pStyle w:val="Titre31"/>
        <w:numPr>
          <w:ilvl w:val="0"/>
          <w:numId w:val="41"/>
        </w:numPr>
        <w:tabs>
          <w:tab w:val="left" w:pos="1099"/>
        </w:tabs>
        <w:spacing w:line="228" w:lineRule="exact"/>
        <w:ind w:firstLine="0"/>
        <w:jc w:val="both"/>
        <w:rPr>
          <w:u w:val="none"/>
        </w:rPr>
      </w:pPr>
      <w:r w:rsidRPr="00EC252F">
        <w:rPr>
          <w:u w:val="none"/>
        </w:rPr>
        <w:t>Contrôle et réception des</w:t>
      </w:r>
      <w:r w:rsidR="001E41C0">
        <w:rPr>
          <w:u w:val="none"/>
        </w:rPr>
        <w:t xml:space="preserve"> </w:t>
      </w:r>
      <w:r w:rsidRPr="00EC252F">
        <w:rPr>
          <w:u w:val="none"/>
        </w:rPr>
        <w:t>ouvrages</w:t>
      </w:r>
    </w:p>
    <w:p w:rsidR="005B52EB" w:rsidRPr="00EC252F" w:rsidRDefault="00855D0D">
      <w:pPr>
        <w:pStyle w:val="Corpsdetexte"/>
        <w:spacing w:before="1"/>
        <w:ind w:left="976" w:right="257"/>
        <w:jc w:val="both"/>
      </w:pPr>
      <w:r w:rsidRPr="00EC252F">
        <w:t>A la mise en œuvre, les contrôles permettront de s’assurer que les règles d’exécution des P.T.U., les règles de l’art, règlements et prescriptions en vigueur, ont été observées.</w:t>
      </w:r>
    </w:p>
    <w:p w:rsidR="005B52EB" w:rsidRPr="00EC252F" w:rsidRDefault="00855D0D">
      <w:pPr>
        <w:pStyle w:val="Corpsdetexte"/>
        <w:ind w:left="976" w:right="246"/>
        <w:jc w:val="both"/>
      </w:pPr>
      <w:r w:rsidRPr="00EC252F">
        <w:t>A la réception, des contrôles porteront sur la bonne exécution et finition des ouvrages. Dans le cas de malfaçons, L’entrepreneur devra refaire les ouvrages défectueux ou corriger ceux - ci si le Maître d'œuvre ne juge pas le remplacement nécessaire.</w:t>
      </w:r>
    </w:p>
    <w:p w:rsidR="005B52EB" w:rsidRPr="00EC252F" w:rsidRDefault="00855D0D">
      <w:pPr>
        <w:pStyle w:val="Corpsdetexte"/>
        <w:ind w:left="976" w:right="248"/>
        <w:jc w:val="both"/>
      </w:pPr>
      <w:r w:rsidRPr="00EC252F">
        <w:t xml:space="preserve">Ils porteront également sur le bon fonctionnement des ouvrants, des dispositifs de condamnations des </w:t>
      </w:r>
      <w:r w:rsidRPr="00EC252F">
        <w:lastRenderedPageBreak/>
        <w:t>serrures, celles-ci et toutes parties mobiles ayant été graissées, et équilibrées pour permettre une manœuvre sans effort.</w:t>
      </w:r>
    </w:p>
    <w:p w:rsidR="005B52EB" w:rsidRPr="00EC252F" w:rsidRDefault="00855D0D">
      <w:pPr>
        <w:pStyle w:val="Corpsdetexte"/>
        <w:ind w:left="976" w:right="253"/>
        <w:jc w:val="both"/>
      </w:pPr>
      <w:r w:rsidRPr="00EC252F">
        <w:t>Chaque clé sera étiquetée avec indication de la porte à laquelle elle correspond, les clés réunies en trousseaux, suivant instructions qui seront données en temps utile.</w:t>
      </w:r>
    </w:p>
    <w:p w:rsidR="005B52EB" w:rsidRPr="00EC252F" w:rsidRDefault="00855D0D">
      <w:pPr>
        <w:pStyle w:val="Titre31"/>
        <w:tabs>
          <w:tab w:val="left" w:pos="2603"/>
        </w:tabs>
        <w:spacing w:before="82"/>
        <w:ind w:left="1276"/>
        <w:rPr>
          <w:u w:val="none"/>
        </w:rPr>
      </w:pPr>
      <w:r w:rsidRPr="00EC252F">
        <w:rPr>
          <w:u w:val="thick"/>
        </w:rPr>
        <w:t>Article18.</w:t>
      </w:r>
      <w:r w:rsidRPr="00EC252F">
        <w:rPr>
          <w:u w:val="none"/>
        </w:rPr>
        <w:tab/>
      </w:r>
      <w:r w:rsidRPr="00EC252F">
        <w:rPr>
          <w:u w:val="thick"/>
        </w:rPr>
        <w:t xml:space="preserve">: Sujétions relatives </w:t>
      </w:r>
      <w:proofErr w:type="gramStart"/>
      <w:r w:rsidRPr="00EC252F">
        <w:rPr>
          <w:u w:val="thick"/>
        </w:rPr>
        <w:t>a</w:t>
      </w:r>
      <w:proofErr w:type="gramEnd"/>
      <w:r w:rsidRPr="00EC252F">
        <w:rPr>
          <w:u w:val="thick"/>
        </w:rPr>
        <w:t xml:space="preserve"> la menuiserie aluminiumvitrage</w:t>
      </w:r>
    </w:p>
    <w:p w:rsidR="005B52EB" w:rsidRPr="00EC252F" w:rsidRDefault="00855D0D" w:rsidP="00D56984">
      <w:pPr>
        <w:pStyle w:val="Paragraphedeliste"/>
        <w:numPr>
          <w:ilvl w:val="0"/>
          <w:numId w:val="41"/>
        </w:numPr>
        <w:tabs>
          <w:tab w:val="left" w:pos="1097"/>
        </w:tabs>
        <w:spacing w:before="121"/>
        <w:ind w:left="1096" w:hanging="120"/>
        <w:jc w:val="both"/>
        <w:rPr>
          <w:b/>
          <w:sz w:val="20"/>
        </w:rPr>
      </w:pPr>
      <w:r w:rsidRPr="00EC252F">
        <w:rPr>
          <w:b/>
          <w:sz w:val="20"/>
        </w:rPr>
        <w:t>Marques et Label dequalité</w:t>
      </w:r>
    </w:p>
    <w:p w:rsidR="005B52EB" w:rsidRPr="00EC252F" w:rsidRDefault="00855D0D">
      <w:pPr>
        <w:pStyle w:val="Corpsdetexte"/>
        <w:spacing w:before="3"/>
        <w:ind w:left="976" w:right="254"/>
        <w:jc w:val="both"/>
      </w:pPr>
      <w:r w:rsidRPr="00EC252F">
        <w:t>L’entrepreneur devra exécuter tous ses travaux ou installations conformément aux normes et règlement en vigueur au Maroc à la date de la remise de son offre, ou à défaut, aux normes et labels de qualité reconnus au marché à savoir :</w:t>
      </w:r>
    </w:p>
    <w:p w:rsidR="005B52EB" w:rsidRPr="00EC252F" w:rsidRDefault="00855D0D">
      <w:pPr>
        <w:pStyle w:val="Corpsdetexte"/>
        <w:spacing w:line="229" w:lineRule="exact"/>
        <w:ind w:left="976"/>
        <w:jc w:val="both"/>
      </w:pPr>
      <w:r w:rsidRPr="00EC252F">
        <w:t>Labels de qualité tels que : C.S.T.B., C.T.B., I.P.M., etc. concernant l’aluminium;</w:t>
      </w:r>
    </w:p>
    <w:p w:rsidR="005B52EB" w:rsidRPr="00EC252F" w:rsidRDefault="00855D0D">
      <w:pPr>
        <w:pStyle w:val="Corpsdetexte"/>
        <w:ind w:left="976" w:right="1156"/>
      </w:pPr>
      <w:r w:rsidRPr="00EC252F">
        <w:t>Labels de qualité E.W.A.A</w:t>
      </w:r>
      <w:proofErr w:type="gramStart"/>
      <w:r w:rsidRPr="00EC252F">
        <w:t>..</w:t>
      </w:r>
      <w:proofErr w:type="gramEnd"/>
      <w:r w:rsidRPr="00EC252F">
        <w:t xml:space="preserve"> (EuropéanWrought Aluminium Association) concernant l’anodisation; Labels Schlegel concernant les joints brosses.</w:t>
      </w:r>
    </w:p>
    <w:p w:rsidR="005B52EB" w:rsidRPr="00EC252F" w:rsidRDefault="00855D0D">
      <w:pPr>
        <w:pStyle w:val="Corpsdetexte"/>
        <w:spacing w:before="1"/>
        <w:ind w:left="976" w:right="254"/>
        <w:jc w:val="both"/>
      </w:pPr>
      <w:r w:rsidRPr="00EC252F">
        <w:t>Tous les profilés et tôles en aluminium seront conformes aux normes AFNOR A 57.301, A 57.312, A 57.350, A 57.601, A 57.602, A 57.650, A 57.702 et A.57.703.</w:t>
      </w:r>
    </w:p>
    <w:p w:rsidR="005B52EB" w:rsidRPr="00EC252F" w:rsidRDefault="00855D0D">
      <w:pPr>
        <w:pStyle w:val="Corpsdetexte"/>
        <w:ind w:left="976" w:right="253"/>
        <w:jc w:val="both"/>
      </w:pPr>
      <w:r w:rsidRPr="00EC252F">
        <w:t>Les profilés seront en alliage d’aluminium filés ou extrudés. Ils seront de type ALUNION, TECHNAL ou similaire. La charge de rupture sera de 30 kg m/m² min.</w:t>
      </w:r>
    </w:p>
    <w:p w:rsidR="005B52EB" w:rsidRPr="00EC252F" w:rsidRDefault="00855D0D">
      <w:pPr>
        <w:pStyle w:val="Corpsdetexte"/>
        <w:ind w:left="976" w:right="256"/>
        <w:jc w:val="both"/>
      </w:pPr>
      <w:r w:rsidRPr="00EC252F">
        <w:t>Les tôles de recouvrement seront du type A.G.3. Comportant 3 % de magnésium et 0.3 % de manganèse. La charge de rupture sera de 24 Kg m/m² min.</w:t>
      </w:r>
    </w:p>
    <w:p w:rsidR="005B52EB" w:rsidRPr="00EC252F" w:rsidRDefault="00855D0D" w:rsidP="00D56984">
      <w:pPr>
        <w:pStyle w:val="Titre31"/>
        <w:numPr>
          <w:ilvl w:val="0"/>
          <w:numId w:val="41"/>
        </w:numPr>
        <w:tabs>
          <w:tab w:val="left" w:pos="1099"/>
        </w:tabs>
        <w:spacing w:line="228" w:lineRule="exact"/>
        <w:ind w:firstLine="0"/>
        <w:jc w:val="both"/>
        <w:rPr>
          <w:u w:val="none"/>
        </w:rPr>
      </w:pPr>
      <w:r w:rsidRPr="00EC252F">
        <w:rPr>
          <w:u w:val="none"/>
        </w:rPr>
        <w:t>Réception et vérification des matériaux</w:t>
      </w:r>
    </w:p>
    <w:p w:rsidR="005B52EB" w:rsidRPr="00EC252F" w:rsidRDefault="00855D0D">
      <w:pPr>
        <w:pStyle w:val="Corpsdetexte"/>
        <w:spacing w:before="1"/>
        <w:ind w:left="976" w:right="247"/>
        <w:jc w:val="both"/>
      </w:pPr>
      <w:r w:rsidRPr="00EC252F">
        <w:t>L’entrepreneur devra prendre toutes dispositions utiles pour avoir sur ses chantiers, la quantité de matériaux vérifiés et acceptés, indispensables à la bonne marche des travaux et dont l’échantillonnage aura été agréé par L’entrepreneur et le laboratoire concernant les matériaux de</w:t>
      </w:r>
      <w:r w:rsidR="001E41C0">
        <w:t xml:space="preserve"> </w:t>
      </w:r>
      <w:r w:rsidRPr="00EC252F">
        <w:t>construction.</w:t>
      </w:r>
    </w:p>
    <w:p w:rsidR="005B52EB" w:rsidRPr="00EC252F" w:rsidRDefault="00855D0D">
      <w:pPr>
        <w:pStyle w:val="Corpsdetexte"/>
        <w:spacing w:before="1"/>
        <w:ind w:left="976" w:right="253"/>
        <w:jc w:val="both"/>
      </w:pPr>
      <w:r w:rsidRPr="00EC252F">
        <w:t>La demande de réception d’un matériau autre que les matériaux préfabriqués devra être faite au moins quatre jours avant son emploi.</w:t>
      </w:r>
    </w:p>
    <w:p w:rsidR="005B52EB" w:rsidRPr="00EC252F" w:rsidRDefault="00855D0D">
      <w:pPr>
        <w:pStyle w:val="Corpsdetexte"/>
        <w:spacing w:before="1"/>
        <w:ind w:left="976" w:right="256"/>
        <w:jc w:val="both"/>
      </w:pPr>
      <w:r w:rsidRPr="00EC252F">
        <w:t>Pour les matériaux préfabriqués, ce délai sera d’un mois à pied d’</w:t>
      </w:r>
      <w:r w:rsidR="001E41C0" w:rsidRPr="00EC252F">
        <w:t>œuvre</w:t>
      </w:r>
      <w:r w:rsidRPr="00EC252F">
        <w:t>. Les matériaux refusés par L’entrepreneur seront évacués du chantier dans un délai de 24 heures.</w:t>
      </w:r>
    </w:p>
    <w:p w:rsidR="005B52EB" w:rsidRPr="00EC252F" w:rsidRDefault="00855D0D">
      <w:pPr>
        <w:pStyle w:val="Corpsdetexte"/>
        <w:ind w:left="976" w:right="246"/>
        <w:jc w:val="both"/>
      </w:pPr>
      <w:r w:rsidRPr="00EC252F">
        <w:t>Conformément aux stipulations de l’Article 4 du D.G.A., les frais d’essais des matériaux seront à la charge de L’entrepreneur pour tous les travaux ou fournitures qui n’auront pas satisfait aux conditions imposés par le D.G.A. ou les prescriptions du présent C.P.S. ou encore aux D.T.U. N° 36-1 et 37-1.</w:t>
      </w:r>
    </w:p>
    <w:p w:rsidR="005B52EB" w:rsidRPr="00EC252F" w:rsidRDefault="00855D0D" w:rsidP="00D56984">
      <w:pPr>
        <w:pStyle w:val="Titre31"/>
        <w:numPr>
          <w:ilvl w:val="0"/>
          <w:numId w:val="41"/>
        </w:numPr>
        <w:tabs>
          <w:tab w:val="left" w:pos="1099"/>
        </w:tabs>
        <w:spacing w:line="229" w:lineRule="exact"/>
        <w:ind w:firstLine="0"/>
        <w:jc w:val="both"/>
        <w:rPr>
          <w:u w:val="none"/>
        </w:rPr>
      </w:pPr>
      <w:r w:rsidRPr="00EC252F">
        <w:rPr>
          <w:u w:val="none"/>
        </w:rPr>
        <w:t>Travaux definition</w:t>
      </w:r>
    </w:p>
    <w:p w:rsidR="005B52EB" w:rsidRPr="00EC252F" w:rsidRDefault="00855D0D">
      <w:pPr>
        <w:pStyle w:val="Corpsdetexte"/>
        <w:spacing w:before="1"/>
        <w:ind w:left="976" w:right="257"/>
        <w:jc w:val="both"/>
      </w:pPr>
      <w:r w:rsidRPr="00EC252F">
        <w:t>L’entrepreneur pourra demander à L’entrepreneur de ne poser les éléments de fermetures des menuiseries aluminium qu’après exécution des travaux de peinture et de certains travaux de revêtements de sol.</w:t>
      </w:r>
    </w:p>
    <w:p w:rsidR="005B52EB" w:rsidRPr="00EC252F" w:rsidRDefault="00855D0D">
      <w:pPr>
        <w:pStyle w:val="Corpsdetexte"/>
        <w:ind w:left="976" w:right="246"/>
        <w:jc w:val="both"/>
      </w:pPr>
      <w:r w:rsidRPr="00EC252F">
        <w:t>L’entrepreneur aura à sa décharge la protection de tous ses ouvrages jusqu’à la réception provisoire. Il devra en outre vérifier le bon fonctionnement de tous les éléments y compris paumelles et serrures qu’il aura au préalable soigneusement graissées ethuilées.</w:t>
      </w:r>
    </w:p>
    <w:p w:rsidR="005B52EB" w:rsidRPr="00EC252F" w:rsidRDefault="00855D0D">
      <w:pPr>
        <w:pStyle w:val="Corpsdetexte"/>
        <w:spacing w:line="228" w:lineRule="exact"/>
        <w:ind w:left="976"/>
        <w:jc w:val="both"/>
      </w:pPr>
      <w:r w:rsidRPr="00EC252F">
        <w:t>Tous les éléments de menuiserie et tout spécialement les vitrages seront parfaitement nettoyés.</w:t>
      </w:r>
    </w:p>
    <w:p w:rsidR="005B52EB" w:rsidRPr="00EC252F" w:rsidRDefault="00855D0D" w:rsidP="00D56984">
      <w:pPr>
        <w:pStyle w:val="Titre31"/>
        <w:numPr>
          <w:ilvl w:val="0"/>
          <w:numId w:val="41"/>
        </w:numPr>
        <w:tabs>
          <w:tab w:val="left" w:pos="1099"/>
        </w:tabs>
        <w:ind w:right="7521" w:firstLine="0"/>
        <w:rPr>
          <w:u w:val="none"/>
        </w:rPr>
      </w:pPr>
      <w:r w:rsidRPr="00EC252F">
        <w:rPr>
          <w:u w:val="none"/>
        </w:rPr>
        <w:t>Peinture thermolaquée Travauxpréparatoires</w:t>
      </w:r>
    </w:p>
    <w:p w:rsidR="005B52EB" w:rsidRPr="00EC252F" w:rsidRDefault="00855D0D">
      <w:pPr>
        <w:pStyle w:val="Corpsdetexte"/>
        <w:spacing w:before="1"/>
        <w:ind w:left="976" w:right="245"/>
        <w:jc w:val="both"/>
      </w:pPr>
      <w:r w:rsidRPr="00EC252F">
        <w:t>Les profilés aluminium devront subir les travaux préparatoires de dégraissage à l'aide d'un solvant chloré ou aromatique, décapage du vert-de-gris, le décapage du poli, l'enlèvement de la rouille et élimination de la calamine, l'engrenage et le grattage, le ponçage à sec, le brossage, l'époussetage ; le décapage pour repeindre et le détapissage.</w:t>
      </w:r>
    </w:p>
    <w:p w:rsidR="005B52EB" w:rsidRPr="00EC252F" w:rsidRDefault="00855D0D">
      <w:pPr>
        <w:pStyle w:val="Titre31"/>
        <w:spacing w:line="227" w:lineRule="exact"/>
        <w:jc w:val="both"/>
        <w:rPr>
          <w:u w:val="none"/>
        </w:rPr>
      </w:pPr>
      <w:r w:rsidRPr="00EC252F">
        <w:rPr>
          <w:u w:val="none"/>
        </w:rPr>
        <w:t>Peinturage</w:t>
      </w:r>
    </w:p>
    <w:p w:rsidR="005B52EB" w:rsidRPr="00EC252F" w:rsidRDefault="00855D0D">
      <w:pPr>
        <w:pStyle w:val="Corpsdetexte"/>
        <w:spacing w:before="3"/>
        <w:ind w:left="976" w:right="246"/>
        <w:jc w:val="both"/>
      </w:pPr>
      <w:r w:rsidRPr="00EC252F">
        <w:t>Après couches primaires aux pigments inhibiteurs de corrosion et peintures primaires réactives, il sera appliqué une peinture thermolaquée au four de couleur blanche.</w:t>
      </w:r>
    </w:p>
    <w:p w:rsidR="005B52EB" w:rsidRPr="00EC252F" w:rsidRDefault="00855D0D">
      <w:pPr>
        <w:pStyle w:val="Corpsdetexte"/>
        <w:spacing w:before="1" w:line="229" w:lineRule="exact"/>
        <w:ind w:left="976"/>
        <w:jc w:val="both"/>
      </w:pPr>
      <w:r w:rsidRPr="00EC252F">
        <w:t>L'ensemble des étapes de peinture devra être conforme aux normes en vigueur du D.T.U.</w:t>
      </w:r>
    </w:p>
    <w:p w:rsidR="005B52EB" w:rsidRPr="00EC252F" w:rsidRDefault="00855D0D">
      <w:pPr>
        <w:pStyle w:val="Corpsdetexte"/>
        <w:spacing w:line="242" w:lineRule="auto"/>
        <w:ind w:left="976" w:right="242"/>
        <w:jc w:val="both"/>
      </w:pPr>
      <w:r w:rsidRPr="00EC252F">
        <w:rPr>
          <w:b/>
        </w:rPr>
        <w:t>N.B:</w:t>
      </w:r>
      <w:r w:rsidRPr="00EC252F">
        <w:t>Un échantillon de la Menuiserie après peinture sera obligatoirement soumis aux essais d'un laboratoire agrée sous contrôle de la Maîtrise du</w:t>
      </w:r>
      <w:r w:rsidR="001E41C0">
        <w:t xml:space="preserve"> </w:t>
      </w:r>
      <w:r w:rsidRPr="00EC252F">
        <w:t>chantier.</w:t>
      </w:r>
    </w:p>
    <w:p w:rsidR="005B52EB" w:rsidRPr="00EC252F" w:rsidRDefault="00855D0D" w:rsidP="00D56984">
      <w:pPr>
        <w:pStyle w:val="Titre31"/>
        <w:numPr>
          <w:ilvl w:val="0"/>
          <w:numId w:val="41"/>
        </w:numPr>
        <w:tabs>
          <w:tab w:val="left" w:pos="1102"/>
        </w:tabs>
        <w:spacing w:line="224" w:lineRule="exact"/>
        <w:ind w:left="1101" w:hanging="125"/>
        <w:jc w:val="both"/>
        <w:rPr>
          <w:u w:val="none"/>
        </w:rPr>
      </w:pPr>
      <w:r w:rsidRPr="00EC252F">
        <w:rPr>
          <w:u w:val="none"/>
        </w:rPr>
        <w:t>Assemblages etmontages</w:t>
      </w:r>
    </w:p>
    <w:p w:rsidR="005B52EB" w:rsidRPr="00EC252F" w:rsidRDefault="00855D0D">
      <w:pPr>
        <w:pStyle w:val="Corpsdetexte"/>
        <w:spacing w:before="2"/>
        <w:ind w:left="976" w:right="253"/>
        <w:jc w:val="both"/>
      </w:pPr>
      <w:r w:rsidRPr="00EC252F">
        <w:t>L’entrepreneur devra prévoir l’exécution en atelier du plus grand nombre possible d’assemblage. Il ne sera toléré sur le chantier que les assemblages strictement nécessaire.</w:t>
      </w:r>
    </w:p>
    <w:p w:rsidR="005B52EB" w:rsidRPr="00EC252F" w:rsidRDefault="00855D0D">
      <w:pPr>
        <w:pStyle w:val="Corpsdetexte"/>
        <w:ind w:left="976" w:right="255"/>
        <w:jc w:val="both"/>
      </w:pPr>
      <w:r w:rsidRPr="00EC252F">
        <w:t>Avant livraison et habillage des menuiseries, le Maître d’Oeuvre dûment averti par L’entrepreneur qu’un lot de pièces est terminé, fera une première réception en atelier, à la suite de laquelle, L’entrepreneur devra reprendre les menuiseries refusées.</w:t>
      </w:r>
    </w:p>
    <w:p w:rsidR="005B52EB" w:rsidRPr="00EC252F" w:rsidRDefault="00855D0D">
      <w:pPr>
        <w:pStyle w:val="Corpsdetexte"/>
        <w:ind w:left="976" w:right="257"/>
        <w:jc w:val="both"/>
      </w:pPr>
      <w:r w:rsidRPr="00EC252F">
        <w:t xml:space="preserve">Les profilés seront parfaitement </w:t>
      </w:r>
      <w:proofErr w:type="gramStart"/>
      <w:r w:rsidRPr="00EC252F">
        <w:t>dressés</w:t>
      </w:r>
      <w:proofErr w:type="gramEnd"/>
      <w:r w:rsidRPr="00EC252F">
        <w:t xml:space="preserve"> dans tous les sens, les coupes seront ébarbés et polies de façon à préserver l’anodisation des profilés. Les assemblages devront interdire les infiltrations et le séjour de l’eau entre les profilés.</w:t>
      </w:r>
    </w:p>
    <w:p w:rsidR="005B52EB" w:rsidRPr="00EC252F" w:rsidRDefault="00855D0D">
      <w:pPr>
        <w:pStyle w:val="Corpsdetexte"/>
        <w:spacing w:before="1" w:line="229" w:lineRule="exact"/>
        <w:ind w:left="976"/>
        <w:jc w:val="both"/>
      </w:pPr>
      <w:r w:rsidRPr="00EC252F">
        <w:t>Toutes les fixations (vis, boulons, rivets, etc.) seront en acier inoxydable 18/8.</w:t>
      </w:r>
    </w:p>
    <w:p w:rsidR="005B52EB" w:rsidRPr="00EC252F" w:rsidRDefault="00855D0D">
      <w:pPr>
        <w:pStyle w:val="Titre31"/>
        <w:spacing w:line="229" w:lineRule="exact"/>
        <w:jc w:val="both"/>
        <w:rPr>
          <w:u w:val="none"/>
        </w:rPr>
      </w:pPr>
      <w:r w:rsidRPr="00EC252F">
        <w:rPr>
          <w:u w:val="none"/>
        </w:rPr>
        <w:t>Cadres en Aluminium</w:t>
      </w:r>
    </w:p>
    <w:p w:rsidR="005B52EB" w:rsidRPr="00EC252F" w:rsidRDefault="00855D0D">
      <w:pPr>
        <w:pStyle w:val="Corpsdetexte"/>
        <w:ind w:left="976" w:right="243"/>
        <w:jc w:val="both"/>
      </w:pPr>
      <w:r w:rsidRPr="00EC252F">
        <w:t xml:space="preserve">Les cadres en aluminium seront fixés sur les précadres au moyen d’un système de cales réglables à vis de blocage ou vissés au moyen de vis en acier inoxydable 18/8, têtes fraisées et cachées à la vue, dans la </w:t>
      </w:r>
      <w:r w:rsidRPr="00EC252F">
        <w:lastRenderedPageBreak/>
        <w:t>mesure du possible. Les traverses basses formant jet d’eau comporteront des évacuations pour les eaux de condensation ; elles ne feront pas saillies par rapport au sol fini dans le cas de portes ou de portes-fenêtres coulissantes, de plus dans le cas d’un revêtement moquettes, il sera prévu un profilé supplémentaire de 20x 10 mm. Venant pincer la moquette et se fixer contre le cadre.</w:t>
      </w:r>
    </w:p>
    <w:p w:rsidR="005B52EB" w:rsidRPr="00EC252F" w:rsidRDefault="00855D0D">
      <w:pPr>
        <w:pStyle w:val="Corpsdetexte"/>
        <w:spacing w:before="85"/>
        <w:ind w:left="976" w:right="244"/>
        <w:jc w:val="both"/>
      </w:pPr>
      <w:r w:rsidRPr="00EC252F">
        <w:t>Ces cadres viendront à recouvrement sur la maçonnerie et masqueront totalement les précadres et le joint entre ces derniers et la maçonnerie .Dans le cas d’ouvrages ouvrant à la française, à tabatière ou autre système à paumelles ou pivots, Les cadres seront pourvus d’une rainure intérieure filante pour la fixation de la garniture d’étanchéité en Néoprène. Dans le cas d’ouvrage à vantaux coulissants, ils seront pourvus de rainures de part et d’autre du bâti coulissant pour le maintient des balais et brosses d’étanchéité.</w:t>
      </w:r>
    </w:p>
    <w:p w:rsidR="005B52EB" w:rsidRPr="00EC252F" w:rsidRDefault="00855D0D">
      <w:pPr>
        <w:pStyle w:val="Corpsdetexte"/>
        <w:spacing w:line="229" w:lineRule="exact"/>
        <w:ind w:left="976"/>
        <w:jc w:val="both"/>
      </w:pPr>
      <w:r w:rsidRPr="00EC252F">
        <w:t>Des butoirs en Néoprène seront prévus sur les montants.</w:t>
      </w:r>
    </w:p>
    <w:p w:rsidR="005B52EB" w:rsidRPr="00EC252F" w:rsidRDefault="00855D0D">
      <w:pPr>
        <w:pStyle w:val="Titre31"/>
        <w:spacing w:line="229" w:lineRule="exact"/>
        <w:jc w:val="both"/>
        <w:rPr>
          <w:u w:val="none"/>
        </w:rPr>
      </w:pPr>
      <w:r w:rsidRPr="00EC252F">
        <w:rPr>
          <w:u w:val="none"/>
        </w:rPr>
        <w:t>Bâtis</w:t>
      </w:r>
    </w:p>
    <w:p w:rsidR="005B52EB" w:rsidRPr="00EC252F" w:rsidRDefault="00855D0D">
      <w:pPr>
        <w:pStyle w:val="Corpsdetexte"/>
        <w:spacing w:before="3"/>
        <w:ind w:left="976" w:right="251"/>
        <w:jc w:val="both"/>
      </w:pPr>
      <w:r w:rsidRPr="00EC252F">
        <w:t>Dans le cas d’ouvrage à la française, à tabatière ou autre système à paumelles ou pivots, les bâtis seront pourvus à l’intérieur d’une rainure filante pour la fixation de la contre garniture d’étanchéité en Néoprène. Les traverses basses seront pourvues de jet d’eau. Les paumelles et pivots seront fixés, de préférence, vissés de l’intérieur du profil pour masquer les têtes de vis fraisées et pour avoir une plus grande longueur de filetage. Le vitrage sera pris dans un double joint en Néoprène et maintenu par des parcloses éclipsées en aluminium.</w:t>
      </w:r>
    </w:p>
    <w:p w:rsidR="005B52EB" w:rsidRPr="00EC252F" w:rsidRDefault="00855D0D">
      <w:pPr>
        <w:pStyle w:val="Corpsdetexte"/>
        <w:ind w:left="976" w:right="248"/>
        <w:jc w:val="both"/>
      </w:pPr>
      <w:r w:rsidRPr="00EC252F">
        <w:t>Dans le cas de vantaux coulissants, les bâtis seront garnis de doubles balais d’étanchéité sur les traverses haute et basse. Le roulement se fera au moyen de galets de nylon à billes, réglables facilement par vis. Les traverses hautes seront pourvues de guides en nylon. Les serrures et crémones seront encastrées dans les montants. Les vitrages seront maintenus dans des garnitures en Néoprène de dimensions appropriées à l’épaisseur du verre, assurant une étanchéité absolue.</w:t>
      </w:r>
    </w:p>
    <w:p w:rsidR="005B52EB" w:rsidRPr="00EC252F" w:rsidRDefault="00855D0D">
      <w:pPr>
        <w:pStyle w:val="Corpsdetexte"/>
        <w:spacing w:line="229" w:lineRule="exact"/>
        <w:ind w:left="976"/>
        <w:jc w:val="both"/>
      </w:pPr>
      <w:r w:rsidRPr="00EC252F">
        <w:t>Tous les assemblages seront obligatoirement réalisés d’onglet pour toutes les surfaces vues.</w:t>
      </w:r>
    </w:p>
    <w:p w:rsidR="005B52EB" w:rsidRPr="00EC252F" w:rsidRDefault="00855D0D">
      <w:pPr>
        <w:pStyle w:val="Titre31"/>
        <w:spacing w:line="229" w:lineRule="exact"/>
        <w:jc w:val="both"/>
        <w:rPr>
          <w:u w:val="none"/>
        </w:rPr>
      </w:pPr>
      <w:r w:rsidRPr="00EC252F">
        <w:rPr>
          <w:u w:val="none"/>
        </w:rPr>
        <w:t>Joints et cales</w:t>
      </w:r>
    </w:p>
    <w:p w:rsidR="005B52EB" w:rsidRPr="00EC252F" w:rsidRDefault="00855D0D">
      <w:pPr>
        <w:pStyle w:val="Corpsdetexte"/>
        <w:spacing w:before="3"/>
        <w:ind w:left="976" w:right="255"/>
        <w:jc w:val="both"/>
      </w:pPr>
      <w:r w:rsidRPr="00EC252F">
        <w:t>Les cales seront en élastomère (E.P.D.M) ainsi que les joints de vitrage. Ils répondront aux normes NF P. 85. 304, P 85.301 et P 85.102.</w:t>
      </w:r>
    </w:p>
    <w:p w:rsidR="005B52EB" w:rsidRPr="00EC252F" w:rsidRDefault="00855D0D">
      <w:pPr>
        <w:pStyle w:val="Corpsdetexte"/>
        <w:ind w:left="976" w:right="2935"/>
      </w:pPr>
      <w:r w:rsidRPr="00EC252F">
        <w:t>Les joints entre profilés seront exécutés au mastic général spécial aluminium. La résistance exigée des joints sera de:</w:t>
      </w:r>
    </w:p>
    <w:p w:rsidR="005B52EB" w:rsidRPr="00EC252F" w:rsidRDefault="00855D0D">
      <w:pPr>
        <w:pStyle w:val="Corpsdetexte"/>
        <w:ind w:left="976"/>
        <w:jc w:val="both"/>
      </w:pPr>
      <w:r w:rsidRPr="00EC252F">
        <w:t>Résistance au déchirement = 35kg/cm²;</w:t>
      </w:r>
    </w:p>
    <w:p w:rsidR="005B52EB" w:rsidRPr="00EC252F" w:rsidRDefault="00855D0D">
      <w:pPr>
        <w:pStyle w:val="Corpsdetexte"/>
        <w:spacing w:line="229" w:lineRule="exact"/>
        <w:ind w:left="976"/>
        <w:jc w:val="both"/>
      </w:pPr>
      <w:r w:rsidRPr="00EC252F">
        <w:t>Résistance à la déformation permanente après compression durant 22 H. à70°c. =25 %.</w:t>
      </w:r>
    </w:p>
    <w:p w:rsidR="005B52EB" w:rsidRPr="00EC252F" w:rsidRDefault="00855D0D">
      <w:pPr>
        <w:pStyle w:val="Titre31"/>
        <w:spacing w:line="229" w:lineRule="exact"/>
        <w:jc w:val="both"/>
        <w:rPr>
          <w:u w:val="none"/>
        </w:rPr>
      </w:pPr>
      <w:r w:rsidRPr="00EC252F">
        <w:rPr>
          <w:u w:val="none"/>
        </w:rPr>
        <w:t>Précardes</w:t>
      </w:r>
    </w:p>
    <w:p w:rsidR="005B52EB" w:rsidRPr="00EC252F" w:rsidRDefault="00855D0D">
      <w:pPr>
        <w:pStyle w:val="Corpsdetexte"/>
        <w:ind w:left="976" w:right="250"/>
        <w:jc w:val="both"/>
      </w:pPr>
      <w:r w:rsidRPr="00EC252F">
        <w:t>Toutes les menuiseries aluminium seront prévues avec des précadres métalliques exécutés en tôle d’acier 20/10. Ils seront en forme de ‘’ Z ’’ ou de ‘’ U ‘’ afin de former engravure dans la maçonnerie. Ils seront protégés par une galvanisation au zinc à 80 microns d’épaisseur conformément à la norme AFNOR A</w:t>
      </w:r>
    </w:p>
    <w:p w:rsidR="005B52EB" w:rsidRPr="00EC252F" w:rsidRDefault="00855D0D">
      <w:pPr>
        <w:pStyle w:val="Corpsdetexte"/>
        <w:spacing w:before="2"/>
        <w:ind w:left="976" w:right="246"/>
        <w:jc w:val="both"/>
      </w:pPr>
      <w:r w:rsidRPr="00EC252F">
        <w:t>91.102 ou éventuellement, après accord de L’entrepreneur, peint au chromate de zinc ; le minium de plomb étant formellement prohibé. Cette protection sera effectuée en atelier et les dégradations éventuelles seront soigneusement réparées avant montage des cadres.</w:t>
      </w:r>
    </w:p>
    <w:p w:rsidR="005B52EB" w:rsidRPr="00EC252F" w:rsidRDefault="00855D0D">
      <w:pPr>
        <w:pStyle w:val="Titre31"/>
        <w:spacing w:line="226" w:lineRule="exact"/>
        <w:jc w:val="both"/>
        <w:rPr>
          <w:u w:val="none"/>
        </w:rPr>
      </w:pPr>
      <w:r w:rsidRPr="00EC252F">
        <w:rPr>
          <w:u w:val="none"/>
        </w:rPr>
        <w:t>Fixations</w:t>
      </w:r>
    </w:p>
    <w:p w:rsidR="005B52EB" w:rsidRPr="00EC252F" w:rsidRDefault="00855D0D">
      <w:pPr>
        <w:pStyle w:val="Corpsdetexte"/>
        <w:spacing w:before="3"/>
        <w:ind w:left="976" w:right="254"/>
        <w:jc w:val="both"/>
      </w:pPr>
      <w:r w:rsidRPr="00EC252F">
        <w:t>La fixation des châssis, portes ou ensemble vitrés sera assurée par des pattes à scellement disposées suivant les spécifications prévues par la Norme AFNOR P. 24.201.</w:t>
      </w:r>
    </w:p>
    <w:p w:rsidR="005B52EB" w:rsidRPr="00EC252F" w:rsidRDefault="00855D0D">
      <w:pPr>
        <w:pStyle w:val="Titre31"/>
        <w:spacing w:line="228" w:lineRule="exact"/>
        <w:jc w:val="both"/>
        <w:rPr>
          <w:u w:val="none"/>
        </w:rPr>
      </w:pPr>
      <w:r w:rsidRPr="00EC252F">
        <w:rPr>
          <w:u w:val="none"/>
        </w:rPr>
        <w:t>Percements et scellements</w:t>
      </w:r>
    </w:p>
    <w:p w:rsidR="005B52EB" w:rsidRPr="00EC252F" w:rsidRDefault="00855D0D">
      <w:pPr>
        <w:pStyle w:val="Corpsdetexte"/>
        <w:spacing w:before="2"/>
        <w:ind w:left="976" w:right="257"/>
        <w:jc w:val="both"/>
      </w:pPr>
      <w:r w:rsidRPr="00EC252F">
        <w:t>Les scellements devront faire l’objet d’une étude particulière afin de tenir compte des structures qui doivent recevoir les menuiseries et qu’il est rigoureusement interdit de dégrader.</w:t>
      </w:r>
    </w:p>
    <w:p w:rsidR="005B52EB" w:rsidRPr="00EC252F" w:rsidRDefault="00855D0D">
      <w:pPr>
        <w:pStyle w:val="Corpsdetexte"/>
        <w:ind w:left="976" w:right="247"/>
        <w:jc w:val="both"/>
      </w:pPr>
      <w:r w:rsidRPr="00EC252F">
        <w:t>Il est rappelé que les trous de scellement dans les bétons et cloisons seront réservés par L’entrepreneur du lot Gros Œuvre, sous l’entière responsabilité de L’entrepreneur du présent lot, lequel devra en conséquence fournir au plus tôt les plans de réservation à prévoir, indiquant la nature, l’encombrement et le mode de fixation des précadres et ce, dans un délai de 15 (QUINZE) jours à partir de la notification de l’ordre de service prescrivant de commencer les travaux.</w:t>
      </w:r>
    </w:p>
    <w:p w:rsidR="005B52EB" w:rsidRPr="00EC252F" w:rsidRDefault="00855D0D">
      <w:pPr>
        <w:pStyle w:val="Corpsdetexte"/>
        <w:ind w:left="976" w:right="244"/>
        <w:jc w:val="both"/>
      </w:pPr>
      <w:r w:rsidRPr="00EC252F">
        <w:t>Faute par lui de n’avoir par effectué cette formalité en temps opportun, il devra exécuter lui-même et à ses frais les percements nécessaires ainsi que les raccords d’enduits éventuels.</w:t>
      </w:r>
    </w:p>
    <w:p w:rsidR="005B52EB" w:rsidRPr="00EC252F" w:rsidRDefault="00855D0D">
      <w:pPr>
        <w:pStyle w:val="Corpsdetexte"/>
        <w:ind w:left="976"/>
        <w:jc w:val="both"/>
      </w:pPr>
      <w:r w:rsidRPr="00EC252F">
        <w:t>Tous les scellements seront munis de platines cache- scellement.</w:t>
      </w:r>
    </w:p>
    <w:p w:rsidR="005B52EB" w:rsidRPr="00EC252F" w:rsidRDefault="00855D0D">
      <w:pPr>
        <w:pStyle w:val="Corpsdetexte"/>
        <w:ind w:left="976" w:right="245"/>
        <w:jc w:val="both"/>
      </w:pPr>
      <w:r w:rsidRPr="00EC252F">
        <w:t>Tous les scellements se feront au mortier de ciment Portland artificiel C.P.A. ou C.P.B. 250/315 à l’exclusion de tout autre (ciment à prise, ciment de Wassy, ciment expansif). L’emploi du plâtre est formellementinterdit.</w:t>
      </w:r>
    </w:p>
    <w:p w:rsidR="005B52EB" w:rsidRPr="00EC252F" w:rsidRDefault="00855D0D">
      <w:pPr>
        <w:pStyle w:val="Titre31"/>
        <w:spacing w:line="226" w:lineRule="exact"/>
        <w:jc w:val="both"/>
        <w:rPr>
          <w:u w:val="none"/>
        </w:rPr>
      </w:pPr>
      <w:r w:rsidRPr="00EC252F">
        <w:rPr>
          <w:u w:val="none"/>
        </w:rPr>
        <w:t>Pose et réglage</w:t>
      </w:r>
    </w:p>
    <w:p w:rsidR="005B52EB" w:rsidRPr="00EC252F" w:rsidRDefault="00855D0D">
      <w:pPr>
        <w:pStyle w:val="Corpsdetexte"/>
        <w:spacing w:before="3"/>
        <w:ind w:left="976" w:right="254"/>
        <w:jc w:val="both"/>
      </w:pPr>
      <w:r w:rsidRPr="00EC252F">
        <w:t xml:space="preserve">La pose des précadres aura lieu au fur et à mesure de l’avancement des cloisons et ce bien avant l’exécution des enduits sur maçonnerie .Toutes les précautions nécessaires devront être </w:t>
      </w:r>
      <w:proofErr w:type="gramStart"/>
      <w:r w:rsidRPr="00EC252F">
        <w:t>prises</w:t>
      </w:r>
      <w:proofErr w:type="gramEnd"/>
      <w:r w:rsidRPr="00EC252F">
        <w:t xml:space="preserve"> par L’entrepreneur du présent lot, qui devront être prises par L’entrepreneur du présent lot, qui devra leur assurer un aplomb, un alignement et un niveau correct.</w:t>
      </w:r>
    </w:p>
    <w:p w:rsidR="005B52EB" w:rsidRPr="00EC252F" w:rsidRDefault="00855D0D">
      <w:pPr>
        <w:pStyle w:val="Corpsdetexte"/>
        <w:ind w:left="976" w:right="254"/>
        <w:jc w:val="both"/>
      </w:pPr>
      <w:r w:rsidRPr="00EC252F">
        <w:t>La traverse basse des précadres servira d’arrêt au revêtement de sol et ne devra en aucun cas faire saillie par rapport au sol fini intérieur.</w:t>
      </w:r>
    </w:p>
    <w:p w:rsidR="005B52EB" w:rsidRPr="00EC252F" w:rsidRDefault="00855D0D">
      <w:pPr>
        <w:pStyle w:val="Corpsdetexte"/>
        <w:ind w:left="976" w:right="254"/>
        <w:jc w:val="both"/>
      </w:pPr>
      <w:r w:rsidRPr="00EC252F">
        <w:lastRenderedPageBreak/>
        <w:t>L’entrepreneur commencera, en principe la pose des châssis après passage de la première couche de peinture et sur ordre de L’entrepreneur qui reste libre d’en avancer ou d’en retarder l’exécution, une vérification et un réglage définitif après passage de tous les autres corps d’état seront effectués à la fin par l’Entreprise.</w:t>
      </w:r>
    </w:p>
    <w:p w:rsidR="005B52EB" w:rsidRPr="00EC252F" w:rsidRDefault="00855D0D">
      <w:pPr>
        <w:pStyle w:val="Titre31"/>
        <w:spacing w:before="82"/>
        <w:rPr>
          <w:u w:val="none"/>
        </w:rPr>
      </w:pPr>
      <w:r w:rsidRPr="00EC252F">
        <w:rPr>
          <w:u w:val="none"/>
        </w:rPr>
        <w:t>Calfeutrement</w:t>
      </w:r>
    </w:p>
    <w:p w:rsidR="005B52EB" w:rsidRPr="00EC252F" w:rsidRDefault="00855D0D">
      <w:pPr>
        <w:pStyle w:val="Corpsdetexte"/>
        <w:spacing w:before="3"/>
        <w:ind w:left="976" w:right="248"/>
        <w:jc w:val="both"/>
      </w:pPr>
      <w:r w:rsidRPr="00EC252F">
        <w:t>Entre les précadres et les ouvrages en aluminium, ainsi qu’entre les différents ouvrages d’aluminium, l’étanchéité sera assurée par un calfeutrement invisible par cordon du type ‘’ PRESTIK ‘’ pose sur tout le pourtour sans discontinuité.</w:t>
      </w:r>
    </w:p>
    <w:p w:rsidR="005B52EB" w:rsidRPr="00EC252F" w:rsidRDefault="00855D0D">
      <w:pPr>
        <w:pStyle w:val="Corpsdetexte"/>
        <w:ind w:left="976" w:right="248"/>
        <w:jc w:val="both"/>
      </w:pPr>
      <w:r w:rsidRPr="00EC252F">
        <w:t>Le joint étanche appliqué au pistolet ne sera autorisé qu’en cas de défectuosité du joint par cordon. Par contre le calfeutrement au mortier des précadres incombe à l’Entreprise de Gros Oeuvres mais toujours sous l’entière responsabilité de l’Entreprise du présent lot.</w:t>
      </w:r>
    </w:p>
    <w:p w:rsidR="005B52EB" w:rsidRPr="00EC252F" w:rsidRDefault="00855D0D">
      <w:pPr>
        <w:pStyle w:val="Corpsdetexte"/>
        <w:spacing w:before="1"/>
        <w:ind w:left="976" w:right="273"/>
      </w:pPr>
      <w:r w:rsidRPr="00EC252F">
        <w:t>Les vitrages posés, sur cales élastomère (E.P.D.M) recevront sur toute leur périphérie un joint double garniture en néoprène et seront maintenus par des parcloses éclipsées conformément aux prescriptions du</w:t>
      </w:r>
    </w:p>
    <w:p w:rsidR="005B52EB" w:rsidRPr="00EC252F" w:rsidRDefault="00855D0D">
      <w:pPr>
        <w:pStyle w:val="Corpsdetexte"/>
        <w:ind w:left="976" w:right="303"/>
      </w:pPr>
      <w:r w:rsidRPr="00EC252F">
        <w:t>D.T.U. N° 39.4 et N° 59, par des équerres métalliques ou des pièces spéciales selon les cas. L’entrepreneur devra prendre les dispositions nécessaires pour éviter les ponts thermiques entre ouvrages etstructure.</w:t>
      </w:r>
    </w:p>
    <w:p w:rsidR="005B52EB" w:rsidRPr="00EC252F" w:rsidRDefault="00855D0D">
      <w:pPr>
        <w:pStyle w:val="Corpsdetexte"/>
        <w:ind w:left="976" w:right="303"/>
      </w:pPr>
      <w:r w:rsidRPr="00EC252F">
        <w:t>Dans le cas de châssis coulissants, les montants verticaux seront menus de deux profilés en équerre venant s’emboîter l’un l’autre et formant chambre dedécompression.</w:t>
      </w:r>
    </w:p>
    <w:p w:rsidR="005B52EB" w:rsidRPr="00EC252F" w:rsidRDefault="00855D0D">
      <w:pPr>
        <w:pStyle w:val="Corpsdetexte"/>
        <w:spacing w:line="229" w:lineRule="exact"/>
        <w:ind w:left="976"/>
      </w:pPr>
      <w:r w:rsidRPr="00EC252F">
        <w:t>Les feuillures pour ouvrant recevront un joint périphérique continu en élastomère (E.P.D.M)</w:t>
      </w:r>
    </w:p>
    <w:p w:rsidR="005B52EB" w:rsidRPr="00EC252F" w:rsidRDefault="00855D0D">
      <w:pPr>
        <w:pStyle w:val="Corpsdetexte"/>
        <w:ind w:left="976" w:right="303"/>
      </w:pPr>
      <w:r w:rsidRPr="00EC252F">
        <w:t xml:space="preserve">Tous les éléments de menuiseries devront être parfaitement </w:t>
      </w:r>
      <w:proofErr w:type="gramStart"/>
      <w:r w:rsidRPr="00EC252F">
        <w:t>étanche</w:t>
      </w:r>
      <w:proofErr w:type="gramEnd"/>
      <w:r w:rsidRPr="00EC252F">
        <w:t xml:space="preserve"> à l’eau, à l’air et à la poussière, suivant les D.T.U. 36.1 et 36.1 de Mai1974.</w:t>
      </w:r>
    </w:p>
    <w:p w:rsidR="005B52EB" w:rsidRPr="00EC252F" w:rsidRDefault="00855D0D">
      <w:pPr>
        <w:pStyle w:val="Titre31"/>
        <w:tabs>
          <w:tab w:val="left" w:pos="2603"/>
        </w:tabs>
        <w:spacing w:before="118"/>
        <w:ind w:left="1276"/>
        <w:rPr>
          <w:u w:val="none"/>
        </w:rPr>
      </w:pPr>
      <w:r w:rsidRPr="00EC252F">
        <w:rPr>
          <w:u w:val="thick"/>
        </w:rPr>
        <w:t>Article19.</w:t>
      </w:r>
      <w:r w:rsidRPr="00EC252F">
        <w:rPr>
          <w:u w:val="none"/>
        </w:rPr>
        <w:tab/>
      </w:r>
      <w:r w:rsidRPr="00EC252F">
        <w:rPr>
          <w:u w:val="thick"/>
        </w:rPr>
        <w:t>: Quincaillerie -serrurerie</w:t>
      </w:r>
    </w:p>
    <w:p w:rsidR="005B52EB" w:rsidRPr="00EC252F" w:rsidRDefault="00855D0D">
      <w:pPr>
        <w:pStyle w:val="Corpsdetexte"/>
        <w:spacing w:before="123"/>
        <w:ind w:left="976" w:right="242"/>
        <w:jc w:val="both"/>
      </w:pPr>
      <w:r w:rsidRPr="00EC252F">
        <w:t xml:space="preserve">Les quincailleries seront choisies de la même marque de menuiserie (ALUNION ou similaire) assurant la bonne qualité et la bonne présentation des éléments. Elles devront être soumises à l’approbation </w:t>
      </w:r>
      <w:r w:rsidRPr="00EC252F">
        <w:rPr>
          <w:spacing w:val="6"/>
        </w:rPr>
        <w:t xml:space="preserve">du </w:t>
      </w:r>
      <w:r w:rsidRPr="00EC252F">
        <w:t>Maître de l’Oeuvre avant les commandes, et figureront sur un tableau d’échantillon disposé dans le bureau du chantier, pendant toute la durée des travaux, lequel servira de base référence lors de la réception provisoire. Ces quincailleries seront nécessairement des modèles les plus récents. Elles devront être très complètes : verrous, loqueteaux, butées d’arrêt, amortisseurs</w:t>
      </w:r>
      <w:proofErr w:type="gramStart"/>
      <w:r w:rsidRPr="00EC252F">
        <w:t>,etc</w:t>
      </w:r>
      <w:proofErr w:type="gramEnd"/>
      <w:r w:rsidRPr="00EC252F">
        <w:t>...</w:t>
      </w:r>
    </w:p>
    <w:p w:rsidR="005B52EB" w:rsidRPr="00EC252F" w:rsidRDefault="00855D0D">
      <w:pPr>
        <w:pStyle w:val="Corpsdetexte"/>
        <w:ind w:left="976"/>
      </w:pPr>
      <w:r w:rsidRPr="00EC252F">
        <w:t>Les quincailleries et accessoires seront conformes aux profilés retenus rigoureusement adaptées aux dimensions et à l’usage des menuiseries.</w:t>
      </w:r>
    </w:p>
    <w:p w:rsidR="005B52EB" w:rsidRPr="00EC252F" w:rsidRDefault="00855D0D">
      <w:pPr>
        <w:pStyle w:val="Corpsdetexte"/>
        <w:spacing w:before="1"/>
        <w:ind w:left="976" w:right="303"/>
      </w:pPr>
      <w:r w:rsidRPr="00EC252F">
        <w:t>Les ouvrants coulissants seront équipés de loqueteau à condamnation encastré dans le montant du châssis.</w:t>
      </w:r>
    </w:p>
    <w:p w:rsidR="005B52EB" w:rsidRPr="00EC252F" w:rsidRDefault="00855D0D">
      <w:pPr>
        <w:pStyle w:val="Corpsdetexte"/>
        <w:ind w:left="976" w:right="244"/>
      </w:pPr>
      <w:r w:rsidRPr="00EC252F">
        <w:t>Chaque serrure sera livrée avec deux clés portant chacune une étiquette aluminium gravée au nom du local et au numéro de la porte correspondante.</w:t>
      </w:r>
    </w:p>
    <w:p w:rsidR="005B52EB" w:rsidRPr="00EC252F" w:rsidRDefault="00855D0D">
      <w:pPr>
        <w:pStyle w:val="Corpsdetexte"/>
        <w:ind w:left="976" w:right="303"/>
      </w:pPr>
      <w:r w:rsidRPr="00EC252F">
        <w:t>L’entrepreneur devra tous les éléments de quincaillerie nécessaire pour un parfait fonctionnement dans l’usage, même si certaines spécifications les concernant ont été omises.</w:t>
      </w:r>
    </w:p>
    <w:p w:rsidR="005B52EB" w:rsidRPr="00EC252F" w:rsidRDefault="00855D0D">
      <w:pPr>
        <w:pStyle w:val="Titre31"/>
        <w:tabs>
          <w:tab w:val="left" w:pos="2603"/>
        </w:tabs>
        <w:spacing w:before="116"/>
        <w:ind w:left="1276"/>
        <w:rPr>
          <w:u w:val="none"/>
        </w:rPr>
      </w:pPr>
      <w:r w:rsidRPr="00EC252F">
        <w:rPr>
          <w:u w:val="thick"/>
        </w:rPr>
        <w:t>Article20.</w:t>
      </w:r>
      <w:r w:rsidRPr="00EC252F">
        <w:rPr>
          <w:u w:val="none"/>
        </w:rPr>
        <w:tab/>
      </w:r>
      <w:r w:rsidRPr="00EC252F">
        <w:rPr>
          <w:u w:val="thick"/>
        </w:rPr>
        <w:t>: Vitrage</w:t>
      </w:r>
    </w:p>
    <w:p w:rsidR="005B52EB" w:rsidRPr="00EC252F" w:rsidRDefault="00855D0D">
      <w:pPr>
        <w:pStyle w:val="Corpsdetexte"/>
        <w:spacing w:before="123"/>
        <w:ind w:left="976" w:right="248"/>
        <w:jc w:val="both"/>
      </w:pPr>
      <w:r w:rsidRPr="00EC252F">
        <w:t>Les vitrages seront fournis et posés par L’entrepreneur du présent lot suivant les prescriptions définies à l’article 43-h (Calfeutrement). Ils seront de qualité V.V conforme aux normes AFNOR B.32.001, B. B.32.500 et B. 32 .522, dépourvues de tous défauts de fabrication et de lésions de manutention.</w:t>
      </w:r>
    </w:p>
    <w:p w:rsidR="005B52EB" w:rsidRPr="00EC252F" w:rsidRDefault="00855D0D">
      <w:pPr>
        <w:pStyle w:val="Corpsdetexte"/>
        <w:spacing w:before="1"/>
        <w:ind w:left="976" w:right="273"/>
      </w:pPr>
      <w:r w:rsidRPr="00EC252F">
        <w:t>Les vitrages seront de 6 mm d’épaisseur pour les châssis ouvrants ou coulissant et de 8 mm pour les baies ou portes vitrées. Ils seront de marque Saint-Gobain ou similaire.</w:t>
      </w:r>
    </w:p>
    <w:p w:rsidR="005B52EB" w:rsidRPr="00EC252F" w:rsidRDefault="00855D0D">
      <w:pPr>
        <w:pStyle w:val="Titre31"/>
        <w:spacing w:line="226" w:lineRule="exact"/>
        <w:rPr>
          <w:u w:val="none"/>
        </w:rPr>
      </w:pPr>
      <w:r w:rsidRPr="00EC252F">
        <w:rPr>
          <w:u w:val="none"/>
        </w:rPr>
        <w:t>Essais de réception</w:t>
      </w:r>
    </w:p>
    <w:p w:rsidR="005B52EB" w:rsidRPr="00EC252F" w:rsidRDefault="00855D0D">
      <w:pPr>
        <w:pStyle w:val="Corpsdetexte"/>
        <w:spacing w:before="3" w:line="229" w:lineRule="exact"/>
        <w:ind w:left="976"/>
      </w:pPr>
      <w:r w:rsidRPr="00EC252F">
        <w:t>Essais de réception seront effectués sur des ouvrages au choix de L’entrepreneur et porteront sur:</w:t>
      </w:r>
    </w:p>
    <w:p w:rsidR="005B52EB" w:rsidRPr="00EC252F" w:rsidRDefault="00855D0D">
      <w:pPr>
        <w:pStyle w:val="Corpsdetexte"/>
        <w:spacing w:line="229" w:lineRule="exact"/>
        <w:ind w:left="976"/>
      </w:pPr>
      <w:r w:rsidRPr="00EC252F">
        <w:rPr>
          <w:b/>
        </w:rPr>
        <w:t>L’aspect:</w:t>
      </w:r>
      <w:r w:rsidRPr="00EC252F">
        <w:t>esthétique des ouvrages conforme aux dessins de L’entrepreneur;</w:t>
      </w:r>
    </w:p>
    <w:p w:rsidR="005B52EB" w:rsidRPr="00EC252F" w:rsidRDefault="00855D0D">
      <w:pPr>
        <w:pStyle w:val="Corpsdetexte"/>
        <w:spacing w:line="242" w:lineRule="auto"/>
        <w:ind w:left="976"/>
      </w:pPr>
      <w:r w:rsidRPr="00EC252F">
        <w:rPr>
          <w:b/>
        </w:rPr>
        <w:t>Les serrureries:</w:t>
      </w:r>
      <w:r w:rsidRPr="00EC252F">
        <w:t>rigoureusement conformes aux échantillons agréés et d’un fonctionnement parfait et silencieux;</w:t>
      </w:r>
    </w:p>
    <w:p w:rsidR="005B52EB" w:rsidRPr="00EC252F" w:rsidRDefault="00855D0D">
      <w:pPr>
        <w:pStyle w:val="Corpsdetexte"/>
        <w:spacing w:line="243" w:lineRule="exact"/>
        <w:ind w:left="976"/>
      </w:pPr>
      <w:r w:rsidRPr="00EC252F">
        <w:rPr>
          <w:b/>
        </w:rPr>
        <w:t>La planimétrie:</w:t>
      </w:r>
      <w:r w:rsidRPr="00EC252F">
        <w:t xml:space="preserve">tolérance de </w:t>
      </w:r>
      <w:r w:rsidRPr="00EC252F">
        <w:t>1 mm sous une règle de 2,00 m placée en tous sens;</w:t>
      </w:r>
    </w:p>
    <w:p w:rsidR="005B52EB" w:rsidRPr="00EC252F" w:rsidRDefault="00855D0D">
      <w:pPr>
        <w:pStyle w:val="Corpsdetexte"/>
        <w:spacing w:line="227" w:lineRule="exact"/>
        <w:ind w:left="976"/>
      </w:pPr>
      <w:r w:rsidRPr="00EC252F">
        <w:rPr>
          <w:b/>
        </w:rPr>
        <w:t>Les aplombs:</w:t>
      </w:r>
      <w:r w:rsidRPr="00EC252F">
        <w:t>tolérance de 2/1.000 de la dimension horizontale ou verticale;</w:t>
      </w:r>
    </w:p>
    <w:p w:rsidR="005B52EB" w:rsidRPr="00EC252F" w:rsidRDefault="00855D0D">
      <w:pPr>
        <w:spacing w:line="229" w:lineRule="exact"/>
        <w:ind w:left="976"/>
        <w:rPr>
          <w:sz w:val="20"/>
        </w:rPr>
      </w:pPr>
      <w:r w:rsidRPr="00EC252F">
        <w:rPr>
          <w:b/>
          <w:sz w:val="20"/>
        </w:rPr>
        <w:t>Les assemblages</w:t>
      </w:r>
      <w:r w:rsidRPr="00EC252F">
        <w:rPr>
          <w:sz w:val="20"/>
        </w:rPr>
        <w:t>, tolérance de:</w:t>
      </w:r>
    </w:p>
    <w:p w:rsidR="005B52EB" w:rsidRPr="00EC252F" w:rsidRDefault="00855D0D">
      <w:pPr>
        <w:pStyle w:val="Corpsdetexte"/>
        <w:spacing w:before="3"/>
        <w:ind w:left="976" w:right="303"/>
      </w:pPr>
      <w:r w:rsidRPr="00EC252F">
        <w:t>3/10 mm avec face rigoureusement sur le même plan pour jonction bout à bout et affleurement des profils; 2/10 mm, avec face rigoureusement sur le même plan pour jonction par onglet et équerre;</w:t>
      </w:r>
    </w:p>
    <w:p w:rsidR="005B52EB" w:rsidRPr="00EC252F" w:rsidRDefault="00855D0D">
      <w:pPr>
        <w:pStyle w:val="Corpsdetexte"/>
        <w:spacing w:line="242" w:lineRule="auto"/>
        <w:ind w:left="976" w:right="303"/>
      </w:pPr>
      <w:r w:rsidRPr="00EC252F">
        <w:rPr>
          <w:b/>
        </w:rPr>
        <w:t>Etanchéité:</w:t>
      </w:r>
      <w:r w:rsidRPr="00EC252F">
        <w:t>Pour ouvrages extérieurs, aucune infiltration d’eau sous une pression de 0,5 bars, avec débit de 25 L/H par mètre linéaire d’ouvrage, pendant 1 heure.</w:t>
      </w:r>
    </w:p>
    <w:p w:rsidR="005B52EB" w:rsidRPr="00EC252F" w:rsidRDefault="00855D0D">
      <w:pPr>
        <w:pStyle w:val="Corpsdetexte"/>
        <w:spacing w:line="229" w:lineRule="exact"/>
        <w:ind w:left="976"/>
      </w:pPr>
      <w:r w:rsidRPr="00EC252F">
        <w:t>Cette liste, non limitative, pourra être complétée par des prescriptions de L’entrepreneur.</w:t>
      </w:r>
    </w:p>
    <w:p w:rsidR="005B52EB" w:rsidRPr="00EC252F" w:rsidRDefault="00855D0D" w:rsidP="002227E5">
      <w:pPr>
        <w:pStyle w:val="Titre31"/>
        <w:tabs>
          <w:tab w:val="left" w:pos="2603"/>
        </w:tabs>
        <w:spacing w:before="116"/>
        <w:ind w:left="1276"/>
        <w:rPr>
          <w:u w:val="thick"/>
        </w:rPr>
      </w:pPr>
      <w:r w:rsidRPr="00EC252F">
        <w:rPr>
          <w:u w:val="thick"/>
        </w:rPr>
        <w:t>Article21.</w:t>
      </w:r>
      <w:r w:rsidRPr="00EC252F">
        <w:rPr>
          <w:u w:val="thick"/>
        </w:rPr>
        <w:tab/>
        <w:t>: Mode depaiement</w:t>
      </w:r>
    </w:p>
    <w:p w:rsidR="005B52EB" w:rsidRPr="00EC252F" w:rsidRDefault="00855D0D">
      <w:pPr>
        <w:pStyle w:val="Corpsdetexte"/>
        <w:spacing w:before="123"/>
        <w:ind w:left="976"/>
        <w:rPr>
          <w:b/>
        </w:rPr>
      </w:pPr>
      <w:r w:rsidRPr="00EC252F">
        <w:rPr>
          <w:b/>
        </w:rPr>
        <w:t>Par dérogation aux articles 232,233 et 234 du Devis Général d’Architecture, les ouvrages seront payés au</w:t>
      </w:r>
      <w:r w:rsidR="007D0E7E" w:rsidRPr="00EC252F">
        <w:rPr>
          <w:b/>
        </w:rPr>
        <w:t xml:space="preserve"> </w:t>
      </w:r>
      <w:r w:rsidRPr="00EC252F">
        <w:rPr>
          <w:b/>
        </w:rPr>
        <w:t>mètre carré net de l’ouverture.</w:t>
      </w:r>
    </w:p>
    <w:p w:rsidR="005B52EB" w:rsidRPr="00EC252F" w:rsidRDefault="005B52EB">
      <w:pPr>
        <w:rPr>
          <w:b/>
          <w:sz w:val="20"/>
          <w:szCs w:val="20"/>
        </w:rPr>
        <w:sectPr w:rsidR="005B52EB" w:rsidRPr="00EC252F">
          <w:pgSz w:w="11910" w:h="16840"/>
          <w:pgMar w:top="1080" w:right="320" w:bottom="1120" w:left="800" w:header="566" w:footer="866" w:gutter="0"/>
          <w:cols w:space="720"/>
        </w:sectPr>
      </w:pPr>
    </w:p>
    <w:p w:rsidR="005B52EB" w:rsidRPr="00EC252F" w:rsidRDefault="00855D0D">
      <w:pPr>
        <w:pStyle w:val="Titre31"/>
        <w:tabs>
          <w:tab w:val="left" w:pos="2603"/>
        </w:tabs>
        <w:spacing w:before="82"/>
        <w:ind w:left="1276"/>
        <w:rPr>
          <w:u w:val="none"/>
        </w:rPr>
      </w:pPr>
      <w:r w:rsidRPr="00EC252F">
        <w:rPr>
          <w:u w:val="thick"/>
        </w:rPr>
        <w:lastRenderedPageBreak/>
        <w:t>Article22.</w:t>
      </w:r>
      <w:r w:rsidRPr="00EC252F">
        <w:rPr>
          <w:u w:val="none"/>
        </w:rPr>
        <w:tab/>
      </w:r>
      <w:r w:rsidRPr="00EC252F">
        <w:rPr>
          <w:u w:val="thick"/>
        </w:rPr>
        <w:t>: Composition duprix</w:t>
      </w:r>
    </w:p>
    <w:p w:rsidR="005B52EB" w:rsidRPr="00EC252F" w:rsidRDefault="00855D0D">
      <w:pPr>
        <w:pStyle w:val="Corpsdetexte"/>
        <w:spacing w:before="124"/>
        <w:ind w:left="976" w:right="245"/>
        <w:jc w:val="both"/>
      </w:pPr>
      <w:r w:rsidRPr="00EC252F">
        <w:t>Toutes les menuiseries aluminium seront exécutées selon les prescriptions ci avant. Les prix unitaires comprendront : les pré-cadres en acier galvanisé les cadres dormants et les vantaux en profilés aluminium, toutes les quincailleries et serrureries de condamnation, les parcloses à clips, les joints périphériques (E.P.D.M) pour vitrage, les couvre-joints, les brosses et joints d’étanchéité, les rejets d’eau, les profilés et façon de trous pour l’évacuation les eaux de condensation, les vitrages de type STOP-SOL, etc... , ainsi que coupe, mise en œuvre, façon, transport, montage provisoire, montage définitif, mise en place, réglage, calage, ajustage, échafaudages à toutes hauteurs, frais d’épreuve et toutes autressujétions.</w:t>
      </w:r>
    </w:p>
    <w:p w:rsidR="005B52EB" w:rsidRPr="00EC252F" w:rsidRDefault="00855D0D">
      <w:pPr>
        <w:pStyle w:val="Titre31"/>
        <w:spacing w:before="118"/>
        <w:jc w:val="both"/>
        <w:rPr>
          <w:u w:val="none"/>
        </w:rPr>
      </w:pPr>
      <w:r w:rsidRPr="00EC252F">
        <w:rPr>
          <w:u w:val="thick"/>
        </w:rPr>
        <w:t>II.4- REVETEMENT</w:t>
      </w:r>
    </w:p>
    <w:p w:rsidR="005B52EB" w:rsidRPr="00EC252F" w:rsidRDefault="00855D0D">
      <w:pPr>
        <w:tabs>
          <w:tab w:val="left" w:pos="2603"/>
        </w:tabs>
        <w:spacing w:before="118"/>
        <w:ind w:left="1276"/>
        <w:rPr>
          <w:b/>
          <w:sz w:val="20"/>
        </w:rPr>
      </w:pPr>
      <w:r w:rsidRPr="00EC252F">
        <w:rPr>
          <w:b/>
          <w:sz w:val="20"/>
          <w:u w:val="thick"/>
        </w:rPr>
        <w:t>Article23.</w:t>
      </w:r>
      <w:r w:rsidRPr="00EC252F">
        <w:rPr>
          <w:b/>
          <w:sz w:val="20"/>
        </w:rPr>
        <w:tab/>
        <w:t xml:space="preserve">: </w:t>
      </w:r>
      <w:r w:rsidRPr="00EC252F">
        <w:rPr>
          <w:b/>
          <w:sz w:val="20"/>
          <w:u w:val="thick"/>
        </w:rPr>
        <w:t>Généralité</w:t>
      </w:r>
    </w:p>
    <w:p w:rsidR="005B52EB" w:rsidRPr="00EC252F" w:rsidRDefault="00855D0D">
      <w:pPr>
        <w:pStyle w:val="Corpsdetexte"/>
        <w:spacing w:before="123"/>
        <w:ind w:left="976"/>
        <w:jc w:val="both"/>
      </w:pPr>
      <w:r w:rsidRPr="00EC252F">
        <w:t>L’entrepreneur devra :</w:t>
      </w:r>
    </w:p>
    <w:p w:rsidR="005B52EB" w:rsidRPr="00EC252F" w:rsidRDefault="00855D0D" w:rsidP="00D56984">
      <w:pPr>
        <w:pStyle w:val="Paragraphedeliste"/>
        <w:numPr>
          <w:ilvl w:val="1"/>
          <w:numId w:val="44"/>
        </w:numPr>
        <w:tabs>
          <w:tab w:val="left" w:pos="1198"/>
        </w:tabs>
        <w:spacing w:before="1" w:line="245" w:lineRule="exact"/>
        <w:ind w:hanging="502"/>
        <w:jc w:val="both"/>
        <w:rPr>
          <w:sz w:val="20"/>
        </w:rPr>
      </w:pPr>
      <w:r w:rsidRPr="00EC252F">
        <w:rPr>
          <w:sz w:val="20"/>
        </w:rPr>
        <w:t>Exécuter les travaux selon les plans et détails deL’entrepreneur;</w:t>
      </w:r>
    </w:p>
    <w:p w:rsidR="005B52EB" w:rsidRPr="00EC252F" w:rsidRDefault="00855D0D" w:rsidP="00D56984">
      <w:pPr>
        <w:pStyle w:val="Paragraphedeliste"/>
        <w:numPr>
          <w:ilvl w:val="1"/>
          <w:numId w:val="44"/>
        </w:numPr>
        <w:tabs>
          <w:tab w:val="left" w:pos="1198"/>
        </w:tabs>
        <w:spacing w:before="4" w:line="235" w:lineRule="auto"/>
        <w:ind w:left="976" w:right="254" w:firstLine="0"/>
        <w:rPr>
          <w:sz w:val="20"/>
        </w:rPr>
      </w:pPr>
      <w:r w:rsidRPr="00EC252F">
        <w:rPr>
          <w:sz w:val="20"/>
        </w:rPr>
        <w:t>Soumettre avant tout commencement d'exécution, à l'approbation de L’entrepreneur, tous les plans, schémas et procédés qu'il serait amené à mettre au point et àutiliser;</w:t>
      </w:r>
    </w:p>
    <w:p w:rsidR="005B52EB" w:rsidRPr="00EC252F" w:rsidRDefault="00855D0D" w:rsidP="00D56984">
      <w:pPr>
        <w:pStyle w:val="Paragraphedeliste"/>
        <w:numPr>
          <w:ilvl w:val="1"/>
          <w:numId w:val="44"/>
        </w:numPr>
        <w:tabs>
          <w:tab w:val="left" w:pos="1198"/>
        </w:tabs>
        <w:spacing w:before="6" w:line="237" w:lineRule="auto"/>
        <w:ind w:left="976" w:right="245" w:firstLine="0"/>
        <w:jc w:val="both"/>
        <w:rPr>
          <w:sz w:val="20"/>
        </w:rPr>
      </w:pPr>
      <w:r w:rsidRPr="00EC252F">
        <w:rPr>
          <w:sz w:val="20"/>
        </w:rPr>
        <w:t>Remettre dans les délais contractuels, les plans, schémas et procédés ci - dessus exécutés par les autres corps d ' Etat, signaler en temps utile les erreurs ou omissions qui auraient pu se produire, ainsi que tous les éventuels changements qu'il se proposerait d'yapporter;</w:t>
      </w:r>
    </w:p>
    <w:p w:rsidR="005B52EB" w:rsidRPr="00EC252F" w:rsidRDefault="00855D0D" w:rsidP="00D56984">
      <w:pPr>
        <w:pStyle w:val="Paragraphedeliste"/>
        <w:numPr>
          <w:ilvl w:val="1"/>
          <w:numId w:val="44"/>
        </w:numPr>
        <w:tabs>
          <w:tab w:val="left" w:pos="1198"/>
        </w:tabs>
        <w:spacing w:before="3" w:line="244" w:lineRule="exact"/>
        <w:ind w:hanging="502"/>
        <w:rPr>
          <w:sz w:val="20"/>
        </w:rPr>
      </w:pPr>
      <w:r w:rsidRPr="00EC252F">
        <w:rPr>
          <w:sz w:val="20"/>
        </w:rPr>
        <w:t>Assurer la protection et la conservation de tous ses ouvrages jusqu'à la réception destravaux;</w:t>
      </w:r>
    </w:p>
    <w:p w:rsidR="005B52EB" w:rsidRPr="00EC252F" w:rsidRDefault="00855D0D" w:rsidP="00D56984">
      <w:pPr>
        <w:pStyle w:val="Paragraphedeliste"/>
        <w:numPr>
          <w:ilvl w:val="1"/>
          <w:numId w:val="44"/>
        </w:numPr>
        <w:tabs>
          <w:tab w:val="left" w:pos="1198"/>
        </w:tabs>
        <w:ind w:left="976" w:right="252" w:firstLine="0"/>
        <w:jc w:val="both"/>
        <w:rPr>
          <w:sz w:val="20"/>
        </w:rPr>
      </w:pPr>
      <w:r w:rsidRPr="00EC252F">
        <w:rPr>
          <w:sz w:val="20"/>
        </w:rPr>
        <w:t>Savoir que de toute manière, le fait d'exécuter sans rien changer des prescriptions des documents remis par L’entrepreneur, ne peut atténuer en quoi que ce soit, sa pleine et entière responsabilité de réalisateur. Faute de se confirmer à ces prescriptions, il deviendrait responsable de toutes les erreurs ainsi que des conséquences qui endérouleraient.</w:t>
      </w:r>
    </w:p>
    <w:p w:rsidR="005B52EB" w:rsidRPr="00EC252F" w:rsidRDefault="00855D0D">
      <w:pPr>
        <w:pStyle w:val="Corpsdetexte"/>
        <w:spacing w:line="228" w:lineRule="exact"/>
        <w:ind w:left="976"/>
      </w:pPr>
      <w:r w:rsidRPr="00EC252F">
        <w:t xml:space="preserve">Les indications des plans à grande échelle font </w:t>
      </w:r>
      <w:proofErr w:type="gramStart"/>
      <w:r w:rsidRPr="00EC252F">
        <w:t>prime</w:t>
      </w:r>
      <w:proofErr w:type="gramEnd"/>
      <w:r w:rsidRPr="00EC252F">
        <w:t xml:space="preserve"> sur celle des plans d'ensemble.</w:t>
      </w:r>
    </w:p>
    <w:p w:rsidR="005B52EB" w:rsidRPr="00EC252F" w:rsidRDefault="00855D0D">
      <w:pPr>
        <w:pStyle w:val="Titre31"/>
        <w:tabs>
          <w:tab w:val="left" w:pos="2603"/>
        </w:tabs>
        <w:spacing w:before="117"/>
        <w:ind w:left="1276"/>
        <w:rPr>
          <w:u w:val="none"/>
        </w:rPr>
      </w:pPr>
      <w:r w:rsidRPr="00EC252F">
        <w:rPr>
          <w:u w:val="thick"/>
        </w:rPr>
        <w:t>Article24.</w:t>
      </w:r>
      <w:r w:rsidRPr="00EC252F">
        <w:rPr>
          <w:u w:val="none"/>
        </w:rPr>
        <w:tab/>
      </w:r>
      <w:r w:rsidRPr="00EC252F">
        <w:rPr>
          <w:u w:val="thick"/>
        </w:rPr>
        <w:t>: Nature destravaux</w:t>
      </w:r>
    </w:p>
    <w:p w:rsidR="005B52EB" w:rsidRPr="00EC252F" w:rsidRDefault="00855D0D">
      <w:pPr>
        <w:pStyle w:val="Corpsdetexte"/>
        <w:spacing w:before="123"/>
        <w:ind w:left="976" w:right="250"/>
        <w:jc w:val="both"/>
      </w:pPr>
      <w:r w:rsidRPr="00EC252F">
        <w:t>Les travaux faisant l'objet du présent chapitre comprennent tous les travaux entièrement terminés, exécutés suivant les règles de l'art, les prescriptions techniques décrites dans le présent chapitre et la description des ouvrages du chapitre descriptif.</w:t>
      </w:r>
    </w:p>
    <w:p w:rsidR="005B52EB" w:rsidRPr="00EC252F" w:rsidRDefault="00855D0D">
      <w:pPr>
        <w:pStyle w:val="Corpsdetexte"/>
        <w:spacing w:line="229" w:lineRule="exact"/>
        <w:ind w:left="976"/>
        <w:jc w:val="both"/>
      </w:pPr>
      <w:r w:rsidRPr="00EC252F">
        <w:t>Les travaux à exécuter concernent :</w:t>
      </w:r>
    </w:p>
    <w:p w:rsidR="005B52EB" w:rsidRPr="00EC252F" w:rsidRDefault="00855D0D" w:rsidP="00D56984">
      <w:pPr>
        <w:pStyle w:val="Paragraphedeliste"/>
        <w:numPr>
          <w:ilvl w:val="1"/>
          <w:numId w:val="44"/>
        </w:numPr>
        <w:tabs>
          <w:tab w:val="left" w:pos="1198"/>
        </w:tabs>
        <w:spacing w:before="1" w:line="245" w:lineRule="exact"/>
        <w:ind w:hanging="502"/>
        <w:jc w:val="both"/>
        <w:rPr>
          <w:sz w:val="20"/>
        </w:rPr>
      </w:pPr>
      <w:r w:rsidRPr="00EC252F">
        <w:rPr>
          <w:sz w:val="20"/>
        </w:rPr>
        <w:t>Les revêtements dessols;</w:t>
      </w:r>
    </w:p>
    <w:p w:rsidR="005B52EB" w:rsidRPr="00EC252F" w:rsidRDefault="00855D0D" w:rsidP="00D56984">
      <w:pPr>
        <w:pStyle w:val="Paragraphedeliste"/>
        <w:numPr>
          <w:ilvl w:val="1"/>
          <w:numId w:val="44"/>
        </w:numPr>
        <w:tabs>
          <w:tab w:val="left" w:pos="1198"/>
        </w:tabs>
        <w:ind w:hanging="502"/>
        <w:jc w:val="both"/>
        <w:rPr>
          <w:sz w:val="20"/>
        </w:rPr>
      </w:pPr>
      <w:r w:rsidRPr="00EC252F">
        <w:rPr>
          <w:sz w:val="20"/>
        </w:rPr>
        <w:t>Les revêtements desmurs;</w:t>
      </w:r>
    </w:p>
    <w:p w:rsidR="005B52EB" w:rsidRPr="00EC252F" w:rsidRDefault="00855D0D">
      <w:pPr>
        <w:pStyle w:val="Titre31"/>
        <w:tabs>
          <w:tab w:val="left" w:pos="2603"/>
        </w:tabs>
        <w:spacing w:before="114"/>
        <w:ind w:left="1276"/>
        <w:rPr>
          <w:u w:val="none"/>
        </w:rPr>
      </w:pPr>
      <w:r w:rsidRPr="00EC252F">
        <w:rPr>
          <w:u w:val="thick"/>
        </w:rPr>
        <w:t>Article25.</w:t>
      </w:r>
      <w:r w:rsidRPr="00EC252F">
        <w:rPr>
          <w:u w:val="none"/>
        </w:rPr>
        <w:tab/>
      </w:r>
      <w:r w:rsidRPr="00EC252F">
        <w:rPr>
          <w:u w:val="thick"/>
        </w:rPr>
        <w:t>: Textes et normesparticuliers</w:t>
      </w:r>
    </w:p>
    <w:p w:rsidR="005B52EB" w:rsidRPr="00EC252F" w:rsidRDefault="00855D0D">
      <w:pPr>
        <w:pStyle w:val="Corpsdetexte"/>
        <w:spacing w:before="123"/>
        <w:ind w:left="976"/>
        <w:jc w:val="both"/>
      </w:pPr>
      <w:r w:rsidRPr="00EC252F">
        <w:t>En complément des articles prévus au DGA, il sera tenu compte de:</w:t>
      </w:r>
    </w:p>
    <w:p w:rsidR="005B52EB" w:rsidRPr="00EC252F" w:rsidRDefault="00855D0D">
      <w:pPr>
        <w:pStyle w:val="Corpsdetexte"/>
        <w:ind w:left="976" w:right="1115"/>
      </w:pPr>
      <w:r w:rsidRPr="00EC252F">
        <w:t>Cahier des charges applicables aux travaux de revêtements muraux scellés destinés aux locaux d'habitation, bureaux et établissements d'enseignement;</w:t>
      </w:r>
    </w:p>
    <w:p w:rsidR="005B52EB" w:rsidRPr="00EC252F" w:rsidRDefault="00855D0D">
      <w:pPr>
        <w:pStyle w:val="Corpsdetexte"/>
        <w:ind w:left="976"/>
      </w:pPr>
      <w:r w:rsidRPr="00EC252F">
        <w:t>Cahier des charges d'exécution des revêtements muraux extérieurs collés au moyen de colles à base de ciment;</w:t>
      </w:r>
    </w:p>
    <w:p w:rsidR="005B52EB" w:rsidRPr="00EC252F" w:rsidRDefault="00855D0D">
      <w:pPr>
        <w:pStyle w:val="Corpsdetexte"/>
        <w:ind w:left="976" w:right="1115"/>
      </w:pPr>
      <w:r w:rsidRPr="00EC252F">
        <w:t>Agrément des colles pour revêtement céramique. Cahier du CSTB 1045, livraison 120, Juin 1971; Cahier des charges;</w:t>
      </w:r>
    </w:p>
    <w:p w:rsidR="005B52EB" w:rsidRPr="00EC252F" w:rsidRDefault="00855D0D">
      <w:pPr>
        <w:pStyle w:val="Corpsdetexte"/>
        <w:ind w:left="976" w:right="303"/>
      </w:pPr>
      <w:r w:rsidRPr="00EC252F">
        <w:t>Conditions générales d'emploi des revêtements en dalles de pierres minces agrafées servant de coffrage perdu de mur en béton banché. Cahier du CSTB 1190, livraison 140, Juin 1973;</w:t>
      </w:r>
    </w:p>
    <w:p w:rsidR="005B52EB" w:rsidRPr="00EC252F" w:rsidRDefault="00855D0D">
      <w:pPr>
        <w:pStyle w:val="Corpsdetexte"/>
        <w:ind w:left="976" w:right="3112"/>
      </w:pPr>
      <w:r w:rsidRPr="00EC252F">
        <w:t>Cahier des charges applicables aux travaux de revêtements de sol scellés; Normes marocaines appliquées et D.T.U;</w:t>
      </w:r>
    </w:p>
    <w:p w:rsidR="005B52EB" w:rsidRPr="00EC252F" w:rsidRDefault="00855D0D" w:rsidP="00D56984">
      <w:pPr>
        <w:pStyle w:val="Titre31"/>
        <w:numPr>
          <w:ilvl w:val="0"/>
          <w:numId w:val="41"/>
        </w:numPr>
        <w:tabs>
          <w:tab w:val="left" w:pos="1099"/>
        </w:tabs>
        <w:spacing w:line="228" w:lineRule="exact"/>
        <w:ind w:firstLine="0"/>
        <w:rPr>
          <w:u w:val="none"/>
        </w:rPr>
      </w:pPr>
      <w:r w:rsidRPr="00EC252F">
        <w:rPr>
          <w:u w:val="none"/>
        </w:rPr>
        <w:t>Normes àrespecter</w:t>
      </w:r>
    </w:p>
    <w:p w:rsidR="005B52EB" w:rsidRPr="00EC252F" w:rsidRDefault="00855D0D">
      <w:pPr>
        <w:pStyle w:val="Corpsdetexte"/>
        <w:spacing w:before="2"/>
        <w:ind w:left="976"/>
      </w:pPr>
      <w:r w:rsidRPr="00EC252F">
        <w:t>Les travaux exécutés au titre du présent lot seront rigoureusement conformes aux D.T.U., aux normes et règlements en vigueur à la date de signature du Marché.</w:t>
      </w:r>
    </w:p>
    <w:p w:rsidR="005B52EB" w:rsidRPr="00EC252F" w:rsidRDefault="00855D0D">
      <w:pPr>
        <w:pStyle w:val="Corpsdetexte"/>
        <w:spacing w:before="1" w:line="228" w:lineRule="exact"/>
        <w:ind w:left="976"/>
      </w:pPr>
      <w:r w:rsidRPr="00EC252F">
        <w:t>A défaut, il sera tenu scrupuleusement compte des recommandations et prescriptions des fabricants.</w:t>
      </w:r>
    </w:p>
    <w:p w:rsidR="005B52EB" w:rsidRPr="00EC252F" w:rsidRDefault="00855D0D">
      <w:pPr>
        <w:pStyle w:val="Corpsdetexte"/>
        <w:spacing w:line="242" w:lineRule="auto"/>
        <w:ind w:left="976" w:right="303"/>
      </w:pPr>
      <w:r w:rsidRPr="00EC252F">
        <w:rPr>
          <w:b/>
        </w:rPr>
        <w:t>D.T.U. 52:</w:t>
      </w:r>
      <w:r w:rsidRPr="00EC252F">
        <w:t>Cahier des Charges applicables aux Travaux de revêtement des sols scellés, applicable aux locaux d'habitation et de bureaux;</w:t>
      </w:r>
    </w:p>
    <w:p w:rsidR="005B52EB" w:rsidRPr="00EC252F" w:rsidRDefault="00855D0D">
      <w:pPr>
        <w:pStyle w:val="Corpsdetexte"/>
        <w:spacing w:line="242" w:lineRule="auto"/>
        <w:ind w:left="976" w:right="303"/>
      </w:pPr>
      <w:r w:rsidRPr="00EC252F">
        <w:rPr>
          <w:b/>
        </w:rPr>
        <w:t>D.T.U. 55:</w:t>
      </w:r>
      <w:r w:rsidRPr="00EC252F">
        <w:t>Cahier des Charges applicables aux Travaux de revêtements muraux scellés, destinés aux locaux d'habitation et de bureau;</w:t>
      </w:r>
    </w:p>
    <w:p w:rsidR="005B52EB" w:rsidRPr="00EC252F" w:rsidRDefault="00855D0D">
      <w:pPr>
        <w:spacing w:line="225" w:lineRule="exact"/>
        <w:ind w:left="976"/>
        <w:rPr>
          <w:sz w:val="20"/>
        </w:rPr>
      </w:pPr>
      <w:r w:rsidRPr="00EC252F">
        <w:rPr>
          <w:b/>
          <w:sz w:val="20"/>
        </w:rPr>
        <w:t>N.F.B. 10.001:</w:t>
      </w:r>
      <w:r w:rsidRPr="00EC252F">
        <w:rPr>
          <w:sz w:val="20"/>
        </w:rPr>
        <w:t>Matériaux, pierres, marbres et granits;</w:t>
      </w:r>
    </w:p>
    <w:p w:rsidR="005B52EB" w:rsidRPr="00EC252F" w:rsidRDefault="00855D0D">
      <w:pPr>
        <w:spacing w:line="229" w:lineRule="exact"/>
        <w:ind w:left="976"/>
        <w:rPr>
          <w:sz w:val="20"/>
        </w:rPr>
      </w:pPr>
      <w:r w:rsidRPr="00EC252F">
        <w:rPr>
          <w:b/>
          <w:sz w:val="20"/>
        </w:rPr>
        <w:t>N.F.B. 61.302:</w:t>
      </w:r>
      <w:r w:rsidRPr="00EC252F">
        <w:rPr>
          <w:sz w:val="20"/>
        </w:rPr>
        <w:t>Carreaux de mosaïque;</w:t>
      </w:r>
    </w:p>
    <w:p w:rsidR="005B52EB" w:rsidRPr="00EC252F" w:rsidRDefault="00855D0D">
      <w:pPr>
        <w:pStyle w:val="Corpsdetexte"/>
        <w:ind w:left="976" w:right="303"/>
      </w:pPr>
      <w:r w:rsidRPr="00EC252F">
        <w:t>Les revêtements posés à la colle (ou au ciment colle) seront obligatoirement réalisés avec des produits ayant obtenu un avis technique du C.S.T.B. par les groupes spécialisés suivants:</w:t>
      </w:r>
    </w:p>
    <w:p w:rsidR="005B52EB" w:rsidRPr="00EC252F" w:rsidRDefault="00855D0D">
      <w:pPr>
        <w:tabs>
          <w:tab w:val="left" w:pos="2603"/>
        </w:tabs>
        <w:spacing w:line="229" w:lineRule="exact"/>
        <w:ind w:left="976"/>
        <w:rPr>
          <w:sz w:val="20"/>
        </w:rPr>
      </w:pPr>
      <w:r w:rsidRPr="00EC252F">
        <w:rPr>
          <w:b/>
          <w:sz w:val="20"/>
        </w:rPr>
        <w:t>GroupeN° 12</w:t>
      </w:r>
      <w:r w:rsidRPr="00EC252F">
        <w:rPr>
          <w:b/>
          <w:sz w:val="20"/>
        </w:rPr>
        <w:tab/>
        <w:t xml:space="preserve">: </w:t>
      </w:r>
      <w:r w:rsidRPr="00EC252F">
        <w:rPr>
          <w:sz w:val="20"/>
        </w:rPr>
        <w:t>Revêtement dusol;</w:t>
      </w:r>
    </w:p>
    <w:p w:rsidR="005B52EB" w:rsidRPr="00EC252F" w:rsidRDefault="00855D0D">
      <w:pPr>
        <w:tabs>
          <w:tab w:val="left" w:pos="2603"/>
        </w:tabs>
        <w:ind w:left="976"/>
        <w:rPr>
          <w:sz w:val="20"/>
        </w:rPr>
      </w:pPr>
      <w:r w:rsidRPr="00EC252F">
        <w:rPr>
          <w:b/>
          <w:sz w:val="20"/>
        </w:rPr>
        <w:t>GroupeN° 13</w:t>
      </w:r>
      <w:r w:rsidRPr="00EC252F">
        <w:rPr>
          <w:b/>
          <w:sz w:val="20"/>
        </w:rPr>
        <w:tab/>
        <w:t xml:space="preserve">: </w:t>
      </w:r>
      <w:r w:rsidRPr="00EC252F">
        <w:rPr>
          <w:sz w:val="20"/>
        </w:rPr>
        <w:t>Revêtementmural.</w:t>
      </w:r>
    </w:p>
    <w:p w:rsidR="005B52EB" w:rsidRPr="00EC252F" w:rsidRDefault="00855D0D" w:rsidP="00E51AD4">
      <w:pPr>
        <w:pStyle w:val="Corpsdetexte"/>
        <w:ind w:left="976"/>
        <w:sectPr w:rsidR="005B52EB" w:rsidRPr="00EC252F" w:rsidSect="00D25FBE">
          <w:pgSz w:w="11910" w:h="16840"/>
          <w:pgMar w:top="1080" w:right="320" w:bottom="1120" w:left="800" w:header="566" w:footer="397" w:gutter="0"/>
          <w:cols w:space="720"/>
          <w:docGrid w:linePitch="299"/>
        </w:sectPr>
      </w:pPr>
      <w:r w:rsidRPr="00EC252F">
        <w:t xml:space="preserve">Outre l'avis technique du C.S.T.B., le système de fixation de revêtements devra être accepté par </w:t>
      </w:r>
      <w:r w:rsidR="00E51AD4">
        <w:t>le BET.</w:t>
      </w:r>
    </w:p>
    <w:p w:rsidR="005B52EB" w:rsidRPr="00EC252F" w:rsidRDefault="00855D0D" w:rsidP="00D56984">
      <w:pPr>
        <w:pStyle w:val="Titre31"/>
        <w:numPr>
          <w:ilvl w:val="0"/>
          <w:numId w:val="41"/>
        </w:numPr>
        <w:tabs>
          <w:tab w:val="left" w:pos="1099"/>
        </w:tabs>
        <w:spacing w:before="82"/>
        <w:ind w:firstLine="0"/>
        <w:rPr>
          <w:u w:val="none"/>
        </w:rPr>
      </w:pPr>
      <w:r w:rsidRPr="00EC252F">
        <w:rPr>
          <w:u w:val="none"/>
        </w:rPr>
        <w:lastRenderedPageBreak/>
        <w:t>Nature des supportsfournis</w:t>
      </w:r>
    </w:p>
    <w:p w:rsidR="005B52EB" w:rsidRPr="00EC252F" w:rsidRDefault="00855D0D">
      <w:pPr>
        <w:pStyle w:val="Corpsdetexte"/>
        <w:spacing w:before="3"/>
        <w:ind w:left="976"/>
      </w:pPr>
      <w:r w:rsidRPr="00EC252F">
        <w:t>Les sols tant intérieurs qu'extérieurs sont constitués par des dalles en béton.</w:t>
      </w:r>
    </w:p>
    <w:p w:rsidR="005B52EB" w:rsidRPr="00EC252F" w:rsidRDefault="00855D0D">
      <w:pPr>
        <w:pStyle w:val="Corpsdetexte"/>
        <w:spacing w:before="1"/>
        <w:ind w:left="976"/>
      </w:pPr>
      <w:r w:rsidRPr="00EC252F">
        <w:t>L'Entreprise devra tenir compte des fourreaux, des boites de dérivation nécessaires pour l'installation électrique, téléphonique, etc.</w:t>
      </w:r>
    </w:p>
    <w:p w:rsidR="005B52EB" w:rsidRPr="00EC252F" w:rsidRDefault="00855D0D">
      <w:pPr>
        <w:pStyle w:val="Corpsdetexte"/>
        <w:spacing w:line="228" w:lineRule="exact"/>
        <w:ind w:left="976"/>
      </w:pPr>
      <w:r w:rsidRPr="00EC252F">
        <w:t>Les éléments de façades recevant un revêtement sont en béton.</w:t>
      </w:r>
    </w:p>
    <w:p w:rsidR="005B52EB" w:rsidRPr="00EC252F" w:rsidRDefault="00855D0D">
      <w:pPr>
        <w:pStyle w:val="Corpsdetexte"/>
        <w:ind w:left="976" w:right="249"/>
        <w:jc w:val="both"/>
      </w:pPr>
      <w:r w:rsidRPr="00EC252F">
        <w:t>L'entreprise doit réaliser, au titre du présent chapitre, toutes les protections nécessaires pour ne pas détériorer les travaux déjà réalisés par les autres corps d'Etat notamment ceux de la menuiserie aluminium et de la vitrerie extérieure en cours de réalisation.</w:t>
      </w:r>
    </w:p>
    <w:p w:rsidR="005B52EB" w:rsidRPr="00EC252F" w:rsidRDefault="00855D0D" w:rsidP="00D56984">
      <w:pPr>
        <w:pStyle w:val="Titre31"/>
        <w:numPr>
          <w:ilvl w:val="0"/>
          <w:numId w:val="41"/>
        </w:numPr>
        <w:tabs>
          <w:tab w:val="left" w:pos="1099"/>
        </w:tabs>
        <w:spacing w:line="229" w:lineRule="exact"/>
        <w:ind w:firstLine="0"/>
        <w:rPr>
          <w:u w:val="none"/>
        </w:rPr>
      </w:pPr>
      <w:r w:rsidRPr="00EC252F">
        <w:rPr>
          <w:u w:val="none"/>
        </w:rPr>
        <w:t>Pose ausol</w:t>
      </w:r>
    </w:p>
    <w:p w:rsidR="005B52EB" w:rsidRPr="00EC252F" w:rsidRDefault="00855D0D">
      <w:pPr>
        <w:pStyle w:val="Corpsdetexte"/>
        <w:spacing w:before="1"/>
        <w:ind w:left="976" w:right="253"/>
        <w:jc w:val="both"/>
      </w:pPr>
      <w:r w:rsidRPr="00EC252F">
        <w:t>L'Entreprise devra effectuer avant toute mise en œuvre de ses matériaux, un dépoussiérage total de toutes les surfaces à recouvrir. La pose sera faite sur une forme de mortier de 0,04m d'épaisseur minimum parfaitement dressée et damée.</w:t>
      </w:r>
    </w:p>
    <w:p w:rsidR="005B52EB" w:rsidRPr="00EC252F" w:rsidRDefault="00855D0D">
      <w:pPr>
        <w:pStyle w:val="Corpsdetexte"/>
        <w:spacing w:before="1"/>
        <w:ind w:left="976"/>
      </w:pPr>
      <w:r w:rsidRPr="00EC252F">
        <w:t>Les matériaux seront posés au mortier de ciment et battus afin que le mortier reflue partiellement dans les joints.</w:t>
      </w:r>
    </w:p>
    <w:p w:rsidR="005B52EB" w:rsidRPr="00EC252F" w:rsidRDefault="00855D0D">
      <w:pPr>
        <w:pStyle w:val="Corpsdetexte"/>
        <w:spacing w:before="1"/>
        <w:ind w:left="976" w:right="245"/>
        <w:jc w:val="both"/>
      </w:pPr>
      <w:r w:rsidRPr="00EC252F">
        <w:t>Ces matériaux seront posés à joints réduits, le coulis de remplissage des joints sera exécuté au ciment pur, après durcissement suffisant du mortier déposé pour éviter les descellements des carreaux et au plutôt le lendemain de la pose.</w:t>
      </w:r>
    </w:p>
    <w:p w:rsidR="005B52EB" w:rsidRPr="00EC252F" w:rsidRDefault="00855D0D">
      <w:pPr>
        <w:pStyle w:val="Corpsdetexte"/>
        <w:spacing w:line="229" w:lineRule="exact"/>
        <w:ind w:left="976"/>
      </w:pPr>
      <w:r w:rsidRPr="00EC252F">
        <w:t>Les plinthes seront posées au mortier de ciment ou collées.</w:t>
      </w:r>
    </w:p>
    <w:p w:rsidR="005B52EB" w:rsidRPr="00EC252F" w:rsidRDefault="00855D0D">
      <w:pPr>
        <w:pStyle w:val="Corpsdetexte"/>
        <w:spacing w:line="229" w:lineRule="exact"/>
        <w:ind w:left="976"/>
      </w:pPr>
      <w:r w:rsidRPr="00EC252F">
        <w:t>Dans le cas d'une pose au nu de l'enduit, un joint en creux sera réservé entre l'enduit et la plinthe.</w:t>
      </w:r>
    </w:p>
    <w:p w:rsidR="005B52EB" w:rsidRPr="00EC252F" w:rsidRDefault="00855D0D" w:rsidP="00D56984">
      <w:pPr>
        <w:pStyle w:val="Titre31"/>
        <w:numPr>
          <w:ilvl w:val="0"/>
          <w:numId w:val="41"/>
        </w:numPr>
        <w:tabs>
          <w:tab w:val="left" w:pos="1099"/>
        </w:tabs>
        <w:spacing w:line="229" w:lineRule="exact"/>
        <w:ind w:firstLine="0"/>
        <w:rPr>
          <w:u w:val="none"/>
        </w:rPr>
      </w:pPr>
      <w:r w:rsidRPr="00EC252F">
        <w:rPr>
          <w:u w:val="none"/>
        </w:rPr>
        <w:t>Joints</w:t>
      </w:r>
    </w:p>
    <w:p w:rsidR="005B52EB" w:rsidRPr="00EC252F" w:rsidRDefault="00855D0D">
      <w:pPr>
        <w:pStyle w:val="Corpsdetexte"/>
        <w:spacing w:before="3"/>
        <w:ind w:left="976"/>
      </w:pPr>
      <w:r w:rsidRPr="00EC252F">
        <w:t>Les joints au sol seront réalisés au coulis de ciment teinté dans la couleur dominante du matériau. Ils ne devront jamais dépasser 1 mm.</w:t>
      </w:r>
    </w:p>
    <w:p w:rsidR="005B52EB" w:rsidRPr="00EC252F" w:rsidRDefault="00855D0D">
      <w:pPr>
        <w:pStyle w:val="Corpsdetexte"/>
        <w:spacing w:line="227" w:lineRule="exact"/>
        <w:ind w:left="976"/>
      </w:pPr>
      <w:r w:rsidRPr="00EC252F">
        <w:t>La planéité des surfaces sera parfaite et pourra éventuellement être testée à la bille d'acier.</w:t>
      </w:r>
    </w:p>
    <w:p w:rsidR="005B52EB" w:rsidRPr="00EC252F" w:rsidRDefault="00855D0D" w:rsidP="00D56984">
      <w:pPr>
        <w:pStyle w:val="Titre31"/>
        <w:numPr>
          <w:ilvl w:val="0"/>
          <w:numId w:val="41"/>
        </w:numPr>
        <w:tabs>
          <w:tab w:val="left" w:pos="1099"/>
        </w:tabs>
        <w:spacing w:line="229" w:lineRule="exact"/>
        <w:ind w:firstLine="0"/>
        <w:rPr>
          <w:u w:val="none"/>
        </w:rPr>
      </w:pPr>
      <w:r w:rsidRPr="00EC252F">
        <w:rPr>
          <w:u w:val="none"/>
        </w:rPr>
        <w:t>Nettoyage desrevêtements</w:t>
      </w:r>
    </w:p>
    <w:p w:rsidR="005B52EB" w:rsidRPr="00EC252F" w:rsidRDefault="00855D0D">
      <w:pPr>
        <w:pStyle w:val="Corpsdetexte"/>
        <w:spacing w:before="3"/>
        <w:ind w:left="976" w:right="250"/>
        <w:jc w:val="both"/>
      </w:pPr>
      <w:r w:rsidRPr="00EC252F">
        <w:t>Les revêtements de sols et murs seront livrés en parfait état de propreté et devront permettre une mise en service immédiate. Le nettoyage sera réalisé au fur et à mesure du travail de pose pour éviter le ternissage des carreaux et avant livraison du revêtement fini.</w:t>
      </w:r>
    </w:p>
    <w:p w:rsidR="005B52EB" w:rsidRPr="00EC252F" w:rsidRDefault="00855D0D">
      <w:pPr>
        <w:pStyle w:val="Titre31"/>
        <w:tabs>
          <w:tab w:val="left" w:pos="2603"/>
        </w:tabs>
        <w:spacing w:before="117"/>
        <w:ind w:left="1276"/>
        <w:rPr>
          <w:u w:val="none"/>
        </w:rPr>
      </w:pPr>
      <w:r w:rsidRPr="00EC252F">
        <w:rPr>
          <w:u w:val="thick"/>
        </w:rPr>
        <w:t>Article26.</w:t>
      </w:r>
      <w:r w:rsidRPr="00EC252F">
        <w:rPr>
          <w:u w:val="none"/>
        </w:rPr>
        <w:tab/>
      </w:r>
      <w:r w:rsidRPr="00EC252F">
        <w:rPr>
          <w:u w:val="thick"/>
        </w:rPr>
        <w:t>: Prescriptionsgénérales</w:t>
      </w:r>
    </w:p>
    <w:p w:rsidR="005B52EB" w:rsidRPr="00EC252F" w:rsidRDefault="00855D0D">
      <w:pPr>
        <w:pStyle w:val="Corpsdetexte"/>
        <w:spacing w:before="122"/>
        <w:ind w:left="976"/>
      </w:pPr>
      <w:r w:rsidRPr="00EC252F">
        <w:t>Pose et forme au mortier dosé à 300 kg de ciment CPJ 35 de 50mm d'épaisseur;</w:t>
      </w:r>
    </w:p>
    <w:p w:rsidR="005B52EB" w:rsidRPr="00EC252F" w:rsidRDefault="00855D0D">
      <w:pPr>
        <w:pStyle w:val="Corpsdetexte"/>
        <w:spacing w:before="1"/>
        <w:ind w:left="976" w:right="331"/>
      </w:pPr>
      <w:r w:rsidRPr="00EC252F">
        <w:t>Finition polie, lustrée et fixation à l'acide oxalique en trois passes minimum pour marbres et granitos; Niveau fini des sols + 7cm par rapport au brut;</w:t>
      </w:r>
    </w:p>
    <w:p w:rsidR="005B52EB" w:rsidRPr="00EC252F" w:rsidRDefault="00855D0D">
      <w:pPr>
        <w:pStyle w:val="Corpsdetexte"/>
        <w:spacing w:before="1" w:line="229" w:lineRule="exact"/>
        <w:ind w:left="976"/>
      </w:pPr>
      <w:r w:rsidRPr="00EC252F">
        <w:t>Les prix comprendront entre autres :</w:t>
      </w:r>
    </w:p>
    <w:p w:rsidR="005B52EB" w:rsidRPr="00EC252F" w:rsidRDefault="00855D0D">
      <w:pPr>
        <w:pStyle w:val="Corpsdetexte"/>
        <w:spacing w:line="229" w:lineRule="exact"/>
        <w:ind w:left="976"/>
      </w:pPr>
      <w:r w:rsidRPr="00EC252F">
        <w:t>La fermeture des locaux pendant la période de séchage;</w:t>
      </w:r>
    </w:p>
    <w:p w:rsidR="005B52EB" w:rsidRPr="00EC252F" w:rsidRDefault="00855D0D">
      <w:pPr>
        <w:pStyle w:val="Corpsdetexte"/>
        <w:ind w:left="976" w:right="3896"/>
      </w:pPr>
      <w:r w:rsidRPr="00EC252F">
        <w:t>La protection des sols et sa dépose jusqu'à la réception provisoire; La réfection des ouvrages défectueux à la réception provisoire.</w:t>
      </w:r>
    </w:p>
    <w:p w:rsidR="005B52EB" w:rsidRPr="00EC252F" w:rsidRDefault="00855D0D">
      <w:pPr>
        <w:pStyle w:val="Corpsdetexte"/>
        <w:spacing w:before="1"/>
        <w:ind w:left="976" w:right="273"/>
      </w:pPr>
      <w:r w:rsidRPr="00EC252F">
        <w:t>Les sols et murs prévus scellés au mortier pourront être ''collés'' avec des colles au ciment sous réserve de les faire approuver par le bureau de contrôle l'origine de ces colles.</w:t>
      </w:r>
    </w:p>
    <w:p w:rsidR="005B52EB" w:rsidRPr="00EC252F" w:rsidRDefault="00855D0D">
      <w:pPr>
        <w:pStyle w:val="Titre31"/>
        <w:tabs>
          <w:tab w:val="left" w:pos="2603"/>
        </w:tabs>
        <w:spacing w:before="119"/>
        <w:ind w:left="1276"/>
        <w:rPr>
          <w:u w:val="none"/>
        </w:rPr>
      </w:pPr>
      <w:r w:rsidRPr="00EC252F">
        <w:rPr>
          <w:u w:val="thick"/>
        </w:rPr>
        <w:t>Article27.</w:t>
      </w:r>
      <w:r w:rsidRPr="00EC252F">
        <w:rPr>
          <w:u w:val="none"/>
        </w:rPr>
        <w:tab/>
      </w:r>
      <w:r w:rsidRPr="00EC252F">
        <w:rPr>
          <w:u w:val="thick"/>
        </w:rPr>
        <w:t xml:space="preserve">: </w:t>
      </w:r>
      <w:proofErr w:type="gramStart"/>
      <w:r w:rsidRPr="00EC252F">
        <w:rPr>
          <w:u w:val="thick"/>
        </w:rPr>
        <w:t>lieux</w:t>
      </w:r>
      <w:proofErr w:type="gramEnd"/>
      <w:r w:rsidRPr="00EC252F">
        <w:rPr>
          <w:u w:val="thick"/>
        </w:rPr>
        <w:t xml:space="preserve"> de provenance desmatériaux</w:t>
      </w:r>
    </w:p>
    <w:p w:rsidR="005B52EB" w:rsidRPr="00EC252F" w:rsidRDefault="00855D0D">
      <w:pPr>
        <w:pStyle w:val="Corpsdetexte"/>
        <w:spacing w:before="120"/>
        <w:ind w:left="976"/>
      </w:pPr>
      <w:r w:rsidRPr="00EC252F">
        <w:t>Les matériaux destinés à l'exécution des travaux seront de production marocaine. Il ne sera appel aux matériaux d'origine étrangère qu'en cas d'impossibilité d'approvisionnement sur le marché marocain.</w:t>
      </w:r>
    </w:p>
    <w:p w:rsidR="005B52EB" w:rsidRPr="00EC252F" w:rsidRDefault="00855D0D">
      <w:pPr>
        <w:pStyle w:val="Corpsdetexte"/>
        <w:spacing w:before="1"/>
        <w:ind w:left="976" w:right="250"/>
        <w:jc w:val="both"/>
      </w:pPr>
      <w:r w:rsidRPr="00EC252F">
        <w:t>Par le fait même de son offre, L’entrepreneur est censé connaître les ressources des carrières ou dépôts indiqués, ainsi que les conditions d'accès ou d'exploitation. Aucune réclamation ne sera recevable concernant les prix de revient à pied d'œuvre de ces matériaux.</w:t>
      </w:r>
    </w:p>
    <w:p w:rsidR="005B52EB" w:rsidRPr="00EC252F" w:rsidRDefault="00855D0D">
      <w:pPr>
        <w:pStyle w:val="Titre31"/>
        <w:tabs>
          <w:tab w:val="left" w:pos="2603"/>
        </w:tabs>
        <w:spacing w:before="119"/>
        <w:ind w:left="1276"/>
        <w:rPr>
          <w:u w:val="none"/>
        </w:rPr>
      </w:pPr>
      <w:r w:rsidRPr="00EC252F">
        <w:rPr>
          <w:u w:val="thick"/>
        </w:rPr>
        <w:t>Article28.</w:t>
      </w:r>
      <w:r w:rsidRPr="00EC252F">
        <w:rPr>
          <w:u w:val="none"/>
        </w:rPr>
        <w:tab/>
      </w:r>
      <w:r w:rsidRPr="00EC252F">
        <w:rPr>
          <w:u w:val="thick"/>
        </w:rPr>
        <w:t>: Qualité des matériaux - échantillonnage</w:t>
      </w:r>
    </w:p>
    <w:p w:rsidR="005B52EB" w:rsidRPr="00EC252F" w:rsidRDefault="00855D0D">
      <w:pPr>
        <w:pStyle w:val="Corpsdetexte"/>
        <w:spacing w:before="121"/>
        <w:ind w:left="976" w:right="303"/>
      </w:pPr>
      <w:r w:rsidRPr="00EC252F">
        <w:t>Les matériaux, matières et produits utilisés seront toujours bien adaptés à leur emploi, de la meilleure qualité dans chaque espèce et particulièrement robustes.</w:t>
      </w:r>
    </w:p>
    <w:p w:rsidR="005B52EB" w:rsidRPr="00EC252F" w:rsidRDefault="00855D0D">
      <w:pPr>
        <w:pStyle w:val="Corpsdetexte"/>
        <w:spacing w:before="1"/>
        <w:ind w:left="976"/>
      </w:pPr>
      <w:r w:rsidRPr="00EC252F">
        <w:t>Les matériaux, matières et produits seront mis en œuvre selon la technique appropriée, afin d'en obtenir le maximum d'efficacité.</w:t>
      </w:r>
    </w:p>
    <w:p w:rsidR="005B52EB" w:rsidRPr="00EC252F" w:rsidRDefault="00855D0D">
      <w:pPr>
        <w:pStyle w:val="Corpsdetexte"/>
        <w:spacing w:before="1"/>
        <w:ind w:left="976"/>
      </w:pPr>
      <w:r w:rsidRPr="00EC252F">
        <w:t>Les matériaux, matières et produits utilisés devront pour chaque catégorie des travaux, répondre aux exigences minimales générales fixées par les textes généraux réglementaires cités en références.</w:t>
      </w:r>
    </w:p>
    <w:p w:rsidR="005B52EB" w:rsidRPr="00EC252F" w:rsidRDefault="00855D0D">
      <w:pPr>
        <w:pStyle w:val="Corpsdetexte"/>
        <w:ind w:left="976" w:right="256"/>
        <w:jc w:val="both"/>
      </w:pPr>
      <w:r w:rsidRPr="00EC252F">
        <w:t>Le contractant devra soumettre à l'agrément de L’entrepreneur un échantillonnage de chaque espèce de matériaux ou de fournitures qu'il se propose d'employer. Il ne pourra mettre en œuvre ces matériaux qu'après acceptation donnée par ordre de service délivré par le représentant de L’entrepreneur.</w:t>
      </w:r>
    </w:p>
    <w:p w:rsidR="005B52EB" w:rsidRPr="00EC252F" w:rsidRDefault="00855D0D">
      <w:pPr>
        <w:pStyle w:val="Corpsdetexte"/>
        <w:ind w:left="976" w:right="303"/>
      </w:pPr>
      <w:r w:rsidRPr="00EC252F">
        <w:t>Les échantillons acceptés seront déposés au bureau de chantier prévu à l'12.201-2 du D.G.A. et serviront de base de vérification pour la réception destravaux.</w:t>
      </w:r>
    </w:p>
    <w:p w:rsidR="005B52EB" w:rsidRPr="00EC252F" w:rsidRDefault="00855D0D">
      <w:pPr>
        <w:pStyle w:val="Corpsdetexte"/>
        <w:ind w:left="976" w:right="303"/>
      </w:pPr>
      <w:r w:rsidRPr="00EC252F">
        <w:t>Le contractant devra présenter à toutes réquisitions, les certificats et attestations prouvant l'origine et la qualité des matériaux proposés.</w:t>
      </w:r>
    </w:p>
    <w:p w:rsidR="005B52EB" w:rsidRPr="00EC252F" w:rsidRDefault="005B52EB">
      <w:pPr>
        <w:sectPr w:rsidR="005B52EB" w:rsidRPr="00EC252F">
          <w:pgSz w:w="11910" w:h="16840"/>
          <w:pgMar w:top="1080" w:right="320" w:bottom="1120" w:left="800" w:header="566" w:footer="866" w:gutter="0"/>
          <w:cols w:space="720"/>
        </w:sectPr>
      </w:pPr>
    </w:p>
    <w:p w:rsidR="005B52EB" w:rsidRPr="00EC252F" w:rsidRDefault="00855D0D">
      <w:pPr>
        <w:pStyle w:val="Titre31"/>
        <w:spacing w:before="82"/>
        <w:rPr>
          <w:u w:val="none"/>
        </w:rPr>
      </w:pPr>
      <w:r w:rsidRPr="00EC252F">
        <w:rPr>
          <w:u w:val="thick"/>
        </w:rPr>
        <w:lastRenderedPageBreak/>
        <w:t>II.5- FAUX PLAFONDS</w:t>
      </w:r>
    </w:p>
    <w:p w:rsidR="005B52EB" w:rsidRPr="00EC252F" w:rsidRDefault="00855D0D">
      <w:pPr>
        <w:tabs>
          <w:tab w:val="left" w:pos="2603"/>
        </w:tabs>
        <w:spacing w:before="121"/>
        <w:ind w:left="1276"/>
        <w:rPr>
          <w:b/>
          <w:sz w:val="20"/>
        </w:rPr>
      </w:pPr>
      <w:r w:rsidRPr="00EC252F">
        <w:rPr>
          <w:b/>
          <w:sz w:val="20"/>
          <w:u w:val="thick"/>
        </w:rPr>
        <w:t>Article29.</w:t>
      </w:r>
      <w:r w:rsidRPr="00EC252F">
        <w:rPr>
          <w:b/>
          <w:sz w:val="20"/>
        </w:rPr>
        <w:tab/>
      </w:r>
      <w:proofErr w:type="gramStart"/>
      <w:r w:rsidRPr="00EC252F">
        <w:rPr>
          <w:b/>
          <w:sz w:val="20"/>
          <w:u w:val="thick"/>
        </w:rPr>
        <w:t>références</w:t>
      </w:r>
      <w:proofErr w:type="gramEnd"/>
      <w:r w:rsidRPr="00EC252F">
        <w:rPr>
          <w:b/>
          <w:sz w:val="20"/>
          <w:u w:val="thick"/>
        </w:rPr>
        <w:t xml:space="preserve"> aux textes spéciaux</w:t>
      </w:r>
    </w:p>
    <w:p w:rsidR="005B52EB" w:rsidRPr="00EC252F" w:rsidRDefault="00855D0D">
      <w:pPr>
        <w:pStyle w:val="Corpsdetexte"/>
        <w:spacing w:before="123"/>
        <w:ind w:left="976" w:right="251"/>
        <w:jc w:val="both"/>
      </w:pPr>
      <w:r w:rsidRPr="00EC252F">
        <w:t>L'Entrepreneur du présent sous lot devra exécuter tous ses travaux ou installations conformément aux normes et règlement en vigueur au Maroc à la date de la remise de son offre, ou à défaut, aux normes et règlement français.</w:t>
      </w:r>
    </w:p>
    <w:p w:rsidR="005B52EB" w:rsidRPr="00EC252F" w:rsidRDefault="00855D0D">
      <w:pPr>
        <w:pStyle w:val="Corpsdetexte"/>
        <w:spacing w:line="229" w:lineRule="exact"/>
        <w:ind w:left="976"/>
      </w:pPr>
      <w:r w:rsidRPr="00EC252F">
        <w:rPr>
          <w:u w:val="single"/>
        </w:rPr>
        <w:t>Obligations particulières</w:t>
      </w:r>
    </w:p>
    <w:p w:rsidR="005B52EB" w:rsidRPr="00EC252F" w:rsidRDefault="00855D0D">
      <w:pPr>
        <w:pStyle w:val="Corpsdetexte"/>
        <w:ind w:left="976" w:right="252"/>
        <w:jc w:val="both"/>
      </w:pPr>
      <w:r w:rsidRPr="00EC252F">
        <w:t>Les obligations de l'Entreprise comportent non seulement l'observation des prescriptions des textes, mais aussi l'observation de tout autre décret, arrêté, réglementations ou normes en vigueur à la date de la remise de l'offre et applicable aux travaux du présent lot.</w:t>
      </w:r>
    </w:p>
    <w:p w:rsidR="005B52EB" w:rsidRPr="00EC252F" w:rsidRDefault="00855D0D">
      <w:pPr>
        <w:pStyle w:val="Corpsdetexte"/>
        <w:ind w:left="976" w:right="250"/>
      </w:pPr>
      <w:r w:rsidRPr="00EC252F">
        <w:t>Dans le cas où un point du projet ne serait pas conforme à une publication en vigueur, l'Entreprise devrait le signaler au Maître d'oeuvre avant la remise de son offre.</w:t>
      </w:r>
    </w:p>
    <w:p w:rsidR="005B52EB" w:rsidRPr="00EC252F" w:rsidRDefault="00855D0D">
      <w:pPr>
        <w:pStyle w:val="Titre31"/>
        <w:tabs>
          <w:tab w:val="left" w:pos="2603"/>
        </w:tabs>
        <w:spacing w:before="118"/>
        <w:ind w:left="1276"/>
        <w:rPr>
          <w:u w:val="none"/>
        </w:rPr>
      </w:pPr>
      <w:r w:rsidRPr="00EC252F">
        <w:rPr>
          <w:u w:val="thick"/>
        </w:rPr>
        <w:t>Article30.</w:t>
      </w:r>
      <w:r w:rsidRPr="00EC252F">
        <w:rPr>
          <w:u w:val="none"/>
        </w:rPr>
        <w:tab/>
      </w:r>
      <w:proofErr w:type="gramStart"/>
      <w:r w:rsidRPr="00EC252F">
        <w:rPr>
          <w:u w:val="thick"/>
        </w:rPr>
        <w:t>sujétions</w:t>
      </w:r>
      <w:proofErr w:type="gramEnd"/>
      <w:r w:rsidRPr="00EC252F">
        <w:rPr>
          <w:u w:val="thick"/>
        </w:rPr>
        <w:t xml:space="preserve"> relatives aux travaux de fauxplafonds</w:t>
      </w:r>
    </w:p>
    <w:p w:rsidR="005B52EB" w:rsidRPr="00EC252F" w:rsidRDefault="00855D0D">
      <w:pPr>
        <w:pStyle w:val="Corpsdetexte"/>
        <w:spacing w:before="123"/>
        <w:ind w:left="976" w:right="303"/>
      </w:pPr>
      <w:r w:rsidRPr="00EC252F">
        <w:t>Les ouvrages seront exécutés d'après les plans et documents de base de l’Architecte remis à l'Entreprise par le Maître de l'Ouvrage.</w:t>
      </w:r>
    </w:p>
    <w:p w:rsidR="005B52EB" w:rsidRPr="00EC252F" w:rsidRDefault="00855D0D">
      <w:pPr>
        <w:pStyle w:val="Corpsdetexte"/>
        <w:spacing w:before="1"/>
        <w:ind w:left="976" w:right="303"/>
      </w:pPr>
      <w:r w:rsidRPr="00EC252F">
        <w:t>Au cas où l'entrepreneur constaterait des omissions ou anomalies dans les dessins de principe fournis par le Maître d'œuvre, il devra en avertir et obtenir son agrément avant d'adopter une solutiondifférente.</w:t>
      </w:r>
    </w:p>
    <w:p w:rsidR="005B52EB" w:rsidRPr="00EC252F" w:rsidRDefault="00855D0D">
      <w:pPr>
        <w:pStyle w:val="Corpsdetexte"/>
        <w:ind w:left="976" w:right="303"/>
      </w:pPr>
      <w:r w:rsidRPr="00EC252F">
        <w:t>Nonobstant les plans établis par le Maître d'œuvre, il reste entendu que l'entrepreneur s'engage par son offre à livrer des ouvrages d'une tenue parfaite et sans défaut.</w:t>
      </w:r>
    </w:p>
    <w:p w:rsidR="005B52EB" w:rsidRPr="00EC252F" w:rsidRDefault="00855D0D">
      <w:pPr>
        <w:pStyle w:val="Corpsdetexte"/>
        <w:ind w:left="976" w:right="303"/>
      </w:pPr>
      <w:r w:rsidRPr="00EC252F">
        <w:t>L'entrepreneur ne pourra prétendre à l'indemnité dans le cas où le Maître d'Œuvre déciderait de modifier des natures d'ouvrages.</w:t>
      </w:r>
    </w:p>
    <w:p w:rsidR="005B52EB" w:rsidRPr="00EC252F" w:rsidRDefault="00855D0D">
      <w:pPr>
        <w:pStyle w:val="Titre31"/>
        <w:spacing w:line="228" w:lineRule="exact"/>
        <w:rPr>
          <w:u w:val="none"/>
        </w:rPr>
      </w:pPr>
      <w:r w:rsidRPr="00EC252F">
        <w:rPr>
          <w:u w:val="thick"/>
        </w:rPr>
        <w:t>Percement et scellements :</w:t>
      </w:r>
    </w:p>
    <w:p w:rsidR="005B52EB" w:rsidRPr="00EC252F" w:rsidRDefault="00855D0D">
      <w:pPr>
        <w:pStyle w:val="Corpsdetexte"/>
        <w:ind w:left="976" w:right="303"/>
      </w:pPr>
      <w:r w:rsidRPr="00EC252F">
        <w:t>Les scellements devront éventuellement faire l'objet d'une étude particulière pour tenir compte des structures qui doivent recevoir les faux plafonds et qu'il est rigoureusement interdit de dégrader.</w:t>
      </w:r>
    </w:p>
    <w:p w:rsidR="005B52EB" w:rsidRPr="00EC252F" w:rsidRDefault="00855D0D">
      <w:pPr>
        <w:pStyle w:val="Corpsdetexte"/>
        <w:spacing w:before="1"/>
        <w:ind w:left="976"/>
        <w:rPr>
          <w:b/>
        </w:rPr>
      </w:pPr>
      <w:r w:rsidRPr="00EC252F">
        <w:t xml:space="preserve">Les scellements au "Spit Roc" paraissent être les mieux adaptés pour protéger les bétons en œuvre. L'Entrepreneur devra prendre attache avec l'entrepreneur du Gros Œuvre pour déterminer son plan de réservation, scellements et fournir au plutôt les plans de réservation à prévoir indiquant la nature, l'encombrement et le mode de fixation des suspentes et ce avant tout commencement de travaux </w:t>
      </w:r>
      <w:r w:rsidRPr="00EC252F">
        <w:rPr>
          <w:b/>
          <w:u w:val="thick"/>
        </w:rPr>
        <w:t>Implantations et hauteur de nappes</w:t>
      </w:r>
    </w:p>
    <w:p w:rsidR="005B52EB" w:rsidRPr="00EC252F" w:rsidRDefault="00855D0D">
      <w:pPr>
        <w:pStyle w:val="Corpsdetexte"/>
        <w:ind w:left="976" w:right="251"/>
        <w:jc w:val="both"/>
      </w:pPr>
      <w:r w:rsidRPr="00EC252F">
        <w:t>Les implantations définies par le Maître d'Ouvrage et l'Architecte devront être rigoureusement suivie, notamment en ce qui concerne la hauteur des nappes de faux plafonds, par rapport au sol fini des différents locaux.</w:t>
      </w:r>
    </w:p>
    <w:p w:rsidR="005B52EB" w:rsidRPr="00EC252F" w:rsidRDefault="00855D0D">
      <w:pPr>
        <w:pStyle w:val="Corpsdetexte"/>
        <w:spacing w:before="1"/>
        <w:ind w:left="976"/>
      </w:pPr>
      <w:r w:rsidRPr="00EC252F">
        <w:t>La hauteur des nappes ainsi que le type du faux plafond seront déterminés par le Maître d'ouvrage et l'Architecte et seront en fonction des plans de synthèse définissant les ouvrages à habiller.</w:t>
      </w:r>
    </w:p>
    <w:p w:rsidR="005B52EB" w:rsidRPr="00EC252F" w:rsidRDefault="00855D0D">
      <w:pPr>
        <w:pStyle w:val="Corpsdetexte"/>
        <w:ind w:left="976" w:right="303"/>
      </w:pPr>
      <w:r w:rsidRPr="00EC252F">
        <w:t>Dans tous les cas, l'entrepreneur devra se conformer aux directives qui lui seront données et aucune demande de plus value ne pourra être introduite pour les difficultés de réalisation.</w:t>
      </w:r>
    </w:p>
    <w:p w:rsidR="005B52EB" w:rsidRPr="00EC252F" w:rsidRDefault="00855D0D">
      <w:pPr>
        <w:pStyle w:val="Titre31"/>
        <w:spacing w:line="228" w:lineRule="exact"/>
        <w:rPr>
          <w:u w:val="none"/>
        </w:rPr>
      </w:pPr>
      <w:r w:rsidRPr="00EC252F">
        <w:rPr>
          <w:u w:val="thick"/>
        </w:rPr>
        <w:t>Structure de support des faux plafonds</w:t>
      </w:r>
    </w:p>
    <w:p w:rsidR="005B52EB" w:rsidRPr="00EC252F" w:rsidRDefault="00855D0D">
      <w:pPr>
        <w:pStyle w:val="Corpsdetexte"/>
        <w:spacing w:before="1"/>
        <w:ind w:left="976" w:right="252"/>
        <w:jc w:val="both"/>
      </w:pPr>
      <w:r w:rsidRPr="00EC252F">
        <w:t>Comme spécifié ci avant, la structure servant de base pour la fixation du faux plafond sera à la charge de l'entreprise et englobée dans le prix unitaire au mètre carré faux plafonds, et ce pour les différentes hauteurs d'accrochage, des tiges entre la nappe et structure de support (dalles en bétonarmé)</w:t>
      </w:r>
    </w:p>
    <w:p w:rsidR="005B52EB" w:rsidRPr="00EC252F" w:rsidRDefault="00855D0D">
      <w:pPr>
        <w:pStyle w:val="Titre31"/>
        <w:spacing w:line="226" w:lineRule="exact"/>
        <w:rPr>
          <w:u w:val="none"/>
        </w:rPr>
      </w:pPr>
      <w:r w:rsidRPr="00EC252F">
        <w:rPr>
          <w:u w:val="thick"/>
        </w:rPr>
        <w:t>Conditions de pose.</w:t>
      </w:r>
    </w:p>
    <w:p w:rsidR="005B52EB" w:rsidRPr="00EC252F" w:rsidRDefault="00855D0D">
      <w:pPr>
        <w:pStyle w:val="Corpsdetexte"/>
        <w:spacing w:before="3"/>
        <w:ind w:left="976" w:right="245"/>
        <w:jc w:val="both"/>
      </w:pPr>
      <w:r w:rsidRPr="00EC252F">
        <w:t>Une visite préalable du chantier permettra à l'entrepreneur d'apprécier les conditions dans lesquelles les travaux de mise en œuvre du faux plafond seront effectués. L'entrepreneur établira ensuite un plan de travail qui tiendra compte des travaux à réaliser simultanément par les autres corps de métier. Ce planning établi par l’Entrepreneur comprendra la livraison, la manutention et le stockage desmatériaux.</w:t>
      </w:r>
    </w:p>
    <w:p w:rsidR="005B52EB" w:rsidRPr="00EC252F" w:rsidRDefault="00855D0D">
      <w:pPr>
        <w:pStyle w:val="Corpsdetexte"/>
        <w:ind w:left="976"/>
      </w:pPr>
      <w:r w:rsidRPr="00EC252F">
        <w:t>De plus l’entrepreneur effectuera certaines recommandations qui permettront d’obtenir le meilleur résultat possible. En fonction du type du faux - plafond à mettre en œuvre et des particularités propres du chantier. Hormis les cas où les plafonds prescrits offrent une résistance élevée à l’humidité, l’hygrométrie ne doit en aucun cas dépasser 70% d’humidité relative à une température de 20°c.</w:t>
      </w:r>
    </w:p>
    <w:p w:rsidR="005B52EB" w:rsidRPr="00EC252F" w:rsidRDefault="00855D0D">
      <w:pPr>
        <w:pStyle w:val="Corpsdetexte"/>
        <w:spacing w:before="2"/>
        <w:ind w:left="976"/>
      </w:pPr>
      <w:r w:rsidRPr="00EC252F">
        <w:t>Le bâtiment devra être mis hors d’eau, les portes et fenêtres seront posées. Vitrées et fermées.</w:t>
      </w:r>
    </w:p>
    <w:p w:rsidR="005B52EB" w:rsidRPr="00EC252F" w:rsidRDefault="00855D0D">
      <w:pPr>
        <w:pStyle w:val="Corpsdetexte"/>
        <w:ind w:left="976" w:right="303"/>
      </w:pPr>
      <w:r w:rsidRPr="00EC252F">
        <w:t>La température des locaux devra être maintenue à un niveau aussi proche que possible de celui qui prévaudra pendant l’utilisation des travaux.</w:t>
      </w:r>
    </w:p>
    <w:p w:rsidR="005B52EB" w:rsidRPr="00EC252F" w:rsidRDefault="00855D0D">
      <w:pPr>
        <w:pStyle w:val="Corpsdetexte"/>
        <w:spacing w:line="227" w:lineRule="exact"/>
        <w:ind w:left="976"/>
        <w:jc w:val="both"/>
      </w:pPr>
      <w:r w:rsidRPr="00EC252F">
        <w:t>Tous les travaux de finition intermédiaires (plâtres, enduits, peintures) devront être terminés à secs.</w:t>
      </w:r>
    </w:p>
    <w:p w:rsidR="005B52EB" w:rsidRPr="00EC252F" w:rsidRDefault="00855D0D">
      <w:pPr>
        <w:pStyle w:val="Titre31"/>
        <w:spacing w:line="229" w:lineRule="exact"/>
        <w:jc w:val="both"/>
        <w:rPr>
          <w:u w:val="none"/>
        </w:rPr>
      </w:pPr>
      <w:r w:rsidRPr="00EC252F">
        <w:rPr>
          <w:u w:val="thick"/>
        </w:rPr>
        <w:t>Protection des ouvrages</w:t>
      </w:r>
    </w:p>
    <w:p w:rsidR="005B52EB" w:rsidRPr="00EC252F" w:rsidRDefault="00855D0D">
      <w:pPr>
        <w:pStyle w:val="Corpsdetexte"/>
        <w:spacing w:before="3" w:line="229" w:lineRule="exact"/>
        <w:ind w:left="976"/>
        <w:jc w:val="both"/>
      </w:pPr>
      <w:r w:rsidRPr="00EC252F">
        <w:t>L'Entrepreneur devra la parfaite protection de tous ses ouvrages pendant toute la durée du chantier.</w:t>
      </w:r>
    </w:p>
    <w:p w:rsidR="005B52EB" w:rsidRPr="00EC252F" w:rsidRDefault="00855D0D">
      <w:pPr>
        <w:pStyle w:val="Titre31"/>
        <w:spacing w:line="229" w:lineRule="exact"/>
        <w:jc w:val="both"/>
        <w:rPr>
          <w:u w:val="none"/>
        </w:rPr>
      </w:pPr>
      <w:r w:rsidRPr="00EC252F">
        <w:rPr>
          <w:u w:val="thick"/>
        </w:rPr>
        <w:t>Révision</w:t>
      </w:r>
    </w:p>
    <w:p w:rsidR="005B52EB" w:rsidRPr="00EC252F" w:rsidRDefault="00855D0D">
      <w:pPr>
        <w:pStyle w:val="Corpsdetexte"/>
        <w:ind w:left="976" w:right="303"/>
      </w:pPr>
      <w:r w:rsidRPr="00EC252F">
        <w:t>En fin de chantier, l’Entrepreneur devra la révision complète de tous les ouvrages qui auraient été détériorés, et remplacés éventuellement dans le même type des éléments du faux - plafond déjà posé.</w:t>
      </w:r>
    </w:p>
    <w:p w:rsidR="005B52EB" w:rsidRPr="00EC252F" w:rsidRDefault="00855D0D">
      <w:pPr>
        <w:pStyle w:val="Corpsdetexte"/>
        <w:spacing w:before="1"/>
        <w:ind w:left="976"/>
      </w:pPr>
      <w:r w:rsidRPr="00EC252F">
        <w:t>51 -16 : Prescriptions techniques concernant les faux plafonds en staff</w:t>
      </w:r>
    </w:p>
    <w:p w:rsidR="00E51AD4" w:rsidRDefault="00E51AD4">
      <w:pPr>
        <w:pStyle w:val="Corpsdetexte"/>
        <w:spacing w:before="1"/>
        <w:ind w:left="976"/>
      </w:pPr>
    </w:p>
    <w:p w:rsidR="005B52EB" w:rsidRPr="00EC252F" w:rsidRDefault="00855D0D">
      <w:pPr>
        <w:pStyle w:val="Corpsdetexte"/>
        <w:spacing w:before="1"/>
        <w:ind w:left="976"/>
      </w:pPr>
      <w:r w:rsidRPr="00EC252F">
        <w:lastRenderedPageBreak/>
        <w:t>Les plâtres pour staff utilisés devront répondre de la norme Marocaine N°10.01 C-045 et notamment son paragraphe 4</w:t>
      </w:r>
    </w:p>
    <w:p w:rsidR="005B52EB" w:rsidRPr="00EC252F" w:rsidRDefault="00855D0D" w:rsidP="00D56984">
      <w:pPr>
        <w:pStyle w:val="Titre31"/>
        <w:numPr>
          <w:ilvl w:val="0"/>
          <w:numId w:val="40"/>
        </w:numPr>
        <w:tabs>
          <w:tab w:val="left" w:pos="1210"/>
        </w:tabs>
        <w:spacing w:before="82"/>
        <w:rPr>
          <w:u w:val="none"/>
        </w:rPr>
      </w:pPr>
      <w:r w:rsidRPr="00EC252F">
        <w:rPr>
          <w:u w:val="none"/>
        </w:rPr>
        <w:t>Finesse</w:t>
      </w:r>
    </w:p>
    <w:p w:rsidR="005B52EB" w:rsidRPr="00EC252F" w:rsidRDefault="00855D0D">
      <w:pPr>
        <w:pStyle w:val="Corpsdetexte"/>
        <w:spacing w:before="3"/>
        <w:ind w:left="976"/>
      </w:pPr>
      <w:r w:rsidRPr="00EC252F">
        <w:t>Le plâtre utilisé devra être fin répondant à la norme NM 0.00.B.004 ayant un refus inférieur à la 1% pour le tamis carré de 0,2 et inférieur à 10% pour le tamis carré de 0,1</w:t>
      </w:r>
    </w:p>
    <w:p w:rsidR="005B52EB" w:rsidRPr="00EC252F" w:rsidRDefault="00855D0D" w:rsidP="00D56984">
      <w:pPr>
        <w:pStyle w:val="Titre31"/>
        <w:numPr>
          <w:ilvl w:val="0"/>
          <w:numId w:val="40"/>
        </w:numPr>
        <w:tabs>
          <w:tab w:val="left" w:pos="1222"/>
        </w:tabs>
        <w:spacing w:line="229" w:lineRule="exact"/>
        <w:ind w:left="1221" w:hanging="245"/>
        <w:rPr>
          <w:u w:val="none"/>
        </w:rPr>
      </w:pPr>
      <w:r w:rsidRPr="00EC252F">
        <w:rPr>
          <w:u w:val="none"/>
        </w:rPr>
        <w:t>Consistance d'emploi</w:t>
      </w:r>
    </w:p>
    <w:p w:rsidR="005B52EB" w:rsidRPr="00EC252F" w:rsidRDefault="00855D0D">
      <w:pPr>
        <w:pStyle w:val="Corpsdetexte"/>
        <w:spacing w:before="1"/>
        <w:ind w:left="976"/>
      </w:pPr>
      <w:r w:rsidRPr="00EC252F">
        <w:t>Le rapport plâtre/eau de gâchage ne peut être inférieur à 1,33</w:t>
      </w:r>
    </w:p>
    <w:p w:rsidR="005B52EB" w:rsidRPr="00EC252F" w:rsidRDefault="00855D0D">
      <w:pPr>
        <w:pStyle w:val="Corpsdetexte"/>
        <w:ind w:left="976" w:right="303"/>
      </w:pPr>
      <w:r w:rsidRPr="00EC252F">
        <w:t>La consistance d'emploi devra être conforme à l'article 6-3-2 de la norme N.M 1.01.B.046 et correspondant à un étalement compris entre 160 et 200 mm après 3 minutes du début dugâchage.</w:t>
      </w:r>
    </w:p>
    <w:p w:rsidR="005B52EB" w:rsidRPr="00EC252F" w:rsidRDefault="00855D0D" w:rsidP="00D56984">
      <w:pPr>
        <w:pStyle w:val="Titre31"/>
        <w:numPr>
          <w:ilvl w:val="0"/>
          <w:numId w:val="40"/>
        </w:numPr>
        <w:tabs>
          <w:tab w:val="left" w:pos="1209"/>
        </w:tabs>
        <w:spacing w:line="228" w:lineRule="exact"/>
        <w:ind w:left="1208" w:hanging="232"/>
        <w:rPr>
          <w:u w:val="none"/>
        </w:rPr>
      </w:pPr>
      <w:r w:rsidRPr="00EC252F">
        <w:rPr>
          <w:u w:val="none"/>
        </w:rPr>
        <w:t>Limite decoulabilité</w:t>
      </w:r>
    </w:p>
    <w:p w:rsidR="005B52EB" w:rsidRPr="00EC252F" w:rsidRDefault="00855D0D">
      <w:pPr>
        <w:pStyle w:val="Corpsdetexte"/>
        <w:spacing w:before="3"/>
        <w:ind w:left="976" w:right="303"/>
      </w:pPr>
      <w:r w:rsidRPr="00EC252F">
        <w:t xml:space="preserve">La limite de coulabilité devra être supérieure ou égale à 6 mm au minimum conformément à l'article 6.3.3. </w:t>
      </w:r>
      <w:proofErr w:type="gramStart"/>
      <w:r w:rsidRPr="00EC252F">
        <w:t>de</w:t>
      </w:r>
      <w:proofErr w:type="gramEnd"/>
      <w:r w:rsidRPr="00EC252F">
        <w:t xml:space="preserve"> la norme suscitée.</w:t>
      </w:r>
    </w:p>
    <w:p w:rsidR="005B52EB" w:rsidRPr="00EC252F" w:rsidRDefault="00855D0D" w:rsidP="00D56984">
      <w:pPr>
        <w:pStyle w:val="Titre31"/>
        <w:numPr>
          <w:ilvl w:val="0"/>
          <w:numId w:val="40"/>
        </w:numPr>
        <w:tabs>
          <w:tab w:val="left" w:pos="1221"/>
        </w:tabs>
        <w:spacing w:line="226" w:lineRule="exact"/>
        <w:ind w:left="1220" w:hanging="244"/>
        <w:rPr>
          <w:u w:val="none"/>
        </w:rPr>
      </w:pPr>
      <w:r w:rsidRPr="00EC252F">
        <w:rPr>
          <w:u w:val="none"/>
        </w:rPr>
        <w:t>Fin deprise</w:t>
      </w:r>
    </w:p>
    <w:p w:rsidR="005B52EB" w:rsidRPr="00EC252F" w:rsidRDefault="00855D0D">
      <w:pPr>
        <w:pStyle w:val="Corpsdetexte"/>
        <w:spacing w:before="3" w:line="229" w:lineRule="exact"/>
        <w:ind w:left="976"/>
      </w:pPr>
      <w:r w:rsidRPr="00EC252F">
        <w:t>Le temps de la fin de prise doit être supérieur à 15 minutes.</w:t>
      </w:r>
    </w:p>
    <w:p w:rsidR="005B52EB" w:rsidRPr="00EC252F" w:rsidRDefault="00855D0D" w:rsidP="00D56984">
      <w:pPr>
        <w:pStyle w:val="Titre31"/>
        <w:numPr>
          <w:ilvl w:val="0"/>
          <w:numId w:val="40"/>
        </w:numPr>
        <w:tabs>
          <w:tab w:val="left" w:pos="1209"/>
        </w:tabs>
        <w:spacing w:line="229" w:lineRule="exact"/>
        <w:ind w:left="1208" w:hanging="232"/>
        <w:rPr>
          <w:u w:val="none"/>
        </w:rPr>
      </w:pPr>
      <w:r w:rsidRPr="00EC252F">
        <w:rPr>
          <w:u w:val="none"/>
        </w:rPr>
        <w:t>Contrainte de rupture à la traction parflexion</w:t>
      </w:r>
    </w:p>
    <w:p w:rsidR="005B52EB" w:rsidRPr="00EC252F" w:rsidRDefault="00855D0D">
      <w:pPr>
        <w:pStyle w:val="Corpsdetexte"/>
        <w:spacing w:before="3"/>
        <w:ind w:left="976"/>
      </w:pPr>
      <w:r w:rsidRPr="00EC252F">
        <w:t>Cette contrainte devra être au moins égale aux valeurs spécifiées ci-après selon le rapport plâtre/eau de gâchage.</w:t>
      </w:r>
    </w:p>
    <w:p w:rsidR="005B52EB" w:rsidRPr="00974650" w:rsidRDefault="00855D0D">
      <w:pPr>
        <w:pStyle w:val="Corpsdetexte"/>
        <w:tabs>
          <w:tab w:val="left" w:pos="1895"/>
        </w:tabs>
        <w:spacing w:line="228" w:lineRule="exact"/>
        <w:ind w:left="976"/>
        <w:rPr>
          <w:lang w:val="es-ES"/>
        </w:rPr>
      </w:pPr>
      <w:r w:rsidRPr="00974650">
        <w:rPr>
          <w:lang w:val="es-ES"/>
        </w:rPr>
        <w:t>P/E</w:t>
      </w:r>
      <w:r w:rsidRPr="00974650">
        <w:rPr>
          <w:lang w:val="es-ES"/>
        </w:rPr>
        <w:tab/>
        <w:t>= 1,67…40bars</w:t>
      </w:r>
    </w:p>
    <w:p w:rsidR="005B52EB" w:rsidRPr="00974650" w:rsidRDefault="00855D0D">
      <w:pPr>
        <w:pStyle w:val="Corpsdetexte"/>
        <w:tabs>
          <w:tab w:val="left" w:pos="1895"/>
        </w:tabs>
        <w:spacing w:before="1"/>
        <w:ind w:left="976"/>
        <w:rPr>
          <w:lang w:val="es-ES"/>
        </w:rPr>
      </w:pPr>
      <w:r w:rsidRPr="00974650">
        <w:rPr>
          <w:lang w:val="es-ES"/>
        </w:rPr>
        <w:t>P/E</w:t>
      </w:r>
      <w:r w:rsidRPr="00974650">
        <w:rPr>
          <w:lang w:val="es-ES"/>
        </w:rPr>
        <w:tab/>
        <w:t>= 1,50…30bars</w:t>
      </w:r>
    </w:p>
    <w:p w:rsidR="005B52EB" w:rsidRPr="00EC252F" w:rsidRDefault="00855D0D">
      <w:pPr>
        <w:pStyle w:val="Corpsdetexte"/>
        <w:tabs>
          <w:tab w:val="left" w:pos="1895"/>
        </w:tabs>
        <w:spacing w:line="229" w:lineRule="exact"/>
        <w:ind w:left="976"/>
      </w:pPr>
      <w:r w:rsidRPr="00EC252F">
        <w:t>P/E</w:t>
      </w:r>
      <w:r w:rsidRPr="00EC252F">
        <w:tab/>
        <w:t>= 1,33…25bars</w:t>
      </w:r>
    </w:p>
    <w:p w:rsidR="005B52EB" w:rsidRPr="00EC252F" w:rsidRDefault="00855D0D" w:rsidP="00D56984">
      <w:pPr>
        <w:pStyle w:val="Titre31"/>
        <w:numPr>
          <w:ilvl w:val="0"/>
          <w:numId w:val="40"/>
        </w:numPr>
        <w:tabs>
          <w:tab w:val="left" w:pos="1166"/>
        </w:tabs>
        <w:spacing w:line="229" w:lineRule="exact"/>
        <w:ind w:left="1165" w:hanging="189"/>
        <w:rPr>
          <w:u w:val="none"/>
        </w:rPr>
      </w:pPr>
      <w:r w:rsidRPr="00EC252F">
        <w:rPr>
          <w:u w:val="none"/>
        </w:rPr>
        <w:t>Degré de pureté duplâtre</w:t>
      </w:r>
    </w:p>
    <w:p w:rsidR="005B52EB" w:rsidRPr="00EC252F" w:rsidRDefault="00855D0D">
      <w:pPr>
        <w:pStyle w:val="Corpsdetexte"/>
        <w:spacing w:before="3" w:line="229" w:lineRule="exact"/>
        <w:ind w:left="976"/>
      </w:pPr>
      <w:r w:rsidRPr="00EC252F">
        <w:t>La teneur du plâtre utilisé en sulfate de calcium devra être supérieure à 40%</w:t>
      </w:r>
    </w:p>
    <w:p w:rsidR="005B52EB" w:rsidRPr="00EC252F" w:rsidRDefault="00855D0D" w:rsidP="00D56984">
      <w:pPr>
        <w:pStyle w:val="Titre31"/>
        <w:numPr>
          <w:ilvl w:val="0"/>
          <w:numId w:val="40"/>
        </w:numPr>
        <w:tabs>
          <w:tab w:val="left" w:pos="1221"/>
        </w:tabs>
        <w:spacing w:line="229" w:lineRule="exact"/>
        <w:ind w:left="1220" w:hanging="244"/>
        <w:rPr>
          <w:u w:val="none"/>
        </w:rPr>
      </w:pPr>
      <w:r w:rsidRPr="00EC252F">
        <w:rPr>
          <w:u w:val="none"/>
        </w:rPr>
        <w:t>Filasse</w:t>
      </w:r>
    </w:p>
    <w:p w:rsidR="005B52EB" w:rsidRPr="00EC252F" w:rsidRDefault="00855D0D">
      <w:pPr>
        <w:pStyle w:val="Corpsdetexte"/>
        <w:spacing w:line="229" w:lineRule="exact"/>
        <w:ind w:left="976"/>
      </w:pPr>
      <w:r w:rsidRPr="00EC252F">
        <w:t>La filasse pour armature du plâtre devra être de premier choix, jaune pâle, tirée du chanvre ou du lin.</w:t>
      </w:r>
    </w:p>
    <w:p w:rsidR="005B52EB" w:rsidRPr="00EC252F" w:rsidRDefault="00855D0D" w:rsidP="00D56984">
      <w:pPr>
        <w:pStyle w:val="Titre31"/>
        <w:numPr>
          <w:ilvl w:val="0"/>
          <w:numId w:val="40"/>
        </w:numPr>
        <w:tabs>
          <w:tab w:val="left" w:pos="1221"/>
        </w:tabs>
        <w:spacing w:line="229" w:lineRule="exact"/>
        <w:ind w:left="1220" w:hanging="244"/>
        <w:rPr>
          <w:u w:val="none"/>
        </w:rPr>
      </w:pPr>
      <w:r w:rsidRPr="00EC252F">
        <w:rPr>
          <w:u w:val="none"/>
        </w:rPr>
        <w:t>Préfabrication</w:t>
      </w:r>
    </w:p>
    <w:p w:rsidR="005B52EB" w:rsidRPr="00EC252F" w:rsidRDefault="00855D0D">
      <w:pPr>
        <w:pStyle w:val="Corpsdetexte"/>
        <w:spacing w:before="3"/>
        <w:ind w:left="976" w:right="303"/>
      </w:pPr>
      <w:r w:rsidRPr="00EC252F">
        <w:t>Les plaques armées, plates, moulurées, décorées ou lissées devront arriver au chantier intactes. Non fissurées ni percées.</w:t>
      </w:r>
    </w:p>
    <w:p w:rsidR="005B52EB" w:rsidRPr="00EC252F" w:rsidRDefault="00855D0D" w:rsidP="00D56984">
      <w:pPr>
        <w:pStyle w:val="Titre31"/>
        <w:numPr>
          <w:ilvl w:val="0"/>
          <w:numId w:val="40"/>
        </w:numPr>
        <w:tabs>
          <w:tab w:val="left" w:pos="1154"/>
        </w:tabs>
        <w:spacing w:line="228" w:lineRule="exact"/>
        <w:ind w:left="1153" w:hanging="177"/>
        <w:rPr>
          <w:u w:val="none"/>
        </w:rPr>
      </w:pPr>
      <w:r w:rsidRPr="00EC252F">
        <w:rPr>
          <w:u w:val="none"/>
        </w:rPr>
        <w:t>Suspentes</w:t>
      </w:r>
    </w:p>
    <w:p w:rsidR="005B52EB" w:rsidRPr="00EC252F" w:rsidRDefault="00855D0D">
      <w:pPr>
        <w:pStyle w:val="Corpsdetexte"/>
        <w:spacing w:before="3" w:line="228" w:lineRule="exact"/>
        <w:ind w:left="976"/>
      </w:pPr>
      <w:r w:rsidRPr="00EC252F">
        <w:t>Les suspentes devront être en fil de fer galvanisé.</w:t>
      </w:r>
    </w:p>
    <w:p w:rsidR="005B52EB" w:rsidRPr="00EC252F" w:rsidRDefault="00855D0D" w:rsidP="00D56984">
      <w:pPr>
        <w:pStyle w:val="Titre31"/>
        <w:numPr>
          <w:ilvl w:val="0"/>
          <w:numId w:val="40"/>
        </w:numPr>
        <w:tabs>
          <w:tab w:val="left" w:pos="1154"/>
        </w:tabs>
        <w:spacing w:line="228" w:lineRule="exact"/>
        <w:ind w:left="1153" w:hanging="177"/>
        <w:rPr>
          <w:u w:val="none"/>
        </w:rPr>
      </w:pPr>
      <w:r w:rsidRPr="00EC252F">
        <w:rPr>
          <w:u w:val="none"/>
        </w:rPr>
        <w:t>Echafaudage</w:t>
      </w:r>
    </w:p>
    <w:p w:rsidR="005B52EB" w:rsidRPr="00EC252F" w:rsidRDefault="00855D0D">
      <w:pPr>
        <w:pStyle w:val="Corpsdetexte"/>
        <w:spacing w:before="3"/>
        <w:ind w:left="976"/>
      </w:pPr>
      <w:r w:rsidRPr="00EC252F">
        <w:t>L’Entrepreneur de faux plafonds devra apporter à pieds d’œuvre tous les échafaudages nécessaires et suffisants pour l’exécution de ses travaux.</w:t>
      </w:r>
    </w:p>
    <w:p w:rsidR="005B52EB" w:rsidRPr="00EC252F" w:rsidRDefault="005B52EB">
      <w:pPr>
        <w:pStyle w:val="Corpsdetexte"/>
        <w:spacing w:before="10"/>
        <w:rPr>
          <w:sz w:val="19"/>
        </w:rPr>
      </w:pPr>
    </w:p>
    <w:p w:rsidR="005B52EB" w:rsidRPr="00EC252F" w:rsidRDefault="00855D0D">
      <w:pPr>
        <w:pStyle w:val="Titre31"/>
        <w:rPr>
          <w:u w:val="none"/>
        </w:rPr>
      </w:pPr>
      <w:r w:rsidRPr="00EC252F">
        <w:rPr>
          <w:u w:val="thick"/>
        </w:rPr>
        <w:t>II.6- PEINTURE - VITRERIE</w:t>
      </w:r>
    </w:p>
    <w:p w:rsidR="005B52EB" w:rsidRPr="00EC252F" w:rsidRDefault="00855D0D">
      <w:pPr>
        <w:tabs>
          <w:tab w:val="left" w:pos="2603"/>
        </w:tabs>
        <w:spacing w:before="118"/>
        <w:ind w:left="1276"/>
        <w:rPr>
          <w:b/>
          <w:sz w:val="20"/>
        </w:rPr>
      </w:pPr>
      <w:r w:rsidRPr="00EC252F">
        <w:rPr>
          <w:b/>
          <w:sz w:val="20"/>
          <w:u w:val="thick"/>
        </w:rPr>
        <w:t>Article31.</w:t>
      </w:r>
      <w:r w:rsidRPr="00EC252F">
        <w:rPr>
          <w:b/>
          <w:sz w:val="20"/>
        </w:rPr>
        <w:tab/>
      </w:r>
      <w:r w:rsidRPr="00EC252F">
        <w:rPr>
          <w:b/>
          <w:sz w:val="20"/>
          <w:u w:val="thick"/>
        </w:rPr>
        <w:t>: Nature destravaux</w:t>
      </w:r>
    </w:p>
    <w:p w:rsidR="005B52EB" w:rsidRPr="00EC252F" w:rsidRDefault="00855D0D">
      <w:pPr>
        <w:pStyle w:val="Corpsdetexte"/>
        <w:spacing w:before="123"/>
        <w:ind w:left="976" w:right="252"/>
        <w:jc w:val="both"/>
      </w:pPr>
      <w:r w:rsidRPr="00EC252F">
        <w:t>L’entrepreneur se conformera aux prescriptions du devis descriptif et aux plans du Maître d’œuvre, tant pour les positions et la qualité que pour la quantité des ouvrages à exécuter. Il se conformera à toutes les sujétions des textes des prescriptions générales, techniques générales et particulières dans la mesure où elles intéressent les ouvrages désignés audescriptif.</w:t>
      </w:r>
    </w:p>
    <w:p w:rsidR="005B52EB" w:rsidRPr="00EC252F" w:rsidRDefault="00855D0D">
      <w:pPr>
        <w:pStyle w:val="Corpsdetexte"/>
        <w:spacing w:before="2"/>
        <w:ind w:left="976" w:right="878"/>
      </w:pPr>
      <w:r w:rsidRPr="00EC252F">
        <w:t>Toutes les teintes se feront aux choix du Maître d’œuvre qui se réserve la possibilité de polychromie. Les travaux comprendront :</w:t>
      </w:r>
    </w:p>
    <w:p w:rsidR="005B52EB" w:rsidRPr="00EC252F" w:rsidRDefault="00855D0D">
      <w:pPr>
        <w:pStyle w:val="Corpsdetexte"/>
        <w:ind w:left="976"/>
      </w:pPr>
      <w:r w:rsidRPr="00EC252F">
        <w:t>Le transport à pied d’œuvre de tous les matériaux nécessaires y compris toutes manutentions, stockage et sujétions;</w:t>
      </w:r>
    </w:p>
    <w:p w:rsidR="005B52EB" w:rsidRPr="00EC252F" w:rsidRDefault="00855D0D">
      <w:pPr>
        <w:pStyle w:val="Corpsdetexte"/>
        <w:ind w:left="976" w:right="303"/>
      </w:pPr>
      <w:r w:rsidRPr="00EC252F">
        <w:t>La préparation des subjectiles nécessaires à la bonne exécution suivant les prescriptions techniques générales et particulières, que ces travaux soient ou non précisés dans le descriptif;</w:t>
      </w:r>
    </w:p>
    <w:p w:rsidR="005B52EB" w:rsidRPr="00EC252F" w:rsidRDefault="00855D0D">
      <w:pPr>
        <w:pStyle w:val="Corpsdetexte"/>
        <w:spacing w:before="1"/>
        <w:ind w:left="976" w:right="255"/>
        <w:jc w:val="both"/>
      </w:pPr>
      <w:r w:rsidRPr="00EC252F">
        <w:t>La fourniture et la mise en œuvre des enduits, peinture définie au descriptif, y compris toutes les sujétions de rechampissage, angles rentrants et saillants, etc. suivant les teintes, nuances, motifs choisis par le Maître d’œuvre. La fourniture des échafaudages, engins apparaux et des bâches de protection nécessaires aux travaux, leur pose, déplacement, dépose et enlèvement;</w:t>
      </w:r>
    </w:p>
    <w:p w:rsidR="005B52EB" w:rsidRPr="00EC252F" w:rsidRDefault="00855D0D">
      <w:pPr>
        <w:pStyle w:val="Corpsdetexte"/>
        <w:ind w:left="976" w:right="303"/>
      </w:pPr>
      <w:r w:rsidRPr="00EC252F">
        <w:t>Les nettoyages de toutes protections sur les parois verticales, plafonds et sols, etc. ainsi que tous les déchets, emballages, etc.; résultants des travaux et leur enlèvement aux décharges publiques;</w:t>
      </w:r>
    </w:p>
    <w:p w:rsidR="005B52EB" w:rsidRPr="00EC252F" w:rsidRDefault="00855D0D">
      <w:pPr>
        <w:pStyle w:val="Corpsdetexte"/>
        <w:ind w:left="976"/>
      </w:pPr>
      <w:r w:rsidRPr="00EC252F">
        <w:t>Les retouches et nettoyages avant mise en service.</w:t>
      </w:r>
    </w:p>
    <w:p w:rsidR="005B52EB" w:rsidRPr="00EC252F" w:rsidRDefault="00855D0D">
      <w:pPr>
        <w:pStyle w:val="Titre31"/>
        <w:tabs>
          <w:tab w:val="left" w:pos="2603"/>
        </w:tabs>
        <w:spacing w:before="115"/>
        <w:ind w:left="1276"/>
        <w:rPr>
          <w:u w:val="none"/>
        </w:rPr>
      </w:pPr>
      <w:r w:rsidRPr="00EC252F">
        <w:rPr>
          <w:u w:val="thick"/>
        </w:rPr>
        <w:t>Article32.</w:t>
      </w:r>
      <w:r w:rsidRPr="00EC252F">
        <w:rPr>
          <w:u w:val="none"/>
        </w:rPr>
        <w:tab/>
      </w:r>
      <w:r w:rsidRPr="00EC252F">
        <w:rPr>
          <w:u w:val="thick"/>
        </w:rPr>
        <w:t>: Lieu de provenance desmatériaux</w:t>
      </w:r>
    </w:p>
    <w:tbl>
      <w:tblPr>
        <w:tblStyle w:val="TableNormal"/>
        <w:tblpPr w:leftFromText="141" w:rightFromText="141" w:vertAnchor="text" w:horzAnchor="margin" w:tblpXSpec="center" w:tblpY="115"/>
        <w:tblW w:w="0" w:type="auto"/>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tblPr>
      <w:tblGrid>
        <w:gridCol w:w="4371"/>
        <w:gridCol w:w="4463"/>
      </w:tblGrid>
      <w:tr w:rsidR="00E51AD4" w:rsidRPr="00EC252F" w:rsidTr="00E51AD4">
        <w:trPr>
          <w:trHeight w:val="231"/>
        </w:trPr>
        <w:tc>
          <w:tcPr>
            <w:tcW w:w="4371" w:type="dxa"/>
            <w:tcBorders>
              <w:bottom w:val="single" w:sz="6" w:space="0" w:color="000000"/>
              <w:right w:val="single" w:sz="6" w:space="0" w:color="000000"/>
            </w:tcBorders>
          </w:tcPr>
          <w:p w:rsidR="00E51AD4" w:rsidRPr="00EC252F" w:rsidRDefault="00E51AD4" w:rsidP="00E51AD4">
            <w:pPr>
              <w:pStyle w:val="TableParagraph"/>
              <w:spacing w:line="212" w:lineRule="exact"/>
              <w:ind w:left="558"/>
              <w:rPr>
                <w:b/>
                <w:sz w:val="20"/>
              </w:rPr>
            </w:pPr>
            <w:r w:rsidRPr="00EC252F">
              <w:rPr>
                <w:b/>
                <w:sz w:val="20"/>
              </w:rPr>
              <w:t>Désignation</w:t>
            </w:r>
          </w:p>
        </w:tc>
        <w:tc>
          <w:tcPr>
            <w:tcW w:w="4463" w:type="dxa"/>
            <w:tcBorders>
              <w:left w:val="single" w:sz="6" w:space="0" w:color="000000"/>
              <w:bottom w:val="single" w:sz="6" w:space="0" w:color="000000"/>
            </w:tcBorders>
          </w:tcPr>
          <w:p w:rsidR="00E51AD4" w:rsidRPr="00EC252F" w:rsidRDefault="00E51AD4" w:rsidP="00E51AD4">
            <w:pPr>
              <w:pStyle w:val="TableParagraph"/>
              <w:spacing w:line="212" w:lineRule="exact"/>
              <w:ind w:left="566"/>
              <w:rPr>
                <w:b/>
                <w:sz w:val="20"/>
              </w:rPr>
            </w:pPr>
            <w:r w:rsidRPr="00EC252F">
              <w:rPr>
                <w:b/>
                <w:sz w:val="20"/>
              </w:rPr>
              <w:t>Qualité et provenance des matériaux</w:t>
            </w:r>
          </w:p>
        </w:tc>
      </w:tr>
      <w:tr w:rsidR="00E51AD4" w:rsidRPr="00EC252F" w:rsidTr="00E51AD4">
        <w:trPr>
          <w:trHeight w:val="229"/>
        </w:trPr>
        <w:tc>
          <w:tcPr>
            <w:tcW w:w="4371" w:type="dxa"/>
            <w:tcBorders>
              <w:top w:val="single" w:sz="6" w:space="0" w:color="000000"/>
              <w:bottom w:val="single" w:sz="6" w:space="0" w:color="000000"/>
              <w:right w:val="single" w:sz="6" w:space="0" w:color="000000"/>
            </w:tcBorders>
          </w:tcPr>
          <w:p w:rsidR="00E51AD4" w:rsidRPr="00EC252F" w:rsidRDefault="00E51AD4" w:rsidP="00E51AD4">
            <w:pPr>
              <w:pStyle w:val="TableParagraph"/>
              <w:spacing w:line="210" w:lineRule="exact"/>
              <w:ind w:left="558"/>
              <w:rPr>
                <w:sz w:val="20"/>
              </w:rPr>
            </w:pPr>
            <w:r w:rsidRPr="00EC252F">
              <w:rPr>
                <w:sz w:val="20"/>
              </w:rPr>
              <w:t>Huile de lin</w:t>
            </w:r>
          </w:p>
        </w:tc>
        <w:tc>
          <w:tcPr>
            <w:tcW w:w="4463" w:type="dxa"/>
            <w:tcBorders>
              <w:top w:val="single" w:sz="6" w:space="0" w:color="000000"/>
              <w:left w:val="single" w:sz="6" w:space="0" w:color="000000"/>
              <w:bottom w:val="single" w:sz="6" w:space="0" w:color="000000"/>
            </w:tcBorders>
          </w:tcPr>
          <w:p w:rsidR="00E51AD4" w:rsidRPr="00EC252F" w:rsidRDefault="00E51AD4" w:rsidP="00E51AD4">
            <w:pPr>
              <w:pStyle w:val="TableParagraph"/>
              <w:spacing w:line="210" w:lineRule="exact"/>
              <w:ind w:left="566"/>
              <w:rPr>
                <w:sz w:val="20"/>
              </w:rPr>
            </w:pPr>
            <w:r w:rsidRPr="00EC252F">
              <w:rPr>
                <w:sz w:val="20"/>
              </w:rPr>
              <w:t>De production locale</w:t>
            </w:r>
          </w:p>
        </w:tc>
      </w:tr>
      <w:tr w:rsidR="00E51AD4" w:rsidRPr="00EC252F" w:rsidTr="00E51AD4">
        <w:trPr>
          <w:trHeight w:val="229"/>
        </w:trPr>
        <w:tc>
          <w:tcPr>
            <w:tcW w:w="4371" w:type="dxa"/>
            <w:tcBorders>
              <w:top w:val="single" w:sz="6" w:space="0" w:color="000000"/>
              <w:bottom w:val="single" w:sz="6" w:space="0" w:color="000000"/>
              <w:right w:val="single" w:sz="6" w:space="0" w:color="000000"/>
            </w:tcBorders>
          </w:tcPr>
          <w:p w:rsidR="00E51AD4" w:rsidRPr="00EC252F" w:rsidRDefault="00E51AD4" w:rsidP="00E51AD4">
            <w:pPr>
              <w:pStyle w:val="TableParagraph"/>
              <w:spacing w:line="210" w:lineRule="exact"/>
              <w:ind w:left="558"/>
              <w:rPr>
                <w:sz w:val="20"/>
              </w:rPr>
            </w:pPr>
            <w:r w:rsidRPr="00EC252F">
              <w:rPr>
                <w:sz w:val="20"/>
              </w:rPr>
              <w:t>Blanc de Zinc broyé à l'huile de lin pur</w:t>
            </w:r>
          </w:p>
        </w:tc>
        <w:tc>
          <w:tcPr>
            <w:tcW w:w="4463" w:type="dxa"/>
            <w:tcBorders>
              <w:top w:val="single" w:sz="6" w:space="0" w:color="000000"/>
              <w:left w:val="single" w:sz="6" w:space="0" w:color="000000"/>
              <w:bottom w:val="single" w:sz="6" w:space="0" w:color="000000"/>
            </w:tcBorders>
          </w:tcPr>
          <w:p w:rsidR="00E51AD4" w:rsidRPr="00EC252F" w:rsidRDefault="00E51AD4" w:rsidP="00E51AD4">
            <w:pPr>
              <w:pStyle w:val="TableParagraph"/>
              <w:spacing w:line="210" w:lineRule="exact"/>
              <w:ind w:left="566"/>
              <w:rPr>
                <w:sz w:val="20"/>
              </w:rPr>
            </w:pPr>
            <w:r w:rsidRPr="00EC252F">
              <w:rPr>
                <w:sz w:val="20"/>
              </w:rPr>
              <w:t xml:space="preserve">Des dépôts </w:t>
            </w:r>
            <w:proofErr w:type="gramStart"/>
            <w:r w:rsidRPr="00EC252F">
              <w:rPr>
                <w:sz w:val="20"/>
              </w:rPr>
              <w:t>agrées</w:t>
            </w:r>
            <w:proofErr w:type="gramEnd"/>
            <w:r w:rsidRPr="00EC252F">
              <w:rPr>
                <w:sz w:val="20"/>
              </w:rPr>
              <w:t xml:space="preserve"> au Maroc</w:t>
            </w:r>
          </w:p>
        </w:tc>
      </w:tr>
      <w:tr w:rsidR="00E51AD4" w:rsidRPr="00EC252F" w:rsidTr="00E51AD4">
        <w:trPr>
          <w:trHeight w:val="230"/>
        </w:trPr>
        <w:tc>
          <w:tcPr>
            <w:tcW w:w="4371" w:type="dxa"/>
            <w:tcBorders>
              <w:top w:val="single" w:sz="6" w:space="0" w:color="000000"/>
              <w:bottom w:val="single" w:sz="6" w:space="0" w:color="000000"/>
              <w:right w:val="single" w:sz="6" w:space="0" w:color="000000"/>
            </w:tcBorders>
          </w:tcPr>
          <w:p w:rsidR="00E51AD4" w:rsidRPr="00EC252F" w:rsidRDefault="00E51AD4" w:rsidP="00E51AD4">
            <w:pPr>
              <w:pStyle w:val="TableParagraph"/>
              <w:spacing w:line="210" w:lineRule="exact"/>
              <w:ind w:left="558"/>
              <w:rPr>
                <w:sz w:val="20"/>
              </w:rPr>
            </w:pPr>
            <w:r w:rsidRPr="00EC252F">
              <w:rPr>
                <w:sz w:val="20"/>
              </w:rPr>
              <w:t>Peinture Vinylique ou glycérophtalique</w:t>
            </w:r>
          </w:p>
        </w:tc>
        <w:tc>
          <w:tcPr>
            <w:tcW w:w="4463" w:type="dxa"/>
            <w:tcBorders>
              <w:top w:val="single" w:sz="6" w:space="0" w:color="000000"/>
              <w:left w:val="single" w:sz="6" w:space="0" w:color="000000"/>
              <w:bottom w:val="single" w:sz="6" w:space="0" w:color="000000"/>
            </w:tcBorders>
          </w:tcPr>
          <w:p w:rsidR="00E51AD4" w:rsidRPr="00EC252F" w:rsidRDefault="00E51AD4" w:rsidP="00E51AD4">
            <w:pPr>
              <w:pStyle w:val="TableParagraph"/>
              <w:spacing w:line="210" w:lineRule="exact"/>
              <w:ind w:left="566"/>
              <w:rPr>
                <w:sz w:val="20"/>
              </w:rPr>
            </w:pPr>
            <w:r w:rsidRPr="00EC252F">
              <w:rPr>
                <w:sz w:val="20"/>
              </w:rPr>
              <w:t>Astral CELLUCO</w:t>
            </w:r>
          </w:p>
        </w:tc>
      </w:tr>
      <w:tr w:rsidR="00E51AD4" w:rsidRPr="00EC252F" w:rsidTr="00E51AD4">
        <w:trPr>
          <w:trHeight w:val="229"/>
        </w:trPr>
        <w:tc>
          <w:tcPr>
            <w:tcW w:w="4371" w:type="dxa"/>
            <w:tcBorders>
              <w:top w:val="single" w:sz="6" w:space="0" w:color="000000"/>
              <w:right w:val="single" w:sz="6" w:space="0" w:color="000000"/>
            </w:tcBorders>
          </w:tcPr>
          <w:p w:rsidR="00E51AD4" w:rsidRPr="00EC252F" w:rsidRDefault="00E51AD4" w:rsidP="00E51AD4">
            <w:pPr>
              <w:pStyle w:val="TableParagraph"/>
              <w:spacing w:line="210" w:lineRule="exact"/>
              <w:ind w:left="558"/>
              <w:rPr>
                <w:sz w:val="20"/>
              </w:rPr>
            </w:pPr>
            <w:r w:rsidRPr="00EC252F">
              <w:rPr>
                <w:sz w:val="20"/>
              </w:rPr>
              <w:t>Vitrerie</w:t>
            </w:r>
          </w:p>
        </w:tc>
        <w:tc>
          <w:tcPr>
            <w:tcW w:w="4463" w:type="dxa"/>
            <w:tcBorders>
              <w:top w:val="single" w:sz="6" w:space="0" w:color="000000"/>
              <w:left w:val="single" w:sz="6" w:space="0" w:color="000000"/>
            </w:tcBorders>
          </w:tcPr>
          <w:p w:rsidR="00E51AD4" w:rsidRPr="00EC252F" w:rsidRDefault="00E51AD4" w:rsidP="00E51AD4">
            <w:pPr>
              <w:pStyle w:val="TableParagraph"/>
              <w:spacing w:line="210" w:lineRule="exact"/>
              <w:ind w:left="566"/>
              <w:rPr>
                <w:sz w:val="20"/>
              </w:rPr>
            </w:pPr>
            <w:r w:rsidRPr="00EC252F">
              <w:rPr>
                <w:sz w:val="20"/>
              </w:rPr>
              <w:t>St. Gobain ou similaire</w:t>
            </w:r>
          </w:p>
        </w:tc>
      </w:tr>
    </w:tbl>
    <w:p w:rsidR="005B52EB" w:rsidRPr="00EC252F" w:rsidRDefault="005B52EB">
      <w:pPr>
        <w:pStyle w:val="Corpsdetexte"/>
        <w:rPr>
          <w:b/>
        </w:rPr>
      </w:pPr>
    </w:p>
    <w:p w:rsidR="005B52EB" w:rsidRPr="00EC252F" w:rsidRDefault="005B52EB">
      <w:pPr>
        <w:pStyle w:val="Corpsdetexte"/>
        <w:rPr>
          <w:b/>
          <w:sz w:val="25"/>
        </w:rPr>
      </w:pPr>
    </w:p>
    <w:p w:rsidR="005B52EB" w:rsidRPr="00EC252F" w:rsidRDefault="005B52EB">
      <w:pPr>
        <w:spacing w:line="210" w:lineRule="exact"/>
        <w:rPr>
          <w:sz w:val="20"/>
        </w:rPr>
        <w:sectPr w:rsidR="005B52EB" w:rsidRPr="00EC252F">
          <w:pgSz w:w="11910" w:h="16840"/>
          <w:pgMar w:top="1080" w:right="320" w:bottom="1120" w:left="800" w:header="566" w:footer="866" w:gutter="0"/>
          <w:cols w:space="720"/>
        </w:sectPr>
      </w:pPr>
    </w:p>
    <w:p w:rsidR="005B52EB" w:rsidRPr="00EC252F" w:rsidRDefault="00855D0D">
      <w:pPr>
        <w:tabs>
          <w:tab w:val="left" w:pos="2603"/>
        </w:tabs>
        <w:spacing w:before="82"/>
        <w:ind w:left="1276"/>
        <w:rPr>
          <w:b/>
          <w:sz w:val="20"/>
        </w:rPr>
      </w:pPr>
      <w:r w:rsidRPr="00EC252F">
        <w:rPr>
          <w:b/>
          <w:sz w:val="20"/>
          <w:u w:val="thick"/>
        </w:rPr>
        <w:lastRenderedPageBreak/>
        <w:t>Article33.</w:t>
      </w:r>
      <w:r w:rsidRPr="00EC252F">
        <w:rPr>
          <w:b/>
          <w:sz w:val="20"/>
        </w:rPr>
        <w:tab/>
      </w:r>
      <w:r w:rsidRPr="00EC252F">
        <w:rPr>
          <w:b/>
          <w:sz w:val="20"/>
          <w:u w:val="thick"/>
        </w:rPr>
        <w:t>: Textes et normesparticuliers</w:t>
      </w:r>
    </w:p>
    <w:p w:rsidR="005B52EB" w:rsidRPr="00EC252F" w:rsidRDefault="00855D0D">
      <w:pPr>
        <w:pStyle w:val="Corpsdetexte"/>
        <w:spacing w:before="124"/>
        <w:ind w:left="976" w:right="247"/>
        <w:jc w:val="both"/>
      </w:pPr>
      <w:r w:rsidRPr="00EC252F">
        <w:t>Les travaux décrits ci-après seront exécutés conformément aux prescriptions du DGA. Articles 68 à 72 et 173 à 175, au D.T.U. 59, aux publications du CSTB aux normes U.N.P. et AFNOR. La calcification des produits semi-finis est celle de l’AFNOR D2FINIES PAR NFT 30 003 et rappelés n° 336 Art 2.4 et tous autres DTU et normes françaises publiés au 31/12/94.</w:t>
      </w:r>
    </w:p>
    <w:p w:rsidR="005B52EB" w:rsidRPr="00EC252F" w:rsidRDefault="00855D0D">
      <w:pPr>
        <w:pStyle w:val="Titre31"/>
        <w:tabs>
          <w:tab w:val="left" w:pos="2603"/>
        </w:tabs>
        <w:spacing w:before="117"/>
        <w:ind w:left="1276"/>
        <w:rPr>
          <w:u w:val="none"/>
        </w:rPr>
      </w:pPr>
      <w:r w:rsidRPr="00EC252F">
        <w:rPr>
          <w:u w:val="thick"/>
        </w:rPr>
        <w:t>Article34.</w:t>
      </w:r>
      <w:r w:rsidRPr="00EC252F">
        <w:rPr>
          <w:u w:val="none"/>
        </w:rPr>
        <w:tab/>
      </w:r>
      <w:r w:rsidRPr="00EC252F">
        <w:rPr>
          <w:u w:val="thick"/>
        </w:rPr>
        <w:t xml:space="preserve"> : Prescriptions générales sur l’exécution destravaux</w:t>
      </w:r>
    </w:p>
    <w:p w:rsidR="005B52EB" w:rsidRPr="00EC252F" w:rsidRDefault="00855D0D">
      <w:pPr>
        <w:pStyle w:val="Corpsdetexte"/>
        <w:spacing w:before="122"/>
        <w:ind w:left="976" w:right="243"/>
        <w:jc w:val="both"/>
      </w:pPr>
      <w:r w:rsidRPr="00EC252F">
        <w:t>Protection des ouvrages, appareils, etc. L’entrepreneur devant, conformément aux prescriptions du Cahier des Charges Générales et conditions, refaire, réparer ou remplacer à ses frais et risques les ouvrages et appareils dégrevés ou détériorés par le fait de ses ouvriers, est tenue de rendre toutes mesures de protection utiles :</w:t>
      </w:r>
    </w:p>
    <w:p w:rsidR="005B52EB" w:rsidRPr="00EC252F" w:rsidRDefault="00855D0D">
      <w:pPr>
        <w:pStyle w:val="Corpsdetexte"/>
        <w:spacing w:line="229" w:lineRule="exact"/>
        <w:ind w:left="976"/>
      </w:pPr>
      <w:r w:rsidRPr="00EC252F">
        <w:t>En particulier :</w:t>
      </w:r>
    </w:p>
    <w:p w:rsidR="005B52EB" w:rsidRPr="00EC252F" w:rsidRDefault="00855D0D">
      <w:pPr>
        <w:pStyle w:val="Corpsdetexte"/>
        <w:spacing w:before="1"/>
        <w:ind w:left="976"/>
      </w:pPr>
      <w:r w:rsidRPr="00EC252F">
        <w:t>A l’extérieur, toutes précautions seront prises pour les parements, appuis de baies, etc. bandeaux ne soient pas détériorés par le fait de ses ouvriers.</w:t>
      </w:r>
    </w:p>
    <w:p w:rsidR="005B52EB" w:rsidRPr="00EC252F" w:rsidRDefault="00855D0D">
      <w:pPr>
        <w:pStyle w:val="Corpsdetexte"/>
        <w:spacing w:before="1"/>
        <w:ind w:left="976" w:right="233"/>
      </w:pPr>
      <w:r w:rsidRPr="00EC252F">
        <w:t>Les carrelages, revêtement, dallage, marches des escaliers, les appareils sanitaires seront par des toiles ou papiers lors de la peinture des murs et plafonds.</w:t>
      </w:r>
    </w:p>
    <w:p w:rsidR="005B52EB" w:rsidRPr="00EC252F" w:rsidRDefault="00855D0D">
      <w:pPr>
        <w:pStyle w:val="Corpsdetexte"/>
        <w:ind w:left="976"/>
      </w:pPr>
      <w:r w:rsidRPr="00EC252F">
        <w:t>Aucun dépôt d’huile, de peinture, enduits mastics, etc. ne devra être fait en permanence sur les carrelages, dallages ou revêtements.</w:t>
      </w:r>
    </w:p>
    <w:p w:rsidR="005B52EB" w:rsidRPr="00EC252F" w:rsidRDefault="00855D0D">
      <w:pPr>
        <w:pStyle w:val="Corpsdetexte"/>
        <w:ind w:left="976" w:right="303"/>
      </w:pPr>
      <w:r w:rsidRPr="00EC252F">
        <w:t>Les dépôts temporaires n’y seront tolérés que si ces surfaces sont suffisamment protégées par les planches, toiles ou papiers écartant tous risques de détérioration.</w:t>
      </w:r>
    </w:p>
    <w:p w:rsidR="005B52EB" w:rsidRPr="00EC252F" w:rsidRDefault="00855D0D">
      <w:pPr>
        <w:pStyle w:val="Corpsdetexte"/>
        <w:ind w:left="976" w:right="243"/>
        <w:jc w:val="both"/>
      </w:pPr>
      <w:r w:rsidRPr="00EC252F">
        <w:t>L’usage des appareils sanitaires (évier, lavabos, bidets) pour y déposer les matériaux ou pour l’appui ou le lavage du matériel (Brosse en particulier) est formellement interdit, d’ailleurs, l’eau ne pourra être puisée à l'intérieur de l’immeuble mais seulement aux robinets de puisage extérieur affectés à cet usage.</w:t>
      </w:r>
    </w:p>
    <w:p w:rsidR="005B52EB" w:rsidRPr="00EC252F" w:rsidRDefault="00855D0D">
      <w:pPr>
        <w:pStyle w:val="Corpsdetexte"/>
        <w:spacing w:line="229" w:lineRule="exact"/>
        <w:ind w:left="976"/>
      </w:pPr>
      <w:r w:rsidRPr="00EC252F">
        <w:t>L’usage des MC. Les cuvettes seront d’ailleurs obstruées, est formellement interdit.</w:t>
      </w:r>
    </w:p>
    <w:p w:rsidR="005B52EB" w:rsidRPr="00EC252F" w:rsidRDefault="00855D0D">
      <w:pPr>
        <w:pStyle w:val="Titre31"/>
        <w:tabs>
          <w:tab w:val="left" w:pos="2603"/>
        </w:tabs>
        <w:spacing w:before="118"/>
        <w:ind w:left="1276"/>
        <w:rPr>
          <w:u w:val="none"/>
        </w:rPr>
      </w:pPr>
      <w:r w:rsidRPr="00EC252F">
        <w:rPr>
          <w:u w:val="thick"/>
        </w:rPr>
        <w:t>Article35.</w:t>
      </w:r>
      <w:r w:rsidRPr="00EC252F">
        <w:rPr>
          <w:u w:val="none"/>
        </w:rPr>
        <w:tab/>
      </w:r>
      <w:r w:rsidRPr="00EC252F">
        <w:rPr>
          <w:u w:val="thick"/>
        </w:rPr>
        <w:t>: Préparation despeintures</w:t>
      </w:r>
    </w:p>
    <w:p w:rsidR="005B52EB" w:rsidRPr="00EC252F" w:rsidRDefault="00855D0D" w:rsidP="00D56984">
      <w:pPr>
        <w:pStyle w:val="Paragraphedeliste"/>
        <w:numPr>
          <w:ilvl w:val="0"/>
          <w:numId w:val="41"/>
        </w:numPr>
        <w:tabs>
          <w:tab w:val="left" w:pos="1099"/>
        </w:tabs>
        <w:spacing w:before="121"/>
        <w:ind w:firstLine="0"/>
        <w:rPr>
          <w:b/>
          <w:sz w:val="20"/>
        </w:rPr>
      </w:pPr>
      <w:r w:rsidRPr="00EC252F">
        <w:rPr>
          <w:b/>
          <w:sz w:val="20"/>
        </w:rPr>
        <w:t>Sur murs et plafonds (enduits de toutesnatures)</w:t>
      </w:r>
    </w:p>
    <w:p w:rsidR="005B52EB" w:rsidRPr="00EC252F" w:rsidRDefault="00855D0D">
      <w:pPr>
        <w:pStyle w:val="Corpsdetexte"/>
        <w:spacing w:before="3"/>
        <w:ind w:left="976"/>
      </w:pPr>
      <w:r w:rsidRPr="00EC252F">
        <w:t>Les murs seront toujours égrenés, brossés et époussetés soigneusement avant toutes applications d’impression.</w:t>
      </w:r>
    </w:p>
    <w:p w:rsidR="005B52EB" w:rsidRPr="00EC252F" w:rsidRDefault="00855D0D">
      <w:pPr>
        <w:pStyle w:val="Corpsdetexte"/>
        <w:ind w:left="976"/>
      </w:pPr>
      <w:r w:rsidRPr="00EC252F">
        <w:t>L’entreprise devra faire constater les traces d’humidité, les flaches et trous trop importants (celles et ceux qu’elle ne pourra pas reprendre avec des enduits).</w:t>
      </w:r>
    </w:p>
    <w:p w:rsidR="005B52EB" w:rsidRPr="00EC252F" w:rsidRDefault="00855D0D" w:rsidP="00D56984">
      <w:pPr>
        <w:pStyle w:val="Titre31"/>
        <w:numPr>
          <w:ilvl w:val="0"/>
          <w:numId w:val="41"/>
        </w:numPr>
        <w:tabs>
          <w:tab w:val="left" w:pos="1099"/>
        </w:tabs>
        <w:spacing w:line="228" w:lineRule="exact"/>
        <w:ind w:firstLine="0"/>
        <w:rPr>
          <w:u w:val="none"/>
        </w:rPr>
      </w:pPr>
      <w:r w:rsidRPr="00EC252F">
        <w:rPr>
          <w:u w:val="none"/>
        </w:rPr>
        <w:t>Sur lesbois</w:t>
      </w:r>
    </w:p>
    <w:p w:rsidR="005B52EB" w:rsidRPr="00EC252F" w:rsidRDefault="00855D0D">
      <w:pPr>
        <w:pStyle w:val="Corpsdetexte"/>
        <w:spacing w:before="1"/>
        <w:ind w:left="976" w:right="3612"/>
      </w:pPr>
      <w:r w:rsidRPr="00EC252F">
        <w:t>Ponçage très soigné (dans le fil du bois) pour éviter le « pelluchage»; Lavage à l’alcool, s’il y a lieu des bois résineux;</w:t>
      </w:r>
    </w:p>
    <w:p w:rsidR="005B52EB" w:rsidRPr="00EC252F" w:rsidRDefault="00855D0D">
      <w:pPr>
        <w:pStyle w:val="Corpsdetexte"/>
        <w:spacing w:line="228" w:lineRule="exact"/>
        <w:ind w:left="976"/>
      </w:pPr>
      <w:r w:rsidRPr="00EC252F">
        <w:t>Rebouchage à l’enduit;</w:t>
      </w:r>
    </w:p>
    <w:p w:rsidR="005B52EB" w:rsidRPr="00EC252F" w:rsidRDefault="00855D0D">
      <w:pPr>
        <w:pStyle w:val="Corpsdetexte"/>
        <w:spacing w:before="1"/>
        <w:ind w:left="976" w:right="4940"/>
      </w:pPr>
      <w:r w:rsidRPr="00EC252F">
        <w:t>Brûlage des nœuds à la lampe (ou gomme laquée); Ponçage - filage et rechampissage.</w:t>
      </w:r>
    </w:p>
    <w:p w:rsidR="005B52EB" w:rsidRPr="00EC252F" w:rsidRDefault="00855D0D" w:rsidP="00D56984">
      <w:pPr>
        <w:pStyle w:val="Titre31"/>
        <w:numPr>
          <w:ilvl w:val="0"/>
          <w:numId w:val="41"/>
        </w:numPr>
        <w:tabs>
          <w:tab w:val="left" w:pos="1099"/>
        </w:tabs>
        <w:spacing w:line="228" w:lineRule="exact"/>
        <w:ind w:firstLine="0"/>
        <w:rPr>
          <w:u w:val="none"/>
        </w:rPr>
      </w:pPr>
      <w:r w:rsidRPr="00EC252F">
        <w:rPr>
          <w:u w:val="none"/>
        </w:rPr>
        <w:t>Sur les partiesmétalliques</w:t>
      </w:r>
    </w:p>
    <w:p w:rsidR="005B52EB" w:rsidRPr="00EC252F" w:rsidRDefault="00855D0D">
      <w:pPr>
        <w:pStyle w:val="Corpsdetexte"/>
        <w:spacing w:before="2"/>
        <w:ind w:left="976"/>
      </w:pPr>
      <w:r w:rsidRPr="00EC252F">
        <w:t>En principe toutes les parties métalliques hormis les paumelles et équerres auront reçu un traitement de surface au prozinc par projection après décalaminage.</w:t>
      </w:r>
    </w:p>
    <w:p w:rsidR="005B52EB" w:rsidRPr="00EC252F" w:rsidRDefault="00855D0D">
      <w:pPr>
        <w:pStyle w:val="Corpsdetexte"/>
        <w:ind w:left="976"/>
      </w:pPr>
      <w:r w:rsidRPr="00EC252F">
        <w:t>L’Entreprise passera une couche d’antirouille sur toutes les parties métalliques et un ratissage à l’enduit, le ponçage sera très soigné pour éviter les effets de « peau d’orange » ou « grains épais ».</w:t>
      </w:r>
    </w:p>
    <w:p w:rsidR="005B52EB" w:rsidRPr="00EC252F" w:rsidRDefault="00855D0D">
      <w:pPr>
        <w:pStyle w:val="Titre31"/>
        <w:spacing w:line="228" w:lineRule="exact"/>
        <w:rPr>
          <w:u w:val="none"/>
        </w:rPr>
      </w:pPr>
      <w:r w:rsidRPr="00EC252F">
        <w:rPr>
          <w:u w:val="none"/>
        </w:rPr>
        <w:t>NOTA</w:t>
      </w:r>
    </w:p>
    <w:p w:rsidR="005B52EB" w:rsidRPr="00EC252F" w:rsidRDefault="00855D0D" w:rsidP="00D56984">
      <w:pPr>
        <w:pStyle w:val="Paragraphedeliste"/>
        <w:numPr>
          <w:ilvl w:val="0"/>
          <w:numId w:val="41"/>
        </w:numPr>
        <w:tabs>
          <w:tab w:val="left" w:pos="1114"/>
        </w:tabs>
        <w:spacing w:line="242" w:lineRule="auto"/>
        <w:ind w:right="258" w:firstLine="0"/>
        <w:rPr>
          <w:sz w:val="20"/>
        </w:rPr>
      </w:pPr>
      <w:r w:rsidRPr="00EC252F">
        <w:rPr>
          <w:sz w:val="20"/>
        </w:rPr>
        <w:t>D’une manière générale et comme dispositions obligatoires, L’entrepreneur fera réceptionner couche par couche ses interventions par la maîtrised’œuvre.</w:t>
      </w:r>
    </w:p>
    <w:p w:rsidR="005B52EB" w:rsidRPr="00EC252F" w:rsidRDefault="00855D0D">
      <w:pPr>
        <w:pStyle w:val="Corpsdetexte"/>
        <w:ind w:left="976"/>
      </w:pPr>
      <w:r w:rsidRPr="00EC252F">
        <w:t xml:space="preserve">Si elle passe outre à cette clause d’exécution, les travaux qu’elle serait amenée à réaliser pour obtenir une meilleure qualité de travail </w:t>
      </w:r>
      <w:proofErr w:type="gramStart"/>
      <w:r w:rsidRPr="00EC252F">
        <w:t>restera</w:t>
      </w:r>
      <w:proofErr w:type="gramEnd"/>
      <w:r w:rsidRPr="00EC252F">
        <w:t xml:space="preserve"> à sa charge.</w:t>
      </w:r>
    </w:p>
    <w:p w:rsidR="005B52EB" w:rsidRPr="00EC252F" w:rsidRDefault="00855D0D" w:rsidP="00D56984">
      <w:pPr>
        <w:pStyle w:val="Paragraphedeliste"/>
        <w:numPr>
          <w:ilvl w:val="0"/>
          <w:numId w:val="41"/>
        </w:numPr>
        <w:tabs>
          <w:tab w:val="left" w:pos="1140"/>
        </w:tabs>
        <w:spacing w:line="242" w:lineRule="auto"/>
        <w:ind w:right="254" w:firstLine="0"/>
        <w:rPr>
          <w:sz w:val="20"/>
        </w:rPr>
      </w:pPr>
      <w:r w:rsidRPr="00EC252F">
        <w:rPr>
          <w:sz w:val="20"/>
        </w:rPr>
        <w:t>L’Entreprise devra confectionner autant d’échantillons qu’on lui demande sur les panneaux de contre plaqué de0</w:t>
      </w:r>
      <w:proofErr w:type="gramStart"/>
      <w:r w:rsidRPr="00EC252F">
        <w:rPr>
          <w:sz w:val="20"/>
        </w:rPr>
        <w:t>,80x1,50</w:t>
      </w:r>
      <w:proofErr w:type="gramEnd"/>
      <w:r w:rsidRPr="00EC252F">
        <w:rPr>
          <w:sz w:val="20"/>
        </w:rPr>
        <w:t>.</w:t>
      </w:r>
    </w:p>
    <w:p w:rsidR="005B52EB" w:rsidRPr="00EC252F" w:rsidRDefault="00855D0D">
      <w:pPr>
        <w:pStyle w:val="Corpsdetexte"/>
        <w:ind w:left="976" w:right="2333"/>
      </w:pPr>
      <w:r w:rsidRPr="00EC252F">
        <w:t>Après acceptation par L’entrepreneur, ces panneaux seront coupés en 4 morceaux : Un pour L’entrepreneur (signé par L’entrepreneur);</w:t>
      </w:r>
    </w:p>
    <w:p w:rsidR="005B52EB" w:rsidRPr="00EC252F" w:rsidRDefault="00855D0D">
      <w:pPr>
        <w:pStyle w:val="Corpsdetexte"/>
        <w:spacing w:line="229" w:lineRule="exact"/>
        <w:ind w:left="976"/>
        <w:jc w:val="both"/>
      </w:pPr>
      <w:r w:rsidRPr="00EC252F">
        <w:t>Un pour BET (signé par L’entrepreneur);</w:t>
      </w:r>
    </w:p>
    <w:p w:rsidR="005B52EB" w:rsidRPr="00EC252F" w:rsidRDefault="00855D0D">
      <w:pPr>
        <w:pStyle w:val="Corpsdetexte"/>
        <w:spacing w:line="229" w:lineRule="exact"/>
        <w:ind w:left="976"/>
        <w:jc w:val="both"/>
      </w:pPr>
      <w:r w:rsidRPr="00EC252F">
        <w:t>Un pour le chantier (signé par L’entrepreneur et BET);</w:t>
      </w:r>
    </w:p>
    <w:p w:rsidR="005B52EB" w:rsidRPr="00EC252F" w:rsidRDefault="00855D0D">
      <w:pPr>
        <w:pStyle w:val="Corpsdetexte"/>
        <w:ind w:left="976"/>
        <w:jc w:val="both"/>
      </w:pPr>
      <w:r w:rsidRPr="00EC252F">
        <w:t>Un pour L’entrepreneur (signé par L’entrepreneur et BET);</w:t>
      </w:r>
    </w:p>
    <w:p w:rsidR="005B52EB" w:rsidRPr="00EC252F" w:rsidRDefault="00855D0D">
      <w:pPr>
        <w:pStyle w:val="Corpsdetexte"/>
        <w:ind w:left="976"/>
        <w:jc w:val="both"/>
      </w:pPr>
      <w:r w:rsidRPr="00EC252F">
        <w:t>Les couleurs retenues devront être confectionnées en usine par le Fournisseur.</w:t>
      </w:r>
    </w:p>
    <w:p w:rsidR="005B52EB" w:rsidRPr="00EC252F" w:rsidRDefault="00855D0D">
      <w:pPr>
        <w:pStyle w:val="Titre31"/>
        <w:tabs>
          <w:tab w:val="left" w:pos="2603"/>
        </w:tabs>
        <w:spacing w:before="113"/>
        <w:ind w:left="1276"/>
        <w:rPr>
          <w:u w:val="none"/>
        </w:rPr>
      </w:pPr>
      <w:r w:rsidRPr="00EC252F">
        <w:rPr>
          <w:u w:val="thick"/>
        </w:rPr>
        <w:t>Article36.</w:t>
      </w:r>
      <w:r w:rsidRPr="00EC252F">
        <w:rPr>
          <w:u w:val="none"/>
        </w:rPr>
        <w:tab/>
      </w:r>
      <w:r w:rsidRPr="00EC252F">
        <w:rPr>
          <w:u w:val="thick"/>
        </w:rPr>
        <w:t>: Précautions etnettoyage</w:t>
      </w:r>
    </w:p>
    <w:p w:rsidR="005B52EB" w:rsidRPr="00EC252F" w:rsidRDefault="00855D0D">
      <w:pPr>
        <w:pStyle w:val="Corpsdetexte"/>
        <w:spacing w:before="123"/>
        <w:ind w:left="976" w:right="303"/>
      </w:pPr>
      <w:r w:rsidRPr="00EC252F">
        <w:t>D’une façon générale, L’entrepreneur devra prendre les précautions qui s’imposent pour assurer la protection des surfaces qui pourraient être tachées ou attaquées par son intervention.</w:t>
      </w:r>
    </w:p>
    <w:p w:rsidR="005B52EB" w:rsidRPr="00EC252F" w:rsidRDefault="00855D0D">
      <w:pPr>
        <w:pStyle w:val="Corpsdetexte"/>
        <w:ind w:left="976" w:right="3701"/>
      </w:pPr>
      <w:r w:rsidRPr="00EC252F">
        <w:t xml:space="preserve">Les nettoyages intéressent toutes les parties apparentes, telles que : </w:t>
      </w:r>
      <w:r w:rsidRPr="00EC252F">
        <w:lastRenderedPageBreak/>
        <w:t>Sols, carrelages;</w:t>
      </w:r>
    </w:p>
    <w:p w:rsidR="005B52EB" w:rsidRPr="00EC252F" w:rsidRDefault="00855D0D">
      <w:pPr>
        <w:pStyle w:val="Corpsdetexte"/>
        <w:ind w:left="976"/>
        <w:jc w:val="both"/>
      </w:pPr>
      <w:r w:rsidRPr="00EC252F">
        <w:t>Revêtements verticaux;</w:t>
      </w:r>
    </w:p>
    <w:p w:rsidR="005B52EB" w:rsidRPr="00EC252F" w:rsidRDefault="00855D0D">
      <w:pPr>
        <w:pStyle w:val="Corpsdetexte"/>
        <w:spacing w:before="85"/>
        <w:ind w:left="976" w:right="5591"/>
      </w:pPr>
      <w:r w:rsidRPr="00EC252F">
        <w:t>Quincaillerie, boutons de portes, béquilles, etc.; Appareils sanitaires et robinetterie;</w:t>
      </w:r>
    </w:p>
    <w:p w:rsidR="005B52EB" w:rsidRPr="00EC252F" w:rsidRDefault="00855D0D">
      <w:pPr>
        <w:pStyle w:val="Corpsdetexte"/>
        <w:spacing w:before="1"/>
        <w:ind w:left="976" w:right="6136"/>
      </w:pPr>
      <w:r w:rsidRPr="00EC252F">
        <w:t>Appareils électriques (interrupteurs, etc.); Vitres et glaces.</w:t>
      </w:r>
    </w:p>
    <w:p w:rsidR="005B52EB" w:rsidRPr="00EC252F" w:rsidRDefault="00855D0D">
      <w:pPr>
        <w:pStyle w:val="Corpsdetexte"/>
        <w:ind w:left="976" w:right="4412"/>
      </w:pPr>
      <w:r w:rsidRPr="00EC252F">
        <w:t>Sont compris dans le nettoyage, le balayage et l’évacuation : Des lits de sciture protecteurs des carrelages;</w:t>
      </w:r>
    </w:p>
    <w:p w:rsidR="005B52EB" w:rsidRPr="00EC252F" w:rsidRDefault="00855D0D">
      <w:pPr>
        <w:pStyle w:val="Corpsdetexte"/>
        <w:ind w:left="976"/>
      </w:pPr>
      <w:r w:rsidRPr="00EC252F">
        <w:t>Des déchets, résultant des nettoyages eux – mêmes;</w:t>
      </w:r>
    </w:p>
    <w:p w:rsidR="005B52EB" w:rsidRPr="00EC252F" w:rsidRDefault="00855D0D">
      <w:pPr>
        <w:pStyle w:val="Corpsdetexte"/>
        <w:ind w:left="976"/>
      </w:pPr>
      <w:r w:rsidRPr="00EC252F">
        <w:t>Les nettoyages devront faire disparaître les tâches de peinture ou d’huile, les tâches de plâtre, ciment et les traces de films de mortier.</w:t>
      </w:r>
    </w:p>
    <w:p w:rsidR="005B52EB" w:rsidRPr="00EC252F" w:rsidRDefault="00855D0D">
      <w:pPr>
        <w:pStyle w:val="Corpsdetexte"/>
        <w:ind w:left="976" w:right="242"/>
        <w:jc w:val="both"/>
      </w:pPr>
      <w:r w:rsidRPr="00EC252F">
        <w:t>Les produits employés (solvants, décapants, etc.), les procédés mis en œuvre (grattage, ponçage) devront être appropriés, afin de ne pas provoquer l’altération des matières elles-mêmes, ou de leur état de surface (poli, brillant, etc</w:t>
      </w:r>
      <w:proofErr w:type="gramStart"/>
      <w:r w:rsidRPr="00EC252F">
        <w:t>..)</w:t>
      </w:r>
      <w:proofErr w:type="gramEnd"/>
    </w:p>
    <w:p w:rsidR="005B52EB" w:rsidRPr="00EC252F" w:rsidRDefault="00855D0D">
      <w:pPr>
        <w:pStyle w:val="Titre31"/>
        <w:tabs>
          <w:tab w:val="left" w:pos="2603"/>
        </w:tabs>
        <w:spacing w:before="117"/>
        <w:ind w:left="1276"/>
        <w:rPr>
          <w:u w:val="none"/>
        </w:rPr>
      </w:pPr>
      <w:r w:rsidRPr="00EC252F">
        <w:rPr>
          <w:u w:val="thick"/>
        </w:rPr>
        <w:t>Article37.</w:t>
      </w:r>
      <w:r w:rsidRPr="00EC252F">
        <w:rPr>
          <w:u w:val="none"/>
        </w:rPr>
        <w:tab/>
      </w:r>
      <w:r w:rsidRPr="00EC252F">
        <w:rPr>
          <w:u w:val="thick"/>
        </w:rPr>
        <w:t>: Mode de mètre des ouvrages (dérogation auDGA)</w:t>
      </w:r>
    </w:p>
    <w:p w:rsidR="005B52EB" w:rsidRPr="00EC252F" w:rsidRDefault="00855D0D">
      <w:pPr>
        <w:pStyle w:val="Corpsdetexte"/>
        <w:spacing w:before="123"/>
        <w:ind w:left="976" w:right="303"/>
      </w:pPr>
      <w:r w:rsidRPr="00EC252F">
        <w:t>Peinture extérieurs, comptées à la surface réelle, vides déduits. Les claustras comptés vide pour plein. Peinture intérieures ou glycérophtalique sur murs et plafonds, comptés à la surface réelle.</w:t>
      </w:r>
    </w:p>
    <w:p w:rsidR="005B52EB" w:rsidRPr="00EC252F" w:rsidRDefault="00855D0D">
      <w:pPr>
        <w:pStyle w:val="Corpsdetexte"/>
        <w:ind w:left="976" w:right="303"/>
      </w:pPr>
      <w:r w:rsidRPr="00EC252F">
        <w:t>Peinture sur menuiserie métallique pour les grilles de défense, compté au mètre carré réel des grilles, et pour les portes à la surface réelle des deux faces.</w:t>
      </w:r>
    </w:p>
    <w:p w:rsidR="005B52EB" w:rsidRPr="00EC252F" w:rsidRDefault="00855D0D">
      <w:pPr>
        <w:pStyle w:val="Titre31"/>
        <w:tabs>
          <w:tab w:val="left" w:pos="2603"/>
        </w:tabs>
        <w:spacing w:before="117"/>
        <w:ind w:left="1276"/>
        <w:rPr>
          <w:u w:val="none"/>
        </w:rPr>
      </w:pPr>
      <w:r w:rsidRPr="00EC252F">
        <w:rPr>
          <w:u w:val="thick"/>
        </w:rPr>
        <w:t>Article38.</w:t>
      </w:r>
      <w:r w:rsidRPr="00EC252F">
        <w:rPr>
          <w:u w:val="none"/>
        </w:rPr>
        <w:tab/>
      </w:r>
      <w:r w:rsidRPr="00EC252F">
        <w:rPr>
          <w:u w:val="thick"/>
        </w:rPr>
        <w:t>: Vitrage</w:t>
      </w:r>
    </w:p>
    <w:p w:rsidR="005B52EB" w:rsidRPr="00EC252F" w:rsidRDefault="00855D0D">
      <w:pPr>
        <w:pStyle w:val="Corpsdetexte"/>
        <w:spacing w:before="123"/>
        <w:ind w:left="976" w:right="250"/>
        <w:jc w:val="both"/>
      </w:pPr>
      <w:r w:rsidRPr="00EC252F">
        <w:t>Les vitrages seront fournis et posés par L’entrepreneur du présent lot suivant les prescriptions définies à l'article 43-7 (calfeutrement). Ils seront de qualité V.V conforme aux normes AFNOR B.32.001, B. 32.500 et B.32.522, dépourvues de tous défauts de fabrication et de lésions de manutention</w:t>
      </w:r>
    </w:p>
    <w:p w:rsidR="005B52EB" w:rsidRPr="00EC252F" w:rsidRDefault="005B52EB">
      <w:pPr>
        <w:pStyle w:val="Corpsdetexte"/>
        <w:rPr>
          <w:sz w:val="22"/>
        </w:rPr>
      </w:pPr>
    </w:p>
    <w:p w:rsidR="005B52EB" w:rsidRPr="00EC252F" w:rsidRDefault="005B52EB">
      <w:pPr>
        <w:pStyle w:val="Corpsdetexte"/>
        <w:spacing w:before="9"/>
        <w:rPr>
          <w:sz w:val="17"/>
        </w:rPr>
      </w:pPr>
    </w:p>
    <w:p w:rsidR="005B52EB" w:rsidRPr="00EC252F" w:rsidRDefault="00855D0D">
      <w:pPr>
        <w:pStyle w:val="Titre31"/>
        <w:ind w:left="477"/>
        <w:rPr>
          <w:u w:val="none"/>
        </w:rPr>
      </w:pPr>
      <w:r w:rsidRPr="00EC252F">
        <w:rPr>
          <w:u w:val="thick"/>
        </w:rPr>
        <w:t>II.7- CHARPENTEMETALLIQUE</w:t>
      </w:r>
    </w:p>
    <w:p w:rsidR="005B52EB" w:rsidRPr="00EC252F" w:rsidRDefault="005B52EB">
      <w:pPr>
        <w:pStyle w:val="Corpsdetexte"/>
        <w:rPr>
          <w:b/>
          <w:sz w:val="12"/>
        </w:rPr>
      </w:pPr>
    </w:p>
    <w:p w:rsidR="005B52EB" w:rsidRPr="00EC252F" w:rsidRDefault="00855D0D">
      <w:pPr>
        <w:spacing w:before="93"/>
        <w:ind w:left="477"/>
        <w:rPr>
          <w:b/>
          <w:sz w:val="20"/>
        </w:rPr>
      </w:pPr>
      <w:r w:rsidRPr="00EC252F">
        <w:rPr>
          <w:b/>
          <w:sz w:val="20"/>
          <w:u w:val="thick"/>
        </w:rPr>
        <w:t>Article 39 : Etendue destravaux</w:t>
      </w:r>
    </w:p>
    <w:p w:rsidR="005B52EB" w:rsidRPr="00EC252F" w:rsidRDefault="004A520B">
      <w:pPr>
        <w:ind w:left="532"/>
        <w:rPr>
          <w:b/>
          <w:sz w:val="20"/>
        </w:rPr>
      </w:pPr>
      <w:r w:rsidRPr="004A520B">
        <w:rPr>
          <w:noProof/>
          <w:lang w:bidi="ar-SA"/>
        </w:rPr>
        <w:pict>
          <v:rect id="Rectangle 4" o:spid="_x0000_s1046" style="position:absolute;left:0;text-align:left;margin-left:63.85pt;margin-top:10.45pt;width:2.75pt;height:1.1pt;z-index:251656704;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" fillcolor="black" stroked="f">
            <w10:wrap anchorx="page"/>
          </v:rect>
        </w:pict>
      </w:r>
      <w:r w:rsidR="00855D0D" w:rsidRPr="00EC252F">
        <w:rPr>
          <w:b/>
          <w:sz w:val="20"/>
        </w:rPr>
        <w:t>Les travaux de construction de la charpente métallique comprennent :</w:t>
      </w:r>
    </w:p>
    <w:p w:rsidR="005B52EB" w:rsidRPr="00EC252F" w:rsidRDefault="00855D0D" w:rsidP="00D56984">
      <w:pPr>
        <w:pStyle w:val="Paragraphedeliste"/>
        <w:numPr>
          <w:ilvl w:val="0"/>
          <w:numId w:val="39"/>
        </w:numPr>
        <w:tabs>
          <w:tab w:val="left" w:pos="1197"/>
          <w:tab w:val="left" w:pos="1198"/>
        </w:tabs>
        <w:spacing w:before="2"/>
        <w:rPr>
          <w:sz w:val="20"/>
        </w:rPr>
      </w:pPr>
      <w:r w:rsidRPr="00EC252F">
        <w:rPr>
          <w:sz w:val="20"/>
        </w:rPr>
        <w:t>l’étude et la mise en œuvre des dispositifs assurant laprotection</w:t>
      </w:r>
    </w:p>
    <w:p w:rsidR="005B52EB" w:rsidRPr="00EC252F" w:rsidRDefault="00855D0D" w:rsidP="00D56984">
      <w:pPr>
        <w:pStyle w:val="Paragraphedeliste"/>
        <w:numPr>
          <w:ilvl w:val="0"/>
          <w:numId w:val="39"/>
        </w:numPr>
        <w:tabs>
          <w:tab w:val="left" w:pos="1197"/>
          <w:tab w:val="left" w:pos="1198"/>
        </w:tabs>
        <w:spacing w:before="4" w:line="235" w:lineRule="auto"/>
        <w:ind w:right="248"/>
        <w:rPr>
          <w:sz w:val="20"/>
        </w:rPr>
      </w:pPr>
      <w:r w:rsidRPr="00EC252F">
        <w:rPr>
          <w:sz w:val="20"/>
        </w:rPr>
        <w:t>la fourniture des matières entrant dans la composition des ouvrages y compris pièces spéciales et boulons d’ancrage, boulons, cales et pièces métalliques diverses nécessaires aumontage.</w:t>
      </w:r>
    </w:p>
    <w:p w:rsidR="005B52EB" w:rsidRPr="00EC252F" w:rsidRDefault="00855D0D" w:rsidP="00D56984">
      <w:pPr>
        <w:pStyle w:val="Paragraphedeliste"/>
        <w:numPr>
          <w:ilvl w:val="0"/>
          <w:numId w:val="39"/>
        </w:numPr>
        <w:tabs>
          <w:tab w:val="left" w:pos="1198"/>
        </w:tabs>
        <w:spacing w:before="5" w:line="237" w:lineRule="auto"/>
        <w:ind w:right="253"/>
        <w:jc w:val="both"/>
        <w:rPr>
          <w:sz w:val="20"/>
        </w:rPr>
      </w:pPr>
      <w:r w:rsidRPr="00EC252F">
        <w:rPr>
          <w:sz w:val="20"/>
        </w:rPr>
        <w:t xml:space="preserve">La mise en œuvre de ces matières, comprenant l’usinage, l’assemblage en atelier, et l’application d’une couche primaire de protection sur les éléments non enrobés dans </w:t>
      </w:r>
      <w:proofErr w:type="gramStart"/>
      <w:r w:rsidRPr="00EC252F">
        <w:rPr>
          <w:sz w:val="20"/>
        </w:rPr>
        <w:t>la maçonneries</w:t>
      </w:r>
      <w:proofErr w:type="gramEnd"/>
      <w:r w:rsidRPr="00EC252F">
        <w:rPr>
          <w:sz w:val="20"/>
        </w:rPr>
        <w:t xml:space="preserve"> ou non revêtus d’une protectionspéciale.</w:t>
      </w:r>
    </w:p>
    <w:p w:rsidR="005B52EB" w:rsidRPr="00EC252F" w:rsidRDefault="00855D0D" w:rsidP="00D56984">
      <w:pPr>
        <w:pStyle w:val="Paragraphedeliste"/>
        <w:numPr>
          <w:ilvl w:val="0"/>
          <w:numId w:val="39"/>
        </w:numPr>
        <w:tabs>
          <w:tab w:val="left" w:pos="1197"/>
          <w:tab w:val="left" w:pos="1198"/>
        </w:tabs>
        <w:spacing w:before="3" w:line="245" w:lineRule="exact"/>
        <w:rPr>
          <w:sz w:val="20"/>
        </w:rPr>
      </w:pPr>
      <w:r w:rsidRPr="00EC252F">
        <w:rPr>
          <w:sz w:val="20"/>
        </w:rPr>
        <w:t>Le chargement à l’usine, le transport et le déchargement à piedd’œuvre.</w:t>
      </w:r>
    </w:p>
    <w:p w:rsidR="005B52EB" w:rsidRPr="00EC252F" w:rsidRDefault="00855D0D" w:rsidP="00D56984">
      <w:pPr>
        <w:pStyle w:val="Paragraphedeliste"/>
        <w:numPr>
          <w:ilvl w:val="0"/>
          <w:numId w:val="39"/>
        </w:numPr>
        <w:tabs>
          <w:tab w:val="left" w:pos="1197"/>
          <w:tab w:val="left" w:pos="1198"/>
        </w:tabs>
        <w:spacing w:line="244" w:lineRule="exact"/>
        <w:rPr>
          <w:sz w:val="20"/>
        </w:rPr>
      </w:pPr>
      <w:r w:rsidRPr="00EC252F">
        <w:rPr>
          <w:sz w:val="20"/>
        </w:rPr>
        <w:t>L’établissement d’aires de montage convenablement aménagées etsécurisées.</w:t>
      </w:r>
    </w:p>
    <w:p w:rsidR="005B52EB" w:rsidRPr="00EC252F" w:rsidRDefault="00855D0D" w:rsidP="00D56984">
      <w:pPr>
        <w:pStyle w:val="Paragraphedeliste"/>
        <w:numPr>
          <w:ilvl w:val="0"/>
          <w:numId w:val="39"/>
        </w:numPr>
        <w:tabs>
          <w:tab w:val="left" w:pos="1197"/>
          <w:tab w:val="left" w:pos="1198"/>
        </w:tabs>
        <w:spacing w:before="3" w:line="235" w:lineRule="auto"/>
        <w:ind w:right="252"/>
        <w:rPr>
          <w:sz w:val="20"/>
        </w:rPr>
      </w:pPr>
      <w:r w:rsidRPr="00EC252F">
        <w:rPr>
          <w:sz w:val="20"/>
        </w:rPr>
        <w:t>Toute manutentions transports et main-d’œuvre pour le montage le réglage et l’assemblage définitifs des charpentes.</w:t>
      </w:r>
    </w:p>
    <w:p w:rsidR="005B52EB" w:rsidRPr="00EC252F" w:rsidRDefault="00855D0D" w:rsidP="00D56984">
      <w:pPr>
        <w:pStyle w:val="Paragraphedeliste"/>
        <w:numPr>
          <w:ilvl w:val="0"/>
          <w:numId w:val="39"/>
        </w:numPr>
        <w:tabs>
          <w:tab w:val="left" w:pos="1197"/>
          <w:tab w:val="left" w:pos="1198"/>
        </w:tabs>
        <w:spacing w:before="3"/>
        <w:ind w:right="253"/>
        <w:rPr>
          <w:sz w:val="20"/>
        </w:rPr>
      </w:pPr>
      <w:r w:rsidRPr="00EC252F">
        <w:rPr>
          <w:sz w:val="20"/>
        </w:rPr>
        <w:t>La fourniture des échafaudages engins et apparaux nécessaire au montage, la pose et dépose de ces échafaudages.</w:t>
      </w:r>
    </w:p>
    <w:p w:rsidR="005B52EB" w:rsidRPr="00EC252F" w:rsidRDefault="00855D0D" w:rsidP="00D56984">
      <w:pPr>
        <w:pStyle w:val="Paragraphedeliste"/>
        <w:numPr>
          <w:ilvl w:val="0"/>
          <w:numId w:val="39"/>
        </w:numPr>
        <w:tabs>
          <w:tab w:val="left" w:pos="1197"/>
          <w:tab w:val="left" w:pos="1198"/>
        </w:tabs>
        <w:spacing w:before="1" w:line="244" w:lineRule="exact"/>
        <w:rPr>
          <w:sz w:val="20"/>
        </w:rPr>
      </w:pPr>
      <w:r w:rsidRPr="00EC252F">
        <w:rPr>
          <w:sz w:val="20"/>
        </w:rPr>
        <w:t>Les raccords et les retouches de la couche primaire de protection aprèsmontage.</w:t>
      </w:r>
    </w:p>
    <w:p w:rsidR="005B52EB" w:rsidRPr="00EC252F" w:rsidRDefault="00855D0D" w:rsidP="00D56984">
      <w:pPr>
        <w:pStyle w:val="Paragraphedeliste"/>
        <w:numPr>
          <w:ilvl w:val="0"/>
          <w:numId w:val="39"/>
        </w:numPr>
        <w:tabs>
          <w:tab w:val="left" w:pos="1197"/>
          <w:tab w:val="left" w:pos="1198"/>
        </w:tabs>
        <w:spacing w:before="2" w:line="235" w:lineRule="auto"/>
        <w:ind w:right="254"/>
        <w:rPr>
          <w:sz w:val="20"/>
        </w:rPr>
      </w:pPr>
      <w:r w:rsidRPr="00EC252F">
        <w:rPr>
          <w:sz w:val="20"/>
        </w:rPr>
        <w:t>La fourniture et la pose de la couverture et le bardage les bondes de rives les bandes de faîtière, ainsi que toutes piècesd’attaches.</w:t>
      </w:r>
    </w:p>
    <w:p w:rsidR="005B52EB" w:rsidRPr="00EC252F" w:rsidRDefault="00855D0D" w:rsidP="00D56984">
      <w:pPr>
        <w:pStyle w:val="Paragraphedeliste"/>
        <w:numPr>
          <w:ilvl w:val="0"/>
          <w:numId w:val="39"/>
        </w:numPr>
        <w:tabs>
          <w:tab w:val="left" w:pos="1197"/>
          <w:tab w:val="left" w:pos="1198"/>
        </w:tabs>
        <w:spacing w:before="4" w:line="245" w:lineRule="exact"/>
        <w:rPr>
          <w:sz w:val="20"/>
        </w:rPr>
      </w:pPr>
      <w:r w:rsidRPr="00EC252F">
        <w:rPr>
          <w:sz w:val="20"/>
        </w:rPr>
        <w:t>La fourniture et pose du chéneau en tôle galvanisée … avec l’étanchéiténécessaire.</w:t>
      </w:r>
    </w:p>
    <w:p w:rsidR="005B52EB" w:rsidRPr="00EC252F" w:rsidRDefault="00855D0D" w:rsidP="00D56984">
      <w:pPr>
        <w:pStyle w:val="Paragraphedeliste"/>
        <w:numPr>
          <w:ilvl w:val="0"/>
          <w:numId w:val="39"/>
        </w:numPr>
        <w:tabs>
          <w:tab w:val="left" w:pos="1197"/>
          <w:tab w:val="left" w:pos="1198"/>
        </w:tabs>
        <w:spacing w:before="4" w:line="235" w:lineRule="auto"/>
        <w:ind w:right="256"/>
        <w:rPr>
          <w:sz w:val="20"/>
        </w:rPr>
      </w:pPr>
      <w:r w:rsidRPr="00EC252F">
        <w:rPr>
          <w:sz w:val="20"/>
        </w:rPr>
        <w:t>La fourniture et pose de descente d’eau pluviale en tube PVC … en nombre et en qualité indiques dans le bordereau ci-après, ainsi que tous raccords etjoints.</w:t>
      </w:r>
    </w:p>
    <w:p w:rsidR="005B52EB" w:rsidRPr="00EC252F" w:rsidRDefault="00855D0D" w:rsidP="00D56984">
      <w:pPr>
        <w:pStyle w:val="Paragraphedeliste"/>
        <w:numPr>
          <w:ilvl w:val="0"/>
          <w:numId w:val="39"/>
        </w:numPr>
        <w:tabs>
          <w:tab w:val="left" w:pos="1197"/>
          <w:tab w:val="left" w:pos="1198"/>
        </w:tabs>
        <w:spacing w:before="7" w:line="235" w:lineRule="auto"/>
        <w:ind w:right="242"/>
        <w:rPr>
          <w:sz w:val="20"/>
        </w:rPr>
      </w:pPr>
      <w:r w:rsidRPr="00EC252F">
        <w:rPr>
          <w:sz w:val="20"/>
        </w:rPr>
        <w:t xml:space="preserve">La fourniture et l’exécution des massifs en BA pour les poteaux de la structure métallique, </w:t>
      </w:r>
      <w:r w:rsidRPr="00EC252F">
        <w:rPr>
          <w:spacing w:val="3"/>
          <w:sz w:val="20"/>
        </w:rPr>
        <w:t xml:space="preserve">sauf </w:t>
      </w:r>
      <w:r w:rsidRPr="00EC252F">
        <w:rPr>
          <w:sz w:val="20"/>
        </w:rPr>
        <w:t>si le maître d’ouvrage décide de sous-traiter cette prestation à un entrepreneur grosœuvres.</w:t>
      </w:r>
    </w:p>
    <w:p w:rsidR="005B52EB" w:rsidRPr="00EC252F" w:rsidRDefault="00855D0D" w:rsidP="00D56984">
      <w:pPr>
        <w:pStyle w:val="Paragraphedeliste"/>
        <w:numPr>
          <w:ilvl w:val="0"/>
          <w:numId w:val="39"/>
        </w:numPr>
        <w:tabs>
          <w:tab w:val="left" w:pos="1252"/>
          <w:tab w:val="left" w:pos="1253"/>
        </w:tabs>
        <w:spacing w:before="4" w:line="245" w:lineRule="exact"/>
        <w:ind w:left="1252" w:hanging="415"/>
        <w:rPr>
          <w:sz w:val="20"/>
        </w:rPr>
      </w:pPr>
      <w:r w:rsidRPr="00EC252F">
        <w:rPr>
          <w:sz w:val="20"/>
        </w:rPr>
        <w:t>La pose de toute pièce d’ancrage à noyer dans les maçonneries lors de l’exécution decelles-ci.</w:t>
      </w:r>
    </w:p>
    <w:p w:rsidR="005B52EB" w:rsidRPr="00EC252F" w:rsidRDefault="00855D0D" w:rsidP="00D56984">
      <w:pPr>
        <w:pStyle w:val="Paragraphedeliste"/>
        <w:numPr>
          <w:ilvl w:val="0"/>
          <w:numId w:val="39"/>
        </w:numPr>
        <w:tabs>
          <w:tab w:val="left" w:pos="1197"/>
          <w:tab w:val="left" w:pos="1198"/>
        </w:tabs>
        <w:spacing w:line="243" w:lineRule="exact"/>
        <w:rPr>
          <w:sz w:val="20"/>
        </w:rPr>
      </w:pPr>
      <w:r w:rsidRPr="00EC252F">
        <w:rPr>
          <w:sz w:val="20"/>
        </w:rPr>
        <w:t>Eau et électricité pour lechantier.</w:t>
      </w:r>
    </w:p>
    <w:p w:rsidR="005B52EB" w:rsidRPr="00EC252F" w:rsidRDefault="00855D0D" w:rsidP="00D56984">
      <w:pPr>
        <w:pStyle w:val="Paragraphedeliste"/>
        <w:numPr>
          <w:ilvl w:val="0"/>
          <w:numId w:val="38"/>
        </w:numPr>
        <w:tabs>
          <w:tab w:val="left" w:pos="1197"/>
          <w:tab w:val="left" w:pos="1198"/>
        </w:tabs>
        <w:spacing w:line="229" w:lineRule="exact"/>
        <w:rPr>
          <w:sz w:val="20"/>
        </w:rPr>
      </w:pPr>
      <w:r w:rsidRPr="00EC252F">
        <w:rPr>
          <w:sz w:val="20"/>
        </w:rPr>
        <w:t>Fourniture, pose et réglage de la charpentemétallique.</w:t>
      </w:r>
    </w:p>
    <w:p w:rsidR="005B52EB" w:rsidRPr="00EC252F" w:rsidRDefault="00855D0D" w:rsidP="00D56984">
      <w:pPr>
        <w:pStyle w:val="Paragraphedeliste"/>
        <w:numPr>
          <w:ilvl w:val="0"/>
          <w:numId w:val="38"/>
        </w:numPr>
        <w:tabs>
          <w:tab w:val="left" w:pos="1197"/>
          <w:tab w:val="left" w:pos="1198"/>
        </w:tabs>
        <w:spacing w:line="230" w:lineRule="exact"/>
        <w:rPr>
          <w:sz w:val="20"/>
        </w:rPr>
      </w:pPr>
      <w:r w:rsidRPr="00EC252F">
        <w:rPr>
          <w:sz w:val="20"/>
        </w:rPr>
        <w:t>Les ossatures secondaires de façades</w:t>
      </w:r>
    </w:p>
    <w:p w:rsidR="005B52EB" w:rsidRPr="00EC252F" w:rsidRDefault="00855D0D" w:rsidP="00D56984">
      <w:pPr>
        <w:pStyle w:val="Paragraphedeliste"/>
        <w:numPr>
          <w:ilvl w:val="0"/>
          <w:numId w:val="38"/>
        </w:numPr>
        <w:tabs>
          <w:tab w:val="left" w:pos="1197"/>
          <w:tab w:val="left" w:pos="1198"/>
        </w:tabs>
        <w:spacing w:line="230" w:lineRule="exact"/>
        <w:rPr>
          <w:sz w:val="20"/>
        </w:rPr>
      </w:pPr>
      <w:r w:rsidRPr="00EC252F">
        <w:rPr>
          <w:sz w:val="20"/>
        </w:rPr>
        <w:t>La peinture anti-rouille au trempé et l’application de la couche de finition sursite.</w:t>
      </w:r>
    </w:p>
    <w:p w:rsidR="005B52EB" w:rsidRPr="00EC252F" w:rsidRDefault="00855D0D" w:rsidP="00D56984">
      <w:pPr>
        <w:pStyle w:val="Paragraphedeliste"/>
        <w:numPr>
          <w:ilvl w:val="0"/>
          <w:numId w:val="38"/>
        </w:numPr>
        <w:tabs>
          <w:tab w:val="left" w:pos="1197"/>
          <w:tab w:val="left" w:pos="1198"/>
        </w:tabs>
        <w:spacing w:line="229" w:lineRule="exact"/>
        <w:rPr>
          <w:sz w:val="20"/>
        </w:rPr>
      </w:pPr>
      <w:r w:rsidRPr="00EC252F">
        <w:rPr>
          <w:sz w:val="20"/>
        </w:rPr>
        <w:t>Les platines sur poteaux BA pour mise en place des équipements encombles</w:t>
      </w:r>
    </w:p>
    <w:p w:rsidR="005B52EB" w:rsidRPr="00EC252F" w:rsidRDefault="00855D0D" w:rsidP="00D56984">
      <w:pPr>
        <w:pStyle w:val="Paragraphedeliste"/>
        <w:numPr>
          <w:ilvl w:val="0"/>
          <w:numId w:val="38"/>
        </w:numPr>
        <w:tabs>
          <w:tab w:val="left" w:pos="1197"/>
          <w:tab w:val="left" w:pos="1198"/>
        </w:tabs>
        <w:spacing w:line="229" w:lineRule="exact"/>
        <w:rPr>
          <w:sz w:val="20"/>
        </w:rPr>
      </w:pPr>
      <w:r w:rsidRPr="00EC252F">
        <w:rPr>
          <w:sz w:val="20"/>
        </w:rPr>
        <w:t>Les chevêtres de toiture pour la mise enplace</w:t>
      </w:r>
    </w:p>
    <w:p w:rsidR="005B52EB" w:rsidRPr="00EC252F" w:rsidRDefault="00855D0D" w:rsidP="00D56984">
      <w:pPr>
        <w:pStyle w:val="Paragraphedeliste"/>
        <w:numPr>
          <w:ilvl w:val="0"/>
          <w:numId w:val="39"/>
        </w:numPr>
        <w:tabs>
          <w:tab w:val="left" w:pos="1197"/>
          <w:tab w:val="left" w:pos="1198"/>
        </w:tabs>
        <w:rPr>
          <w:sz w:val="20"/>
        </w:rPr>
      </w:pPr>
      <w:r w:rsidRPr="00EC252F">
        <w:rPr>
          <w:sz w:val="20"/>
        </w:rPr>
        <w:t>des lanterneaux de désenfumage</w:t>
      </w:r>
    </w:p>
    <w:p w:rsidR="005B52EB" w:rsidRPr="00EC252F" w:rsidRDefault="00855D0D" w:rsidP="00D56984">
      <w:pPr>
        <w:pStyle w:val="Paragraphedeliste"/>
        <w:numPr>
          <w:ilvl w:val="0"/>
          <w:numId w:val="39"/>
        </w:numPr>
        <w:tabs>
          <w:tab w:val="left" w:pos="1197"/>
          <w:tab w:val="left" w:pos="1198"/>
        </w:tabs>
        <w:spacing w:line="244" w:lineRule="exact"/>
        <w:rPr>
          <w:sz w:val="20"/>
        </w:rPr>
      </w:pPr>
      <w:r w:rsidRPr="00EC252F">
        <w:rPr>
          <w:sz w:val="20"/>
        </w:rPr>
        <w:t>des descentes d’eaupluviale</w:t>
      </w:r>
    </w:p>
    <w:p w:rsidR="005B52EB" w:rsidRPr="00EC252F" w:rsidRDefault="00855D0D" w:rsidP="00D56984">
      <w:pPr>
        <w:pStyle w:val="Paragraphedeliste"/>
        <w:numPr>
          <w:ilvl w:val="0"/>
          <w:numId w:val="39"/>
        </w:numPr>
        <w:tabs>
          <w:tab w:val="left" w:pos="1197"/>
          <w:tab w:val="left" w:pos="1198"/>
        </w:tabs>
        <w:spacing w:line="243" w:lineRule="exact"/>
        <w:rPr>
          <w:sz w:val="20"/>
        </w:rPr>
      </w:pPr>
      <w:r w:rsidRPr="00EC252F">
        <w:rPr>
          <w:sz w:val="20"/>
        </w:rPr>
        <w:lastRenderedPageBreak/>
        <w:t>des cheminées d’extraction entoiture.</w:t>
      </w:r>
    </w:p>
    <w:p w:rsidR="005B52EB" w:rsidRPr="00EC252F" w:rsidRDefault="00855D0D" w:rsidP="00D56984">
      <w:pPr>
        <w:pStyle w:val="Paragraphedeliste"/>
        <w:numPr>
          <w:ilvl w:val="0"/>
          <w:numId w:val="38"/>
        </w:numPr>
        <w:tabs>
          <w:tab w:val="left" w:pos="1197"/>
          <w:tab w:val="left" w:pos="1198"/>
        </w:tabs>
        <w:spacing w:line="229" w:lineRule="exact"/>
        <w:rPr>
          <w:sz w:val="20"/>
        </w:rPr>
      </w:pPr>
      <w:r w:rsidRPr="00EC252F">
        <w:rPr>
          <w:sz w:val="20"/>
        </w:rPr>
        <w:t>Lescouvertures</w:t>
      </w:r>
    </w:p>
    <w:p w:rsidR="005B52EB" w:rsidRPr="00EC252F" w:rsidRDefault="00855D0D" w:rsidP="00D56984">
      <w:pPr>
        <w:pStyle w:val="Paragraphedeliste"/>
        <w:numPr>
          <w:ilvl w:val="0"/>
          <w:numId w:val="38"/>
        </w:numPr>
        <w:tabs>
          <w:tab w:val="left" w:pos="1197"/>
          <w:tab w:val="left" w:pos="1198"/>
        </w:tabs>
        <w:spacing w:line="229" w:lineRule="exact"/>
        <w:rPr>
          <w:sz w:val="20"/>
        </w:rPr>
      </w:pPr>
      <w:r w:rsidRPr="00EC252F">
        <w:rPr>
          <w:sz w:val="20"/>
        </w:rPr>
        <w:t>Les accessoires (couventines, pièces d’angles, habillage, des ouvertures, bavette basse</w:t>
      </w:r>
      <w:proofErr w:type="gramStart"/>
      <w:r w:rsidRPr="00EC252F">
        <w:rPr>
          <w:sz w:val="20"/>
        </w:rPr>
        <w:t>,etc</w:t>
      </w:r>
      <w:proofErr w:type="gramEnd"/>
      <w:r w:rsidRPr="00EC252F">
        <w:rPr>
          <w:sz w:val="20"/>
        </w:rPr>
        <w:t>)</w:t>
      </w:r>
    </w:p>
    <w:p w:rsidR="00702B3E" w:rsidRPr="00EC252F" w:rsidRDefault="00855D0D" w:rsidP="00D56984">
      <w:pPr>
        <w:pStyle w:val="Paragraphedeliste"/>
        <w:numPr>
          <w:ilvl w:val="0"/>
          <w:numId w:val="38"/>
        </w:numPr>
        <w:tabs>
          <w:tab w:val="left" w:pos="1197"/>
          <w:tab w:val="left" w:pos="1198"/>
        </w:tabs>
        <w:spacing w:before="82" w:line="231" w:lineRule="exact"/>
        <w:ind w:left="477"/>
      </w:pPr>
      <w:r w:rsidRPr="00EC252F">
        <w:rPr>
          <w:sz w:val="20"/>
        </w:rPr>
        <w:t>Les exutoires de fumées, les descentes d’eaux pluviales et les grilles de ventilation descombles.</w:t>
      </w:r>
    </w:p>
    <w:p w:rsidR="005B52EB" w:rsidRPr="00EC252F" w:rsidRDefault="00855D0D" w:rsidP="00D56984">
      <w:pPr>
        <w:pStyle w:val="Paragraphedeliste"/>
        <w:numPr>
          <w:ilvl w:val="0"/>
          <w:numId w:val="38"/>
        </w:numPr>
        <w:tabs>
          <w:tab w:val="left" w:pos="1197"/>
          <w:tab w:val="left" w:pos="1198"/>
        </w:tabs>
        <w:spacing w:before="82" w:line="231" w:lineRule="exact"/>
        <w:ind w:left="477"/>
      </w:pPr>
      <w:r w:rsidRPr="00EC252F">
        <w:t>Font partie des travaux de fondations (massifs en BA) :</w:t>
      </w:r>
    </w:p>
    <w:p w:rsidR="005B52EB" w:rsidRPr="00EC252F" w:rsidRDefault="00855D0D" w:rsidP="00D56984">
      <w:pPr>
        <w:pStyle w:val="Paragraphedeliste"/>
        <w:numPr>
          <w:ilvl w:val="0"/>
          <w:numId w:val="39"/>
        </w:numPr>
        <w:tabs>
          <w:tab w:val="left" w:pos="1197"/>
          <w:tab w:val="left" w:pos="1198"/>
        </w:tabs>
        <w:spacing w:before="4" w:line="244" w:lineRule="exact"/>
        <w:rPr>
          <w:sz w:val="20"/>
        </w:rPr>
      </w:pPr>
      <w:r w:rsidRPr="00EC252F">
        <w:rPr>
          <w:sz w:val="20"/>
        </w:rPr>
        <w:t>Les piquetages nécessaires à l’exécution de chacun desmassifs.</w:t>
      </w:r>
    </w:p>
    <w:p w:rsidR="005B52EB" w:rsidRPr="00EC252F" w:rsidRDefault="00855D0D" w:rsidP="00D56984">
      <w:pPr>
        <w:pStyle w:val="Paragraphedeliste"/>
        <w:numPr>
          <w:ilvl w:val="0"/>
          <w:numId w:val="39"/>
        </w:numPr>
        <w:tabs>
          <w:tab w:val="left" w:pos="1198"/>
        </w:tabs>
        <w:ind w:right="245"/>
        <w:jc w:val="both"/>
        <w:rPr>
          <w:sz w:val="20"/>
        </w:rPr>
      </w:pPr>
      <w:r w:rsidRPr="00EC252F">
        <w:rPr>
          <w:sz w:val="20"/>
        </w:rPr>
        <w:t>Les fouilles, en terrain de toute nature, à l’emplacement des massifs, y compris dressement, aménagement et assainissement des fonds et parois, mise en remblais et réglages des déblais sur chantier.</w:t>
      </w:r>
    </w:p>
    <w:p w:rsidR="005B52EB" w:rsidRPr="00EC252F" w:rsidRDefault="00855D0D" w:rsidP="00D56984">
      <w:pPr>
        <w:pStyle w:val="Paragraphedeliste"/>
        <w:numPr>
          <w:ilvl w:val="0"/>
          <w:numId w:val="39"/>
        </w:numPr>
        <w:tabs>
          <w:tab w:val="left" w:pos="1197"/>
          <w:tab w:val="left" w:pos="1198"/>
        </w:tabs>
        <w:spacing w:line="243" w:lineRule="exact"/>
        <w:rPr>
          <w:sz w:val="20"/>
        </w:rPr>
      </w:pPr>
      <w:r w:rsidRPr="00EC252F">
        <w:rPr>
          <w:sz w:val="20"/>
        </w:rPr>
        <w:t>L’exécution des bétons depropreté.</w:t>
      </w:r>
    </w:p>
    <w:p w:rsidR="005B52EB" w:rsidRPr="00EC252F" w:rsidRDefault="00855D0D" w:rsidP="00D56984">
      <w:pPr>
        <w:pStyle w:val="Paragraphedeliste"/>
        <w:numPr>
          <w:ilvl w:val="0"/>
          <w:numId w:val="39"/>
        </w:numPr>
        <w:tabs>
          <w:tab w:val="left" w:pos="1197"/>
          <w:tab w:val="left" w:pos="1198"/>
        </w:tabs>
        <w:rPr>
          <w:sz w:val="20"/>
        </w:rPr>
      </w:pPr>
      <w:r w:rsidRPr="00EC252F">
        <w:rPr>
          <w:sz w:val="20"/>
        </w:rPr>
        <w:t>L’exécution des ouvrages de fondations en béton armé, suivante leplan.</w:t>
      </w:r>
    </w:p>
    <w:p w:rsidR="005B52EB" w:rsidRPr="00EC252F" w:rsidRDefault="005B52EB">
      <w:pPr>
        <w:pStyle w:val="Corpsdetexte"/>
        <w:spacing w:before="4"/>
        <w:rPr>
          <w:sz w:val="11"/>
        </w:rPr>
      </w:pPr>
    </w:p>
    <w:p w:rsidR="005B52EB" w:rsidRPr="00EC252F" w:rsidRDefault="00855D0D">
      <w:pPr>
        <w:pStyle w:val="Titre31"/>
        <w:spacing w:before="93"/>
        <w:ind w:left="477"/>
        <w:rPr>
          <w:u w:val="none"/>
        </w:rPr>
      </w:pPr>
      <w:r w:rsidRPr="00EC252F">
        <w:rPr>
          <w:u w:val="thick"/>
        </w:rPr>
        <w:t xml:space="preserve"> Article 40 : Mode d’étude du projet</w:t>
      </w:r>
    </w:p>
    <w:p w:rsidR="005B52EB" w:rsidRPr="00EC252F" w:rsidRDefault="00855D0D">
      <w:pPr>
        <w:pStyle w:val="Corpsdetexte"/>
        <w:spacing w:before="3"/>
        <w:ind w:left="477"/>
      </w:pPr>
      <w:r w:rsidRPr="00EC252F">
        <w:t>L’entreprise doit chiffre les solutions de base préconisées et doit en vérifier le dimensionnement et la validité technique.</w:t>
      </w:r>
    </w:p>
    <w:p w:rsidR="005B52EB" w:rsidRPr="00EC252F" w:rsidRDefault="00855D0D">
      <w:pPr>
        <w:pStyle w:val="Corpsdetexte"/>
        <w:spacing w:before="1"/>
        <w:ind w:left="477"/>
      </w:pPr>
      <w:r w:rsidRPr="00EC252F">
        <w:t>Les variantes sont admises.</w:t>
      </w:r>
    </w:p>
    <w:p w:rsidR="005B52EB" w:rsidRPr="00EC252F" w:rsidRDefault="005B52EB">
      <w:pPr>
        <w:pStyle w:val="Corpsdetexte"/>
        <w:spacing w:before="7"/>
        <w:rPr>
          <w:sz w:val="19"/>
        </w:rPr>
      </w:pPr>
    </w:p>
    <w:p w:rsidR="005B52EB" w:rsidRPr="00EC252F" w:rsidRDefault="00855D0D">
      <w:pPr>
        <w:pStyle w:val="Titre31"/>
        <w:ind w:left="477"/>
        <w:rPr>
          <w:u w:val="none"/>
        </w:rPr>
      </w:pPr>
      <w:r w:rsidRPr="00EC252F">
        <w:rPr>
          <w:u w:val="thick"/>
        </w:rPr>
        <w:t>Article 41 : Hypothèses de base</w:t>
      </w:r>
    </w:p>
    <w:p w:rsidR="005B52EB" w:rsidRPr="00EC252F" w:rsidRDefault="005B52EB">
      <w:pPr>
        <w:pStyle w:val="Corpsdetexte"/>
        <w:rPr>
          <w:b/>
          <w:sz w:val="12"/>
        </w:rPr>
      </w:pPr>
    </w:p>
    <w:p w:rsidR="005B52EB" w:rsidRPr="00EC252F" w:rsidRDefault="00855D0D" w:rsidP="00D56984">
      <w:pPr>
        <w:pStyle w:val="Paragraphedeliste"/>
        <w:numPr>
          <w:ilvl w:val="1"/>
          <w:numId w:val="37"/>
        </w:numPr>
        <w:tabs>
          <w:tab w:val="left" w:pos="919"/>
        </w:tabs>
        <w:spacing w:before="93"/>
        <w:ind w:hanging="441"/>
        <w:rPr>
          <w:b/>
          <w:sz w:val="20"/>
        </w:rPr>
      </w:pPr>
      <w:r w:rsidRPr="00EC252F">
        <w:rPr>
          <w:b/>
          <w:sz w:val="20"/>
          <w:u w:val="thick"/>
        </w:rPr>
        <w:t>: Principes généraux de stabilité dubâtiment</w:t>
      </w:r>
    </w:p>
    <w:p w:rsidR="005B52EB" w:rsidRPr="00EC252F" w:rsidRDefault="00855D0D">
      <w:pPr>
        <w:pStyle w:val="Corpsdetexte"/>
        <w:spacing w:before="3"/>
        <w:ind w:left="477"/>
      </w:pPr>
      <w:r w:rsidRPr="00EC252F">
        <w:t>Le Bâtiment est composé:</w:t>
      </w:r>
    </w:p>
    <w:p w:rsidR="005B52EB" w:rsidRPr="00EC252F" w:rsidRDefault="00855D0D">
      <w:pPr>
        <w:pStyle w:val="Corpsdetexte"/>
        <w:spacing w:before="1"/>
        <w:ind w:left="477" w:right="303"/>
      </w:pPr>
      <w:r w:rsidRPr="00EC252F">
        <w:t>D’une structure en charpente métallique (des files 1 à 7), objet du présent lot, et constituée de portiques métallique.</w:t>
      </w:r>
    </w:p>
    <w:p w:rsidR="005B52EB" w:rsidRPr="00EC252F" w:rsidRDefault="00855D0D">
      <w:pPr>
        <w:pStyle w:val="Corpsdetexte"/>
        <w:spacing w:line="228" w:lineRule="exact"/>
        <w:ind w:left="477"/>
      </w:pPr>
      <w:r w:rsidRPr="00EC252F">
        <w:t>La distance courante entre portique est de6m.</w:t>
      </w:r>
    </w:p>
    <w:p w:rsidR="005B52EB" w:rsidRPr="00EC252F" w:rsidRDefault="00855D0D">
      <w:pPr>
        <w:pStyle w:val="Corpsdetexte"/>
        <w:ind w:left="477"/>
      </w:pPr>
      <w:r w:rsidRPr="00EC252F">
        <w:t>Les principes généraux de stabilité sont les suivants :</w:t>
      </w:r>
    </w:p>
    <w:p w:rsidR="005B52EB" w:rsidRPr="00EC252F" w:rsidRDefault="00855D0D" w:rsidP="00D56984">
      <w:pPr>
        <w:pStyle w:val="Paragraphedeliste"/>
        <w:numPr>
          <w:ilvl w:val="0"/>
          <w:numId w:val="36"/>
        </w:numPr>
        <w:tabs>
          <w:tab w:val="left" w:pos="1197"/>
          <w:tab w:val="left" w:pos="1198"/>
        </w:tabs>
        <w:spacing w:before="1"/>
        <w:ind w:right="255"/>
        <w:rPr>
          <w:sz w:val="20"/>
        </w:rPr>
      </w:pPr>
      <w:r w:rsidRPr="00EC252F">
        <w:rPr>
          <w:sz w:val="20"/>
        </w:rPr>
        <w:t xml:space="preserve">La stabilité transversale de l’ouvrage est assurée par les portiques. Dont le plan </w:t>
      </w:r>
      <w:proofErr w:type="gramStart"/>
      <w:r w:rsidRPr="00EC252F">
        <w:rPr>
          <w:sz w:val="20"/>
        </w:rPr>
        <w:t>principale</w:t>
      </w:r>
      <w:proofErr w:type="gramEnd"/>
      <w:r w:rsidRPr="00EC252F">
        <w:rPr>
          <w:sz w:val="20"/>
        </w:rPr>
        <w:t xml:space="preserve"> se situe suivant les filles numérique. Les portiques sont articulés enpied.</w:t>
      </w:r>
    </w:p>
    <w:p w:rsidR="005B52EB" w:rsidRPr="00EC252F" w:rsidRDefault="00855D0D" w:rsidP="00D56984">
      <w:pPr>
        <w:pStyle w:val="Paragraphedeliste"/>
        <w:numPr>
          <w:ilvl w:val="0"/>
          <w:numId w:val="36"/>
        </w:numPr>
        <w:tabs>
          <w:tab w:val="left" w:pos="1197"/>
          <w:tab w:val="left" w:pos="1198"/>
        </w:tabs>
        <w:spacing w:line="229" w:lineRule="exact"/>
        <w:rPr>
          <w:sz w:val="20"/>
        </w:rPr>
      </w:pPr>
      <w:r w:rsidRPr="00EC252F">
        <w:rPr>
          <w:sz w:val="20"/>
        </w:rPr>
        <w:t>La stabilité longitudinale est assurée par des portiques decontreventement.</w:t>
      </w:r>
    </w:p>
    <w:p w:rsidR="005B52EB" w:rsidRPr="00EC252F" w:rsidRDefault="00855D0D" w:rsidP="00D56984">
      <w:pPr>
        <w:pStyle w:val="Paragraphedeliste"/>
        <w:numPr>
          <w:ilvl w:val="0"/>
          <w:numId w:val="36"/>
        </w:numPr>
        <w:tabs>
          <w:tab w:val="left" w:pos="1197"/>
          <w:tab w:val="left" w:pos="1198"/>
        </w:tabs>
        <w:spacing w:line="229" w:lineRule="exact"/>
        <w:rPr>
          <w:sz w:val="20"/>
        </w:rPr>
      </w:pPr>
      <w:r w:rsidRPr="00EC252F">
        <w:rPr>
          <w:sz w:val="20"/>
        </w:rPr>
        <w:t>L’appui sur les fondations s’effectue sur massifB.A</w:t>
      </w:r>
    </w:p>
    <w:p w:rsidR="005B52EB" w:rsidRPr="00EC252F" w:rsidRDefault="00855D0D" w:rsidP="00D56984">
      <w:pPr>
        <w:pStyle w:val="Paragraphedeliste"/>
        <w:numPr>
          <w:ilvl w:val="0"/>
          <w:numId w:val="36"/>
        </w:numPr>
        <w:tabs>
          <w:tab w:val="left" w:pos="1197"/>
          <w:tab w:val="left" w:pos="1198"/>
        </w:tabs>
        <w:spacing w:line="230" w:lineRule="exact"/>
        <w:rPr>
          <w:sz w:val="20"/>
        </w:rPr>
      </w:pPr>
      <w:r w:rsidRPr="00EC252F">
        <w:rPr>
          <w:sz w:val="20"/>
        </w:rPr>
        <w:t>Les pentes de toiture sont de 3%mini</w:t>
      </w:r>
    </w:p>
    <w:p w:rsidR="005B52EB" w:rsidRPr="00EC252F" w:rsidRDefault="00855D0D">
      <w:pPr>
        <w:pStyle w:val="Corpsdetexte"/>
        <w:ind w:left="477" w:right="303"/>
      </w:pPr>
      <w:r w:rsidRPr="00EC252F">
        <w:t>Les façades sont partiellement bardées par des tôles nervurées posées verticalement ou traitées en enduit (suivant partie architecturale).</w:t>
      </w:r>
    </w:p>
    <w:p w:rsidR="005B52EB" w:rsidRPr="00EC252F" w:rsidRDefault="005B52EB">
      <w:pPr>
        <w:pStyle w:val="Corpsdetexte"/>
        <w:spacing w:before="7"/>
        <w:rPr>
          <w:sz w:val="19"/>
        </w:rPr>
      </w:pPr>
    </w:p>
    <w:p w:rsidR="005B52EB" w:rsidRPr="00EC252F" w:rsidRDefault="00855D0D" w:rsidP="00D56984">
      <w:pPr>
        <w:pStyle w:val="Titre31"/>
        <w:numPr>
          <w:ilvl w:val="1"/>
          <w:numId w:val="37"/>
        </w:numPr>
        <w:tabs>
          <w:tab w:val="left" w:pos="919"/>
        </w:tabs>
        <w:ind w:hanging="441"/>
        <w:rPr>
          <w:u w:val="none"/>
        </w:rPr>
      </w:pPr>
      <w:r w:rsidRPr="00EC252F">
        <w:rPr>
          <w:u w:val="thick"/>
        </w:rPr>
        <w:t>: Définition des sollicitations applicable aux structures:</w:t>
      </w:r>
    </w:p>
    <w:p w:rsidR="005B52EB" w:rsidRPr="00EC252F" w:rsidRDefault="00855D0D" w:rsidP="00D56984">
      <w:pPr>
        <w:pStyle w:val="Paragraphedeliste"/>
        <w:numPr>
          <w:ilvl w:val="0"/>
          <w:numId w:val="35"/>
        </w:numPr>
        <w:tabs>
          <w:tab w:val="left" w:pos="710"/>
        </w:tabs>
        <w:spacing w:before="4" w:line="229" w:lineRule="exact"/>
        <w:ind w:hanging="232"/>
        <w:rPr>
          <w:sz w:val="20"/>
        </w:rPr>
      </w:pPr>
      <w:r w:rsidRPr="00EC252F">
        <w:rPr>
          <w:sz w:val="20"/>
        </w:rPr>
        <w:t>Surcharges cliniques:</w:t>
      </w:r>
    </w:p>
    <w:p w:rsidR="005B52EB" w:rsidRPr="00EC252F" w:rsidRDefault="00855D0D" w:rsidP="00D56984">
      <w:pPr>
        <w:pStyle w:val="Paragraphedeliste"/>
        <w:numPr>
          <w:ilvl w:val="1"/>
          <w:numId w:val="35"/>
        </w:numPr>
        <w:tabs>
          <w:tab w:val="left" w:pos="1197"/>
          <w:tab w:val="left" w:pos="1198"/>
        </w:tabs>
        <w:spacing w:line="230" w:lineRule="exact"/>
        <w:rPr>
          <w:sz w:val="20"/>
        </w:rPr>
      </w:pPr>
      <w:r w:rsidRPr="00EC252F">
        <w:rPr>
          <w:sz w:val="20"/>
        </w:rPr>
        <w:t>Pression normale du vent, qn=137 kg/m2 (région</w:t>
      </w:r>
      <w:r w:rsidRPr="00EC252F">
        <w:rPr>
          <w:b/>
          <w:sz w:val="20"/>
        </w:rPr>
        <w:t>TANGER</w:t>
      </w:r>
      <w:r w:rsidRPr="00EC252F">
        <w:rPr>
          <w:sz w:val="20"/>
        </w:rPr>
        <w:t>).</w:t>
      </w:r>
    </w:p>
    <w:p w:rsidR="005B52EB" w:rsidRPr="00EC252F" w:rsidRDefault="00855D0D" w:rsidP="00D56984">
      <w:pPr>
        <w:pStyle w:val="Paragraphedeliste"/>
        <w:numPr>
          <w:ilvl w:val="1"/>
          <w:numId w:val="35"/>
        </w:numPr>
        <w:tabs>
          <w:tab w:val="left" w:pos="1197"/>
          <w:tab w:val="left" w:pos="1198"/>
        </w:tabs>
        <w:spacing w:before="2" w:line="231" w:lineRule="exact"/>
        <w:rPr>
          <w:sz w:val="20"/>
        </w:rPr>
      </w:pPr>
      <w:r w:rsidRPr="00EC252F">
        <w:rPr>
          <w:sz w:val="20"/>
        </w:rPr>
        <w:t>Pression extrême du vent qe=1.75 xqn</w:t>
      </w:r>
    </w:p>
    <w:p w:rsidR="005B52EB" w:rsidRPr="00EC252F" w:rsidRDefault="00855D0D" w:rsidP="00D56984">
      <w:pPr>
        <w:pStyle w:val="Paragraphedeliste"/>
        <w:numPr>
          <w:ilvl w:val="1"/>
          <w:numId w:val="35"/>
        </w:numPr>
        <w:tabs>
          <w:tab w:val="left" w:pos="1197"/>
          <w:tab w:val="left" w:pos="1198"/>
        </w:tabs>
        <w:spacing w:line="230" w:lineRule="exact"/>
        <w:rPr>
          <w:sz w:val="20"/>
        </w:rPr>
      </w:pPr>
      <w:r w:rsidRPr="00EC252F">
        <w:rPr>
          <w:sz w:val="20"/>
        </w:rPr>
        <w:t xml:space="preserve">Site </w:t>
      </w:r>
      <w:proofErr w:type="gramStart"/>
      <w:r w:rsidRPr="00EC252F">
        <w:rPr>
          <w:sz w:val="20"/>
        </w:rPr>
        <w:t>:exposé</w:t>
      </w:r>
      <w:proofErr w:type="gramEnd"/>
      <w:r w:rsidRPr="00EC252F">
        <w:rPr>
          <w:sz w:val="20"/>
        </w:rPr>
        <w:t>.</w:t>
      </w:r>
    </w:p>
    <w:p w:rsidR="005B52EB" w:rsidRPr="00EC252F" w:rsidRDefault="00855D0D" w:rsidP="00D56984">
      <w:pPr>
        <w:pStyle w:val="Paragraphedeliste"/>
        <w:numPr>
          <w:ilvl w:val="1"/>
          <w:numId w:val="35"/>
        </w:numPr>
        <w:tabs>
          <w:tab w:val="left" w:pos="1197"/>
          <w:tab w:val="left" w:pos="1198"/>
        </w:tabs>
        <w:spacing w:line="229" w:lineRule="exact"/>
        <w:rPr>
          <w:sz w:val="20"/>
        </w:rPr>
      </w:pPr>
      <w:r w:rsidRPr="00EC252F">
        <w:rPr>
          <w:sz w:val="20"/>
        </w:rPr>
        <w:t xml:space="preserve">Type </w:t>
      </w:r>
      <w:proofErr w:type="gramStart"/>
      <w:r w:rsidRPr="00EC252F">
        <w:rPr>
          <w:sz w:val="20"/>
        </w:rPr>
        <w:t>:extrême</w:t>
      </w:r>
      <w:proofErr w:type="gramEnd"/>
      <w:r w:rsidRPr="00EC252F">
        <w:rPr>
          <w:sz w:val="20"/>
        </w:rPr>
        <w:t>.</w:t>
      </w:r>
    </w:p>
    <w:p w:rsidR="005B52EB" w:rsidRPr="00EC252F" w:rsidRDefault="00855D0D" w:rsidP="00D56984">
      <w:pPr>
        <w:pStyle w:val="Paragraphedeliste"/>
        <w:numPr>
          <w:ilvl w:val="0"/>
          <w:numId w:val="35"/>
        </w:numPr>
        <w:tabs>
          <w:tab w:val="left" w:pos="710"/>
        </w:tabs>
        <w:spacing w:line="229" w:lineRule="exact"/>
        <w:ind w:hanging="232"/>
        <w:rPr>
          <w:sz w:val="20"/>
        </w:rPr>
      </w:pPr>
      <w:r w:rsidRPr="00EC252F">
        <w:rPr>
          <w:sz w:val="20"/>
        </w:rPr>
        <w:t>Séisme:</w:t>
      </w:r>
    </w:p>
    <w:p w:rsidR="005B52EB" w:rsidRPr="00EC252F" w:rsidRDefault="00855D0D" w:rsidP="00D56984">
      <w:pPr>
        <w:pStyle w:val="Paragraphedeliste"/>
        <w:numPr>
          <w:ilvl w:val="1"/>
          <w:numId w:val="35"/>
        </w:numPr>
        <w:tabs>
          <w:tab w:val="left" w:pos="1197"/>
          <w:tab w:val="left" w:pos="1198"/>
        </w:tabs>
        <w:spacing w:line="231" w:lineRule="exact"/>
        <w:rPr>
          <w:sz w:val="20"/>
        </w:rPr>
      </w:pPr>
      <w:r w:rsidRPr="00EC252F">
        <w:rPr>
          <w:sz w:val="20"/>
        </w:rPr>
        <w:t>Règlement parasismique RPS 2000 (zone3).</w:t>
      </w:r>
    </w:p>
    <w:p w:rsidR="005B52EB" w:rsidRPr="00EC252F" w:rsidRDefault="00855D0D" w:rsidP="00D56984">
      <w:pPr>
        <w:pStyle w:val="Paragraphedeliste"/>
        <w:numPr>
          <w:ilvl w:val="1"/>
          <w:numId w:val="35"/>
        </w:numPr>
        <w:tabs>
          <w:tab w:val="left" w:pos="1197"/>
          <w:tab w:val="left" w:pos="1198"/>
        </w:tabs>
        <w:spacing w:line="230" w:lineRule="exact"/>
        <w:rPr>
          <w:sz w:val="20"/>
        </w:rPr>
      </w:pPr>
      <w:r w:rsidRPr="00EC252F">
        <w:rPr>
          <w:sz w:val="20"/>
        </w:rPr>
        <w:t>ClasseI</w:t>
      </w:r>
    </w:p>
    <w:p w:rsidR="005B52EB" w:rsidRPr="00EC252F" w:rsidRDefault="00855D0D" w:rsidP="00D56984">
      <w:pPr>
        <w:pStyle w:val="Paragraphedeliste"/>
        <w:numPr>
          <w:ilvl w:val="1"/>
          <w:numId w:val="35"/>
        </w:numPr>
        <w:tabs>
          <w:tab w:val="left" w:pos="1197"/>
          <w:tab w:val="left" w:pos="1198"/>
        </w:tabs>
        <w:spacing w:line="230" w:lineRule="exact"/>
        <w:rPr>
          <w:sz w:val="20"/>
        </w:rPr>
      </w:pPr>
      <w:r w:rsidRPr="00EC252F">
        <w:rPr>
          <w:sz w:val="20"/>
        </w:rPr>
        <w:t xml:space="preserve">Site </w:t>
      </w:r>
      <w:proofErr w:type="gramStart"/>
      <w:r w:rsidRPr="00EC252F">
        <w:rPr>
          <w:sz w:val="20"/>
        </w:rPr>
        <w:t>:S2</w:t>
      </w:r>
      <w:proofErr w:type="gramEnd"/>
    </w:p>
    <w:p w:rsidR="005B52EB" w:rsidRPr="00EC252F" w:rsidRDefault="00855D0D" w:rsidP="00D56984">
      <w:pPr>
        <w:pStyle w:val="Paragraphedeliste"/>
        <w:numPr>
          <w:ilvl w:val="0"/>
          <w:numId w:val="35"/>
        </w:numPr>
        <w:tabs>
          <w:tab w:val="left" w:pos="710"/>
        </w:tabs>
        <w:spacing w:line="230" w:lineRule="exact"/>
        <w:ind w:hanging="232"/>
        <w:rPr>
          <w:sz w:val="20"/>
        </w:rPr>
      </w:pPr>
      <w:r w:rsidRPr="00EC252F">
        <w:rPr>
          <w:sz w:val="20"/>
        </w:rPr>
        <w:t>Charges permanentes :</w:t>
      </w:r>
    </w:p>
    <w:p w:rsidR="005B52EB" w:rsidRPr="00EC252F" w:rsidRDefault="00855D0D" w:rsidP="00D56984">
      <w:pPr>
        <w:pStyle w:val="Paragraphedeliste"/>
        <w:numPr>
          <w:ilvl w:val="1"/>
          <w:numId w:val="35"/>
        </w:numPr>
        <w:tabs>
          <w:tab w:val="left" w:pos="1197"/>
          <w:tab w:val="left" w:pos="1198"/>
        </w:tabs>
        <w:spacing w:line="229" w:lineRule="exact"/>
        <w:rPr>
          <w:sz w:val="20"/>
        </w:rPr>
      </w:pPr>
      <w:r w:rsidRPr="00EC252F">
        <w:rPr>
          <w:sz w:val="20"/>
        </w:rPr>
        <w:t>Couverture multicouche isolée par laine de roche (épaisseur 70 mm) :30kg/m2</w:t>
      </w:r>
    </w:p>
    <w:p w:rsidR="005B52EB" w:rsidRPr="00EC252F" w:rsidRDefault="00855D0D" w:rsidP="00D56984">
      <w:pPr>
        <w:pStyle w:val="Paragraphedeliste"/>
        <w:numPr>
          <w:ilvl w:val="1"/>
          <w:numId w:val="35"/>
        </w:numPr>
        <w:tabs>
          <w:tab w:val="left" w:pos="1197"/>
          <w:tab w:val="left" w:pos="1198"/>
        </w:tabs>
        <w:spacing w:line="229" w:lineRule="exact"/>
        <w:rPr>
          <w:sz w:val="20"/>
        </w:rPr>
      </w:pPr>
      <w:r w:rsidRPr="00EC252F">
        <w:rPr>
          <w:sz w:val="20"/>
        </w:rPr>
        <w:t>Pannes : profil à chaud : 10kg/m2</w:t>
      </w:r>
    </w:p>
    <w:p w:rsidR="005B52EB" w:rsidRPr="00EC252F" w:rsidRDefault="00855D0D" w:rsidP="00D56984">
      <w:pPr>
        <w:pStyle w:val="Paragraphedeliste"/>
        <w:numPr>
          <w:ilvl w:val="1"/>
          <w:numId w:val="35"/>
        </w:numPr>
        <w:tabs>
          <w:tab w:val="left" w:pos="1197"/>
          <w:tab w:val="left" w:pos="1198"/>
        </w:tabs>
        <w:spacing w:line="230" w:lineRule="exact"/>
        <w:rPr>
          <w:sz w:val="20"/>
        </w:rPr>
      </w:pPr>
      <w:r w:rsidRPr="00EC252F">
        <w:rPr>
          <w:sz w:val="20"/>
        </w:rPr>
        <w:t xml:space="preserve">Bardage simple peau </w:t>
      </w:r>
      <w:proofErr w:type="gramStart"/>
      <w:r w:rsidRPr="00EC252F">
        <w:rPr>
          <w:sz w:val="20"/>
        </w:rPr>
        <w:t>:10kg</w:t>
      </w:r>
      <w:proofErr w:type="gramEnd"/>
      <w:r w:rsidRPr="00EC252F">
        <w:rPr>
          <w:sz w:val="20"/>
        </w:rPr>
        <w:t>/m2</w:t>
      </w:r>
    </w:p>
    <w:p w:rsidR="005B52EB" w:rsidRPr="00EC252F" w:rsidRDefault="00855D0D">
      <w:pPr>
        <w:pStyle w:val="Corpsdetexte"/>
        <w:spacing w:line="230" w:lineRule="exact"/>
        <w:ind w:left="477"/>
      </w:pPr>
      <w:r w:rsidRPr="00EC252F">
        <w:t>3) Surcharges d’exploitation :</w:t>
      </w:r>
    </w:p>
    <w:p w:rsidR="005B52EB" w:rsidRPr="00EC252F" w:rsidRDefault="00855D0D">
      <w:pPr>
        <w:pStyle w:val="Corpsdetexte"/>
        <w:tabs>
          <w:tab w:val="left" w:pos="1197"/>
        </w:tabs>
        <w:spacing w:before="1"/>
        <w:ind w:left="837"/>
      </w:pPr>
      <w:r w:rsidRPr="00EC252F">
        <w:t>-</w:t>
      </w:r>
      <w:r w:rsidRPr="00EC252F">
        <w:tab/>
        <w:t>Sur panne de couverture surcharges d’entretien de 100 kg/m2 sur10m2</w:t>
      </w:r>
    </w:p>
    <w:p w:rsidR="005B52EB" w:rsidRPr="00EC252F" w:rsidRDefault="005B52EB">
      <w:pPr>
        <w:pStyle w:val="Corpsdetexte"/>
        <w:spacing w:before="7"/>
        <w:rPr>
          <w:sz w:val="19"/>
        </w:rPr>
      </w:pPr>
    </w:p>
    <w:p w:rsidR="005B52EB" w:rsidRPr="00EC252F" w:rsidRDefault="00855D0D" w:rsidP="00D56984">
      <w:pPr>
        <w:pStyle w:val="Titre31"/>
        <w:numPr>
          <w:ilvl w:val="1"/>
          <w:numId w:val="37"/>
        </w:numPr>
        <w:tabs>
          <w:tab w:val="left" w:pos="919"/>
        </w:tabs>
        <w:ind w:hanging="441"/>
        <w:rPr>
          <w:u w:val="none"/>
        </w:rPr>
      </w:pPr>
      <w:r w:rsidRPr="00EC252F">
        <w:rPr>
          <w:u w:val="thick"/>
        </w:rPr>
        <w:t>: flèches et Déplacements admissible:</w:t>
      </w:r>
    </w:p>
    <w:p w:rsidR="005B52EB" w:rsidRPr="00EC252F" w:rsidRDefault="00855D0D">
      <w:pPr>
        <w:pStyle w:val="Corpsdetexte"/>
        <w:spacing w:before="3"/>
        <w:ind w:left="477" w:right="245"/>
        <w:jc w:val="both"/>
      </w:pPr>
      <w:r w:rsidRPr="00EC252F">
        <w:t>Sous les sollicitations maxi et les surcharges climatiques normales pour les combinaisons les plus défavorables, la superstructure des bâtiments en ossature métallique sera calculée en respectant les flèches maxi et les déplacements maxi suivants :</w:t>
      </w:r>
    </w:p>
    <w:p w:rsidR="005B52EB" w:rsidRPr="00EC252F" w:rsidRDefault="00855D0D" w:rsidP="00D56984">
      <w:pPr>
        <w:pStyle w:val="Paragraphedeliste"/>
        <w:numPr>
          <w:ilvl w:val="2"/>
          <w:numId w:val="37"/>
        </w:numPr>
        <w:tabs>
          <w:tab w:val="left" w:pos="1197"/>
          <w:tab w:val="left" w:pos="1198"/>
        </w:tabs>
        <w:spacing w:before="1" w:line="231" w:lineRule="exact"/>
        <w:rPr>
          <w:sz w:val="20"/>
        </w:rPr>
      </w:pPr>
      <w:r w:rsidRPr="00EC252F">
        <w:rPr>
          <w:sz w:val="20"/>
        </w:rPr>
        <w:t xml:space="preserve">Eléments supports de couverture </w:t>
      </w:r>
      <w:proofErr w:type="gramStart"/>
      <w:r w:rsidRPr="00EC252F">
        <w:rPr>
          <w:sz w:val="20"/>
        </w:rPr>
        <w:t>:flèche</w:t>
      </w:r>
      <w:proofErr w:type="gramEnd"/>
      <w:r w:rsidRPr="00EC252F">
        <w:rPr>
          <w:sz w:val="20"/>
        </w:rPr>
        <w:t>=L/200</w:t>
      </w:r>
    </w:p>
    <w:p w:rsidR="005B52EB" w:rsidRPr="00EC252F" w:rsidRDefault="00855D0D" w:rsidP="00D56984">
      <w:pPr>
        <w:pStyle w:val="Paragraphedeliste"/>
        <w:numPr>
          <w:ilvl w:val="2"/>
          <w:numId w:val="37"/>
        </w:numPr>
        <w:tabs>
          <w:tab w:val="left" w:pos="1197"/>
          <w:tab w:val="left" w:pos="1198"/>
        </w:tabs>
        <w:spacing w:line="229" w:lineRule="exact"/>
        <w:rPr>
          <w:sz w:val="20"/>
        </w:rPr>
      </w:pPr>
      <w:r w:rsidRPr="00EC252F">
        <w:rPr>
          <w:sz w:val="20"/>
        </w:rPr>
        <w:t>Poteau : déplacement en tête : h/200 pour la parie industrielle, h/300 pour la pariebureaux.</w:t>
      </w:r>
    </w:p>
    <w:p w:rsidR="005B52EB" w:rsidRPr="00EC252F" w:rsidRDefault="00855D0D" w:rsidP="00D56984">
      <w:pPr>
        <w:pStyle w:val="Paragraphedeliste"/>
        <w:numPr>
          <w:ilvl w:val="2"/>
          <w:numId w:val="37"/>
        </w:numPr>
        <w:tabs>
          <w:tab w:val="left" w:pos="1197"/>
          <w:tab w:val="left" w:pos="1198"/>
        </w:tabs>
        <w:spacing w:line="229" w:lineRule="exact"/>
        <w:rPr>
          <w:sz w:val="20"/>
        </w:rPr>
      </w:pPr>
      <w:r w:rsidRPr="00EC252F">
        <w:rPr>
          <w:sz w:val="20"/>
        </w:rPr>
        <w:t>Montants et lisses de façade:</w:t>
      </w:r>
    </w:p>
    <w:p w:rsidR="005B52EB" w:rsidRPr="00EC252F" w:rsidRDefault="00855D0D" w:rsidP="00D56984">
      <w:pPr>
        <w:pStyle w:val="Paragraphedeliste"/>
        <w:numPr>
          <w:ilvl w:val="0"/>
          <w:numId w:val="34"/>
        </w:numPr>
        <w:tabs>
          <w:tab w:val="left" w:pos="1197"/>
          <w:tab w:val="left" w:pos="1198"/>
        </w:tabs>
        <w:spacing w:before="1" w:line="245" w:lineRule="exact"/>
        <w:rPr>
          <w:sz w:val="20"/>
        </w:rPr>
      </w:pPr>
      <w:r w:rsidRPr="00EC252F">
        <w:rPr>
          <w:sz w:val="20"/>
        </w:rPr>
        <w:t xml:space="preserve">flèche horizontale </w:t>
      </w:r>
      <w:proofErr w:type="gramStart"/>
      <w:r w:rsidRPr="00EC252F">
        <w:rPr>
          <w:sz w:val="20"/>
        </w:rPr>
        <w:t>:L</w:t>
      </w:r>
      <w:proofErr w:type="gramEnd"/>
      <w:r w:rsidRPr="00EC252F">
        <w:rPr>
          <w:sz w:val="20"/>
        </w:rPr>
        <w:t>/200</w:t>
      </w:r>
    </w:p>
    <w:p w:rsidR="005B52EB" w:rsidRPr="00EC252F" w:rsidRDefault="00855D0D" w:rsidP="00D56984">
      <w:pPr>
        <w:pStyle w:val="Paragraphedeliste"/>
        <w:numPr>
          <w:ilvl w:val="0"/>
          <w:numId w:val="34"/>
        </w:numPr>
        <w:tabs>
          <w:tab w:val="left" w:pos="1197"/>
          <w:tab w:val="left" w:pos="1198"/>
        </w:tabs>
        <w:spacing w:line="243" w:lineRule="exact"/>
        <w:rPr>
          <w:sz w:val="20"/>
        </w:rPr>
      </w:pPr>
      <w:r w:rsidRPr="00EC252F">
        <w:rPr>
          <w:sz w:val="20"/>
        </w:rPr>
        <w:t xml:space="preserve">flèche verticale </w:t>
      </w:r>
      <w:proofErr w:type="gramStart"/>
      <w:r w:rsidRPr="00EC252F">
        <w:rPr>
          <w:sz w:val="20"/>
        </w:rPr>
        <w:t>:L</w:t>
      </w:r>
      <w:proofErr w:type="gramEnd"/>
      <w:r w:rsidRPr="00EC252F">
        <w:rPr>
          <w:sz w:val="20"/>
        </w:rPr>
        <w:t>/300</w:t>
      </w:r>
    </w:p>
    <w:p w:rsidR="005B52EB" w:rsidRPr="00EC252F" w:rsidRDefault="00855D0D" w:rsidP="00D56984">
      <w:pPr>
        <w:pStyle w:val="Paragraphedeliste"/>
        <w:numPr>
          <w:ilvl w:val="2"/>
          <w:numId w:val="37"/>
        </w:numPr>
        <w:tabs>
          <w:tab w:val="left" w:pos="1197"/>
          <w:tab w:val="left" w:pos="1198"/>
        </w:tabs>
        <w:ind w:right="253"/>
        <w:rPr>
          <w:sz w:val="20"/>
        </w:rPr>
      </w:pPr>
      <w:r w:rsidRPr="00EC252F">
        <w:rPr>
          <w:sz w:val="20"/>
        </w:rPr>
        <w:t xml:space="preserve">Déplacements différentiels horizontaux relatifs entre deux portiques, inférieur ou égal à 1/125 de leur </w:t>
      </w:r>
      <w:r w:rsidRPr="00EC252F">
        <w:rPr>
          <w:sz w:val="20"/>
        </w:rPr>
        <w:lastRenderedPageBreak/>
        <w:t>écartement.</w:t>
      </w:r>
    </w:p>
    <w:p w:rsidR="005B52EB" w:rsidRPr="00EC252F" w:rsidRDefault="00855D0D" w:rsidP="00D56984">
      <w:pPr>
        <w:pStyle w:val="Paragraphedeliste"/>
        <w:numPr>
          <w:ilvl w:val="2"/>
          <w:numId w:val="37"/>
        </w:numPr>
        <w:tabs>
          <w:tab w:val="left" w:pos="1198"/>
        </w:tabs>
        <w:ind w:right="244"/>
        <w:jc w:val="both"/>
        <w:rPr>
          <w:sz w:val="20"/>
        </w:rPr>
      </w:pPr>
      <w:r w:rsidRPr="00EC252F">
        <w:rPr>
          <w:sz w:val="20"/>
        </w:rPr>
        <w:t>Cumuls de flèche : les déformations sont à respecter pour chaque élément constituant un ensemble de structure pris séparément, mais aussi pour l’ensemble formé par ces éléments autrement dit, le déplacement relatif entre deux points quelconques de cette structure devra être inférieur aux flèche admissibles (la portée à prendre en compte est alors égale au double de la distance joignant ces 2 points).</w:t>
      </w:r>
    </w:p>
    <w:p w:rsidR="005B52EB" w:rsidRPr="00EC252F" w:rsidRDefault="00855D0D" w:rsidP="00D56984">
      <w:pPr>
        <w:pStyle w:val="Titre31"/>
        <w:numPr>
          <w:ilvl w:val="1"/>
          <w:numId w:val="37"/>
        </w:numPr>
        <w:tabs>
          <w:tab w:val="left" w:pos="919"/>
        </w:tabs>
        <w:spacing w:before="82"/>
        <w:ind w:hanging="441"/>
        <w:rPr>
          <w:u w:val="none"/>
        </w:rPr>
      </w:pPr>
      <w:r w:rsidRPr="00EC252F">
        <w:rPr>
          <w:u w:val="thick"/>
        </w:rPr>
        <w:t>: Condition diverses de calcul des superstructures:</w:t>
      </w:r>
    </w:p>
    <w:p w:rsidR="005B52EB" w:rsidRPr="00EC252F" w:rsidRDefault="00855D0D" w:rsidP="00D56984">
      <w:pPr>
        <w:pStyle w:val="Paragraphedeliste"/>
        <w:numPr>
          <w:ilvl w:val="2"/>
          <w:numId w:val="37"/>
        </w:numPr>
        <w:tabs>
          <w:tab w:val="left" w:pos="1197"/>
          <w:tab w:val="left" w:pos="1198"/>
        </w:tabs>
        <w:spacing w:before="3"/>
        <w:ind w:right="251"/>
        <w:rPr>
          <w:sz w:val="20"/>
        </w:rPr>
      </w:pPr>
      <w:r w:rsidRPr="00EC252F">
        <w:rPr>
          <w:sz w:val="20"/>
        </w:rPr>
        <w:t>Flambement des poteaux : les maçonneries de remplissage, le bardage, les bacs de couverture ne seront par pris en compte pour la justification des poteaux deflambement.</w:t>
      </w:r>
    </w:p>
    <w:p w:rsidR="005B52EB" w:rsidRPr="00EC252F" w:rsidRDefault="00855D0D" w:rsidP="00D56984">
      <w:pPr>
        <w:pStyle w:val="Paragraphedeliste"/>
        <w:numPr>
          <w:ilvl w:val="2"/>
          <w:numId w:val="37"/>
        </w:numPr>
        <w:tabs>
          <w:tab w:val="left" w:pos="1197"/>
          <w:tab w:val="left" w:pos="1198"/>
        </w:tabs>
        <w:spacing w:before="2" w:line="237" w:lineRule="auto"/>
        <w:ind w:right="248"/>
        <w:rPr>
          <w:sz w:val="20"/>
        </w:rPr>
      </w:pPr>
      <w:r w:rsidRPr="00EC252F">
        <w:rPr>
          <w:sz w:val="20"/>
        </w:rPr>
        <w:t>Effets des variations dimensionnelles : étant donné les dimensions des blocs entre joints de dilatation, les effets du retrait et des variations de température pourront êtrenégligés.</w:t>
      </w:r>
    </w:p>
    <w:p w:rsidR="005B52EB" w:rsidRPr="00EC252F" w:rsidRDefault="00855D0D" w:rsidP="00D56984">
      <w:pPr>
        <w:pStyle w:val="Paragraphedeliste"/>
        <w:numPr>
          <w:ilvl w:val="2"/>
          <w:numId w:val="37"/>
        </w:numPr>
        <w:tabs>
          <w:tab w:val="left" w:pos="1197"/>
          <w:tab w:val="left" w:pos="1198"/>
        </w:tabs>
        <w:spacing w:before="1"/>
        <w:rPr>
          <w:sz w:val="20"/>
        </w:rPr>
      </w:pPr>
      <w:r w:rsidRPr="00EC252F">
        <w:rPr>
          <w:sz w:val="20"/>
        </w:rPr>
        <w:t>Dimensions minimales à retenir :</w:t>
      </w:r>
    </w:p>
    <w:p w:rsidR="005B52EB" w:rsidRPr="00EC252F" w:rsidRDefault="00855D0D" w:rsidP="00D56984">
      <w:pPr>
        <w:pStyle w:val="Paragraphedeliste"/>
        <w:numPr>
          <w:ilvl w:val="0"/>
          <w:numId w:val="33"/>
        </w:numPr>
        <w:tabs>
          <w:tab w:val="left" w:pos="1197"/>
          <w:tab w:val="left" w:pos="1198"/>
        </w:tabs>
        <w:spacing w:before="4" w:line="235" w:lineRule="auto"/>
        <w:ind w:right="251"/>
        <w:rPr>
          <w:sz w:val="20"/>
        </w:rPr>
      </w:pPr>
      <w:r w:rsidRPr="00EC252F">
        <w:rPr>
          <w:sz w:val="20"/>
        </w:rPr>
        <w:t>les profilés utilisés pour la constriction ne seront pas plus petits qu’une cornière de 40x40x4 et leur élancement devra reste inférieur à250.</w:t>
      </w:r>
    </w:p>
    <w:p w:rsidR="005B52EB" w:rsidRPr="00EC252F" w:rsidRDefault="00855D0D" w:rsidP="00D56984">
      <w:pPr>
        <w:pStyle w:val="Paragraphedeliste"/>
        <w:numPr>
          <w:ilvl w:val="0"/>
          <w:numId w:val="33"/>
        </w:numPr>
        <w:tabs>
          <w:tab w:val="left" w:pos="1197"/>
          <w:tab w:val="left" w:pos="1198"/>
        </w:tabs>
        <w:spacing w:before="4"/>
        <w:ind w:right="251"/>
        <w:rPr>
          <w:sz w:val="20"/>
        </w:rPr>
      </w:pPr>
      <w:r w:rsidRPr="00EC252F">
        <w:rPr>
          <w:sz w:val="20"/>
        </w:rPr>
        <w:t>En cas d’utilisation de P.R.S, ceux-ci seront réalisés à partir de tôles dont les épaisseurs minimales seront:</w:t>
      </w:r>
    </w:p>
    <w:p w:rsidR="005B52EB" w:rsidRPr="00EC252F" w:rsidRDefault="00855D0D" w:rsidP="00D56984">
      <w:pPr>
        <w:pStyle w:val="Paragraphedeliste"/>
        <w:numPr>
          <w:ilvl w:val="1"/>
          <w:numId w:val="33"/>
        </w:numPr>
        <w:tabs>
          <w:tab w:val="left" w:pos="1895"/>
          <w:tab w:val="left" w:pos="1896"/>
        </w:tabs>
        <w:spacing w:line="229" w:lineRule="exact"/>
        <w:ind w:hanging="338"/>
        <w:rPr>
          <w:sz w:val="20"/>
        </w:rPr>
      </w:pPr>
      <w:r w:rsidRPr="00EC252F">
        <w:rPr>
          <w:sz w:val="20"/>
        </w:rPr>
        <w:t>Pour les âmes : 5mm ou 1/20 de lahauteur</w:t>
      </w:r>
    </w:p>
    <w:p w:rsidR="005B52EB" w:rsidRPr="00EC252F" w:rsidRDefault="00855D0D" w:rsidP="00D56984">
      <w:pPr>
        <w:pStyle w:val="Paragraphedeliste"/>
        <w:numPr>
          <w:ilvl w:val="1"/>
          <w:numId w:val="33"/>
        </w:numPr>
        <w:tabs>
          <w:tab w:val="left" w:pos="1895"/>
          <w:tab w:val="left" w:pos="1896"/>
        </w:tabs>
        <w:spacing w:line="229" w:lineRule="exact"/>
        <w:ind w:hanging="338"/>
        <w:rPr>
          <w:sz w:val="20"/>
        </w:rPr>
      </w:pPr>
      <w:r w:rsidRPr="00EC252F">
        <w:rPr>
          <w:sz w:val="20"/>
        </w:rPr>
        <w:t>Pour les ailes : 6mm ou 1/25de lalargeur.</w:t>
      </w:r>
    </w:p>
    <w:p w:rsidR="005B52EB" w:rsidRPr="00EC252F" w:rsidRDefault="00855D0D" w:rsidP="00D56984">
      <w:pPr>
        <w:pStyle w:val="Paragraphedeliste"/>
        <w:numPr>
          <w:ilvl w:val="1"/>
          <w:numId w:val="33"/>
        </w:numPr>
        <w:tabs>
          <w:tab w:val="left" w:pos="1895"/>
          <w:tab w:val="left" w:pos="1896"/>
        </w:tabs>
        <w:spacing w:line="231" w:lineRule="exact"/>
        <w:ind w:hanging="338"/>
        <w:rPr>
          <w:sz w:val="20"/>
        </w:rPr>
      </w:pPr>
      <w:r w:rsidRPr="00EC252F">
        <w:rPr>
          <w:sz w:val="20"/>
        </w:rPr>
        <w:t xml:space="preserve">Pour les éléments divers autres </w:t>
      </w:r>
      <w:proofErr w:type="gramStart"/>
      <w:r w:rsidRPr="00EC252F">
        <w:rPr>
          <w:sz w:val="20"/>
        </w:rPr>
        <w:t>:3mm</w:t>
      </w:r>
      <w:proofErr w:type="gramEnd"/>
    </w:p>
    <w:p w:rsidR="005B52EB" w:rsidRPr="00EC252F" w:rsidRDefault="00855D0D" w:rsidP="00D56984">
      <w:pPr>
        <w:pStyle w:val="Paragraphedeliste"/>
        <w:numPr>
          <w:ilvl w:val="0"/>
          <w:numId w:val="33"/>
        </w:numPr>
        <w:tabs>
          <w:tab w:val="left" w:pos="1197"/>
          <w:tab w:val="left" w:pos="1198"/>
        </w:tabs>
        <w:spacing w:line="244" w:lineRule="exact"/>
        <w:rPr>
          <w:sz w:val="20"/>
        </w:rPr>
      </w:pPr>
      <w:r w:rsidRPr="00EC252F">
        <w:rPr>
          <w:sz w:val="20"/>
        </w:rPr>
        <w:t>La largeur minimale des pannes et des lisses est fixée à 50mm.</w:t>
      </w:r>
    </w:p>
    <w:p w:rsidR="005B52EB" w:rsidRPr="00EC252F" w:rsidRDefault="00855D0D" w:rsidP="00D56984">
      <w:pPr>
        <w:pStyle w:val="Paragraphedeliste"/>
        <w:numPr>
          <w:ilvl w:val="0"/>
          <w:numId w:val="33"/>
        </w:numPr>
        <w:tabs>
          <w:tab w:val="left" w:pos="1197"/>
          <w:tab w:val="left" w:pos="1198"/>
        </w:tabs>
        <w:spacing w:line="243" w:lineRule="exact"/>
        <w:rPr>
          <w:sz w:val="20"/>
        </w:rPr>
      </w:pPr>
      <w:r w:rsidRPr="00EC252F">
        <w:rPr>
          <w:sz w:val="20"/>
        </w:rPr>
        <w:t>Les montons de façade ont une largeur de 90 mm.</w:t>
      </w:r>
    </w:p>
    <w:p w:rsidR="005B52EB" w:rsidRPr="00EC252F" w:rsidRDefault="00855D0D" w:rsidP="00D56984">
      <w:pPr>
        <w:pStyle w:val="Paragraphedeliste"/>
        <w:numPr>
          <w:ilvl w:val="2"/>
          <w:numId w:val="37"/>
        </w:numPr>
        <w:tabs>
          <w:tab w:val="left" w:pos="1198"/>
        </w:tabs>
        <w:ind w:right="241"/>
        <w:jc w:val="both"/>
        <w:rPr>
          <w:sz w:val="20"/>
        </w:rPr>
      </w:pPr>
      <w:r w:rsidRPr="00EC252F">
        <w:rPr>
          <w:sz w:val="20"/>
        </w:rPr>
        <w:t xml:space="preserve">Utilisation des profilés tubulaires ou caissons reconstitués : l’exécution des charpentes tubulaires – et en particulier des assemblage – sera conforme aux recommandations de la chambre syndicale des fabricants de tubes acier et aux norme en vigueur (notices 1087 et 2022 de COMETUBE et </w:t>
      </w:r>
      <w:r w:rsidRPr="00EC252F">
        <w:rPr>
          <w:spacing w:val="2"/>
          <w:sz w:val="20"/>
        </w:rPr>
        <w:t xml:space="preserve">normes </w:t>
      </w:r>
      <w:r w:rsidRPr="00EC252F">
        <w:rPr>
          <w:sz w:val="20"/>
        </w:rPr>
        <w:t>BFP 22-250-251-252-255-258)</w:t>
      </w:r>
    </w:p>
    <w:p w:rsidR="005B52EB" w:rsidRPr="00EC252F" w:rsidRDefault="00855D0D">
      <w:pPr>
        <w:pStyle w:val="Corpsdetexte"/>
        <w:spacing w:line="229" w:lineRule="exact"/>
        <w:ind w:left="1185"/>
      </w:pPr>
      <w:r w:rsidRPr="00EC252F">
        <w:t xml:space="preserve">L’épaisseur minimale </w:t>
      </w:r>
      <w:proofErr w:type="gramStart"/>
      <w:r w:rsidRPr="00EC252F">
        <w:t>des tube</w:t>
      </w:r>
      <w:proofErr w:type="gramEnd"/>
      <w:r w:rsidRPr="00EC252F">
        <w:t xml:space="preserve"> sera 3.2 mm.</w:t>
      </w:r>
    </w:p>
    <w:p w:rsidR="005B52EB" w:rsidRPr="00EC252F" w:rsidRDefault="00855D0D">
      <w:pPr>
        <w:pStyle w:val="Corpsdetexte"/>
        <w:ind w:left="837" w:firstLine="348"/>
      </w:pPr>
      <w:r w:rsidRPr="00EC252F">
        <w:t>Pour limiter la corrosion interne, les extrémités des profils tubulaires ou des caissons seront obturées aux moyens soudés étanches à l’eau et à l’air.</w:t>
      </w:r>
    </w:p>
    <w:p w:rsidR="005B52EB" w:rsidRPr="00EC252F" w:rsidRDefault="00855D0D" w:rsidP="00D56984">
      <w:pPr>
        <w:pStyle w:val="Paragraphedeliste"/>
        <w:numPr>
          <w:ilvl w:val="2"/>
          <w:numId w:val="37"/>
        </w:numPr>
        <w:tabs>
          <w:tab w:val="left" w:pos="1198"/>
        </w:tabs>
        <w:spacing w:before="1"/>
        <w:ind w:right="243"/>
        <w:jc w:val="both"/>
        <w:rPr>
          <w:sz w:val="20"/>
        </w:rPr>
      </w:pPr>
      <w:r w:rsidRPr="00EC252F">
        <w:rPr>
          <w:sz w:val="20"/>
        </w:rPr>
        <w:t>assemblage : les platines d’assemblage auront, au minimum, la largeur des fers à assembler. Le soudage dur chantier doit être évité. Les encastrements des poteaux sur traverses seront réalisés par boulons calculés conformément aux normes en vigueur, de classe qualité 8.8 ou 10.9, on devra vérifier les assemblages en considéreront que l’un des boulons est inefficace. Tous les assemblages boulonnés devront comporter 2 boulons, aumoins.</w:t>
      </w:r>
    </w:p>
    <w:p w:rsidR="005B52EB" w:rsidRPr="00EC252F" w:rsidRDefault="00855D0D" w:rsidP="00D56984">
      <w:pPr>
        <w:pStyle w:val="Paragraphedeliste"/>
        <w:numPr>
          <w:ilvl w:val="2"/>
          <w:numId w:val="37"/>
        </w:numPr>
        <w:tabs>
          <w:tab w:val="left" w:pos="1197"/>
          <w:tab w:val="left" w:pos="1198"/>
        </w:tabs>
        <w:spacing w:line="230" w:lineRule="exact"/>
        <w:rPr>
          <w:sz w:val="20"/>
        </w:rPr>
      </w:pPr>
      <w:r w:rsidRPr="00EC252F">
        <w:rPr>
          <w:sz w:val="20"/>
        </w:rPr>
        <w:t>Caractéristique des aciers:</w:t>
      </w:r>
    </w:p>
    <w:p w:rsidR="005B52EB" w:rsidRPr="00EC252F" w:rsidRDefault="00855D0D" w:rsidP="00D56984">
      <w:pPr>
        <w:pStyle w:val="Paragraphedeliste"/>
        <w:numPr>
          <w:ilvl w:val="0"/>
          <w:numId w:val="33"/>
        </w:numPr>
        <w:tabs>
          <w:tab w:val="left" w:pos="1197"/>
          <w:tab w:val="left" w:pos="1198"/>
        </w:tabs>
        <w:spacing w:line="244" w:lineRule="exact"/>
        <w:rPr>
          <w:sz w:val="20"/>
        </w:rPr>
      </w:pPr>
      <w:r w:rsidRPr="00EC252F">
        <w:rPr>
          <w:sz w:val="20"/>
        </w:rPr>
        <w:t>Les aciers utilisés sont des Fe E24, qualité 2. les variantes en E36 sontpossibles.</w:t>
      </w:r>
    </w:p>
    <w:p w:rsidR="005B52EB" w:rsidRPr="00EC252F" w:rsidRDefault="00855D0D" w:rsidP="00D56984">
      <w:pPr>
        <w:pStyle w:val="Paragraphedeliste"/>
        <w:numPr>
          <w:ilvl w:val="0"/>
          <w:numId w:val="33"/>
        </w:numPr>
        <w:tabs>
          <w:tab w:val="left" w:pos="1197"/>
          <w:tab w:val="left" w:pos="1198"/>
        </w:tabs>
        <w:spacing w:line="244" w:lineRule="exact"/>
        <w:rPr>
          <w:sz w:val="20"/>
        </w:rPr>
      </w:pPr>
      <w:r w:rsidRPr="00EC252F">
        <w:rPr>
          <w:sz w:val="20"/>
        </w:rPr>
        <w:t>Les aciers seront galvanisés à chaud à 500g/m2.</w:t>
      </w:r>
    </w:p>
    <w:p w:rsidR="005B52EB" w:rsidRPr="00EC252F" w:rsidRDefault="00855D0D" w:rsidP="00D56984">
      <w:pPr>
        <w:pStyle w:val="Paragraphedeliste"/>
        <w:numPr>
          <w:ilvl w:val="0"/>
          <w:numId w:val="33"/>
        </w:numPr>
        <w:tabs>
          <w:tab w:val="left" w:pos="1197"/>
          <w:tab w:val="left" w:pos="1198"/>
        </w:tabs>
        <w:spacing w:before="4" w:line="235" w:lineRule="auto"/>
        <w:ind w:right="241"/>
        <w:rPr>
          <w:sz w:val="20"/>
        </w:rPr>
      </w:pPr>
      <w:r w:rsidRPr="00EC252F">
        <w:rPr>
          <w:sz w:val="20"/>
        </w:rPr>
        <w:t>Les aciers utilisés pour les scellements dans le béton sont du type « non effervescent » tolérances dimensionnelles :</w:t>
      </w:r>
    </w:p>
    <w:p w:rsidR="005B52EB" w:rsidRPr="00EC252F" w:rsidRDefault="00855D0D" w:rsidP="00D56984">
      <w:pPr>
        <w:pStyle w:val="Paragraphedeliste"/>
        <w:numPr>
          <w:ilvl w:val="0"/>
          <w:numId w:val="33"/>
        </w:numPr>
        <w:tabs>
          <w:tab w:val="left" w:pos="1197"/>
          <w:tab w:val="left" w:pos="1198"/>
        </w:tabs>
        <w:spacing w:before="8" w:line="235" w:lineRule="auto"/>
        <w:ind w:right="246"/>
        <w:rPr>
          <w:sz w:val="20"/>
        </w:rPr>
      </w:pPr>
      <w:r w:rsidRPr="00EC252F">
        <w:rPr>
          <w:sz w:val="20"/>
        </w:rPr>
        <w:t>Celles figurant dans les recommandations de l’O.T.U.A intitulé «produits sidérurgiques et produits dérivés français ».</w:t>
      </w:r>
    </w:p>
    <w:p w:rsidR="005B52EB" w:rsidRPr="00EC252F" w:rsidRDefault="00855D0D" w:rsidP="00D56984">
      <w:pPr>
        <w:pStyle w:val="Paragraphedeliste"/>
        <w:numPr>
          <w:ilvl w:val="0"/>
          <w:numId w:val="33"/>
        </w:numPr>
        <w:tabs>
          <w:tab w:val="left" w:pos="1197"/>
          <w:tab w:val="left" w:pos="1198"/>
        </w:tabs>
        <w:spacing w:before="3" w:line="243" w:lineRule="exact"/>
        <w:rPr>
          <w:sz w:val="20"/>
        </w:rPr>
      </w:pPr>
      <w:r w:rsidRPr="00EC252F">
        <w:rPr>
          <w:sz w:val="20"/>
        </w:rPr>
        <w:t>Pour les P.R.S. on retient les tolérances fixées dans le tome 3 des recommandations del’O.T.U.A.</w:t>
      </w:r>
    </w:p>
    <w:p w:rsidR="005B52EB" w:rsidRPr="00EC252F" w:rsidRDefault="00855D0D" w:rsidP="00D56984">
      <w:pPr>
        <w:pStyle w:val="Paragraphedeliste"/>
        <w:numPr>
          <w:ilvl w:val="0"/>
          <w:numId w:val="33"/>
        </w:numPr>
        <w:tabs>
          <w:tab w:val="left" w:pos="1197"/>
          <w:tab w:val="left" w:pos="1198"/>
        </w:tabs>
        <w:spacing w:line="243" w:lineRule="exact"/>
        <w:rPr>
          <w:b/>
          <w:sz w:val="20"/>
        </w:rPr>
      </w:pPr>
      <w:r w:rsidRPr="00EC252F">
        <w:rPr>
          <w:sz w:val="20"/>
        </w:rPr>
        <w:t xml:space="preserve">Tolérances d’exécution : celles indiqués par le </w:t>
      </w:r>
      <w:r w:rsidRPr="00EC252F">
        <w:rPr>
          <w:b/>
          <w:sz w:val="20"/>
        </w:rPr>
        <w:t>DTU françaisn°32.1</w:t>
      </w:r>
    </w:p>
    <w:p w:rsidR="005B52EB" w:rsidRPr="00EC252F" w:rsidRDefault="005B52EB">
      <w:pPr>
        <w:pStyle w:val="Corpsdetexte"/>
        <w:spacing w:before="11"/>
        <w:rPr>
          <w:b/>
          <w:sz w:val="19"/>
        </w:rPr>
      </w:pPr>
    </w:p>
    <w:p w:rsidR="005B52EB" w:rsidRPr="00EC252F" w:rsidRDefault="00855D0D" w:rsidP="00D56984">
      <w:pPr>
        <w:pStyle w:val="Titre31"/>
        <w:numPr>
          <w:ilvl w:val="1"/>
          <w:numId w:val="37"/>
        </w:numPr>
        <w:tabs>
          <w:tab w:val="left" w:pos="919"/>
        </w:tabs>
        <w:ind w:hanging="441"/>
        <w:rPr>
          <w:u w:val="none"/>
        </w:rPr>
      </w:pPr>
      <w:r w:rsidRPr="00EC252F">
        <w:rPr>
          <w:u w:val="thick"/>
        </w:rPr>
        <w:t xml:space="preserve">: Règlements </w:t>
      </w:r>
      <w:proofErr w:type="gramStart"/>
      <w:r w:rsidRPr="00EC252F">
        <w:rPr>
          <w:u w:val="thick"/>
        </w:rPr>
        <w:t>a</w:t>
      </w:r>
      <w:proofErr w:type="gramEnd"/>
      <w:r w:rsidRPr="00EC252F">
        <w:rPr>
          <w:u w:val="thick"/>
        </w:rPr>
        <w:t xml:space="preserve"> appliquer:</w:t>
      </w:r>
    </w:p>
    <w:p w:rsidR="005B52EB" w:rsidRPr="00EC252F" w:rsidRDefault="00855D0D">
      <w:pPr>
        <w:pStyle w:val="Corpsdetexte"/>
        <w:spacing w:before="3" w:line="229" w:lineRule="exact"/>
        <w:ind w:left="477"/>
      </w:pPr>
      <w:r w:rsidRPr="00EC252F">
        <w:t>Les travaux devront être exécutés conformément aux normes et règlements en vigueur. Notamment :</w:t>
      </w:r>
    </w:p>
    <w:p w:rsidR="005B52EB" w:rsidRPr="00EC252F" w:rsidRDefault="00855D0D" w:rsidP="00D56984">
      <w:pPr>
        <w:pStyle w:val="Paragraphedeliste"/>
        <w:numPr>
          <w:ilvl w:val="2"/>
          <w:numId w:val="37"/>
        </w:numPr>
        <w:tabs>
          <w:tab w:val="left" w:pos="1197"/>
          <w:tab w:val="left" w:pos="1198"/>
        </w:tabs>
        <w:spacing w:line="230" w:lineRule="exact"/>
        <w:rPr>
          <w:sz w:val="20"/>
        </w:rPr>
      </w:pPr>
      <w:r w:rsidRPr="00EC252F">
        <w:rPr>
          <w:sz w:val="20"/>
        </w:rPr>
        <w:t>Règles CM 66 modifiées, pour le calcul des constructions enacier.</w:t>
      </w:r>
    </w:p>
    <w:p w:rsidR="005B52EB" w:rsidRPr="00EC252F" w:rsidRDefault="00855D0D" w:rsidP="00D56984">
      <w:pPr>
        <w:pStyle w:val="Paragraphedeliste"/>
        <w:numPr>
          <w:ilvl w:val="2"/>
          <w:numId w:val="37"/>
        </w:numPr>
        <w:tabs>
          <w:tab w:val="left" w:pos="1197"/>
          <w:tab w:val="left" w:pos="1198"/>
        </w:tabs>
        <w:spacing w:line="230" w:lineRule="exact"/>
        <w:rPr>
          <w:sz w:val="20"/>
        </w:rPr>
      </w:pPr>
      <w:r w:rsidRPr="00EC252F">
        <w:rPr>
          <w:sz w:val="20"/>
        </w:rPr>
        <w:t>Les recommandations de la chambre syndicale des fabricants de tubeacier.</w:t>
      </w:r>
    </w:p>
    <w:p w:rsidR="005B52EB" w:rsidRPr="00EC252F" w:rsidRDefault="00855D0D" w:rsidP="00D56984">
      <w:pPr>
        <w:pStyle w:val="Paragraphedeliste"/>
        <w:numPr>
          <w:ilvl w:val="2"/>
          <w:numId w:val="37"/>
        </w:numPr>
        <w:tabs>
          <w:tab w:val="left" w:pos="1197"/>
          <w:tab w:val="left" w:pos="1198"/>
        </w:tabs>
        <w:spacing w:line="231" w:lineRule="exact"/>
        <w:rPr>
          <w:sz w:val="20"/>
        </w:rPr>
      </w:pPr>
      <w:r w:rsidRPr="00EC252F">
        <w:rPr>
          <w:sz w:val="20"/>
        </w:rPr>
        <w:t>Règles NV 65 Modifies, définissant les effets du vent sur le sconstructions.</w:t>
      </w:r>
    </w:p>
    <w:p w:rsidR="005B52EB" w:rsidRPr="00EC252F" w:rsidRDefault="005B52EB">
      <w:pPr>
        <w:pStyle w:val="Corpsdetexte"/>
        <w:rPr>
          <w:sz w:val="22"/>
        </w:rPr>
      </w:pPr>
    </w:p>
    <w:p w:rsidR="005B52EB" w:rsidRPr="00EC252F" w:rsidRDefault="005B52EB">
      <w:pPr>
        <w:pStyle w:val="Corpsdetexte"/>
        <w:spacing w:before="9"/>
        <w:rPr>
          <w:sz w:val="17"/>
        </w:rPr>
      </w:pPr>
    </w:p>
    <w:p w:rsidR="005B52EB" w:rsidRPr="00EC252F" w:rsidRDefault="00855D0D">
      <w:pPr>
        <w:pStyle w:val="Titre31"/>
        <w:spacing w:before="1"/>
        <w:ind w:left="477"/>
        <w:rPr>
          <w:u w:val="none"/>
        </w:rPr>
      </w:pPr>
      <w:r w:rsidRPr="00EC252F">
        <w:rPr>
          <w:u w:val="thick"/>
        </w:rPr>
        <w:t>Article 42 : Présentation de la descente de charge et note de calcul</w:t>
      </w:r>
    </w:p>
    <w:p w:rsidR="005B52EB" w:rsidRPr="00EC252F" w:rsidRDefault="005B52EB">
      <w:pPr>
        <w:pStyle w:val="Corpsdetexte"/>
        <w:spacing w:before="9"/>
        <w:rPr>
          <w:b/>
          <w:sz w:val="11"/>
        </w:rPr>
      </w:pPr>
    </w:p>
    <w:p w:rsidR="005B52EB" w:rsidRPr="00EC252F" w:rsidRDefault="00855D0D" w:rsidP="00D56984">
      <w:pPr>
        <w:pStyle w:val="Paragraphedeliste"/>
        <w:numPr>
          <w:ilvl w:val="1"/>
          <w:numId w:val="32"/>
        </w:numPr>
        <w:tabs>
          <w:tab w:val="left" w:pos="809"/>
        </w:tabs>
        <w:spacing w:before="93"/>
        <w:ind w:hanging="331"/>
        <w:rPr>
          <w:b/>
          <w:sz w:val="20"/>
        </w:rPr>
      </w:pPr>
      <w:r w:rsidRPr="00EC252F">
        <w:rPr>
          <w:b/>
          <w:sz w:val="20"/>
          <w:u w:val="thick"/>
        </w:rPr>
        <w:t>: descentes de charges:</w:t>
      </w:r>
    </w:p>
    <w:p w:rsidR="005B52EB" w:rsidRPr="00EC252F" w:rsidRDefault="00855D0D">
      <w:pPr>
        <w:pStyle w:val="Corpsdetexte"/>
        <w:spacing w:before="2"/>
        <w:ind w:left="477" w:right="303"/>
      </w:pPr>
      <w:r w:rsidRPr="00EC252F">
        <w:t>L’entrepreneur de charpente devra fournir au maître d’Ouvrage une descente de charge précisant toutes les actions sur les fondations en respectant les conventions suivantes :</w:t>
      </w:r>
    </w:p>
    <w:p w:rsidR="005B52EB" w:rsidRPr="00EC252F" w:rsidRDefault="00855D0D" w:rsidP="00D56984">
      <w:pPr>
        <w:pStyle w:val="Paragraphedeliste"/>
        <w:numPr>
          <w:ilvl w:val="2"/>
          <w:numId w:val="32"/>
        </w:numPr>
        <w:tabs>
          <w:tab w:val="left" w:pos="1197"/>
          <w:tab w:val="left" w:pos="1198"/>
        </w:tabs>
        <w:spacing w:before="1" w:line="229" w:lineRule="exact"/>
        <w:ind w:firstLine="360"/>
        <w:rPr>
          <w:sz w:val="20"/>
        </w:rPr>
      </w:pPr>
      <w:r w:rsidRPr="00EC252F">
        <w:rPr>
          <w:sz w:val="20"/>
        </w:rPr>
        <w:t>Sens X : Sens d’inertie principale despoteaux.</w:t>
      </w:r>
    </w:p>
    <w:p w:rsidR="005B52EB" w:rsidRPr="00EC252F" w:rsidRDefault="00855D0D" w:rsidP="00D56984">
      <w:pPr>
        <w:pStyle w:val="Paragraphedeliste"/>
        <w:numPr>
          <w:ilvl w:val="2"/>
          <w:numId w:val="32"/>
        </w:numPr>
        <w:tabs>
          <w:tab w:val="left" w:pos="1197"/>
          <w:tab w:val="left" w:pos="1198"/>
        </w:tabs>
        <w:spacing w:line="229" w:lineRule="exact"/>
        <w:ind w:firstLine="360"/>
        <w:rPr>
          <w:sz w:val="20"/>
        </w:rPr>
      </w:pPr>
      <w:proofErr w:type="gramStart"/>
      <w:r w:rsidRPr="00EC252F">
        <w:rPr>
          <w:sz w:val="20"/>
        </w:rPr>
        <w:t>Sens Y</w:t>
      </w:r>
      <w:proofErr w:type="gramEnd"/>
      <w:r w:rsidRPr="00EC252F">
        <w:rPr>
          <w:sz w:val="20"/>
        </w:rPr>
        <w:t xml:space="preserve"> : Sens d’inertie minimum despoteaux.</w:t>
      </w:r>
    </w:p>
    <w:p w:rsidR="005B52EB" w:rsidRPr="00EC252F" w:rsidRDefault="00855D0D" w:rsidP="00D56984">
      <w:pPr>
        <w:pStyle w:val="Paragraphedeliste"/>
        <w:numPr>
          <w:ilvl w:val="2"/>
          <w:numId w:val="32"/>
        </w:numPr>
        <w:tabs>
          <w:tab w:val="left" w:pos="1197"/>
          <w:tab w:val="left" w:pos="1198"/>
        </w:tabs>
        <w:spacing w:line="230" w:lineRule="exact"/>
        <w:ind w:firstLine="360"/>
        <w:rPr>
          <w:sz w:val="20"/>
        </w:rPr>
      </w:pPr>
      <w:r w:rsidRPr="00EC252F">
        <w:rPr>
          <w:sz w:val="20"/>
        </w:rPr>
        <w:t>Sens Z : Verticale.</w:t>
      </w:r>
    </w:p>
    <w:p w:rsidR="005B52EB" w:rsidRPr="00EC252F" w:rsidRDefault="00855D0D">
      <w:pPr>
        <w:pStyle w:val="Corpsdetexte"/>
        <w:ind w:left="477" w:right="2788"/>
      </w:pPr>
      <w:r w:rsidRPr="00EC252F">
        <w:t>Les orientations positives seront précisées par le document de descente de charges. Les cas de chargement à étudier sont :</w:t>
      </w:r>
    </w:p>
    <w:p w:rsidR="005B52EB" w:rsidRPr="00EC252F" w:rsidRDefault="00855D0D" w:rsidP="00D56984">
      <w:pPr>
        <w:pStyle w:val="Paragraphedeliste"/>
        <w:numPr>
          <w:ilvl w:val="2"/>
          <w:numId w:val="32"/>
        </w:numPr>
        <w:tabs>
          <w:tab w:val="left" w:pos="1197"/>
          <w:tab w:val="left" w:pos="1198"/>
        </w:tabs>
        <w:spacing w:before="1" w:line="231" w:lineRule="exact"/>
        <w:ind w:firstLine="360"/>
        <w:rPr>
          <w:sz w:val="20"/>
        </w:rPr>
      </w:pPr>
      <w:r w:rsidRPr="00EC252F">
        <w:rPr>
          <w:sz w:val="20"/>
        </w:rPr>
        <w:t>Poids propre et chargepermanente</w:t>
      </w:r>
    </w:p>
    <w:p w:rsidR="005B52EB" w:rsidRPr="00EC252F" w:rsidRDefault="00855D0D" w:rsidP="00D56984">
      <w:pPr>
        <w:pStyle w:val="Paragraphedeliste"/>
        <w:numPr>
          <w:ilvl w:val="2"/>
          <w:numId w:val="32"/>
        </w:numPr>
        <w:tabs>
          <w:tab w:val="left" w:pos="1197"/>
          <w:tab w:val="left" w:pos="1198"/>
        </w:tabs>
        <w:spacing w:line="229" w:lineRule="exact"/>
        <w:ind w:firstLine="360"/>
        <w:rPr>
          <w:sz w:val="20"/>
        </w:rPr>
      </w:pPr>
      <w:r w:rsidRPr="00EC252F">
        <w:rPr>
          <w:sz w:val="20"/>
        </w:rPr>
        <w:lastRenderedPageBreak/>
        <w:t>Surcharges fixes réparties ou ponctuelles.</w:t>
      </w:r>
    </w:p>
    <w:p w:rsidR="005B52EB" w:rsidRPr="00EC252F" w:rsidRDefault="00855D0D" w:rsidP="00D56984">
      <w:pPr>
        <w:pStyle w:val="Paragraphedeliste"/>
        <w:numPr>
          <w:ilvl w:val="2"/>
          <w:numId w:val="32"/>
        </w:numPr>
        <w:tabs>
          <w:tab w:val="left" w:pos="1197"/>
          <w:tab w:val="left" w:pos="1198"/>
        </w:tabs>
        <w:spacing w:line="229" w:lineRule="exact"/>
        <w:ind w:firstLine="360"/>
        <w:rPr>
          <w:sz w:val="20"/>
        </w:rPr>
      </w:pPr>
      <w:r w:rsidRPr="00EC252F">
        <w:rPr>
          <w:sz w:val="20"/>
        </w:rPr>
        <w:t>4 directions de vent avec dépressionintérieure.</w:t>
      </w:r>
    </w:p>
    <w:p w:rsidR="005B52EB" w:rsidRPr="00EC252F" w:rsidRDefault="00855D0D" w:rsidP="00D56984">
      <w:pPr>
        <w:pStyle w:val="Paragraphedeliste"/>
        <w:numPr>
          <w:ilvl w:val="2"/>
          <w:numId w:val="32"/>
        </w:numPr>
        <w:tabs>
          <w:tab w:val="left" w:pos="1197"/>
          <w:tab w:val="left" w:pos="1198"/>
        </w:tabs>
        <w:ind w:right="5345" w:firstLine="360"/>
        <w:rPr>
          <w:sz w:val="20"/>
        </w:rPr>
      </w:pPr>
      <w:r w:rsidRPr="00EC252F">
        <w:rPr>
          <w:sz w:val="20"/>
        </w:rPr>
        <w:t>4 directions de vent avec surpressionintérieure. Ou tout autre cas de pouvant être plusdéfavorable.</w:t>
      </w:r>
    </w:p>
    <w:p w:rsidR="005B52EB" w:rsidRPr="00EC252F" w:rsidRDefault="00855D0D" w:rsidP="00D56984">
      <w:pPr>
        <w:pStyle w:val="Titre31"/>
        <w:numPr>
          <w:ilvl w:val="1"/>
          <w:numId w:val="32"/>
        </w:numPr>
        <w:tabs>
          <w:tab w:val="left" w:pos="809"/>
        </w:tabs>
        <w:spacing w:before="82"/>
        <w:ind w:hanging="331"/>
        <w:rPr>
          <w:u w:val="none"/>
        </w:rPr>
      </w:pPr>
      <w:r w:rsidRPr="00EC252F">
        <w:rPr>
          <w:u w:val="thick"/>
        </w:rPr>
        <w:t>: Note de calcul:</w:t>
      </w:r>
    </w:p>
    <w:p w:rsidR="005B52EB" w:rsidRPr="00EC252F" w:rsidRDefault="00855D0D">
      <w:pPr>
        <w:pStyle w:val="Corpsdetexte"/>
        <w:spacing w:before="3"/>
        <w:ind w:left="477"/>
      </w:pPr>
      <w:r w:rsidRPr="00EC252F">
        <w:t>Cette note comportera obligatoirement :</w:t>
      </w:r>
    </w:p>
    <w:p w:rsidR="005B52EB" w:rsidRPr="00EC252F" w:rsidRDefault="00855D0D" w:rsidP="00D56984">
      <w:pPr>
        <w:pStyle w:val="Paragraphedeliste"/>
        <w:numPr>
          <w:ilvl w:val="2"/>
          <w:numId w:val="32"/>
        </w:numPr>
        <w:tabs>
          <w:tab w:val="left" w:pos="1197"/>
          <w:tab w:val="left" w:pos="1198"/>
        </w:tabs>
        <w:spacing w:before="1" w:line="231" w:lineRule="exact"/>
        <w:ind w:left="1197"/>
        <w:rPr>
          <w:sz w:val="20"/>
        </w:rPr>
      </w:pPr>
      <w:r w:rsidRPr="00EC252F">
        <w:rPr>
          <w:sz w:val="20"/>
        </w:rPr>
        <w:t>Un chapitre « objet de la note » définissant précisément l’étendu des ouvrages et élémentsconcernés.</w:t>
      </w:r>
    </w:p>
    <w:p w:rsidR="005B52EB" w:rsidRPr="00EC252F" w:rsidRDefault="00855D0D" w:rsidP="00D56984">
      <w:pPr>
        <w:pStyle w:val="Paragraphedeliste"/>
        <w:numPr>
          <w:ilvl w:val="2"/>
          <w:numId w:val="32"/>
        </w:numPr>
        <w:tabs>
          <w:tab w:val="left" w:pos="1252"/>
          <w:tab w:val="left" w:pos="1253"/>
        </w:tabs>
        <w:spacing w:before="2" w:line="237" w:lineRule="auto"/>
        <w:ind w:left="1197" w:right="245"/>
        <w:rPr>
          <w:sz w:val="20"/>
        </w:rPr>
      </w:pPr>
      <w:r w:rsidRPr="00EC252F">
        <w:rPr>
          <w:sz w:val="20"/>
        </w:rPr>
        <w:t>Un chapitre documents de référence avec mention des indices et dernière mises à jour des documents utilisés (règlements</w:t>
      </w:r>
      <w:proofErr w:type="gramStart"/>
      <w:r w:rsidRPr="00EC252F">
        <w:rPr>
          <w:sz w:val="20"/>
        </w:rPr>
        <w:t>,plans</w:t>
      </w:r>
      <w:proofErr w:type="gramEnd"/>
      <w:r w:rsidRPr="00EC252F">
        <w:rPr>
          <w:sz w:val="20"/>
        </w:rPr>
        <w:t>…).</w:t>
      </w:r>
    </w:p>
    <w:p w:rsidR="005B52EB" w:rsidRPr="00EC252F" w:rsidRDefault="00855D0D" w:rsidP="00D56984">
      <w:pPr>
        <w:pStyle w:val="Paragraphedeliste"/>
        <w:numPr>
          <w:ilvl w:val="2"/>
          <w:numId w:val="32"/>
        </w:numPr>
        <w:tabs>
          <w:tab w:val="left" w:pos="1197"/>
          <w:tab w:val="left" w:pos="1198"/>
        </w:tabs>
        <w:ind w:left="1197" w:right="255"/>
        <w:rPr>
          <w:sz w:val="20"/>
        </w:rPr>
      </w:pPr>
      <w:r w:rsidRPr="00EC252F">
        <w:rPr>
          <w:sz w:val="20"/>
        </w:rPr>
        <w:t>Un Chapitre hypothèses de calcul rappelant les caractéristiques physique et mécaniques des matériaux utilisés, les cas de charge unitaire retenus et les combinaisons de chargesconsidérées.</w:t>
      </w:r>
    </w:p>
    <w:p w:rsidR="005B52EB" w:rsidRPr="00EC252F" w:rsidRDefault="00855D0D" w:rsidP="00D56984">
      <w:pPr>
        <w:pStyle w:val="Paragraphedeliste"/>
        <w:numPr>
          <w:ilvl w:val="2"/>
          <w:numId w:val="32"/>
        </w:numPr>
        <w:tabs>
          <w:tab w:val="left" w:pos="1197"/>
          <w:tab w:val="left" w:pos="1198"/>
        </w:tabs>
        <w:ind w:left="1197"/>
        <w:rPr>
          <w:sz w:val="20"/>
        </w:rPr>
      </w:pPr>
      <w:r w:rsidRPr="00EC252F">
        <w:rPr>
          <w:sz w:val="20"/>
        </w:rPr>
        <w:t>Un chapitre calculs généraux incluant:</w:t>
      </w:r>
    </w:p>
    <w:p w:rsidR="005B52EB" w:rsidRPr="00EC252F" w:rsidRDefault="00855D0D" w:rsidP="00D56984">
      <w:pPr>
        <w:pStyle w:val="Paragraphedeliste"/>
        <w:numPr>
          <w:ilvl w:val="0"/>
          <w:numId w:val="31"/>
        </w:numPr>
        <w:tabs>
          <w:tab w:val="left" w:pos="1197"/>
          <w:tab w:val="left" w:pos="1198"/>
        </w:tabs>
        <w:spacing w:line="244" w:lineRule="exact"/>
        <w:rPr>
          <w:sz w:val="20"/>
        </w:rPr>
      </w:pPr>
      <w:r w:rsidRPr="00EC252F">
        <w:rPr>
          <w:sz w:val="20"/>
        </w:rPr>
        <w:t>Schéma de chargement et valeur descharges.</w:t>
      </w:r>
    </w:p>
    <w:p w:rsidR="005B52EB" w:rsidRPr="00EC252F" w:rsidRDefault="00855D0D" w:rsidP="00D56984">
      <w:pPr>
        <w:pStyle w:val="Paragraphedeliste"/>
        <w:numPr>
          <w:ilvl w:val="0"/>
          <w:numId w:val="31"/>
        </w:numPr>
        <w:tabs>
          <w:tab w:val="left" w:pos="1197"/>
          <w:tab w:val="left" w:pos="1198"/>
        </w:tabs>
        <w:spacing w:line="244" w:lineRule="exact"/>
        <w:rPr>
          <w:sz w:val="20"/>
        </w:rPr>
      </w:pPr>
      <w:r w:rsidRPr="00EC252F">
        <w:rPr>
          <w:sz w:val="20"/>
        </w:rPr>
        <w:t>Schéma de la structure avec précision des liaisons, par fileétudiée.</w:t>
      </w:r>
    </w:p>
    <w:p w:rsidR="005B52EB" w:rsidRPr="00EC252F" w:rsidRDefault="00855D0D" w:rsidP="00D56984">
      <w:pPr>
        <w:pStyle w:val="Paragraphedeliste"/>
        <w:numPr>
          <w:ilvl w:val="0"/>
          <w:numId w:val="31"/>
        </w:numPr>
        <w:tabs>
          <w:tab w:val="left" w:pos="1197"/>
          <w:tab w:val="left" w:pos="1198"/>
        </w:tabs>
        <w:spacing w:line="243" w:lineRule="exact"/>
        <w:rPr>
          <w:sz w:val="20"/>
        </w:rPr>
      </w:pPr>
      <w:r w:rsidRPr="00EC252F">
        <w:rPr>
          <w:sz w:val="20"/>
        </w:rPr>
        <w:t>Principe de calcule et destabilité.</w:t>
      </w:r>
    </w:p>
    <w:p w:rsidR="005B52EB" w:rsidRPr="00EC252F" w:rsidRDefault="00855D0D" w:rsidP="00D56984">
      <w:pPr>
        <w:pStyle w:val="Paragraphedeliste"/>
        <w:numPr>
          <w:ilvl w:val="2"/>
          <w:numId w:val="32"/>
        </w:numPr>
        <w:tabs>
          <w:tab w:val="left" w:pos="1197"/>
          <w:tab w:val="left" w:pos="1198"/>
        </w:tabs>
        <w:spacing w:line="229" w:lineRule="exact"/>
        <w:ind w:left="1197"/>
        <w:rPr>
          <w:sz w:val="20"/>
        </w:rPr>
      </w:pPr>
      <w:r w:rsidRPr="00EC252F">
        <w:rPr>
          <w:sz w:val="20"/>
        </w:rPr>
        <w:t>un chapitre de calcul de détails donnant:</w:t>
      </w:r>
    </w:p>
    <w:p w:rsidR="005B52EB" w:rsidRPr="00EC252F" w:rsidRDefault="00855D0D" w:rsidP="00D56984">
      <w:pPr>
        <w:pStyle w:val="Paragraphedeliste"/>
        <w:numPr>
          <w:ilvl w:val="0"/>
          <w:numId w:val="31"/>
        </w:numPr>
        <w:tabs>
          <w:tab w:val="left" w:pos="1197"/>
          <w:tab w:val="left" w:pos="1198"/>
        </w:tabs>
        <w:spacing w:before="1" w:line="244" w:lineRule="exact"/>
        <w:rPr>
          <w:sz w:val="20"/>
        </w:rPr>
      </w:pPr>
      <w:r w:rsidRPr="00EC252F">
        <w:rPr>
          <w:sz w:val="20"/>
        </w:rPr>
        <w:t>Les efforts dans les éléments vérifiés ou dimensionnée, pour chaque cas de charge oucombinaison.</w:t>
      </w:r>
    </w:p>
    <w:p w:rsidR="005B52EB" w:rsidRPr="00EC252F" w:rsidRDefault="00855D0D" w:rsidP="00D56984">
      <w:pPr>
        <w:pStyle w:val="Paragraphedeliste"/>
        <w:numPr>
          <w:ilvl w:val="0"/>
          <w:numId w:val="31"/>
        </w:numPr>
        <w:tabs>
          <w:tab w:val="left" w:pos="1197"/>
          <w:tab w:val="left" w:pos="1198"/>
        </w:tabs>
        <w:ind w:right="254"/>
        <w:rPr>
          <w:sz w:val="20"/>
        </w:rPr>
      </w:pPr>
      <w:r w:rsidRPr="00EC252F">
        <w:rPr>
          <w:sz w:val="20"/>
        </w:rPr>
        <w:t>Dans le cas calcul automatique, les listings de résultats seront joints, avec les schémas précisant la schématisation (nœuds, barres</w:t>
      </w:r>
      <w:proofErr w:type="gramStart"/>
      <w:r w:rsidRPr="00EC252F">
        <w:rPr>
          <w:sz w:val="20"/>
        </w:rPr>
        <w:t>,liaisons</w:t>
      </w:r>
      <w:proofErr w:type="gramEnd"/>
      <w:r w:rsidRPr="00EC252F">
        <w:rPr>
          <w:sz w:val="20"/>
        </w:rPr>
        <w:t>…)</w:t>
      </w:r>
    </w:p>
    <w:p w:rsidR="005B52EB" w:rsidRPr="00EC252F" w:rsidRDefault="00855D0D" w:rsidP="00D56984">
      <w:pPr>
        <w:pStyle w:val="Paragraphedeliste"/>
        <w:numPr>
          <w:ilvl w:val="0"/>
          <w:numId w:val="31"/>
        </w:numPr>
        <w:tabs>
          <w:tab w:val="left" w:pos="1197"/>
          <w:tab w:val="left" w:pos="1198"/>
        </w:tabs>
        <w:spacing w:line="244" w:lineRule="exact"/>
        <w:rPr>
          <w:sz w:val="20"/>
        </w:rPr>
      </w:pPr>
      <w:r w:rsidRPr="00EC252F">
        <w:rPr>
          <w:sz w:val="20"/>
        </w:rPr>
        <w:t>La vérification des contraintes dans les sections, suivant règlement envigueur.</w:t>
      </w:r>
    </w:p>
    <w:p w:rsidR="005B52EB" w:rsidRPr="00EC252F" w:rsidRDefault="00855D0D" w:rsidP="00D56984">
      <w:pPr>
        <w:pStyle w:val="Paragraphedeliste"/>
        <w:numPr>
          <w:ilvl w:val="0"/>
          <w:numId w:val="31"/>
        </w:numPr>
        <w:tabs>
          <w:tab w:val="left" w:pos="1197"/>
          <w:tab w:val="left" w:pos="1198"/>
        </w:tabs>
        <w:spacing w:line="243" w:lineRule="exact"/>
        <w:rPr>
          <w:sz w:val="20"/>
        </w:rPr>
      </w:pPr>
      <w:r w:rsidRPr="00EC252F">
        <w:rPr>
          <w:sz w:val="20"/>
        </w:rPr>
        <w:t>La vérification des assemblages suivant normes envigueur.</w:t>
      </w:r>
    </w:p>
    <w:p w:rsidR="005B52EB" w:rsidRPr="00EC252F" w:rsidRDefault="00855D0D" w:rsidP="00D56984">
      <w:pPr>
        <w:pStyle w:val="Paragraphedeliste"/>
        <w:numPr>
          <w:ilvl w:val="0"/>
          <w:numId w:val="31"/>
        </w:numPr>
        <w:tabs>
          <w:tab w:val="left" w:pos="1197"/>
          <w:tab w:val="left" w:pos="1198"/>
        </w:tabs>
        <w:spacing w:line="244" w:lineRule="exact"/>
        <w:rPr>
          <w:sz w:val="20"/>
        </w:rPr>
      </w:pPr>
      <w:r w:rsidRPr="00EC252F">
        <w:rPr>
          <w:sz w:val="20"/>
        </w:rPr>
        <w:t>Les notes de calcul seront adressées au maître d’œuvre en 2exemplaires.</w:t>
      </w:r>
    </w:p>
    <w:p w:rsidR="005B52EB" w:rsidRPr="00EC252F" w:rsidRDefault="005B52EB">
      <w:pPr>
        <w:pStyle w:val="Corpsdetexte"/>
        <w:spacing w:before="7"/>
        <w:rPr>
          <w:sz w:val="19"/>
        </w:rPr>
      </w:pPr>
    </w:p>
    <w:p w:rsidR="005B52EB" w:rsidRPr="00EC252F" w:rsidRDefault="00855D0D">
      <w:pPr>
        <w:pStyle w:val="Titre31"/>
        <w:ind w:left="477"/>
        <w:rPr>
          <w:u w:val="none"/>
        </w:rPr>
      </w:pPr>
      <w:r w:rsidRPr="00EC252F">
        <w:rPr>
          <w:u w:val="thick"/>
        </w:rPr>
        <w:t>Article 43 : Plans d’exécution ;</w:t>
      </w:r>
    </w:p>
    <w:p w:rsidR="005B52EB" w:rsidRPr="00EC252F" w:rsidRDefault="005B52EB">
      <w:pPr>
        <w:pStyle w:val="Corpsdetexte"/>
        <w:rPr>
          <w:b/>
          <w:sz w:val="12"/>
        </w:rPr>
      </w:pPr>
    </w:p>
    <w:p w:rsidR="005B52EB" w:rsidRPr="00EC252F" w:rsidRDefault="00855D0D">
      <w:pPr>
        <w:pStyle w:val="Corpsdetexte"/>
        <w:spacing w:before="93"/>
        <w:ind w:left="477" w:right="303"/>
      </w:pPr>
      <w:r w:rsidRPr="00EC252F">
        <w:t>L’entrepreneur doit fournir au maître d’ouvrage toute les plans établis ou modifiés en 3 exemplaires. Un exemplaire sera retourné à l’entreprise avec les modifications éventuelles ou l’approbation. Les plans de charpente devront obligatoirement être réalisés en DAO compatible AUTOCAD V14 et une disquette devra être fournie au maître d’œuvre, en plus des tirages. Ces plans doivent être produits en D.A.O dès leur émission par l’entreprise. L’établissement manuel des plans, puis leur recopie en D.A.O en fin d’opération n’est pas autorisée. Au minimum, les plans D.A.O comprendront.</w:t>
      </w:r>
    </w:p>
    <w:p w:rsidR="005B52EB" w:rsidRPr="00EC252F" w:rsidRDefault="00855D0D" w:rsidP="00D56984">
      <w:pPr>
        <w:pStyle w:val="Paragraphedeliste"/>
        <w:numPr>
          <w:ilvl w:val="2"/>
          <w:numId w:val="32"/>
        </w:numPr>
        <w:tabs>
          <w:tab w:val="left" w:pos="1197"/>
          <w:tab w:val="left" w:pos="1198"/>
        </w:tabs>
        <w:spacing w:line="231" w:lineRule="exact"/>
        <w:ind w:left="1197"/>
        <w:rPr>
          <w:sz w:val="20"/>
        </w:rPr>
      </w:pPr>
      <w:r w:rsidRPr="00EC252F">
        <w:rPr>
          <w:sz w:val="20"/>
        </w:rPr>
        <w:t>Les plansd’implantation.</w:t>
      </w:r>
    </w:p>
    <w:p w:rsidR="005B52EB" w:rsidRPr="00EC252F" w:rsidRDefault="00855D0D" w:rsidP="00D56984">
      <w:pPr>
        <w:pStyle w:val="Paragraphedeliste"/>
        <w:numPr>
          <w:ilvl w:val="2"/>
          <w:numId w:val="32"/>
        </w:numPr>
        <w:tabs>
          <w:tab w:val="left" w:pos="1197"/>
          <w:tab w:val="left" w:pos="1198"/>
        </w:tabs>
        <w:spacing w:line="230" w:lineRule="exact"/>
        <w:ind w:left="1197"/>
        <w:rPr>
          <w:sz w:val="20"/>
        </w:rPr>
      </w:pPr>
      <w:r w:rsidRPr="00EC252F">
        <w:rPr>
          <w:sz w:val="20"/>
        </w:rPr>
        <w:t>Lescoupes.</w:t>
      </w:r>
    </w:p>
    <w:p w:rsidR="005B52EB" w:rsidRPr="00EC252F" w:rsidRDefault="00855D0D" w:rsidP="00D56984">
      <w:pPr>
        <w:pStyle w:val="Paragraphedeliste"/>
        <w:numPr>
          <w:ilvl w:val="2"/>
          <w:numId w:val="32"/>
        </w:numPr>
        <w:tabs>
          <w:tab w:val="left" w:pos="1197"/>
          <w:tab w:val="left" w:pos="1198"/>
        </w:tabs>
        <w:spacing w:line="231" w:lineRule="exact"/>
        <w:ind w:left="1197"/>
        <w:rPr>
          <w:sz w:val="20"/>
        </w:rPr>
      </w:pPr>
      <w:r w:rsidRPr="00EC252F">
        <w:rPr>
          <w:sz w:val="20"/>
        </w:rPr>
        <w:t>Lesélévations.</w:t>
      </w:r>
    </w:p>
    <w:p w:rsidR="005B52EB" w:rsidRPr="00EC252F" w:rsidRDefault="00855D0D" w:rsidP="00D56984">
      <w:pPr>
        <w:pStyle w:val="Paragraphedeliste"/>
        <w:numPr>
          <w:ilvl w:val="2"/>
          <w:numId w:val="32"/>
        </w:numPr>
        <w:tabs>
          <w:tab w:val="left" w:pos="1197"/>
          <w:tab w:val="left" w:pos="1198"/>
        </w:tabs>
        <w:spacing w:line="231" w:lineRule="exact"/>
        <w:ind w:left="1197"/>
        <w:rPr>
          <w:sz w:val="20"/>
        </w:rPr>
      </w:pPr>
      <w:r w:rsidRPr="00EC252F">
        <w:rPr>
          <w:sz w:val="20"/>
        </w:rPr>
        <w:t>Les plans de couverture et d’ossature deplancher.</w:t>
      </w:r>
    </w:p>
    <w:p w:rsidR="005B52EB" w:rsidRPr="00EC252F" w:rsidRDefault="00855D0D">
      <w:pPr>
        <w:pStyle w:val="Corpsdetexte"/>
        <w:ind w:left="477"/>
      </w:pPr>
      <w:r w:rsidRPr="00EC252F">
        <w:t>A la fin du chantier, l’entrepreneur fournira au maître d’œuvre, sur papier reproductible, 3 exemplaires complets portant la mention « conforme à l’exécution ».</w:t>
      </w:r>
    </w:p>
    <w:p w:rsidR="005B52EB" w:rsidRPr="00EC252F" w:rsidRDefault="005B52EB">
      <w:pPr>
        <w:pStyle w:val="Corpsdetexte"/>
        <w:spacing w:before="8"/>
        <w:rPr>
          <w:sz w:val="19"/>
        </w:rPr>
      </w:pPr>
    </w:p>
    <w:p w:rsidR="005B52EB" w:rsidRPr="00EC252F" w:rsidRDefault="00855D0D">
      <w:pPr>
        <w:pStyle w:val="Titre31"/>
        <w:ind w:left="477"/>
        <w:rPr>
          <w:u w:val="none"/>
        </w:rPr>
      </w:pPr>
      <w:r w:rsidRPr="00EC252F">
        <w:rPr>
          <w:u w:val="thick"/>
        </w:rPr>
        <w:t>Article 44: Mode d’étude de chantier ;</w:t>
      </w:r>
    </w:p>
    <w:p w:rsidR="005B52EB" w:rsidRPr="00EC252F" w:rsidRDefault="005B52EB">
      <w:pPr>
        <w:pStyle w:val="Corpsdetexte"/>
        <w:rPr>
          <w:b/>
          <w:sz w:val="12"/>
        </w:rPr>
      </w:pPr>
    </w:p>
    <w:p w:rsidR="005B52EB" w:rsidRPr="00EC252F" w:rsidRDefault="00855D0D">
      <w:pPr>
        <w:spacing w:before="93"/>
        <w:ind w:left="477"/>
        <w:rPr>
          <w:b/>
          <w:sz w:val="20"/>
        </w:rPr>
      </w:pPr>
      <w:r w:rsidRPr="00EC252F">
        <w:rPr>
          <w:b/>
          <w:sz w:val="20"/>
          <w:u w:val="thick"/>
        </w:rPr>
        <w:t>Piquetage et implantation des ouvrages :</w:t>
      </w:r>
    </w:p>
    <w:p w:rsidR="005B52EB" w:rsidRPr="00EC252F" w:rsidRDefault="00855D0D">
      <w:pPr>
        <w:pStyle w:val="Corpsdetexte"/>
        <w:spacing w:before="2"/>
        <w:ind w:left="477" w:right="251"/>
        <w:jc w:val="both"/>
      </w:pPr>
      <w:r w:rsidRPr="00EC252F">
        <w:t>A l’ouverture du chantier, l’entreprise pendra en charge les repères de base servant à l’implantation des ouvrages. Ces repères sont rattachés au nivellement dechantier.</w:t>
      </w:r>
    </w:p>
    <w:p w:rsidR="005B52EB" w:rsidRPr="00EC252F" w:rsidRDefault="00855D0D">
      <w:pPr>
        <w:pStyle w:val="Corpsdetexte"/>
        <w:ind w:left="477" w:right="246"/>
        <w:jc w:val="both"/>
      </w:pPr>
      <w:r w:rsidRPr="00EC252F">
        <w:t>L’entreprise est tenue de veiller à la conservation des piquets. Bornes et repères de base de toute nature, de les rétablir ou les besoins des travaux l’exigent, après avoir informé le maître d’œuvre e lui avoir fait accepter le piquetage modifié.</w:t>
      </w:r>
    </w:p>
    <w:p w:rsidR="005B52EB" w:rsidRPr="00EC252F" w:rsidRDefault="005B52EB">
      <w:pPr>
        <w:pStyle w:val="Corpsdetexte"/>
        <w:spacing w:before="7"/>
        <w:rPr>
          <w:sz w:val="19"/>
        </w:rPr>
      </w:pPr>
    </w:p>
    <w:p w:rsidR="005B52EB" w:rsidRPr="00EC252F" w:rsidRDefault="00855D0D">
      <w:pPr>
        <w:pStyle w:val="Titre31"/>
        <w:ind w:left="477"/>
        <w:jc w:val="both"/>
        <w:rPr>
          <w:u w:val="none"/>
        </w:rPr>
      </w:pPr>
      <w:r w:rsidRPr="00EC252F">
        <w:rPr>
          <w:u w:val="thick"/>
        </w:rPr>
        <w:t>Article 45 : Réglementation et normes :</w:t>
      </w:r>
    </w:p>
    <w:p w:rsidR="005B52EB" w:rsidRPr="00EC252F" w:rsidRDefault="005B52EB">
      <w:pPr>
        <w:pStyle w:val="Corpsdetexte"/>
        <w:spacing w:before="1"/>
        <w:rPr>
          <w:b/>
          <w:sz w:val="12"/>
        </w:rPr>
      </w:pPr>
    </w:p>
    <w:p w:rsidR="005B52EB" w:rsidRPr="00EC252F" w:rsidRDefault="00855D0D">
      <w:pPr>
        <w:spacing w:before="93"/>
        <w:ind w:left="477"/>
        <w:rPr>
          <w:b/>
          <w:sz w:val="20"/>
        </w:rPr>
      </w:pPr>
      <w:r w:rsidRPr="00EC252F">
        <w:rPr>
          <w:b/>
          <w:sz w:val="20"/>
          <w:u w:val="thick"/>
        </w:rPr>
        <w:t>45 .1 Observations générales :</w:t>
      </w:r>
    </w:p>
    <w:p w:rsidR="005B52EB" w:rsidRPr="00EC252F" w:rsidRDefault="005B52EB">
      <w:pPr>
        <w:pStyle w:val="Corpsdetexte"/>
        <w:spacing w:before="2"/>
        <w:rPr>
          <w:b/>
          <w:sz w:val="12"/>
        </w:rPr>
      </w:pPr>
    </w:p>
    <w:p w:rsidR="005B52EB" w:rsidRPr="00EC252F" w:rsidRDefault="00855D0D">
      <w:pPr>
        <w:pStyle w:val="Paragraphedeliste"/>
        <w:numPr>
          <w:ilvl w:val="0"/>
          <w:numId w:val="2"/>
        </w:numPr>
        <w:tabs>
          <w:tab w:val="left" w:pos="1197"/>
          <w:tab w:val="left" w:pos="1198"/>
        </w:tabs>
        <w:spacing w:before="93"/>
        <w:ind w:right="242"/>
        <w:rPr>
          <w:sz w:val="20"/>
        </w:rPr>
      </w:pPr>
      <w:r w:rsidRPr="00EC252F">
        <w:rPr>
          <w:sz w:val="20"/>
        </w:rPr>
        <w:t>Les normes relatifs à la l’exécution des ouvrages en charpente métallique en particulier : DTU 32.1 (DTU P22-201).</w:t>
      </w:r>
    </w:p>
    <w:p w:rsidR="005B52EB" w:rsidRPr="00EC252F" w:rsidRDefault="00855D0D">
      <w:pPr>
        <w:pStyle w:val="Paragraphedeliste"/>
        <w:numPr>
          <w:ilvl w:val="0"/>
          <w:numId w:val="2"/>
        </w:numPr>
        <w:tabs>
          <w:tab w:val="left" w:pos="1197"/>
          <w:tab w:val="left" w:pos="1198"/>
        </w:tabs>
        <w:ind w:right="242"/>
        <w:rPr>
          <w:sz w:val="20"/>
        </w:rPr>
      </w:pPr>
      <w:r w:rsidRPr="00EC252F">
        <w:rPr>
          <w:sz w:val="20"/>
        </w:rPr>
        <w:t xml:space="preserve">Les normes relatives aux travaux d’exécution des couvertures en plaques nervurée, en particulier : NF P 34-205-1 </w:t>
      </w:r>
      <w:proofErr w:type="gramStart"/>
      <w:r w:rsidRPr="00EC252F">
        <w:rPr>
          <w:sz w:val="20"/>
        </w:rPr>
        <w:t>( DTU</w:t>
      </w:r>
      <w:proofErr w:type="gramEnd"/>
      <w:r w:rsidRPr="00EC252F">
        <w:rPr>
          <w:sz w:val="20"/>
        </w:rPr>
        <w:t xml:space="preserve"> P11-211).</w:t>
      </w:r>
    </w:p>
    <w:p w:rsidR="005B52EB" w:rsidRPr="00EC252F" w:rsidRDefault="00855D0D">
      <w:pPr>
        <w:pStyle w:val="Paragraphedeliste"/>
        <w:numPr>
          <w:ilvl w:val="0"/>
          <w:numId w:val="2"/>
        </w:numPr>
        <w:tabs>
          <w:tab w:val="left" w:pos="1197"/>
          <w:tab w:val="left" w:pos="1198"/>
        </w:tabs>
        <w:ind w:left="532" w:right="2640" w:firstLine="305"/>
        <w:rPr>
          <w:sz w:val="20"/>
        </w:rPr>
      </w:pPr>
      <w:r w:rsidRPr="00EC252F">
        <w:rPr>
          <w:sz w:val="20"/>
        </w:rPr>
        <w:t>Les normes relatives aux travaux de fondations, en particulier : DTU P 11-211. Les aciers utilisés seront conformes aux normes envigueur.</w:t>
      </w:r>
    </w:p>
    <w:p w:rsidR="005B52EB" w:rsidRPr="00EC252F" w:rsidRDefault="00855D0D">
      <w:pPr>
        <w:pStyle w:val="Corpsdetexte"/>
        <w:ind w:left="477" w:right="245"/>
        <w:jc w:val="both"/>
      </w:pPr>
      <w:r w:rsidRPr="00EC252F">
        <w:t xml:space="preserve">Les plaques nervesco de couverture doivent répondre à l’une des normes suivantes : NF EN </w:t>
      </w:r>
      <w:proofErr w:type="gramStart"/>
      <w:r w:rsidRPr="00EC252F">
        <w:t>10214 ,</w:t>
      </w:r>
      <w:proofErr w:type="gramEnd"/>
      <w:r w:rsidRPr="00EC252F">
        <w:t xml:space="preserve"> NF A 36- 345 , P 34-301:1994 , P34-310:1994.</w:t>
      </w:r>
    </w:p>
    <w:p w:rsidR="005B52EB" w:rsidRPr="00EC252F" w:rsidRDefault="00855D0D">
      <w:pPr>
        <w:pStyle w:val="Corpsdetexte"/>
        <w:ind w:left="477" w:right="248"/>
        <w:jc w:val="both"/>
      </w:pPr>
      <w:r w:rsidRPr="00EC252F">
        <w:t xml:space="preserve">Les fixations et leurs accessoires doivent répondre à des caractéristiques minimales qui leur permettent de répondre aux exigences recherchées dont les principales visées ici sont : la résistance mécanique, l’étanchéité et </w:t>
      </w:r>
      <w:r w:rsidRPr="00EC252F">
        <w:lastRenderedPageBreak/>
        <w:t>la durabilité.</w:t>
      </w:r>
    </w:p>
    <w:p w:rsidR="005B52EB" w:rsidRPr="00EC252F" w:rsidRDefault="00855D0D">
      <w:pPr>
        <w:pStyle w:val="Corpsdetexte"/>
        <w:ind w:left="477" w:right="252"/>
        <w:jc w:val="both"/>
      </w:pPr>
      <w:r w:rsidRPr="00EC252F">
        <w:t>Les chéneaux métalliques en acier galvanisé doivent être posés de façon supportée conformément à la norme NF EN 10147 et NF EN 10143.</w:t>
      </w:r>
    </w:p>
    <w:p w:rsidR="005B52EB" w:rsidRPr="00EC252F" w:rsidRDefault="00855D0D">
      <w:pPr>
        <w:pStyle w:val="Corpsdetexte"/>
        <w:ind w:left="477" w:right="243"/>
        <w:jc w:val="both"/>
      </w:pPr>
      <w:r w:rsidRPr="00EC252F">
        <w:t>Les descentes d’eau pluviale en PVC doivent être conformes à la norme NF P 41-212 laquelle définit également leur mise en œuvre.</w:t>
      </w:r>
    </w:p>
    <w:p w:rsidR="005B52EB" w:rsidRPr="00EC252F" w:rsidRDefault="005B52EB">
      <w:pPr>
        <w:pStyle w:val="Corpsdetexte"/>
        <w:spacing w:before="1"/>
        <w:rPr>
          <w:sz w:val="19"/>
        </w:rPr>
      </w:pPr>
    </w:p>
    <w:p w:rsidR="005B52EB" w:rsidRPr="00EC252F" w:rsidRDefault="00855D0D" w:rsidP="00D56984">
      <w:pPr>
        <w:pStyle w:val="Titre31"/>
        <w:numPr>
          <w:ilvl w:val="1"/>
          <w:numId w:val="30"/>
        </w:numPr>
        <w:tabs>
          <w:tab w:val="left" w:pos="933"/>
        </w:tabs>
        <w:spacing w:before="93"/>
        <w:rPr>
          <w:u w:val="none"/>
        </w:rPr>
      </w:pPr>
      <w:r w:rsidRPr="00EC252F">
        <w:rPr>
          <w:u w:val="thick"/>
        </w:rPr>
        <w:t>Electrodes:</w:t>
      </w:r>
    </w:p>
    <w:p w:rsidR="005B52EB" w:rsidRPr="00EC252F" w:rsidRDefault="00855D0D">
      <w:pPr>
        <w:pStyle w:val="Corpsdetexte"/>
        <w:spacing w:before="4"/>
        <w:ind w:left="477" w:right="1156"/>
      </w:pPr>
      <w:r w:rsidRPr="00EC252F">
        <w:t>Les électrodes utilisées pour la soudure à l’arc électrique seront conformes aux normes en vigueur. Pour souder l’acier charpente, le métal déposé aura les caractéristiques minimales suivantes :</w:t>
      </w:r>
    </w:p>
    <w:p w:rsidR="005B52EB" w:rsidRPr="00EC252F" w:rsidRDefault="00855D0D" w:rsidP="00D56984">
      <w:pPr>
        <w:pStyle w:val="Paragraphedeliste"/>
        <w:numPr>
          <w:ilvl w:val="2"/>
          <w:numId w:val="30"/>
        </w:numPr>
        <w:tabs>
          <w:tab w:val="left" w:pos="1197"/>
          <w:tab w:val="left" w:pos="1198"/>
        </w:tabs>
        <w:spacing w:line="244" w:lineRule="exact"/>
        <w:rPr>
          <w:sz w:val="20"/>
        </w:rPr>
      </w:pPr>
      <w:r w:rsidRPr="00EC252F">
        <w:rPr>
          <w:sz w:val="20"/>
        </w:rPr>
        <w:t>limite apparente d’élasticité …… 23.5 daN/mm2 (24kgm/m2)</w:t>
      </w:r>
    </w:p>
    <w:p w:rsidR="005B52EB" w:rsidRPr="00EC252F" w:rsidRDefault="00855D0D" w:rsidP="00D56984">
      <w:pPr>
        <w:pStyle w:val="Paragraphedeliste"/>
        <w:numPr>
          <w:ilvl w:val="2"/>
          <w:numId w:val="30"/>
        </w:numPr>
        <w:tabs>
          <w:tab w:val="left" w:pos="1197"/>
          <w:tab w:val="left" w:pos="1198"/>
        </w:tabs>
        <w:spacing w:line="244" w:lineRule="exact"/>
        <w:rPr>
          <w:sz w:val="20"/>
        </w:rPr>
      </w:pPr>
      <w:r w:rsidRPr="00EC252F">
        <w:rPr>
          <w:sz w:val="20"/>
        </w:rPr>
        <w:t>charge unitaire de rupture …….... 41.2 daN/mm2 (24kgm/m2)</w:t>
      </w:r>
    </w:p>
    <w:p w:rsidR="005B52EB" w:rsidRPr="00EC252F" w:rsidRDefault="00855D0D" w:rsidP="00D56984">
      <w:pPr>
        <w:pStyle w:val="Paragraphedeliste"/>
        <w:numPr>
          <w:ilvl w:val="2"/>
          <w:numId w:val="30"/>
        </w:numPr>
        <w:tabs>
          <w:tab w:val="left" w:pos="1197"/>
          <w:tab w:val="left" w:pos="1198"/>
        </w:tabs>
        <w:spacing w:line="244" w:lineRule="exact"/>
        <w:rPr>
          <w:sz w:val="20"/>
        </w:rPr>
      </w:pPr>
      <w:r w:rsidRPr="00EC252F">
        <w:rPr>
          <w:sz w:val="20"/>
        </w:rPr>
        <w:t>allongement …………………….20%</w:t>
      </w:r>
    </w:p>
    <w:p w:rsidR="005B52EB" w:rsidRPr="00EC252F" w:rsidRDefault="005B52EB">
      <w:pPr>
        <w:pStyle w:val="Corpsdetexte"/>
        <w:spacing w:before="8"/>
        <w:rPr>
          <w:sz w:val="19"/>
        </w:rPr>
      </w:pPr>
    </w:p>
    <w:p w:rsidR="005B52EB" w:rsidRPr="00EC252F" w:rsidRDefault="00855D0D">
      <w:pPr>
        <w:pStyle w:val="Titre31"/>
        <w:ind w:left="477"/>
        <w:rPr>
          <w:u w:val="none"/>
        </w:rPr>
      </w:pPr>
      <w:r w:rsidRPr="00EC252F">
        <w:rPr>
          <w:u w:val="thick"/>
        </w:rPr>
        <w:t>Article 46 - Exécution à l’atelier.</w:t>
      </w:r>
    </w:p>
    <w:p w:rsidR="005B52EB" w:rsidRPr="00EC252F" w:rsidRDefault="005B52EB">
      <w:pPr>
        <w:pStyle w:val="Corpsdetexte"/>
        <w:spacing w:before="9"/>
        <w:rPr>
          <w:b/>
          <w:sz w:val="11"/>
        </w:rPr>
      </w:pPr>
    </w:p>
    <w:p w:rsidR="005B52EB" w:rsidRPr="00EC252F" w:rsidRDefault="00855D0D" w:rsidP="00D56984">
      <w:pPr>
        <w:pStyle w:val="Paragraphedeliste"/>
        <w:numPr>
          <w:ilvl w:val="1"/>
          <w:numId w:val="29"/>
        </w:numPr>
        <w:tabs>
          <w:tab w:val="left" w:pos="933"/>
        </w:tabs>
        <w:spacing w:before="93"/>
        <w:rPr>
          <w:b/>
          <w:sz w:val="20"/>
        </w:rPr>
      </w:pPr>
      <w:r w:rsidRPr="00EC252F">
        <w:rPr>
          <w:b/>
          <w:sz w:val="20"/>
          <w:u w:val="thick"/>
        </w:rPr>
        <w:t>Planage, dresseuse, traçage:</w:t>
      </w:r>
    </w:p>
    <w:p w:rsidR="005B52EB" w:rsidRPr="00EC252F" w:rsidRDefault="00855D0D">
      <w:pPr>
        <w:pStyle w:val="Corpsdetexte"/>
        <w:spacing w:before="3"/>
        <w:ind w:left="477"/>
      </w:pPr>
      <w:r w:rsidRPr="00EC252F">
        <w:t>Les tôles et larges plats seront soigneusement planés, de préférence à la machine à rouleaux.</w:t>
      </w:r>
    </w:p>
    <w:p w:rsidR="005B52EB" w:rsidRPr="00EC252F" w:rsidRDefault="00855D0D">
      <w:pPr>
        <w:pStyle w:val="Corpsdetexte"/>
        <w:ind w:left="477"/>
      </w:pPr>
      <w:r w:rsidRPr="00EC252F">
        <w:t>Les plats et profilés seront dressés, de préférences à la presse ou avec des machines relatives à galets.</w:t>
      </w:r>
    </w:p>
    <w:p w:rsidR="005B52EB" w:rsidRPr="00EC252F" w:rsidRDefault="00855D0D">
      <w:pPr>
        <w:pStyle w:val="Corpsdetexte"/>
        <w:spacing w:before="1"/>
        <w:ind w:left="477"/>
      </w:pPr>
      <w:r w:rsidRPr="00EC252F">
        <w:t>Le traçage sera effectué avec soin et précision par des ouvriers qualifiés, dans la limite des tolérances fixées ci- après.</w:t>
      </w:r>
    </w:p>
    <w:p w:rsidR="005B52EB" w:rsidRPr="00EC252F" w:rsidRDefault="005B52EB">
      <w:pPr>
        <w:pStyle w:val="Corpsdetexte"/>
        <w:spacing w:before="8"/>
        <w:rPr>
          <w:sz w:val="19"/>
        </w:rPr>
      </w:pPr>
    </w:p>
    <w:p w:rsidR="005B52EB" w:rsidRPr="00EC252F" w:rsidRDefault="00855D0D" w:rsidP="00D56984">
      <w:pPr>
        <w:pStyle w:val="Titre31"/>
        <w:numPr>
          <w:ilvl w:val="1"/>
          <w:numId w:val="29"/>
        </w:numPr>
        <w:tabs>
          <w:tab w:val="left" w:pos="932"/>
        </w:tabs>
        <w:ind w:left="931" w:hanging="454"/>
        <w:rPr>
          <w:u w:val="none"/>
        </w:rPr>
      </w:pPr>
      <w:r w:rsidRPr="00EC252F">
        <w:rPr>
          <w:u w:val="thick"/>
        </w:rPr>
        <w:t>Débitage:</w:t>
      </w:r>
    </w:p>
    <w:p w:rsidR="005B52EB" w:rsidRPr="00EC252F" w:rsidRDefault="00855D0D">
      <w:pPr>
        <w:pStyle w:val="Corpsdetexte"/>
        <w:spacing w:before="3"/>
        <w:ind w:left="477"/>
      </w:pPr>
      <w:r w:rsidRPr="00EC252F">
        <w:t>Les tranches cisaillées pourront rester brutes, à condition de ne présenter ni déchirure, ni reprise, ni manque de matière, ni bavure.</w:t>
      </w:r>
    </w:p>
    <w:p w:rsidR="005B52EB" w:rsidRPr="00EC252F" w:rsidRDefault="00855D0D">
      <w:pPr>
        <w:pStyle w:val="Corpsdetexte"/>
        <w:spacing w:before="1"/>
        <w:ind w:left="477" w:right="303"/>
      </w:pPr>
      <w:r w:rsidRPr="00EC252F">
        <w:t>L’oxycoupage sera admis, sous condition d’une coupe régulière. Les coupes irrégulières seront reprises à la meule.</w:t>
      </w:r>
    </w:p>
    <w:p w:rsidR="005B52EB" w:rsidRPr="00EC252F" w:rsidRDefault="005B52EB">
      <w:pPr>
        <w:pStyle w:val="Corpsdetexte"/>
        <w:spacing w:before="8"/>
        <w:rPr>
          <w:sz w:val="19"/>
        </w:rPr>
      </w:pPr>
    </w:p>
    <w:p w:rsidR="005B52EB" w:rsidRPr="00EC252F" w:rsidRDefault="00855D0D">
      <w:pPr>
        <w:pStyle w:val="Titre31"/>
        <w:ind w:left="477"/>
        <w:rPr>
          <w:u w:val="none"/>
        </w:rPr>
      </w:pPr>
      <w:r w:rsidRPr="00EC252F">
        <w:rPr>
          <w:u w:val="thick"/>
        </w:rPr>
        <w:t xml:space="preserve">46 </w:t>
      </w:r>
      <w:proofErr w:type="gramStart"/>
      <w:r w:rsidRPr="00EC252F">
        <w:rPr>
          <w:u w:val="thick"/>
        </w:rPr>
        <w:t>;3</w:t>
      </w:r>
      <w:proofErr w:type="gramEnd"/>
      <w:r w:rsidRPr="00EC252F">
        <w:rPr>
          <w:u w:val="thick"/>
        </w:rPr>
        <w:t xml:space="preserve"> Perçage des trous :</w:t>
      </w:r>
    </w:p>
    <w:p w:rsidR="005B52EB" w:rsidRPr="00EC252F" w:rsidRDefault="00855D0D">
      <w:pPr>
        <w:pStyle w:val="Corpsdetexte"/>
        <w:spacing w:before="3"/>
        <w:ind w:left="477"/>
      </w:pPr>
      <w:r w:rsidRPr="00EC252F">
        <w:t>Le diamètre des trous sera égal ç celui des boulons :</w:t>
      </w:r>
    </w:p>
    <w:p w:rsidR="005B52EB" w:rsidRPr="00EC252F" w:rsidRDefault="00855D0D">
      <w:pPr>
        <w:pStyle w:val="Paragraphedeliste"/>
        <w:numPr>
          <w:ilvl w:val="0"/>
          <w:numId w:val="1"/>
        </w:numPr>
        <w:tabs>
          <w:tab w:val="left" w:pos="1197"/>
          <w:tab w:val="left" w:pos="1198"/>
        </w:tabs>
        <w:spacing w:before="1" w:line="244" w:lineRule="exact"/>
        <w:rPr>
          <w:sz w:val="20"/>
        </w:rPr>
      </w:pPr>
      <w:r w:rsidRPr="00EC252F">
        <w:rPr>
          <w:sz w:val="20"/>
        </w:rPr>
        <w:t>augmenté de 1mm pour les trous forés oualésés.</w:t>
      </w:r>
    </w:p>
    <w:p w:rsidR="005B52EB" w:rsidRPr="00EC252F" w:rsidRDefault="00855D0D">
      <w:pPr>
        <w:pStyle w:val="Paragraphedeliste"/>
        <w:numPr>
          <w:ilvl w:val="0"/>
          <w:numId w:val="1"/>
        </w:numPr>
        <w:tabs>
          <w:tab w:val="left" w:pos="1197"/>
          <w:tab w:val="left" w:pos="1198"/>
        </w:tabs>
        <w:ind w:right="255"/>
        <w:rPr>
          <w:sz w:val="20"/>
        </w:rPr>
      </w:pPr>
      <w:r w:rsidRPr="00EC252F">
        <w:rPr>
          <w:sz w:val="20"/>
        </w:rPr>
        <w:t>Augmenté du dixième du diamètre nominal des boulons (avec maximum d’écart de 2mm) pour les touts poinçonnés.</w:t>
      </w:r>
    </w:p>
    <w:p w:rsidR="005B52EB" w:rsidRPr="00EC252F" w:rsidRDefault="00855D0D">
      <w:pPr>
        <w:pStyle w:val="Corpsdetexte"/>
        <w:spacing w:line="227" w:lineRule="exact"/>
        <w:ind w:left="477"/>
      </w:pPr>
      <w:r w:rsidRPr="00EC252F">
        <w:t>Les trous pour boulons ne pourront être faits au chalumeau.</w:t>
      </w:r>
    </w:p>
    <w:p w:rsidR="005B52EB" w:rsidRPr="00EC252F" w:rsidRDefault="00855D0D">
      <w:pPr>
        <w:pStyle w:val="Corpsdetexte"/>
        <w:ind w:left="477"/>
      </w:pPr>
      <w:r w:rsidRPr="00EC252F">
        <w:t>Dans les cas courants les trous pour boulons pourront être poinçonnés usés à un diamètre inférieur sans alésage ultérieur sous réserve que les bords soient bien circulaires, sans bavure ni crique.</w:t>
      </w:r>
    </w:p>
    <w:p w:rsidR="005B52EB" w:rsidRPr="00EC252F" w:rsidRDefault="00855D0D">
      <w:pPr>
        <w:pStyle w:val="Corpsdetexte"/>
        <w:ind w:left="477"/>
      </w:pPr>
      <w:r w:rsidRPr="00EC252F">
        <w:t>Si un alésage est prévu, le poinçonnés côté débouche devra être fait à un diamètre inférieur de 3mm au diamètre définitif.</w:t>
      </w:r>
    </w:p>
    <w:p w:rsidR="005B52EB" w:rsidRPr="00EC252F" w:rsidRDefault="00855D0D">
      <w:pPr>
        <w:pStyle w:val="Corpsdetexte"/>
        <w:spacing w:before="1" w:line="229" w:lineRule="exact"/>
        <w:ind w:left="477"/>
      </w:pPr>
      <w:r w:rsidRPr="00EC252F">
        <w:t>Les poinçons utilisés devront être en parfait état, l’utilisation de poinçons usés ou détériorés est interdite.</w:t>
      </w:r>
    </w:p>
    <w:p w:rsidR="005B52EB" w:rsidRPr="00EC252F" w:rsidRDefault="00855D0D">
      <w:pPr>
        <w:pStyle w:val="Corpsdetexte"/>
        <w:ind w:left="477"/>
      </w:pPr>
      <w:r w:rsidRPr="00EC252F">
        <w:t>La concordance des trous de boulons des pièces superposées devra être suffisante pour permettre aux boulons d’entrer librement dans leur logement.</w:t>
      </w:r>
    </w:p>
    <w:p w:rsidR="005B52EB" w:rsidRPr="00EC252F" w:rsidRDefault="005B52EB">
      <w:pPr>
        <w:pStyle w:val="Corpsdetexte"/>
        <w:spacing w:before="9"/>
        <w:rPr>
          <w:sz w:val="19"/>
        </w:rPr>
      </w:pPr>
    </w:p>
    <w:p w:rsidR="005B52EB" w:rsidRPr="00EC252F" w:rsidRDefault="00855D0D" w:rsidP="00D56984">
      <w:pPr>
        <w:pStyle w:val="Titre31"/>
        <w:numPr>
          <w:ilvl w:val="1"/>
          <w:numId w:val="28"/>
        </w:numPr>
        <w:tabs>
          <w:tab w:val="left" w:pos="936"/>
        </w:tabs>
        <w:ind w:hanging="458"/>
        <w:rPr>
          <w:u w:val="none"/>
        </w:rPr>
      </w:pPr>
      <w:r w:rsidRPr="00EC252F">
        <w:rPr>
          <w:u w:val="thick"/>
        </w:rPr>
        <w:t>Assemblages – principes d’exécution :</w:t>
      </w:r>
    </w:p>
    <w:p w:rsidR="005B52EB" w:rsidRPr="00EC252F" w:rsidRDefault="00855D0D">
      <w:pPr>
        <w:pStyle w:val="Corpsdetexte"/>
        <w:spacing w:before="3"/>
        <w:ind w:left="477"/>
      </w:pPr>
      <w:r w:rsidRPr="00EC252F">
        <w:t>Si la transmission des efforts doit s’effectuer par contact direct, les surfaces devant assurer cette transmission devront être soigneusement ajustées. L’indication correspondante devra être portée sur les plans.</w:t>
      </w:r>
    </w:p>
    <w:p w:rsidR="005B52EB" w:rsidRPr="00EC252F" w:rsidRDefault="00855D0D">
      <w:pPr>
        <w:pStyle w:val="Corpsdetexte"/>
        <w:ind w:left="477" w:right="248"/>
        <w:jc w:val="both"/>
      </w:pPr>
      <w:r w:rsidRPr="00EC252F">
        <w:t>Après avoir été dressés et ajustés, les éléments seront, avant tout assemblage, parfaitement grattés et nettoyés. Ils seront réunis et serrés à leurs places respectives à l’aide de serre-joints ou avec des boulons de montage ayant sensiblement le même diamètre que les rivets définitifs, cet assemblage provisoire ne devra provoquer ni tension ni bâillement dans les pièces.</w:t>
      </w:r>
    </w:p>
    <w:p w:rsidR="005B52EB" w:rsidRPr="00EC252F" w:rsidRDefault="005B52EB">
      <w:pPr>
        <w:pStyle w:val="Corpsdetexte"/>
        <w:spacing w:before="8"/>
        <w:rPr>
          <w:sz w:val="19"/>
        </w:rPr>
      </w:pPr>
    </w:p>
    <w:p w:rsidR="005B52EB" w:rsidRPr="00EC252F" w:rsidRDefault="00855D0D" w:rsidP="00D56984">
      <w:pPr>
        <w:pStyle w:val="Titre31"/>
        <w:numPr>
          <w:ilvl w:val="1"/>
          <w:numId w:val="28"/>
        </w:numPr>
        <w:tabs>
          <w:tab w:val="left" w:pos="932"/>
        </w:tabs>
        <w:ind w:left="931" w:hanging="454"/>
        <w:rPr>
          <w:u w:val="none"/>
        </w:rPr>
      </w:pPr>
      <w:r w:rsidRPr="00EC252F">
        <w:rPr>
          <w:u w:val="thick"/>
        </w:rPr>
        <w:t>Tolérances:</w:t>
      </w:r>
    </w:p>
    <w:p w:rsidR="005B52EB" w:rsidRPr="00EC252F" w:rsidRDefault="00855D0D">
      <w:pPr>
        <w:spacing w:before="1"/>
        <w:ind w:left="477"/>
        <w:rPr>
          <w:b/>
          <w:sz w:val="20"/>
        </w:rPr>
      </w:pPr>
      <w:r w:rsidRPr="00EC252F">
        <w:rPr>
          <w:b/>
          <w:sz w:val="20"/>
          <w:u w:val="thick"/>
        </w:rPr>
        <w:t>46-5-1 Généralités :</w:t>
      </w:r>
    </w:p>
    <w:p w:rsidR="005B52EB" w:rsidRPr="00EC252F" w:rsidRDefault="00855D0D">
      <w:pPr>
        <w:pStyle w:val="Corpsdetexte"/>
        <w:spacing w:before="2"/>
        <w:ind w:left="477" w:right="253"/>
        <w:jc w:val="both"/>
      </w:pPr>
      <w:r w:rsidRPr="00EC252F">
        <w:t>Du point de vue exclusif de la résistance des ouvrages et sans faire obstacle aux dispositions du marché ou aux conditions imposées, soit par l’utilisation des ouvrages, soit par la mise en place de aménagements et installations, les tolérances admises en exécution seront les suivantes.</w:t>
      </w:r>
    </w:p>
    <w:p w:rsidR="005B52EB" w:rsidRPr="00EC252F" w:rsidRDefault="005B52EB">
      <w:pPr>
        <w:pStyle w:val="Corpsdetexte"/>
        <w:spacing w:before="9"/>
        <w:rPr>
          <w:sz w:val="19"/>
        </w:rPr>
      </w:pPr>
    </w:p>
    <w:p w:rsidR="005B52EB" w:rsidRPr="00EC252F" w:rsidRDefault="00855D0D">
      <w:pPr>
        <w:pStyle w:val="Titre31"/>
        <w:ind w:left="477"/>
        <w:rPr>
          <w:u w:val="none"/>
        </w:rPr>
      </w:pPr>
      <w:r w:rsidRPr="00EC252F">
        <w:rPr>
          <w:u w:val="thick"/>
        </w:rPr>
        <w:t>3-5-2 Profilés :</w:t>
      </w:r>
    </w:p>
    <w:p w:rsidR="005B52EB" w:rsidRPr="00EC252F" w:rsidRDefault="00855D0D">
      <w:pPr>
        <w:pStyle w:val="Corpsdetexte"/>
        <w:spacing w:before="3"/>
        <w:ind w:left="477"/>
      </w:pPr>
      <w:r w:rsidRPr="00EC252F">
        <w:t>Les tolérances sur les dimensions transversales des profilés seront celles précisées par les normes en vigueur.</w:t>
      </w:r>
    </w:p>
    <w:p w:rsidR="005B52EB" w:rsidRPr="00EC252F" w:rsidRDefault="005B52EB">
      <w:pPr>
        <w:pStyle w:val="Corpsdetexte"/>
        <w:spacing w:before="9"/>
        <w:rPr>
          <w:sz w:val="19"/>
        </w:rPr>
      </w:pPr>
    </w:p>
    <w:p w:rsidR="005B52EB" w:rsidRPr="00EC252F" w:rsidRDefault="00855D0D" w:rsidP="00D56984">
      <w:pPr>
        <w:pStyle w:val="Titre31"/>
        <w:numPr>
          <w:ilvl w:val="2"/>
          <w:numId w:val="27"/>
        </w:numPr>
        <w:tabs>
          <w:tab w:val="left" w:pos="1111"/>
        </w:tabs>
        <w:ind w:hanging="633"/>
        <w:rPr>
          <w:u w:val="none"/>
        </w:rPr>
      </w:pPr>
      <w:r w:rsidRPr="00EC252F">
        <w:rPr>
          <w:u w:val="thick"/>
        </w:rPr>
        <w:t>Perçage:</w:t>
      </w:r>
    </w:p>
    <w:p w:rsidR="005B52EB" w:rsidRPr="00EC252F" w:rsidRDefault="00855D0D">
      <w:pPr>
        <w:pStyle w:val="Corpsdetexte"/>
        <w:spacing w:before="3"/>
        <w:ind w:left="477" w:right="303"/>
      </w:pPr>
      <w:r w:rsidRPr="00EC252F">
        <w:t>Quel que soit le mode de perçage, la tolérance dans l’irrégularité de la distance et de l’alignement des trous der de d/10, d’étant le diamètre des trous.</w:t>
      </w:r>
    </w:p>
    <w:p w:rsidR="005B52EB" w:rsidRPr="00EC252F" w:rsidRDefault="005B52EB">
      <w:pPr>
        <w:pStyle w:val="Corpsdetexte"/>
        <w:spacing w:before="8"/>
        <w:rPr>
          <w:sz w:val="19"/>
        </w:rPr>
      </w:pPr>
    </w:p>
    <w:p w:rsidR="005B52EB" w:rsidRPr="00EC252F" w:rsidRDefault="00855D0D" w:rsidP="00D56984">
      <w:pPr>
        <w:pStyle w:val="Titre31"/>
        <w:numPr>
          <w:ilvl w:val="2"/>
          <w:numId w:val="27"/>
        </w:numPr>
        <w:tabs>
          <w:tab w:val="left" w:pos="1110"/>
        </w:tabs>
        <w:ind w:left="1109" w:hanging="632"/>
        <w:rPr>
          <w:u w:val="none"/>
        </w:rPr>
      </w:pPr>
      <w:r w:rsidRPr="00EC252F">
        <w:rPr>
          <w:u w:val="thick"/>
        </w:rPr>
        <w:t>Dimensions linéaires : Débitages :</w:t>
      </w:r>
    </w:p>
    <w:p w:rsidR="005B52EB" w:rsidRPr="00EC252F" w:rsidRDefault="00855D0D">
      <w:pPr>
        <w:pStyle w:val="Corpsdetexte"/>
        <w:spacing w:before="3"/>
        <w:ind w:left="477" w:right="303"/>
      </w:pPr>
      <w:r w:rsidRPr="00EC252F">
        <w:t>La tolérance en plus ou en moins, exprimée en millimètres, sur toute dimension linéaire L, exprimée en mètres, sera égale à :</w:t>
      </w:r>
    </w:p>
    <w:p w:rsidR="005B52EB" w:rsidRPr="00EC252F" w:rsidRDefault="00855D0D">
      <w:pPr>
        <w:pStyle w:val="Corpsdetexte"/>
        <w:tabs>
          <w:tab w:val="left" w:pos="2357"/>
          <w:tab w:val="left" w:pos="3139"/>
        </w:tabs>
        <w:spacing w:before="1"/>
        <w:ind w:left="938"/>
        <w:jc w:val="center"/>
      </w:pPr>
      <w:r w:rsidRPr="00EC252F">
        <w:t>L&lt;8m</w:t>
      </w:r>
      <w:r w:rsidRPr="00EC252F">
        <w:tab/>
        <w:t>t=2</w:t>
      </w:r>
      <w:r w:rsidRPr="00EC252F">
        <w:tab/>
        <w:t>L</w:t>
      </w:r>
    </w:p>
    <w:p w:rsidR="005B52EB" w:rsidRPr="00EC252F" w:rsidRDefault="00855D0D">
      <w:pPr>
        <w:pStyle w:val="Titre31"/>
        <w:spacing w:before="82"/>
        <w:ind w:left="477" w:right="6147"/>
        <w:rPr>
          <w:u w:val="none"/>
        </w:rPr>
      </w:pPr>
      <w:r w:rsidRPr="00EC252F">
        <w:rPr>
          <w:u w:val="thick"/>
        </w:rPr>
        <w:t>46-6 Traitement de surface : Galvanisation : Normes de référence :</w:t>
      </w:r>
    </w:p>
    <w:p w:rsidR="005B52EB" w:rsidRPr="00EC252F" w:rsidRDefault="00855D0D" w:rsidP="00D56984">
      <w:pPr>
        <w:pStyle w:val="Paragraphedeliste"/>
        <w:numPr>
          <w:ilvl w:val="0"/>
          <w:numId w:val="26"/>
        </w:numPr>
        <w:tabs>
          <w:tab w:val="left" w:pos="711"/>
        </w:tabs>
        <w:spacing w:before="2"/>
        <w:rPr>
          <w:b/>
          <w:sz w:val="20"/>
        </w:rPr>
      </w:pPr>
      <w:r w:rsidRPr="00EC252F">
        <w:rPr>
          <w:b/>
          <w:sz w:val="20"/>
        </w:rPr>
        <w:t>Protection des aciers :</w:t>
      </w:r>
    </w:p>
    <w:p w:rsidR="005B52EB" w:rsidRPr="00EC252F" w:rsidRDefault="00855D0D">
      <w:pPr>
        <w:pStyle w:val="Corpsdetexte"/>
        <w:spacing w:before="2"/>
        <w:ind w:left="477"/>
      </w:pPr>
      <w:r w:rsidRPr="00EC252F">
        <w:t>Les ouvrages en acier devant être protégés, contre la corrosion, par galvanisation à chaud de produits finis conformément à la norme NF EN ISO1461.</w:t>
      </w:r>
    </w:p>
    <w:p w:rsidR="005B52EB" w:rsidRPr="00EC252F" w:rsidRDefault="00855D0D" w:rsidP="00D56984">
      <w:pPr>
        <w:pStyle w:val="Titre31"/>
        <w:numPr>
          <w:ilvl w:val="0"/>
          <w:numId w:val="26"/>
        </w:numPr>
        <w:tabs>
          <w:tab w:val="left" w:pos="711"/>
        </w:tabs>
        <w:spacing w:line="226" w:lineRule="exact"/>
        <w:rPr>
          <w:u w:val="none"/>
        </w:rPr>
      </w:pPr>
      <w:r w:rsidRPr="00EC252F">
        <w:rPr>
          <w:u w:val="none"/>
        </w:rPr>
        <w:t>Conception des pièces:</w:t>
      </w:r>
    </w:p>
    <w:p w:rsidR="005B52EB" w:rsidRPr="00EC252F" w:rsidRDefault="00855D0D">
      <w:pPr>
        <w:pStyle w:val="Corpsdetexte"/>
        <w:spacing w:before="3"/>
        <w:ind w:left="477" w:right="303"/>
      </w:pPr>
      <w:r w:rsidRPr="00EC252F">
        <w:t xml:space="preserve">La conception et </w:t>
      </w:r>
      <w:proofErr w:type="gramStart"/>
      <w:r w:rsidRPr="00EC252F">
        <w:t>le</w:t>
      </w:r>
      <w:proofErr w:type="gramEnd"/>
      <w:r w:rsidRPr="00EC252F">
        <w:t xml:space="preserve"> réalisation des pièces métalliques devront être en conformité avec la norme NF EN ISO 14713 qui précise les précautions nécessaires pour satisfaire une bonne qualité degalvanisation.</w:t>
      </w:r>
    </w:p>
    <w:p w:rsidR="005B52EB" w:rsidRPr="00EC252F" w:rsidRDefault="005B52EB">
      <w:pPr>
        <w:pStyle w:val="Corpsdetexte"/>
        <w:spacing w:before="8"/>
        <w:rPr>
          <w:sz w:val="19"/>
        </w:rPr>
      </w:pPr>
    </w:p>
    <w:p w:rsidR="005B52EB" w:rsidRPr="00EC252F" w:rsidRDefault="00855D0D">
      <w:pPr>
        <w:pStyle w:val="Titre31"/>
        <w:ind w:left="477"/>
        <w:rPr>
          <w:u w:val="none"/>
        </w:rPr>
      </w:pPr>
      <w:r w:rsidRPr="00EC252F">
        <w:rPr>
          <w:u w:val="thick"/>
        </w:rPr>
        <w:t>Description du procédé :</w:t>
      </w:r>
    </w:p>
    <w:p w:rsidR="005B52EB" w:rsidRPr="00EC252F" w:rsidRDefault="005B52EB">
      <w:pPr>
        <w:pStyle w:val="Corpsdetexte"/>
        <w:rPr>
          <w:b/>
          <w:sz w:val="12"/>
        </w:rPr>
      </w:pPr>
    </w:p>
    <w:p w:rsidR="005B52EB" w:rsidRPr="00EC252F" w:rsidRDefault="00855D0D">
      <w:pPr>
        <w:spacing w:before="93"/>
        <w:ind w:left="477" w:right="8123"/>
        <w:rPr>
          <w:sz w:val="20"/>
        </w:rPr>
      </w:pPr>
      <w:r w:rsidRPr="00EC252F">
        <w:rPr>
          <w:b/>
          <w:sz w:val="20"/>
          <w:u w:val="thick"/>
        </w:rPr>
        <w:t>Dégraissage :</w:t>
      </w:r>
      <w:r w:rsidRPr="00EC252F">
        <w:rPr>
          <w:b/>
          <w:sz w:val="20"/>
        </w:rPr>
        <w:t xml:space="preserve"> Température </w:t>
      </w:r>
      <w:r w:rsidRPr="00EC252F">
        <w:rPr>
          <w:sz w:val="20"/>
        </w:rPr>
        <w:t>: 60-80 °C</w:t>
      </w:r>
    </w:p>
    <w:p w:rsidR="005B52EB" w:rsidRPr="00EC252F" w:rsidRDefault="00855D0D">
      <w:pPr>
        <w:pStyle w:val="Corpsdetexte"/>
        <w:spacing w:before="1"/>
        <w:ind w:left="477"/>
      </w:pPr>
      <w:r w:rsidRPr="00EC252F">
        <w:rPr>
          <w:b/>
        </w:rPr>
        <w:t xml:space="preserve">Composition </w:t>
      </w:r>
      <w:r w:rsidRPr="00EC252F">
        <w:t>: sels alcalins, émulsifiants, tensioactifs, désoxydant.</w:t>
      </w:r>
    </w:p>
    <w:p w:rsidR="005B52EB" w:rsidRPr="00EC252F" w:rsidRDefault="005B52EB">
      <w:pPr>
        <w:pStyle w:val="Corpsdetexte"/>
        <w:spacing w:before="10"/>
        <w:rPr>
          <w:sz w:val="19"/>
        </w:rPr>
      </w:pPr>
    </w:p>
    <w:p w:rsidR="005B52EB" w:rsidRPr="00EC252F" w:rsidRDefault="00855D0D">
      <w:pPr>
        <w:pStyle w:val="Titre31"/>
        <w:ind w:left="477"/>
        <w:rPr>
          <w:u w:val="none"/>
        </w:rPr>
      </w:pPr>
      <w:r w:rsidRPr="00EC252F">
        <w:rPr>
          <w:u w:val="thick"/>
        </w:rPr>
        <w:t>Décapage :</w:t>
      </w:r>
    </w:p>
    <w:p w:rsidR="005B52EB" w:rsidRPr="00EC252F" w:rsidRDefault="00855D0D">
      <w:pPr>
        <w:pStyle w:val="Corpsdetexte"/>
        <w:spacing w:before="1"/>
        <w:ind w:left="477"/>
      </w:pPr>
      <w:r w:rsidRPr="00EC252F">
        <w:rPr>
          <w:b/>
        </w:rPr>
        <w:t xml:space="preserve">Composition </w:t>
      </w:r>
      <w:r w:rsidRPr="00EC252F">
        <w:t>: acide HCI, anti-vapeur, inhibiteur de corrosion.</w:t>
      </w:r>
    </w:p>
    <w:p w:rsidR="005B52EB" w:rsidRPr="00EC252F" w:rsidRDefault="005B52EB">
      <w:pPr>
        <w:pStyle w:val="Corpsdetexte"/>
        <w:spacing w:before="1"/>
      </w:pPr>
    </w:p>
    <w:p w:rsidR="005B52EB" w:rsidRPr="00EC252F" w:rsidRDefault="00855D0D">
      <w:pPr>
        <w:ind w:left="477" w:right="8412"/>
        <w:rPr>
          <w:sz w:val="20"/>
        </w:rPr>
      </w:pPr>
      <w:r w:rsidRPr="00EC252F">
        <w:rPr>
          <w:b/>
          <w:sz w:val="20"/>
          <w:u w:val="thick"/>
        </w:rPr>
        <w:t>Fluxage :</w:t>
      </w:r>
      <w:r w:rsidRPr="00EC252F">
        <w:rPr>
          <w:b/>
          <w:sz w:val="20"/>
        </w:rPr>
        <w:t xml:space="preserve"> Température </w:t>
      </w:r>
      <w:r w:rsidRPr="00EC252F">
        <w:rPr>
          <w:sz w:val="20"/>
        </w:rPr>
        <w:t>: 60 °C</w:t>
      </w:r>
    </w:p>
    <w:p w:rsidR="005B52EB" w:rsidRPr="00EC252F" w:rsidRDefault="00855D0D">
      <w:pPr>
        <w:spacing w:before="1"/>
        <w:ind w:left="477"/>
        <w:rPr>
          <w:sz w:val="20"/>
        </w:rPr>
      </w:pPr>
      <w:r w:rsidRPr="00EC252F">
        <w:rPr>
          <w:b/>
          <w:sz w:val="20"/>
        </w:rPr>
        <w:t xml:space="preserve">Composition </w:t>
      </w:r>
      <w:r w:rsidRPr="00EC252F">
        <w:rPr>
          <w:sz w:val="20"/>
        </w:rPr>
        <w:t>: sels doubles ZnCL2, 2NH4C</w:t>
      </w:r>
    </w:p>
    <w:p w:rsidR="005B52EB" w:rsidRPr="00EC252F" w:rsidRDefault="005B52EB">
      <w:pPr>
        <w:pStyle w:val="Corpsdetexte"/>
        <w:spacing w:before="9"/>
        <w:rPr>
          <w:sz w:val="19"/>
        </w:rPr>
      </w:pPr>
    </w:p>
    <w:p w:rsidR="005B52EB" w:rsidRPr="00EC252F" w:rsidRDefault="00855D0D">
      <w:pPr>
        <w:spacing w:before="1"/>
        <w:ind w:left="477" w:right="7180"/>
        <w:rPr>
          <w:sz w:val="20"/>
        </w:rPr>
      </w:pPr>
      <w:r w:rsidRPr="00EC252F">
        <w:rPr>
          <w:b/>
          <w:sz w:val="20"/>
          <w:u w:val="thick"/>
        </w:rPr>
        <w:t>Galvanisation à chaut :</w:t>
      </w:r>
      <w:r w:rsidRPr="00EC252F">
        <w:rPr>
          <w:b/>
          <w:sz w:val="20"/>
        </w:rPr>
        <w:t xml:space="preserve"> Température </w:t>
      </w:r>
      <w:r w:rsidRPr="00EC252F">
        <w:rPr>
          <w:sz w:val="20"/>
        </w:rPr>
        <w:t xml:space="preserve">: 450 °C </w:t>
      </w:r>
      <w:r w:rsidRPr="00EC252F">
        <w:rPr>
          <w:b/>
          <w:sz w:val="20"/>
        </w:rPr>
        <w:t xml:space="preserve">Composition </w:t>
      </w:r>
      <w:r w:rsidRPr="00EC252F">
        <w:rPr>
          <w:sz w:val="20"/>
        </w:rPr>
        <w:t>: Zinc pureté 99 %</w:t>
      </w:r>
    </w:p>
    <w:p w:rsidR="005B52EB" w:rsidRPr="00EC252F" w:rsidRDefault="005B52EB">
      <w:pPr>
        <w:pStyle w:val="Corpsdetexte"/>
        <w:spacing w:before="1"/>
      </w:pPr>
    </w:p>
    <w:p w:rsidR="005B52EB" w:rsidRPr="00EC252F" w:rsidRDefault="00855D0D">
      <w:pPr>
        <w:pStyle w:val="Titre31"/>
        <w:ind w:left="477"/>
        <w:rPr>
          <w:u w:val="none"/>
        </w:rPr>
      </w:pPr>
      <w:r w:rsidRPr="00EC252F">
        <w:rPr>
          <w:u w:val="thick"/>
        </w:rPr>
        <w:t xml:space="preserve">Article 47- Constructions </w:t>
      </w:r>
      <w:proofErr w:type="gramStart"/>
      <w:r w:rsidRPr="00EC252F">
        <w:rPr>
          <w:u w:val="thick"/>
        </w:rPr>
        <w:t>boulonnes</w:t>
      </w:r>
      <w:proofErr w:type="gramEnd"/>
      <w:r w:rsidRPr="00EC252F">
        <w:rPr>
          <w:u w:val="thick"/>
        </w:rPr>
        <w:t xml:space="preserve"> – exécution à pied d’œuvre :</w:t>
      </w:r>
    </w:p>
    <w:p w:rsidR="005B52EB" w:rsidRPr="00EC252F" w:rsidRDefault="005B52EB">
      <w:pPr>
        <w:pStyle w:val="Corpsdetexte"/>
        <w:spacing w:before="9"/>
        <w:rPr>
          <w:b/>
          <w:sz w:val="11"/>
        </w:rPr>
      </w:pPr>
    </w:p>
    <w:p w:rsidR="005B52EB" w:rsidRPr="00EC252F" w:rsidRDefault="00855D0D" w:rsidP="00D56984">
      <w:pPr>
        <w:pStyle w:val="Paragraphedeliste"/>
        <w:numPr>
          <w:ilvl w:val="1"/>
          <w:numId w:val="25"/>
        </w:numPr>
        <w:tabs>
          <w:tab w:val="left" w:pos="932"/>
        </w:tabs>
        <w:spacing w:before="93"/>
        <w:ind w:hanging="454"/>
        <w:rPr>
          <w:b/>
          <w:sz w:val="20"/>
        </w:rPr>
      </w:pPr>
      <w:r w:rsidRPr="00EC252F">
        <w:rPr>
          <w:b/>
          <w:sz w:val="20"/>
          <w:u w:val="thick"/>
        </w:rPr>
        <w:t>Montage sur place:</w:t>
      </w:r>
    </w:p>
    <w:p w:rsidR="005B52EB" w:rsidRPr="00EC252F" w:rsidRDefault="00855D0D">
      <w:pPr>
        <w:pStyle w:val="Corpsdetexte"/>
        <w:spacing w:before="3"/>
        <w:ind w:left="477"/>
      </w:pPr>
      <w:r w:rsidRPr="00EC252F">
        <w:t>Le montage sur place sera fait en observant soigneusement les aplombs, les alignements et les niveaux.</w:t>
      </w:r>
    </w:p>
    <w:p w:rsidR="005B52EB" w:rsidRPr="00EC252F" w:rsidRDefault="00855D0D">
      <w:pPr>
        <w:pStyle w:val="Corpsdetexte"/>
        <w:spacing w:before="1"/>
        <w:ind w:left="477" w:right="247"/>
        <w:jc w:val="both"/>
      </w:pPr>
      <w:r w:rsidRPr="00EC252F">
        <w:t>Les manipulations devront être faites avec soin, pour éviter de blesser les pièces où endommage la peinture. Tous les voilements, torsions ou courbures occasionnés par le transport ou les manutentions seront soigneusement redressés avant montage des pièces.</w:t>
      </w:r>
    </w:p>
    <w:p w:rsidR="005B52EB" w:rsidRPr="00EC252F" w:rsidRDefault="00855D0D">
      <w:pPr>
        <w:pStyle w:val="Corpsdetexte"/>
        <w:ind w:left="477" w:right="244"/>
        <w:jc w:val="both"/>
      </w:pPr>
      <w:r w:rsidRPr="00EC252F">
        <w:t>Dans le cas ou ces avaries paraîtraient présenter une certaine gravité, les pièces devront être retournées à l’atelier.</w:t>
      </w:r>
    </w:p>
    <w:p w:rsidR="005B52EB" w:rsidRPr="00EC252F" w:rsidRDefault="00855D0D">
      <w:pPr>
        <w:pStyle w:val="Corpsdetexte"/>
        <w:ind w:left="477" w:right="4400"/>
      </w:pPr>
      <w:r w:rsidRPr="00EC252F">
        <w:t>Les réparations entraînées resteront à la charge de l’entrepreneur. Le brochage sera effectué de façon à ne pas déformer les trous.</w:t>
      </w:r>
    </w:p>
    <w:p w:rsidR="005B52EB" w:rsidRPr="00EC252F" w:rsidRDefault="005B52EB">
      <w:pPr>
        <w:pStyle w:val="Corpsdetexte"/>
        <w:spacing w:before="7"/>
        <w:rPr>
          <w:sz w:val="19"/>
        </w:rPr>
      </w:pPr>
    </w:p>
    <w:p w:rsidR="005B52EB" w:rsidRPr="00EC252F" w:rsidRDefault="00855D0D" w:rsidP="00D56984">
      <w:pPr>
        <w:pStyle w:val="Titre31"/>
        <w:numPr>
          <w:ilvl w:val="1"/>
          <w:numId w:val="25"/>
        </w:numPr>
        <w:tabs>
          <w:tab w:val="left" w:pos="932"/>
        </w:tabs>
        <w:ind w:hanging="454"/>
        <w:rPr>
          <w:u w:val="none"/>
        </w:rPr>
      </w:pPr>
      <w:r w:rsidRPr="00EC252F">
        <w:rPr>
          <w:u w:val="thick"/>
        </w:rPr>
        <w:t>Boulonnage:</w:t>
      </w:r>
    </w:p>
    <w:p w:rsidR="005B52EB" w:rsidRPr="00EC252F" w:rsidRDefault="00855D0D">
      <w:pPr>
        <w:pStyle w:val="Corpsdetexte"/>
        <w:spacing w:before="3"/>
        <w:ind w:left="477"/>
      </w:pPr>
      <w:r w:rsidRPr="00EC252F">
        <w:t>Sauf prescription contraire du marché, le montage sur place effectué par boulons.</w:t>
      </w:r>
    </w:p>
    <w:p w:rsidR="005B52EB" w:rsidRPr="00EC252F" w:rsidRDefault="00855D0D">
      <w:pPr>
        <w:pStyle w:val="Corpsdetexte"/>
        <w:spacing w:before="1"/>
        <w:ind w:left="477" w:right="252"/>
        <w:jc w:val="both"/>
      </w:pPr>
      <w:r w:rsidRPr="00EC252F">
        <w:t xml:space="preserve">Les écrous devront être serrés bien à fond, et dans le cas ou les boulons tailleraient à la traction, si l’on ne dispose pas de contre-écrous pour éviter le desserrage, </w:t>
      </w:r>
      <w:proofErr w:type="gramStart"/>
      <w:r w:rsidRPr="00EC252F">
        <w:t>il devront</w:t>
      </w:r>
      <w:proofErr w:type="gramEnd"/>
      <w:r w:rsidRPr="00EC252F">
        <w:t xml:space="preserve"> être bloqués par un matage convenable des filets ou par tout dispositif équivalent (soudure par exemple).</w:t>
      </w:r>
    </w:p>
    <w:p w:rsidR="005B52EB" w:rsidRPr="00EC252F" w:rsidRDefault="00855D0D">
      <w:pPr>
        <w:pStyle w:val="Corpsdetexte"/>
        <w:spacing w:before="1"/>
        <w:ind w:left="477" w:right="244"/>
        <w:jc w:val="both"/>
      </w:pPr>
      <w:r w:rsidRPr="00EC252F">
        <w:t>Dans les assemblages boulonnée boulonnés, supportant des efforts importants, la longueur du corps cylindrique des boulons sera supérieur à l’épaisseur totale à serrer et ces boulonnes seront munis de rondelles d’épaisseur supérieur à cet excédent de longueur.</w:t>
      </w:r>
    </w:p>
    <w:p w:rsidR="005B52EB" w:rsidRPr="00EC252F" w:rsidRDefault="00855D0D">
      <w:pPr>
        <w:pStyle w:val="Corpsdetexte"/>
        <w:spacing w:line="229" w:lineRule="exact"/>
        <w:ind w:left="477"/>
      </w:pPr>
      <w:r w:rsidRPr="00EC252F">
        <w:t>En aucun cas, la partie filetée ne devra régner au droit d’une section cisaillée.</w:t>
      </w:r>
    </w:p>
    <w:p w:rsidR="005B52EB" w:rsidRPr="00EC252F" w:rsidRDefault="00855D0D">
      <w:pPr>
        <w:pStyle w:val="Corpsdetexte"/>
        <w:ind w:left="477" w:right="250"/>
        <w:jc w:val="both"/>
      </w:pPr>
      <w:r w:rsidRPr="00EC252F">
        <w:t>Dans les assemblages transmettant des efforts importants, les boulons posés sur profilés présentant des faces inclinées seront munis de rondelles d’épaisseur variable de façon à assurer un repos correct de la tête ou de l’écrou et à permettre un serrage normale.</w:t>
      </w:r>
    </w:p>
    <w:p w:rsidR="005B52EB" w:rsidRPr="00EC252F" w:rsidRDefault="00855D0D">
      <w:pPr>
        <w:pStyle w:val="Corpsdetexte"/>
        <w:ind w:left="477" w:right="253"/>
        <w:jc w:val="both"/>
      </w:pPr>
      <w:r w:rsidRPr="00EC252F">
        <w:t>Les ouvrages devront reposer provisoirement sur leurs appuis par l’intermédiaire de calages suffisamment stables réservant le jeu nécessaire pour lesscellements.</w:t>
      </w:r>
    </w:p>
    <w:p w:rsidR="005B52EB" w:rsidRDefault="005B52EB">
      <w:pPr>
        <w:pStyle w:val="Corpsdetexte"/>
        <w:spacing w:before="9"/>
        <w:rPr>
          <w:sz w:val="19"/>
        </w:rPr>
      </w:pPr>
    </w:p>
    <w:p w:rsidR="001E41C0" w:rsidRDefault="001E41C0">
      <w:pPr>
        <w:pStyle w:val="Corpsdetexte"/>
        <w:spacing w:before="9"/>
        <w:rPr>
          <w:sz w:val="19"/>
        </w:rPr>
      </w:pPr>
    </w:p>
    <w:p w:rsidR="001E41C0" w:rsidRDefault="001E41C0">
      <w:pPr>
        <w:pStyle w:val="Corpsdetexte"/>
        <w:spacing w:before="9"/>
        <w:rPr>
          <w:sz w:val="19"/>
        </w:rPr>
      </w:pPr>
    </w:p>
    <w:p w:rsidR="001E41C0" w:rsidRPr="00EC252F" w:rsidRDefault="001E41C0">
      <w:pPr>
        <w:pStyle w:val="Corpsdetexte"/>
        <w:spacing w:before="9"/>
        <w:rPr>
          <w:sz w:val="19"/>
        </w:rPr>
      </w:pPr>
    </w:p>
    <w:p w:rsidR="005B52EB" w:rsidRPr="00EC252F" w:rsidRDefault="00855D0D">
      <w:pPr>
        <w:pStyle w:val="Titre31"/>
        <w:spacing w:before="1"/>
        <w:ind w:left="534"/>
        <w:jc w:val="both"/>
        <w:rPr>
          <w:u w:val="none"/>
        </w:rPr>
      </w:pPr>
      <w:r w:rsidRPr="00EC252F">
        <w:rPr>
          <w:u w:val="thick"/>
        </w:rPr>
        <w:lastRenderedPageBreak/>
        <w:t>Article 48- Constructions soudées – exécution à l’atelier</w:t>
      </w:r>
    </w:p>
    <w:p w:rsidR="005B52EB" w:rsidRPr="00EC252F" w:rsidRDefault="005B52EB">
      <w:pPr>
        <w:pStyle w:val="Corpsdetexte"/>
        <w:spacing w:before="9"/>
        <w:rPr>
          <w:b/>
          <w:sz w:val="11"/>
        </w:rPr>
      </w:pPr>
    </w:p>
    <w:p w:rsidR="005B52EB" w:rsidRPr="00EC252F" w:rsidRDefault="00855D0D" w:rsidP="00D56984">
      <w:pPr>
        <w:pStyle w:val="Paragraphedeliste"/>
        <w:numPr>
          <w:ilvl w:val="1"/>
          <w:numId w:val="24"/>
        </w:numPr>
        <w:tabs>
          <w:tab w:val="left" w:pos="933"/>
        </w:tabs>
        <w:spacing w:before="92"/>
        <w:rPr>
          <w:b/>
          <w:sz w:val="20"/>
        </w:rPr>
      </w:pPr>
      <w:r w:rsidRPr="00EC252F">
        <w:rPr>
          <w:b/>
          <w:sz w:val="20"/>
          <w:u w:val="thick"/>
        </w:rPr>
        <w:t>Prescriptions générales:</w:t>
      </w:r>
    </w:p>
    <w:p w:rsidR="005B52EB" w:rsidRPr="00EC252F" w:rsidRDefault="00855D0D">
      <w:pPr>
        <w:pStyle w:val="Corpsdetexte"/>
        <w:spacing w:before="3"/>
        <w:ind w:left="477"/>
      </w:pPr>
      <w:proofErr w:type="gramStart"/>
      <w:r w:rsidRPr="00EC252F">
        <w:t>Le</w:t>
      </w:r>
      <w:proofErr w:type="gramEnd"/>
      <w:r w:rsidRPr="00EC252F">
        <w:t xml:space="preserve"> soudure sera effectué à l’arc électrique avec électrodes métalliques enrobées.</w:t>
      </w:r>
    </w:p>
    <w:p w:rsidR="005B52EB" w:rsidRPr="00EC252F" w:rsidRDefault="00855D0D">
      <w:pPr>
        <w:pStyle w:val="Corpsdetexte"/>
        <w:spacing w:before="1"/>
        <w:ind w:left="477" w:right="248"/>
        <w:jc w:val="both"/>
      </w:pPr>
      <w:r w:rsidRPr="00EC252F">
        <w:t>Lorsque l’entrepreneur envisagera l’utilisation des procédés autres que le soudage manuel ou le soudage sous flux (par exemple soudage à forte pénétration, soudage électrique par résistance, etc) il devra soumettre à l’approbation préalable du maître d’œuvre un programme de soudage dans lequel il précisera notamment toute les conditions d’exécution du travail et des essais proposés en vue de l’agrément du procédé et des soudeurs chargés de le mettre en œuvre, ainsi que les caractériellement de qualité à d’éventuellement du métal de base .</w:t>
      </w:r>
    </w:p>
    <w:p w:rsidR="005B52EB" w:rsidRPr="00EC252F" w:rsidRDefault="00855D0D" w:rsidP="00D56984">
      <w:pPr>
        <w:pStyle w:val="Titre31"/>
        <w:numPr>
          <w:ilvl w:val="1"/>
          <w:numId w:val="24"/>
        </w:numPr>
        <w:tabs>
          <w:tab w:val="left" w:pos="933"/>
        </w:tabs>
        <w:spacing w:before="82"/>
        <w:rPr>
          <w:u w:val="none"/>
        </w:rPr>
      </w:pPr>
      <w:r w:rsidRPr="00EC252F">
        <w:rPr>
          <w:u w:val="thick"/>
        </w:rPr>
        <w:t>Préparation despièces</w:t>
      </w:r>
    </w:p>
    <w:p w:rsidR="005B52EB" w:rsidRPr="00EC252F" w:rsidRDefault="00855D0D">
      <w:pPr>
        <w:pStyle w:val="Corpsdetexte"/>
        <w:spacing w:before="3"/>
        <w:ind w:left="477" w:right="253"/>
        <w:jc w:val="both"/>
      </w:pPr>
      <w:r w:rsidRPr="00EC252F">
        <w:t>Dans le cas ou les tolérances dimensionnelles de fabrication pourraient conduire à assembler bout à bout des poutrelles dont les profils ne concorderaient pas exactement en épaisseur, hauteur ou largeur, l’entrepreneur d’efforcera d’apparier les extrémités concordances de profils. Les différences de profils, s’il en existe, seront rachetées suivant un plan dont l’inclinaison ne dépassera pas ¼ ou par une disposition convenable de l’assemblage à souder.</w:t>
      </w:r>
    </w:p>
    <w:p w:rsidR="005B52EB" w:rsidRPr="00EC252F" w:rsidRDefault="00855D0D">
      <w:pPr>
        <w:pStyle w:val="Corpsdetexte"/>
        <w:ind w:left="477" w:right="249"/>
        <w:jc w:val="both"/>
      </w:pPr>
      <w:r w:rsidRPr="00EC252F">
        <w:t>Les chanfreins pour joints soudés seront préparés à la raboteuse, au brin, à la meule ou au chalumeau automatique, toutefois, dans le cas d’emploi d’aciers à haute limite élastique le chalumeau automatique ne sera toléré qu’à la condition de ne pas créer de zone martensitique fragile.</w:t>
      </w:r>
    </w:p>
    <w:p w:rsidR="005B52EB" w:rsidRPr="00EC252F" w:rsidRDefault="005B52EB">
      <w:pPr>
        <w:pStyle w:val="Corpsdetexte"/>
        <w:spacing w:before="9"/>
        <w:rPr>
          <w:sz w:val="19"/>
        </w:rPr>
      </w:pPr>
    </w:p>
    <w:p w:rsidR="005B52EB" w:rsidRPr="00EC252F" w:rsidRDefault="00855D0D" w:rsidP="00D56984">
      <w:pPr>
        <w:pStyle w:val="Titre31"/>
        <w:numPr>
          <w:ilvl w:val="1"/>
          <w:numId w:val="24"/>
        </w:numPr>
        <w:tabs>
          <w:tab w:val="left" w:pos="933"/>
        </w:tabs>
        <w:ind w:left="932" w:hanging="455"/>
        <w:rPr>
          <w:u w:val="none"/>
        </w:rPr>
      </w:pPr>
      <w:r w:rsidRPr="00EC252F">
        <w:rPr>
          <w:u w:val="thick"/>
        </w:rPr>
        <w:t>Soudage manuel à l’arc électrique avec électrodesenrobées.</w:t>
      </w:r>
    </w:p>
    <w:p w:rsidR="005B52EB" w:rsidRPr="00EC252F" w:rsidRDefault="00855D0D">
      <w:pPr>
        <w:pStyle w:val="Corpsdetexte"/>
        <w:spacing w:before="3"/>
        <w:ind w:left="477" w:right="303"/>
      </w:pPr>
      <w:r w:rsidRPr="00EC252F">
        <w:t>Les soudures seront exécutées uniquement par des ouvriers spécialisés sous la surveillance permanente d’un chef soudeur.</w:t>
      </w:r>
    </w:p>
    <w:p w:rsidR="005B52EB" w:rsidRPr="00EC252F" w:rsidRDefault="00855D0D">
      <w:pPr>
        <w:pStyle w:val="Corpsdetexte"/>
        <w:ind w:left="477"/>
      </w:pPr>
      <w:r w:rsidRPr="00EC252F">
        <w:t>Toute soudure criquée longitudinalement ou transversalement devra être recommencée.</w:t>
      </w:r>
    </w:p>
    <w:p w:rsidR="005B52EB" w:rsidRPr="00EC252F" w:rsidRDefault="005B52EB">
      <w:pPr>
        <w:pStyle w:val="Corpsdetexte"/>
        <w:spacing w:before="8"/>
        <w:rPr>
          <w:sz w:val="19"/>
        </w:rPr>
      </w:pPr>
    </w:p>
    <w:p w:rsidR="005B52EB" w:rsidRPr="00EC252F" w:rsidRDefault="00855D0D" w:rsidP="00D56984">
      <w:pPr>
        <w:pStyle w:val="Titre31"/>
        <w:numPr>
          <w:ilvl w:val="1"/>
          <w:numId w:val="24"/>
        </w:numPr>
        <w:tabs>
          <w:tab w:val="left" w:pos="932"/>
        </w:tabs>
        <w:ind w:left="931" w:hanging="454"/>
        <w:rPr>
          <w:u w:val="none"/>
        </w:rPr>
      </w:pPr>
      <w:r w:rsidRPr="00EC252F">
        <w:rPr>
          <w:u w:val="thick"/>
        </w:rPr>
        <w:t>Réception des soudures:</w:t>
      </w:r>
    </w:p>
    <w:p w:rsidR="005B52EB" w:rsidRPr="00EC252F" w:rsidRDefault="00855D0D">
      <w:pPr>
        <w:pStyle w:val="Corpsdetexte"/>
        <w:spacing w:before="3"/>
        <w:ind w:left="477" w:right="303"/>
      </w:pPr>
      <w:r w:rsidRPr="00EC252F">
        <w:t>La réception des soudures portera sur la régularité des surfaces et sur la concordance des dimensions des cordons avec les dimensions prévues.</w:t>
      </w:r>
    </w:p>
    <w:p w:rsidR="005B52EB" w:rsidRPr="00EC252F" w:rsidRDefault="00855D0D">
      <w:pPr>
        <w:pStyle w:val="Corpsdetexte"/>
        <w:spacing w:before="1"/>
        <w:ind w:left="477"/>
      </w:pPr>
      <w:r w:rsidRPr="00EC252F">
        <w:t>Les soudures ne devront comporter ni incrustation de scories, ni trous ni autres défauts.</w:t>
      </w:r>
    </w:p>
    <w:p w:rsidR="005B52EB" w:rsidRPr="00EC252F" w:rsidRDefault="00855D0D">
      <w:pPr>
        <w:pStyle w:val="Corpsdetexte"/>
        <w:spacing w:before="1"/>
        <w:ind w:left="477" w:right="303"/>
      </w:pPr>
      <w:r w:rsidRPr="00EC252F">
        <w:t>Les défauts révélés par les examens prescrits seront mis à jour par fraisage ou gougeage des cordons douteux et la soudure défectueuse sera enlevée et refaite aux frais duconstructeur.</w:t>
      </w:r>
    </w:p>
    <w:p w:rsidR="005B52EB" w:rsidRPr="00EC252F" w:rsidRDefault="005B52EB">
      <w:pPr>
        <w:pStyle w:val="Corpsdetexte"/>
        <w:rPr>
          <w:sz w:val="22"/>
        </w:rPr>
      </w:pPr>
    </w:p>
    <w:p w:rsidR="005B52EB" w:rsidRPr="00EC252F" w:rsidRDefault="005B52EB">
      <w:pPr>
        <w:pStyle w:val="Corpsdetexte"/>
        <w:spacing w:before="8"/>
        <w:rPr>
          <w:sz w:val="17"/>
        </w:rPr>
      </w:pPr>
    </w:p>
    <w:p w:rsidR="005B52EB" w:rsidRPr="00EC252F" w:rsidRDefault="00855D0D">
      <w:pPr>
        <w:pStyle w:val="Titre31"/>
        <w:ind w:left="477"/>
        <w:jc w:val="both"/>
        <w:rPr>
          <w:u w:val="none"/>
        </w:rPr>
      </w:pPr>
      <w:r w:rsidRPr="00EC252F">
        <w:rPr>
          <w:u w:val="thick"/>
        </w:rPr>
        <w:t>Article 49 - Exécution des soudures à pied d’œuvre :</w:t>
      </w:r>
    </w:p>
    <w:p w:rsidR="005B52EB" w:rsidRPr="00EC252F" w:rsidRDefault="00855D0D">
      <w:pPr>
        <w:pStyle w:val="Corpsdetexte"/>
        <w:spacing w:before="3"/>
        <w:ind w:left="532"/>
        <w:jc w:val="both"/>
      </w:pPr>
      <w:proofErr w:type="gramStart"/>
      <w:r w:rsidRPr="00EC252F">
        <w:t>Aucun</w:t>
      </w:r>
      <w:proofErr w:type="gramEnd"/>
      <w:r w:rsidRPr="00EC252F">
        <w:t xml:space="preserve"> soudure n’est tolérée à pied d’œuvre.</w:t>
      </w:r>
    </w:p>
    <w:p w:rsidR="005B52EB" w:rsidRPr="00EC252F" w:rsidRDefault="005B52EB">
      <w:pPr>
        <w:pStyle w:val="Corpsdetexte"/>
        <w:rPr>
          <w:sz w:val="22"/>
        </w:rPr>
      </w:pPr>
    </w:p>
    <w:p w:rsidR="005B52EB" w:rsidRPr="00EC252F" w:rsidRDefault="005B52EB">
      <w:pPr>
        <w:pStyle w:val="Corpsdetexte"/>
        <w:spacing w:before="8"/>
        <w:rPr>
          <w:sz w:val="17"/>
        </w:rPr>
      </w:pPr>
    </w:p>
    <w:p w:rsidR="005B52EB" w:rsidRPr="00EC252F" w:rsidRDefault="00855D0D">
      <w:pPr>
        <w:pStyle w:val="Titre31"/>
        <w:ind w:left="477"/>
        <w:jc w:val="both"/>
        <w:rPr>
          <w:u w:val="none"/>
        </w:rPr>
      </w:pPr>
      <w:r w:rsidRPr="00EC252F">
        <w:rPr>
          <w:u w:val="thick"/>
        </w:rPr>
        <w:t>Article 50 - Réception des ouvrages :</w:t>
      </w:r>
    </w:p>
    <w:p w:rsidR="005B52EB" w:rsidRPr="00EC252F" w:rsidRDefault="005B52EB">
      <w:pPr>
        <w:pStyle w:val="Corpsdetexte"/>
        <w:spacing w:before="2"/>
        <w:rPr>
          <w:b/>
          <w:sz w:val="12"/>
        </w:rPr>
      </w:pPr>
    </w:p>
    <w:p w:rsidR="005B52EB" w:rsidRPr="00EC252F" w:rsidRDefault="00855D0D">
      <w:pPr>
        <w:pStyle w:val="Corpsdetexte"/>
        <w:spacing w:before="93"/>
        <w:ind w:left="477"/>
        <w:jc w:val="both"/>
      </w:pPr>
      <w:r w:rsidRPr="00EC252F">
        <w:t>Sont concernés le contrôle :</w:t>
      </w:r>
    </w:p>
    <w:p w:rsidR="005B52EB" w:rsidRPr="00EC252F" w:rsidRDefault="00855D0D" w:rsidP="00D56984">
      <w:pPr>
        <w:pStyle w:val="Paragraphedeliste"/>
        <w:numPr>
          <w:ilvl w:val="0"/>
          <w:numId w:val="23"/>
        </w:numPr>
        <w:tabs>
          <w:tab w:val="left" w:pos="1197"/>
          <w:tab w:val="left" w:pos="1198"/>
        </w:tabs>
        <w:spacing w:before="1" w:line="231" w:lineRule="exact"/>
        <w:rPr>
          <w:sz w:val="20"/>
        </w:rPr>
      </w:pPr>
      <w:r w:rsidRPr="00EC252F">
        <w:rPr>
          <w:sz w:val="20"/>
        </w:rPr>
        <w:t>Des revêtements anticorrosion et destraitements.</w:t>
      </w:r>
    </w:p>
    <w:p w:rsidR="005B52EB" w:rsidRPr="00EC252F" w:rsidRDefault="00855D0D" w:rsidP="00D56984">
      <w:pPr>
        <w:pStyle w:val="Paragraphedeliste"/>
        <w:numPr>
          <w:ilvl w:val="0"/>
          <w:numId w:val="23"/>
        </w:numPr>
        <w:tabs>
          <w:tab w:val="left" w:pos="1197"/>
          <w:tab w:val="left" w:pos="1198"/>
        </w:tabs>
        <w:spacing w:line="229" w:lineRule="exact"/>
        <w:rPr>
          <w:sz w:val="20"/>
        </w:rPr>
      </w:pPr>
      <w:r w:rsidRPr="00EC252F">
        <w:rPr>
          <w:sz w:val="20"/>
        </w:rPr>
        <w:t>Des tolérancesdimensionnelles.</w:t>
      </w:r>
    </w:p>
    <w:p w:rsidR="005B52EB" w:rsidRPr="00EC252F" w:rsidRDefault="00855D0D" w:rsidP="00D56984">
      <w:pPr>
        <w:pStyle w:val="Paragraphedeliste"/>
        <w:numPr>
          <w:ilvl w:val="0"/>
          <w:numId w:val="23"/>
        </w:numPr>
        <w:tabs>
          <w:tab w:val="left" w:pos="1197"/>
          <w:tab w:val="left" w:pos="1198"/>
        </w:tabs>
        <w:spacing w:line="229" w:lineRule="exact"/>
        <w:rPr>
          <w:sz w:val="20"/>
        </w:rPr>
      </w:pPr>
      <w:r w:rsidRPr="00EC252F">
        <w:rPr>
          <w:sz w:val="20"/>
        </w:rPr>
        <w:t>Des matériaux utilisés et des procédés de mise enœuvre.</w:t>
      </w:r>
    </w:p>
    <w:p w:rsidR="005B52EB" w:rsidRPr="00EC252F" w:rsidRDefault="00855D0D" w:rsidP="00D56984">
      <w:pPr>
        <w:pStyle w:val="Paragraphedeliste"/>
        <w:numPr>
          <w:ilvl w:val="0"/>
          <w:numId w:val="23"/>
        </w:numPr>
        <w:tabs>
          <w:tab w:val="left" w:pos="1197"/>
          <w:tab w:val="left" w:pos="1198"/>
        </w:tabs>
        <w:spacing w:line="230" w:lineRule="exact"/>
        <w:rPr>
          <w:sz w:val="20"/>
        </w:rPr>
      </w:pPr>
      <w:r w:rsidRPr="00EC252F">
        <w:rPr>
          <w:sz w:val="20"/>
        </w:rPr>
        <w:t>Dumontage.</w:t>
      </w:r>
    </w:p>
    <w:p w:rsidR="005B52EB" w:rsidRPr="00EC252F" w:rsidRDefault="00855D0D">
      <w:pPr>
        <w:pStyle w:val="Corpsdetexte"/>
        <w:ind w:left="477" w:right="255"/>
        <w:jc w:val="both"/>
      </w:pPr>
      <w:r w:rsidRPr="00EC252F">
        <w:t>Tous les défauts révélés par les contrôles devront être corrigés par l’entrepreneur, sauf difficulté particulière rendant la reprise impossible sans risque pour l’ouvrage, dans ce cas, la partie d’ouvrage défaillante sera fabriquée de nouveau.</w:t>
      </w:r>
    </w:p>
    <w:p w:rsidR="005B52EB" w:rsidRPr="00EC252F" w:rsidRDefault="00855D0D">
      <w:pPr>
        <w:pStyle w:val="Corpsdetexte"/>
        <w:spacing w:before="1" w:line="229" w:lineRule="exact"/>
        <w:ind w:left="477"/>
      </w:pPr>
      <w:r w:rsidRPr="00EC252F">
        <w:t>Les soudures seront vérifiées par le bureau de contrôle, désigné par le maître d’ouvrage.</w:t>
      </w:r>
    </w:p>
    <w:p w:rsidR="005B52EB" w:rsidRPr="00EC252F" w:rsidRDefault="00855D0D">
      <w:pPr>
        <w:pStyle w:val="Corpsdetexte"/>
        <w:ind w:left="477"/>
      </w:pPr>
      <w:r w:rsidRPr="00EC252F">
        <w:t>Les fiches de contrôle seront adressées au maître d’œuvre à chaque livraison sur site et pour les soudures éventuellement réalisées sur le chantier, dans un délai de 15 jours après exécution du contrôle.</w:t>
      </w:r>
    </w:p>
    <w:p w:rsidR="005B52EB" w:rsidRPr="00EC252F" w:rsidRDefault="00855D0D">
      <w:pPr>
        <w:pStyle w:val="Corpsdetexte"/>
        <w:ind w:left="477" w:right="244"/>
      </w:pPr>
      <w:r w:rsidRPr="00EC252F">
        <w:t>L’entreprise doit remplir ses fiches d’autocontrôle de serrage des boulons et les adresser au maître d’œuvre dans les mêmes conditions dans un délai de 15 jours après exécution du contrôle.</w:t>
      </w:r>
    </w:p>
    <w:p w:rsidR="005B52EB" w:rsidRPr="00EC252F" w:rsidRDefault="005B52EB">
      <w:pPr>
        <w:pStyle w:val="Corpsdetexte"/>
        <w:rPr>
          <w:sz w:val="22"/>
        </w:rPr>
      </w:pPr>
    </w:p>
    <w:p w:rsidR="005B52EB" w:rsidRPr="00EC252F" w:rsidRDefault="00855D0D">
      <w:pPr>
        <w:pStyle w:val="Titre31"/>
        <w:spacing w:before="1"/>
        <w:ind w:left="477"/>
        <w:jc w:val="both"/>
        <w:rPr>
          <w:u w:val="none"/>
        </w:rPr>
      </w:pPr>
      <w:r w:rsidRPr="00EC252F">
        <w:rPr>
          <w:u w:val="thick"/>
        </w:rPr>
        <w:t>II.8- TRAVAUX DE CHAUSSEE</w:t>
      </w:r>
    </w:p>
    <w:p w:rsidR="005B52EB" w:rsidRPr="00EC252F" w:rsidRDefault="00855D0D">
      <w:pPr>
        <w:spacing w:before="93"/>
        <w:ind w:left="578"/>
        <w:rPr>
          <w:b/>
          <w:sz w:val="20"/>
        </w:rPr>
      </w:pPr>
      <w:r w:rsidRPr="00EC252F">
        <w:rPr>
          <w:b/>
          <w:sz w:val="20"/>
          <w:u w:val="thick"/>
        </w:rPr>
        <w:t>Arcticle 51 : Qualité des Matériaux pour chaussées.</w:t>
      </w:r>
    </w:p>
    <w:p w:rsidR="005B52EB" w:rsidRPr="00EC252F" w:rsidRDefault="00855D0D">
      <w:pPr>
        <w:pStyle w:val="Corpsdetexte"/>
        <w:spacing w:before="122"/>
        <w:ind w:left="837" w:right="303"/>
      </w:pPr>
      <w:r w:rsidRPr="00EC252F">
        <w:t>La qualité de matériaux destinés à la réalisation des ouvrages objet du présent marché est celle définie par les fascicules suivants :</w:t>
      </w:r>
    </w:p>
    <w:p w:rsidR="005B52EB" w:rsidRPr="00EC252F" w:rsidRDefault="00855D0D" w:rsidP="00D56984">
      <w:pPr>
        <w:pStyle w:val="Paragraphedeliste"/>
        <w:numPr>
          <w:ilvl w:val="0"/>
          <w:numId w:val="22"/>
        </w:numPr>
        <w:tabs>
          <w:tab w:val="left" w:pos="960"/>
        </w:tabs>
        <w:spacing w:before="121"/>
        <w:ind w:firstLine="0"/>
        <w:rPr>
          <w:sz w:val="20"/>
        </w:rPr>
      </w:pPr>
      <w:r w:rsidRPr="00EC252F">
        <w:rPr>
          <w:sz w:val="20"/>
        </w:rPr>
        <w:t>Le fascicule n°3 de CPC pour les travaux routiers courants relatifs aux travaux deterrassement.</w:t>
      </w:r>
    </w:p>
    <w:p w:rsidR="005B52EB" w:rsidRPr="00EC252F" w:rsidRDefault="00855D0D" w:rsidP="00D56984">
      <w:pPr>
        <w:pStyle w:val="Paragraphedeliste"/>
        <w:numPr>
          <w:ilvl w:val="0"/>
          <w:numId w:val="22"/>
        </w:numPr>
        <w:tabs>
          <w:tab w:val="left" w:pos="984"/>
        </w:tabs>
        <w:spacing w:before="118"/>
        <w:ind w:right="255" w:firstLine="0"/>
        <w:rPr>
          <w:sz w:val="20"/>
        </w:rPr>
      </w:pPr>
      <w:r w:rsidRPr="00EC252F">
        <w:rPr>
          <w:sz w:val="20"/>
        </w:rPr>
        <w:t>Le fascicule n°4 du CPC pour les travaux routiers courants relatifs aux ouvrages d’assainissement et de soutènement.</w:t>
      </w:r>
    </w:p>
    <w:p w:rsidR="005B52EB" w:rsidRPr="00EC252F" w:rsidRDefault="00855D0D" w:rsidP="00D56984">
      <w:pPr>
        <w:pStyle w:val="Paragraphedeliste"/>
        <w:numPr>
          <w:ilvl w:val="0"/>
          <w:numId w:val="22"/>
        </w:numPr>
        <w:tabs>
          <w:tab w:val="left" w:pos="970"/>
        </w:tabs>
        <w:spacing w:before="121"/>
        <w:ind w:right="243" w:firstLine="0"/>
        <w:rPr>
          <w:sz w:val="20"/>
        </w:rPr>
      </w:pPr>
      <w:r w:rsidRPr="00EC252F">
        <w:rPr>
          <w:sz w:val="20"/>
        </w:rPr>
        <w:lastRenderedPageBreak/>
        <w:t>Les cahiers du fascicule n°5 pour les travaux routiers courant relatifs aux chaussées complétés par la note circulaire n° 214..22/50.5/238/340 du 11/12/98. Le trafic estTPL4.</w:t>
      </w:r>
    </w:p>
    <w:p w:rsidR="005B52EB" w:rsidRPr="00EC252F" w:rsidRDefault="00855D0D" w:rsidP="00D56984">
      <w:pPr>
        <w:pStyle w:val="Paragraphedeliste"/>
        <w:numPr>
          <w:ilvl w:val="0"/>
          <w:numId w:val="22"/>
        </w:numPr>
        <w:tabs>
          <w:tab w:val="left" w:pos="960"/>
        </w:tabs>
        <w:spacing w:before="121"/>
        <w:ind w:firstLine="0"/>
        <w:rPr>
          <w:sz w:val="20"/>
        </w:rPr>
      </w:pPr>
      <w:r w:rsidRPr="00EC252F">
        <w:rPr>
          <w:sz w:val="20"/>
        </w:rPr>
        <w:t>La directive de la DRCR pour matériaux aux enrobés àchaud.</w:t>
      </w:r>
    </w:p>
    <w:p w:rsidR="005B52EB" w:rsidRPr="00EC252F" w:rsidRDefault="00855D0D">
      <w:pPr>
        <w:pStyle w:val="Corpsdetexte"/>
        <w:tabs>
          <w:tab w:val="left" w:pos="10115"/>
        </w:tabs>
        <w:spacing w:before="118"/>
        <w:ind w:left="837" w:right="241"/>
      </w:pPr>
      <w:r w:rsidRPr="00EC252F">
        <w:t>Lanote214.22/40900/2425/2004du14/07/2004relativeàlanouvellenormesurlamesuredu</w:t>
      </w:r>
      <w:r w:rsidRPr="00EC252F">
        <w:rPr>
          <w:spacing w:val="2"/>
        </w:rPr>
        <w:t>VBS.</w:t>
      </w:r>
      <w:r w:rsidRPr="00EC252F">
        <w:rPr>
          <w:spacing w:val="2"/>
        </w:rPr>
        <w:tab/>
      </w:r>
      <w:r w:rsidRPr="00EC252F">
        <w:t>Il est en outre signalé que:</w:t>
      </w:r>
    </w:p>
    <w:p w:rsidR="005B52EB" w:rsidRPr="00EC252F" w:rsidRDefault="00855D0D">
      <w:pPr>
        <w:pStyle w:val="Corpsdetexte"/>
        <w:spacing w:before="121"/>
        <w:ind w:left="1557"/>
      </w:pPr>
      <w:r w:rsidRPr="00EC252F">
        <w:t>- Les liants hydrocarbonés à utiliser des catégories suivantes :</w:t>
      </w:r>
    </w:p>
    <w:p w:rsidR="005B52EB" w:rsidRPr="00EC252F" w:rsidRDefault="005B52EB">
      <w:pPr>
        <w:pStyle w:val="Corpsdetexte"/>
        <w:spacing w:before="7"/>
        <w:rPr>
          <w:sz w:val="7"/>
        </w:rPr>
      </w:pPr>
    </w:p>
    <w:tbl>
      <w:tblPr>
        <w:tblStyle w:val="TableNormal"/>
        <w:tblW w:w="0" w:type="auto"/>
        <w:tblInd w:w="7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890"/>
        <w:gridCol w:w="4984"/>
      </w:tblGrid>
      <w:tr w:rsidR="005B52EB" w:rsidRPr="00EC252F">
        <w:trPr>
          <w:trHeight w:val="470"/>
        </w:trPr>
        <w:tc>
          <w:tcPr>
            <w:tcW w:w="4890" w:type="dxa"/>
          </w:tcPr>
          <w:p w:rsidR="005B52EB" w:rsidRPr="00EC252F" w:rsidRDefault="00855D0D">
            <w:pPr>
              <w:pStyle w:val="TableParagraph"/>
              <w:spacing w:before="114"/>
              <w:ind w:left="1542"/>
              <w:rPr>
                <w:b/>
                <w:sz w:val="20"/>
              </w:rPr>
            </w:pPr>
            <w:r w:rsidRPr="00EC252F">
              <w:rPr>
                <w:b/>
                <w:sz w:val="20"/>
              </w:rPr>
              <w:t>Nature des travaux</w:t>
            </w:r>
          </w:p>
        </w:tc>
        <w:tc>
          <w:tcPr>
            <w:tcW w:w="4984" w:type="dxa"/>
          </w:tcPr>
          <w:p w:rsidR="005B52EB" w:rsidRPr="00EC252F" w:rsidRDefault="00855D0D">
            <w:pPr>
              <w:pStyle w:val="TableParagraph"/>
              <w:spacing w:before="114"/>
              <w:ind w:left="1643"/>
              <w:rPr>
                <w:b/>
                <w:sz w:val="20"/>
              </w:rPr>
            </w:pPr>
            <w:r w:rsidRPr="00EC252F">
              <w:rPr>
                <w:b/>
                <w:sz w:val="20"/>
              </w:rPr>
              <w:t>Catégorie du liant</w:t>
            </w:r>
          </w:p>
        </w:tc>
      </w:tr>
      <w:tr w:rsidR="005B52EB" w:rsidRPr="00EC252F">
        <w:trPr>
          <w:trHeight w:val="1521"/>
        </w:trPr>
        <w:tc>
          <w:tcPr>
            <w:tcW w:w="4890" w:type="dxa"/>
          </w:tcPr>
          <w:p w:rsidR="005B52EB" w:rsidRPr="00EC252F" w:rsidRDefault="00855D0D" w:rsidP="00D56984">
            <w:pPr>
              <w:pStyle w:val="TableParagraph"/>
              <w:numPr>
                <w:ilvl w:val="0"/>
                <w:numId w:val="21"/>
              </w:numPr>
              <w:tabs>
                <w:tab w:val="left" w:pos="1308"/>
              </w:tabs>
              <w:spacing w:before="117"/>
              <w:rPr>
                <w:sz w:val="20"/>
              </w:rPr>
            </w:pPr>
            <w:r w:rsidRPr="00EC252F">
              <w:rPr>
                <w:sz w:val="20"/>
              </w:rPr>
              <w:t>Imprégnation</w:t>
            </w:r>
          </w:p>
          <w:p w:rsidR="005B52EB" w:rsidRPr="00EC252F" w:rsidRDefault="00855D0D" w:rsidP="00D56984">
            <w:pPr>
              <w:pStyle w:val="TableParagraph"/>
              <w:numPr>
                <w:ilvl w:val="0"/>
                <w:numId w:val="21"/>
              </w:numPr>
              <w:tabs>
                <w:tab w:val="left" w:pos="1308"/>
              </w:tabs>
              <w:spacing w:before="120"/>
              <w:rPr>
                <w:sz w:val="20"/>
              </w:rPr>
            </w:pPr>
            <w:r w:rsidRPr="00EC252F">
              <w:rPr>
                <w:sz w:val="20"/>
              </w:rPr>
              <w:t>GBB</w:t>
            </w:r>
          </w:p>
          <w:p w:rsidR="005B52EB" w:rsidRPr="00EC252F" w:rsidRDefault="00855D0D" w:rsidP="00D56984">
            <w:pPr>
              <w:pStyle w:val="TableParagraph"/>
              <w:numPr>
                <w:ilvl w:val="0"/>
                <w:numId w:val="21"/>
              </w:numPr>
              <w:tabs>
                <w:tab w:val="left" w:pos="1308"/>
              </w:tabs>
              <w:spacing w:before="121"/>
              <w:rPr>
                <w:sz w:val="20"/>
              </w:rPr>
            </w:pPr>
            <w:r w:rsidRPr="00EC252F">
              <w:rPr>
                <w:sz w:val="20"/>
              </w:rPr>
              <w:t>EB</w:t>
            </w:r>
          </w:p>
          <w:p w:rsidR="005B52EB" w:rsidRPr="00EC252F" w:rsidRDefault="00855D0D" w:rsidP="00D56984">
            <w:pPr>
              <w:pStyle w:val="TableParagraph"/>
              <w:numPr>
                <w:ilvl w:val="0"/>
                <w:numId w:val="21"/>
              </w:numPr>
              <w:tabs>
                <w:tab w:val="left" w:pos="1308"/>
              </w:tabs>
              <w:spacing w:before="120"/>
              <w:rPr>
                <w:sz w:val="20"/>
              </w:rPr>
            </w:pPr>
            <w:r w:rsidRPr="00EC252F">
              <w:rPr>
                <w:sz w:val="20"/>
              </w:rPr>
              <w:t>Couched’accrochage</w:t>
            </w:r>
          </w:p>
        </w:tc>
        <w:tc>
          <w:tcPr>
            <w:tcW w:w="4984" w:type="dxa"/>
          </w:tcPr>
          <w:p w:rsidR="005B52EB" w:rsidRPr="00EC252F" w:rsidRDefault="00855D0D">
            <w:pPr>
              <w:pStyle w:val="TableParagraph"/>
              <w:spacing w:before="117"/>
              <w:ind w:left="1185"/>
              <w:rPr>
                <w:sz w:val="20"/>
              </w:rPr>
            </w:pPr>
            <w:r w:rsidRPr="00EC252F">
              <w:rPr>
                <w:sz w:val="20"/>
              </w:rPr>
              <w:t>- CB 0/1</w:t>
            </w:r>
          </w:p>
          <w:p w:rsidR="005B52EB" w:rsidRPr="00EC252F" w:rsidRDefault="00855D0D">
            <w:pPr>
              <w:pStyle w:val="TableParagraph"/>
              <w:spacing w:before="120"/>
              <w:ind w:left="1185"/>
              <w:rPr>
                <w:sz w:val="20"/>
              </w:rPr>
            </w:pPr>
            <w:r w:rsidRPr="00EC252F">
              <w:rPr>
                <w:sz w:val="20"/>
              </w:rPr>
              <w:t>- BP40/50</w:t>
            </w:r>
          </w:p>
          <w:p w:rsidR="005B52EB" w:rsidRPr="00EC252F" w:rsidRDefault="00855D0D">
            <w:pPr>
              <w:pStyle w:val="TableParagraph"/>
              <w:spacing w:before="121"/>
              <w:ind w:left="1185"/>
              <w:rPr>
                <w:sz w:val="20"/>
              </w:rPr>
            </w:pPr>
            <w:r w:rsidRPr="00EC252F">
              <w:rPr>
                <w:sz w:val="20"/>
              </w:rPr>
              <w:t>- BP40/50</w:t>
            </w:r>
          </w:p>
          <w:p w:rsidR="005B52EB" w:rsidRPr="00EC252F" w:rsidRDefault="00855D0D">
            <w:pPr>
              <w:pStyle w:val="TableParagraph"/>
              <w:spacing w:before="120"/>
              <w:ind w:left="1185"/>
              <w:rPr>
                <w:sz w:val="20"/>
              </w:rPr>
            </w:pPr>
            <w:r w:rsidRPr="00EC252F">
              <w:rPr>
                <w:sz w:val="20"/>
              </w:rPr>
              <w:t>- Emulsion de bitume</w:t>
            </w:r>
          </w:p>
        </w:tc>
      </w:tr>
    </w:tbl>
    <w:p w:rsidR="005B52EB" w:rsidRPr="00EC252F" w:rsidRDefault="00855D0D" w:rsidP="00D56984">
      <w:pPr>
        <w:pStyle w:val="Paragraphedeliste"/>
        <w:numPr>
          <w:ilvl w:val="0"/>
          <w:numId w:val="22"/>
        </w:numPr>
        <w:tabs>
          <w:tab w:val="left" w:pos="1001"/>
        </w:tabs>
        <w:spacing w:before="117"/>
        <w:ind w:left="1000" w:hanging="122"/>
        <w:rPr>
          <w:sz w:val="20"/>
        </w:rPr>
      </w:pPr>
      <w:r w:rsidRPr="00EC252F">
        <w:rPr>
          <w:sz w:val="20"/>
        </w:rPr>
        <w:t>Les Matériaux pour accotement doivent répondre aux (CPStype)</w:t>
      </w:r>
    </w:p>
    <w:p w:rsidR="005B52EB" w:rsidRPr="00EC252F" w:rsidRDefault="00855D0D" w:rsidP="00D56984">
      <w:pPr>
        <w:pStyle w:val="Paragraphedeliste"/>
        <w:numPr>
          <w:ilvl w:val="0"/>
          <w:numId w:val="22"/>
        </w:numPr>
        <w:tabs>
          <w:tab w:val="left" w:pos="1020"/>
        </w:tabs>
        <w:spacing w:before="121"/>
        <w:ind w:left="878" w:right="254" w:firstLine="0"/>
        <w:jc w:val="both"/>
        <w:rPr>
          <w:sz w:val="20"/>
        </w:rPr>
      </w:pPr>
      <w:r w:rsidRPr="00EC252F">
        <w:rPr>
          <w:sz w:val="20"/>
        </w:rPr>
        <w:t>Les Matériaux drainants (D), pour sous couche (SC) et anticontaminants (A) doivent répondre également aux spécifications indiquées dans la note citée plushaut.</w:t>
      </w:r>
    </w:p>
    <w:p w:rsidR="005B52EB" w:rsidRPr="00EC252F" w:rsidRDefault="005B52EB">
      <w:pPr>
        <w:pStyle w:val="Corpsdetexte"/>
        <w:rPr>
          <w:sz w:val="22"/>
        </w:rPr>
      </w:pPr>
    </w:p>
    <w:p w:rsidR="005B52EB" w:rsidRPr="00EC252F" w:rsidRDefault="005B52EB">
      <w:pPr>
        <w:pStyle w:val="Corpsdetexte"/>
        <w:spacing w:before="6"/>
        <w:rPr>
          <w:sz w:val="18"/>
        </w:rPr>
      </w:pPr>
    </w:p>
    <w:p w:rsidR="005B52EB" w:rsidRPr="00EC252F" w:rsidRDefault="00855D0D">
      <w:pPr>
        <w:pStyle w:val="Titre31"/>
        <w:ind w:left="578"/>
        <w:rPr>
          <w:u w:val="none"/>
        </w:rPr>
      </w:pPr>
      <w:r w:rsidRPr="00EC252F">
        <w:rPr>
          <w:u w:val="thick"/>
        </w:rPr>
        <w:t>Article 51 : Contrôle des Matériaux.</w:t>
      </w:r>
    </w:p>
    <w:p w:rsidR="005B52EB" w:rsidRPr="00EC252F" w:rsidRDefault="00855D0D">
      <w:pPr>
        <w:pStyle w:val="Corpsdetexte"/>
        <w:spacing w:before="124"/>
        <w:ind w:left="837" w:right="251"/>
        <w:jc w:val="both"/>
      </w:pPr>
      <w:r w:rsidRPr="00EC252F">
        <w:t>La nature et la périodicité des essais de contrôle des matériaux sont fixées par les fascicules 3,4 et 5 du CPC relatifs aux terrassements, ouvrages d’assainissement et chaussées complétés par la note circulaire n° 214.22/50.5/238/340 du 11/12/98 et complété par les dispositions suivantes :</w:t>
      </w:r>
    </w:p>
    <w:p w:rsidR="005B52EB" w:rsidRPr="00EC252F" w:rsidRDefault="005B52EB">
      <w:pPr>
        <w:pStyle w:val="Corpsdetexte"/>
        <w:spacing w:before="6"/>
        <w:rPr>
          <w:sz w:val="10"/>
        </w:rPr>
      </w:pPr>
    </w:p>
    <w:tbl>
      <w:tblPr>
        <w:tblStyle w:val="TableNormal"/>
        <w:tblW w:w="0" w:type="auto"/>
        <w:tblInd w:w="7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174"/>
        <w:gridCol w:w="2578"/>
        <w:gridCol w:w="2581"/>
        <w:gridCol w:w="2540"/>
      </w:tblGrid>
      <w:tr w:rsidR="005B52EB" w:rsidRPr="00EC252F">
        <w:trPr>
          <w:trHeight w:val="820"/>
        </w:trPr>
        <w:tc>
          <w:tcPr>
            <w:tcW w:w="2174" w:type="dxa"/>
          </w:tcPr>
          <w:p w:rsidR="005B52EB" w:rsidRPr="00EC252F" w:rsidRDefault="00855D0D">
            <w:pPr>
              <w:pStyle w:val="TableParagraph"/>
              <w:spacing w:before="22" w:line="350" w:lineRule="exact"/>
              <w:ind w:left="520" w:right="490" w:hanging="8"/>
              <w:rPr>
                <w:b/>
                <w:sz w:val="20"/>
              </w:rPr>
            </w:pPr>
            <w:r w:rsidRPr="00EC252F">
              <w:rPr>
                <w:b/>
                <w:w w:val="95"/>
                <w:sz w:val="20"/>
              </w:rPr>
              <w:t xml:space="preserve">Désignation </w:t>
            </w:r>
            <w:r w:rsidRPr="00EC252F">
              <w:rPr>
                <w:b/>
                <w:sz w:val="20"/>
              </w:rPr>
              <w:t>du matériau</w:t>
            </w:r>
          </w:p>
        </w:tc>
        <w:tc>
          <w:tcPr>
            <w:tcW w:w="2578" w:type="dxa"/>
          </w:tcPr>
          <w:p w:rsidR="005B52EB" w:rsidRPr="00EC252F" w:rsidRDefault="005B52EB">
            <w:pPr>
              <w:pStyle w:val="TableParagraph"/>
              <w:spacing w:before="2"/>
              <w:rPr>
                <w:sz w:val="25"/>
              </w:rPr>
            </w:pPr>
          </w:p>
          <w:p w:rsidR="005B52EB" w:rsidRPr="00EC252F" w:rsidRDefault="00855D0D">
            <w:pPr>
              <w:pStyle w:val="TableParagraph"/>
              <w:ind w:left="406"/>
              <w:rPr>
                <w:b/>
                <w:sz w:val="20"/>
              </w:rPr>
            </w:pPr>
            <w:r w:rsidRPr="00EC252F">
              <w:rPr>
                <w:b/>
                <w:sz w:val="20"/>
              </w:rPr>
              <w:t>Qualité à contrôler</w:t>
            </w:r>
          </w:p>
        </w:tc>
        <w:tc>
          <w:tcPr>
            <w:tcW w:w="2581" w:type="dxa"/>
          </w:tcPr>
          <w:p w:rsidR="005B52EB" w:rsidRPr="00EC252F" w:rsidRDefault="005B52EB">
            <w:pPr>
              <w:pStyle w:val="TableParagraph"/>
              <w:spacing w:before="2"/>
              <w:rPr>
                <w:sz w:val="25"/>
              </w:rPr>
            </w:pPr>
          </w:p>
          <w:p w:rsidR="005B52EB" w:rsidRPr="00EC252F" w:rsidRDefault="00855D0D">
            <w:pPr>
              <w:pStyle w:val="TableParagraph"/>
              <w:ind w:left="495"/>
              <w:rPr>
                <w:b/>
                <w:sz w:val="20"/>
              </w:rPr>
            </w:pPr>
            <w:r w:rsidRPr="00EC252F">
              <w:rPr>
                <w:b/>
                <w:sz w:val="20"/>
              </w:rPr>
              <w:t>Nature de l’essai</w:t>
            </w:r>
          </w:p>
        </w:tc>
        <w:tc>
          <w:tcPr>
            <w:tcW w:w="2540" w:type="dxa"/>
          </w:tcPr>
          <w:p w:rsidR="005B52EB" w:rsidRPr="00EC252F" w:rsidRDefault="005B52EB">
            <w:pPr>
              <w:pStyle w:val="TableParagraph"/>
              <w:spacing w:before="2"/>
              <w:rPr>
                <w:sz w:val="25"/>
              </w:rPr>
            </w:pPr>
          </w:p>
          <w:p w:rsidR="005B52EB" w:rsidRPr="00EC252F" w:rsidRDefault="00855D0D">
            <w:pPr>
              <w:pStyle w:val="TableParagraph"/>
              <w:ind w:left="283"/>
              <w:rPr>
                <w:b/>
                <w:sz w:val="20"/>
              </w:rPr>
            </w:pPr>
            <w:r w:rsidRPr="00EC252F">
              <w:rPr>
                <w:b/>
                <w:sz w:val="20"/>
              </w:rPr>
              <w:t>Fréquence de l’essai</w:t>
            </w:r>
          </w:p>
        </w:tc>
      </w:tr>
      <w:tr w:rsidR="005B52EB" w:rsidRPr="00EC252F">
        <w:trPr>
          <w:trHeight w:val="700"/>
        </w:trPr>
        <w:tc>
          <w:tcPr>
            <w:tcW w:w="2174" w:type="dxa"/>
          </w:tcPr>
          <w:p w:rsidR="005B52EB" w:rsidRPr="00EC252F" w:rsidRDefault="00855D0D">
            <w:pPr>
              <w:pStyle w:val="TableParagraph"/>
              <w:spacing w:before="117"/>
              <w:ind w:left="331" w:firstLine="316"/>
              <w:rPr>
                <w:sz w:val="20"/>
              </w:rPr>
            </w:pPr>
            <w:r w:rsidRPr="00EC252F">
              <w:rPr>
                <w:sz w:val="20"/>
              </w:rPr>
              <w:t xml:space="preserve">Matériaux </w:t>
            </w:r>
            <w:r w:rsidRPr="00EC252F">
              <w:rPr>
                <w:w w:val="95"/>
                <w:sz w:val="20"/>
              </w:rPr>
              <w:t>anticontaminants</w:t>
            </w:r>
          </w:p>
        </w:tc>
        <w:tc>
          <w:tcPr>
            <w:tcW w:w="2578" w:type="dxa"/>
          </w:tcPr>
          <w:p w:rsidR="005B52EB" w:rsidRPr="00EC252F" w:rsidRDefault="00855D0D">
            <w:pPr>
              <w:pStyle w:val="TableParagraph"/>
              <w:spacing w:before="117"/>
              <w:ind w:left="108"/>
              <w:rPr>
                <w:sz w:val="20"/>
              </w:rPr>
            </w:pPr>
            <w:r w:rsidRPr="00EC252F">
              <w:rPr>
                <w:sz w:val="20"/>
              </w:rPr>
              <w:t>- Granularité</w:t>
            </w:r>
          </w:p>
        </w:tc>
        <w:tc>
          <w:tcPr>
            <w:tcW w:w="2581" w:type="dxa"/>
          </w:tcPr>
          <w:p w:rsidR="005B52EB" w:rsidRPr="00EC252F" w:rsidRDefault="00855D0D">
            <w:pPr>
              <w:pStyle w:val="TableParagraph"/>
              <w:spacing w:before="117"/>
              <w:ind w:left="108"/>
              <w:rPr>
                <w:sz w:val="20"/>
              </w:rPr>
            </w:pPr>
            <w:r w:rsidRPr="00EC252F">
              <w:rPr>
                <w:sz w:val="20"/>
              </w:rPr>
              <w:t>- Granulométrie</w:t>
            </w:r>
          </w:p>
        </w:tc>
        <w:tc>
          <w:tcPr>
            <w:tcW w:w="2540" w:type="dxa"/>
          </w:tcPr>
          <w:p w:rsidR="005B52EB" w:rsidRPr="00EC252F" w:rsidRDefault="00855D0D">
            <w:pPr>
              <w:pStyle w:val="TableParagraph"/>
              <w:spacing w:before="117"/>
              <w:ind w:left="105"/>
              <w:rPr>
                <w:sz w:val="20"/>
              </w:rPr>
            </w:pPr>
            <w:r w:rsidRPr="00EC252F">
              <w:rPr>
                <w:sz w:val="20"/>
              </w:rPr>
              <w:t>- Tous les 1000 m3</w:t>
            </w:r>
          </w:p>
        </w:tc>
      </w:tr>
      <w:tr w:rsidR="005B52EB" w:rsidRPr="00EC252F">
        <w:trPr>
          <w:trHeight w:val="820"/>
        </w:trPr>
        <w:tc>
          <w:tcPr>
            <w:tcW w:w="2174" w:type="dxa"/>
          </w:tcPr>
          <w:p w:rsidR="005B52EB" w:rsidRPr="00EC252F" w:rsidRDefault="00855D0D">
            <w:pPr>
              <w:pStyle w:val="TableParagraph"/>
              <w:spacing w:before="24" w:line="350" w:lineRule="exact"/>
              <w:ind w:left="657" w:right="631" w:hanging="10"/>
              <w:rPr>
                <w:sz w:val="20"/>
              </w:rPr>
            </w:pPr>
            <w:r w:rsidRPr="00EC252F">
              <w:rPr>
                <w:w w:val="95"/>
                <w:sz w:val="20"/>
              </w:rPr>
              <w:t xml:space="preserve">Matériaux </w:t>
            </w:r>
            <w:r w:rsidRPr="00EC252F">
              <w:rPr>
                <w:sz w:val="20"/>
              </w:rPr>
              <w:t>Drainants</w:t>
            </w:r>
          </w:p>
        </w:tc>
        <w:tc>
          <w:tcPr>
            <w:tcW w:w="2578" w:type="dxa"/>
          </w:tcPr>
          <w:p w:rsidR="005B52EB" w:rsidRPr="00EC252F" w:rsidRDefault="00855D0D" w:rsidP="00D56984">
            <w:pPr>
              <w:pStyle w:val="TableParagraph"/>
              <w:numPr>
                <w:ilvl w:val="0"/>
                <w:numId w:val="20"/>
              </w:numPr>
              <w:tabs>
                <w:tab w:val="left" w:pos="232"/>
              </w:tabs>
              <w:spacing w:before="117"/>
              <w:rPr>
                <w:sz w:val="20"/>
              </w:rPr>
            </w:pPr>
            <w:r w:rsidRPr="00EC252F">
              <w:rPr>
                <w:sz w:val="20"/>
              </w:rPr>
              <w:t>Granularité</w:t>
            </w:r>
          </w:p>
          <w:p w:rsidR="005B52EB" w:rsidRPr="00EC252F" w:rsidRDefault="00855D0D" w:rsidP="00D56984">
            <w:pPr>
              <w:pStyle w:val="TableParagraph"/>
              <w:numPr>
                <w:ilvl w:val="0"/>
                <w:numId w:val="20"/>
              </w:numPr>
              <w:tabs>
                <w:tab w:val="left" w:pos="232"/>
              </w:tabs>
              <w:spacing w:before="120"/>
              <w:rPr>
                <w:sz w:val="20"/>
              </w:rPr>
            </w:pPr>
            <w:r w:rsidRPr="00EC252F">
              <w:rPr>
                <w:sz w:val="20"/>
              </w:rPr>
              <w:t>Propreté</w:t>
            </w:r>
          </w:p>
        </w:tc>
        <w:tc>
          <w:tcPr>
            <w:tcW w:w="2581" w:type="dxa"/>
          </w:tcPr>
          <w:p w:rsidR="005B52EB" w:rsidRPr="00EC252F" w:rsidRDefault="00855D0D" w:rsidP="00D56984">
            <w:pPr>
              <w:pStyle w:val="TableParagraph"/>
              <w:numPr>
                <w:ilvl w:val="0"/>
                <w:numId w:val="19"/>
              </w:numPr>
              <w:tabs>
                <w:tab w:val="left" w:pos="232"/>
              </w:tabs>
              <w:spacing w:before="117"/>
              <w:rPr>
                <w:sz w:val="20"/>
              </w:rPr>
            </w:pPr>
            <w:r w:rsidRPr="00EC252F">
              <w:rPr>
                <w:sz w:val="20"/>
              </w:rPr>
              <w:t>Granulométrie</w:t>
            </w:r>
          </w:p>
          <w:p w:rsidR="005B52EB" w:rsidRPr="00EC252F" w:rsidRDefault="00855D0D" w:rsidP="00D56984">
            <w:pPr>
              <w:pStyle w:val="TableParagraph"/>
              <w:numPr>
                <w:ilvl w:val="0"/>
                <w:numId w:val="19"/>
              </w:numPr>
              <w:tabs>
                <w:tab w:val="left" w:pos="232"/>
              </w:tabs>
              <w:spacing w:before="120"/>
              <w:rPr>
                <w:sz w:val="20"/>
              </w:rPr>
            </w:pPr>
            <w:r w:rsidRPr="00EC252F">
              <w:rPr>
                <w:sz w:val="20"/>
              </w:rPr>
              <w:t>I.P</w:t>
            </w:r>
          </w:p>
        </w:tc>
        <w:tc>
          <w:tcPr>
            <w:tcW w:w="2540" w:type="dxa"/>
          </w:tcPr>
          <w:p w:rsidR="005B52EB" w:rsidRPr="00EC252F" w:rsidRDefault="00855D0D" w:rsidP="00D56984">
            <w:pPr>
              <w:pStyle w:val="TableParagraph"/>
              <w:numPr>
                <w:ilvl w:val="0"/>
                <w:numId w:val="18"/>
              </w:numPr>
              <w:tabs>
                <w:tab w:val="left" w:pos="229"/>
              </w:tabs>
              <w:spacing w:before="117"/>
              <w:rPr>
                <w:sz w:val="20"/>
              </w:rPr>
            </w:pPr>
            <w:r w:rsidRPr="00EC252F">
              <w:rPr>
                <w:sz w:val="20"/>
              </w:rPr>
              <w:t xml:space="preserve">Tous </w:t>
            </w:r>
            <w:proofErr w:type="gramStart"/>
            <w:r w:rsidRPr="00EC252F">
              <w:rPr>
                <w:sz w:val="20"/>
              </w:rPr>
              <w:t>es</w:t>
            </w:r>
            <w:proofErr w:type="gramEnd"/>
            <w:r w:rsidRPr="00EC252F">
              <w:rPr>
                <w:sz w:val="20"/>
              </w:rPr>
              <w:t xml:space="preserve"> 1000m3</w:t>
            </w:r>
          </w:p>
          <w:p w:rsidR="005B52EB" w:rsidRPr="00EC252F" w:rsidRDefault="00855D0D" w:rsidP="00D56984">
            <w:pPr>
              <w:pStyle w:val="TableParagraph"/>
              <w:numPr>
                <w:ilvl w:val="0"/>
                <w:numId w:val="18"/>
              </w:numPr>
              <w:tabs>
                <w:tab w:val="left" w:pos="229"/>
              </w:tabs>
              <w:spacing w:before="120"/>
              <w:rPr>
                <w:sz w:val="20"/>
              </w:rPr>
            </w:pPr>
            <w:r w:rsidRPr="00EC252F">
              <w:rPr>
                <w:sz w:val="20"/>
              </w:rPr>
              <w:t>Tous les 1000 m3</w:t>
            </w:r>
          </w:p>
        </w:tc>
      </w:tr>
    </w:tbl>
    <w:p w:rsidR="005B52EB" w:rsidRPr="00EC252F" w:rsidRDefault="00855D0D" w:rsidP="00D56984">
      <w:pPr>
        <w:pStyle w:val="Paragraphedeliste"/>
        <w:numPr>
          <w:ilvl w:val="2"/>
          <w:numId w:val="24"/>
        </w:numPr>
        <w:tabs>
          <w:tab w:val="left" w:pos="1197"/>
          <w:tab w:val="left" w:pos="1198"/>
        </w:tabs>
        <w:spacing w:before="122" w:line="235" w:lineRule="auto"/>
        <w:ind w:right="255"/>
        <w:rPr>
          <w:sz w:val="20"/>
        </w:rPr>
      </w:pPr>
      <w:r w:rsidRPr="00EC252F">
        <w:rPr>
          <w:sz w:val="20"/>
        </w:rPr>
        <w:t xml:space="preserve">pour les matériaux carbonatés uniquement et pour lesquels les essais relatifs à la </w:t>
      </w:r>
      <w:proofErr w:type="gramStart"/>
      <w:r w:rsidRPr="00EC252F">
        <w:rPr>
          <w:sz w:val="20"/>
        </w:rPr>
        <w:t>propreté en</w:t>
      </w:r>
      <w:proofErr w:type="gramEnd"/>
      <w:r w:rsidRPr="00EC252F">
        <w:rPr>
          <w:sz w:val="20"/>
        </w:rPr>
        <w:t xml:space="preserve"> sont pas effectués si la teneur en Ca C03 est supérieur à70%.</w:t>
      </w:r>
    </w:p>
    <w:p w:rsidR="005B52EB" w:rsidRPr="00EC252F" w:rsidRDefault="005B52EB">
      <w:pPr>
        <w:pStyle w:val="Corpsdetexte"/>
        <w:rPr>
          <w:sz w:val="22"/>
        </w:rPr>
      </w:pPr>
    </w:p>
    <w:p w:rsidR="005B52EB" w:rsidRPr="00EC252F" w:rsidRDefault="005B52EB">
      <w:pPr>
        <w:pStyle w:val="Corpsdetexte"/>
        <w:spacing w:before="10"/>
        <w:rPr>
          <w:sz w:val="18"/>
        </w:rPr>
      </w:pPr>
    </w:p>
    <w:p w:rsidR="005B52EB" w:rsidRPr="00EC252F" w:rsidRDefault="00855D0D">
      <w:pPr>
        <w:pStyle w:val="Titre31"/>
        <w:spacing w:before="1"/>
        <w:ind w:left="878"/>
        <w:rPr>
          <w:u w:val="none"/>
        </w:rPr>
      </w:pPr>
      <w:r w:rsidRPr="00EC252F">
        <w:rPr>
          <w:u w:val="thick"/>
        </w:rPr>
        <w:t>Arcticle 52 : Compactage des assises.</w:t>
      </w:r>
    </w:p>
    <w:p w:rsidR="005B52EB" w:rsidRPr="00EC252F" w:rsidRDefault="00855D0D">
      <w:pPr>
        <w:pStyle w:val="Corpsdetexte"/>
        <w:spacing w:before="122"/>
        <w:ind w:left="837" w:right="244"/>
        <w:jc w:val="both"/>
      </w:pPr>
      <w:r w:rsidRPr="00EC252F">
        <w:t>Avant les travaux de mise en œuvre des assises et pour chaque nature et provenance de matériaux, l’entrepreneur procédera à une planche de référence qui permettra de définir l’atelier de compactage minimal d’une part, et d’autre part, servira de référence pour les contrôles de compactage des assises pendant le déroulement des travaux.</w:t>
      </w:r>
    </w:p>
    <w:p w:rsidR="005B52EB" w:rsidRPr="00EC252F" w:rsidRDefault="00855D0D">
      <w:pPr>
        <w:pStyle w:val="Corpsdetexte"/>
        <w:spacing w:before="120"/>
        <w:ind w:left="837"/>
        <w:jc w:val="both"/>
      </w:pPr>
      <w:r w:rsidRPr="00EC252F">
        <w:t>Une planche de référence sera considérée comme telle si elle répond aux critères ci-après :</w:t>
      </w:r>
    </w:p>
    <w:p w:rsidR="005B52EB" w:rsidRPr="00EC252F" w:rsidRDefault="005B52EB">
      <w:pPr>
        <w:pStyle w:val="Corpsdetexte"/>
        <w:spacing w:before="8"/>
        <w:rPr>
          <w:sz w:val="10"/>
        </w:rPr>
      </w:pPr>
    </w:p>
    <w:tbl>
      <w:tblPr>
        <w:tblStyle w:val="TableNormal"/>
        <w:tblW w:w="0" w:type="auto"/>
        <w:tblInd w:w="7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656"/>
        <w:gridCol w:w="3217"/>
      </w:tblGrid>
      <w:tr w:rsidR="005B52EB" w:rsidRPr="00EC252F">
        <w:trPr>
          <w:trHeight w:val="470"/>
        </w:trPr>
        <w:tc>
          <w:tcPr>
            <w:tcW w:w="6656" w:type="dxa"/>
            <w:tcBorders>
              <w:top w:val="nil"/>
              <w:left w:val="nil"/>
            </w:tcBorders>
          </w:tcPr>
          <w:p w:rsidR="005B52EB" w:rsidRPr="00EC252F" w:rsidRDefault="005B52EB">
            <w:pPr>
              <w:pStyle w:val="TableParagraph"/>
              <w:rPr>
                <w:sz w:val="18"/>
              </w:rPr>
            </w:pPr>
          </w:p>
        </w:tc>
        <w:tc>
          <w:tcPr>
            <w:tcW w:w="3217" w:type="dxa"/>
          </w:tcPr>
          <w:p w:rsidR="005B52EB" w:rsidRPr="00EC252F" w:rsidRDefault="00855D0D">
            <w:pPr>
              <w:pStyle w:val="TableParagraph"/>
              <w:spacing w:before="114"/>
              <w:ind w:left="107"/>
              <w:rPr>
                <w:b/>
                <w:sz w:val="20"/>
              </w:rPr>
            </w:pPr>
            <w:r w:rsidRPr="00EC252F">
              <w:rPr>
                <w:b/>
                <w:sz w:val="20"/>
              </w:rPr>
              <w:t>GNF 1</w:t>
            </w:r>
          </w:p>
        </w:tc>
      </w:tr>
      <w:tr w:rsidR="005B52EB" w:rsidRPr="00EC252F">
        <w:trPr>
          <w:trHeight w:val="820"/>
        </w:trPr>
        <w:tc>
          <w:tcPr>
            <w:tcW w:w="6656" w:type="dxa"/>
          </w:tcPr>
          <w:p w:rsidR="005B52EB" w:rsidRPr="00EC252F" w:rsidRDefault="00855D0D">
            <w:pPr>
              <w:pStyle w:val="TableParagraph"/>
              <w:spacing w:before="117"/>
              <w:ind w:left="107"/>
              <w:rPr>
                <w:sz w:val="20"/>
              </w:rPr>
            </w:pPr>
            <w:r w:rsidRPr="00EC252F">
              <w:rPr>
                <w:sz w:val="20"/>
              </w:rPr>
              <w:t>Compacité moyenne (x) calculée sur un minimum de 15 valeurs</w:t>
            </w:r>
          </w:p>
        </w:tc>
        <w:tc>
          <w:tcPr>
            <w:tcW w:w="3217" w:type="dxa"/>
          </w:tcPr>
          <w:p w:rsidR="005B52EB" w:rsidRPr="00EC252F" w:rsidRDefault="00855D0D">
            <w:pPr>
              <w:pStyle w:val="TableParagraph"/>
              <w:spacing w:before="25" w:line="350" w:lineRule="exact"/>
              <w:ind w:left="218" w:right="2507" w:hanging="111"/>
              <w:rPr>
                <w:sz w:val="20"/>
              </w:rPr>
            </w:pPr>
            <w:r w:rsidRPr="00EC252F">
              <w:rPr>
                <w:sz w:val="20"/>
              </w:rPr>
              <w:t>&gt; 98% OPM</w:t>
            </w:r>
          </w:p>
        </w:tc>
      </w:tr>
      <w:tr w:rsidR="005B52EB" w:rsidRPr="00EC252F">
        <w:trPr>
          <w:trHeight w:val="820"/>
        </w:trPr>
        <w:tc>
          <w:tcPr>
            <w:tcW w:w="6656" w:type="dxa"/>
          </w:tcPr>
          <w:p w:rsidR="005B52EB" w:rsidRPr="00EC252F" w:rsidRDefault="00855D0D">
            <w:pPr>
              <w:pStyle w:val="TableParagraph"/>
              <w:spacing w:before="117"/>
              <w:ind w:left="107"/>
              <w:rPr>
                <w:sz w:val="20"/>
              </w:rPr>
            </w:pPr>
            <w:r w:rsidRPr="00EC252F">
              <w:rPr>
                <w:sz w:val="20"/>
              </w:rPr>
              <w:t>8-2</w:t>
            </w:r>
          </w:p>
          <w:p w:rsidR="005B52EB" w:rsidRPr="00EC252F" w:rsidRDefault="00855D0D">
            <w:pPr>
              <w:pStyle w:val="TableParagraph"/>
              <w:tabs>
                <w:tab w:val="left" w:pos="395"/>
              </w:tabs>
              <w:spacing w:before="120"/>
              <w:ind w:left="107"/>
              <w:rPr>
                <w:sz w:val="20"/>
              </w:rPr>
            </w:pPr>
            <w:r w:rsidRPr="00EC252F">
              <w:rPr>
                <w:sz w:val="20"/>
              </w:rPr>
              <w:t>(</w:t>
            </w:r>
            <w:r w:rsidRPr="00EC252F">
              <w:rPr>
                <w:sz w:val="20"/>
              </w:rPr>
              <w:tab/>
              <w:t>= écart type)</w:t>
            </w:r>
          </w:p>
        </w:tc>
        <w:tc>
          <w:tcPr>
            <w:tcW w:w="3217" w:type="dxa"/>
          </w:tcPr>
          <w:p w:rsidR="005B52EB" w:rsidRPr="00EC252F" w:rsidRDefault="00855D0D">
            <w:pPr>
              <w:pStyle w:val="TableParagraph"/>
              <w:spacing w:before="24" w:line="350" w:lineRule="exact"/>
              <w:ind w:left="218" w:right="2451" w:hanging="111"/>
              <w:rPr>
                <w:sz w:val="20"/>
              </w:rPr>
            </w:pPr>
            <w:r w:rsidRPr="00EC252F">
              <w:rPr>
                <w:sz w:val="20"/>
              </w:rPr>
              <w:t>&gt; 95 % OPM</w:t>
            </w:r>
          </w:p>
        </w:tc>
      </w:tr>
    </w:tbl>
    <w:p w:rsidR="005B52EB" w:rsidRPr="00EC252F" w:rsidRDefault="005B52EB">
      <w:pPr>
        <w:spacing w:line="350" w:lineRule="exact"/>
        <w:rPr>
          <w:sz w:val="20"/>
        </w:rPr>
        <w:sectPr w:rsidR="005B52EB" w:rsidRPr="00EC252F">
          <w:pgSz w:w="11910" w:h="16840"/>
          <w:pgMar w:top="1080" w:right="320" w:bottom="1120" w:left="800" w:header="566" w:footer="866" w:gutter="0"/>
          <w:cols w:space="720"/>
        </w:sectPr>
      </w:pPr>
    </w:p>
    <w:p w:rsidR="005B52EB" w:rsidRPr="00EC252F" w:rsidRDefault="00855D0D">
      <w:pPr>
        <w:pStyle w:val="Titre31"/>
        <w:spacing w:before="93" w:line="367" w:lineRule="auto"/>
        <w:ind w:left="578" w:right="3896" w:firstLine="105"/>
        <w:rPr>
          <w:u w:val="none"/>
        </w:rPr>
      </w:pPr>
      <w:r w:rsidRPr="00EC252F">
        <w:rPr>
          <w:u w:val="none"/>
        </w:rPr>
        <w:lastRenderedPageBreak/>
        <w:t xml:space="preserve">B- ELECTRICITE COURANT FORT – COURANTS FAIBLES </w:t>
      </w:r>
      <w:r w:rsidRPr="00EC252F">
        <w:rPr>
          <w:u w:val="thick"/>
        </w:rPr>
        <w:t>Arcticle 53 : CONTENU DES PRIX :</w:t>
      </w:r>
    </w:p>
    <w:p w:rsidR="005B52EB" w:rsidRPr="00EC252F" w:rsidRDefault="00855D0D">
      <w:pPr>
        <w:pStyle w:val="Corpsdetexte"/>
        <w:ind w:left="477" w:right="249" w:firstLine="708"/>
        <w:jc w:val="both"/>
      </w:pPr>
      <w:r w:rsidRPr="00EC252F">
        <w:t>Les prix de l'entrepreneur correspondent à des ouvrages terminés tels que définis par les prescriptions du présent document, normes, règles de l'art, etc.... et les autres documents formant le dossier marché sans que cette liste soit limitative :</w:t>
      </w:r>
    </w:p>
    <w:p w:rsidR="005B52EB" w:rsidRPr="00EC252F" w:rsidRDefault="005B52EB">
      <w:pPr>
        <w:pStyle w:val="Corpsdetexte"/>
        <w:spacing w:before="11"/>
        <w:rPr>
          <w:sz w:val="19"/>
        </w:rPr>
      </w:pPr>
    </w:p>
    <w:p w:rsidR="005B52EB" w:rsidRPr="00EC252F" w:rsidRDefault="00855D0D">
      <w:pPr>
        <w:pStyle w:val="Corpsdetexte"/>
        <w:ind w:left="1185"/>
      </w:pPr>
      <w:r w:rsidRPr="00EC252F">
        <w:t>.Toutes relations avec le distributeur et les différentes administrations.</w:t>
      </w:r>
    </w:p>
    <w:p w:rsidR="005B52EB" w:rsidRPr="00EC252F" w:rsidRDefault="00855D0D">
      <w:pPr>
        <w:pStyle w:val="Corpsdetexte"/>
        <w:ind w:left="477" w:right="303" w:firstLine="708"/>
      </w:pPr>
      <w:r w:rsidRPr="00EC252F">
        <w:t xml:space="preserve">.Etudes techniques, établissement des plans de détails, des plans de </w:t>
      </w:r>
      <w:proofErr w:type="gramStart"/>
      <w:r w:rsidRPr="00EC252F">
        <w:t>réservations.,</w:t>
      </w:r>
      <w:proofErr w:type="gramEnd"/>
      <w:r w:rsidRPr="00EC252F">
        <w:t xml:space="preserve"> exécution des schémas</w:t>
      </w:r>
    </w:p>
    <w:p w:rsidR="005B52EB" w:rsidRPr="00EC252F" w:rsidRDefault="00855D0D">
      <w:pPr>
        <w:pStyle w:val="Corpsdetexte"/>
        <w:spacing w:line="228" w:lineRule="exact"/>
        <w:ind w:left="1240"/>
      </w:pPr>
      <w:proofErr w:type="gramStart"/>
      <w:r w:rsidRPr="00EC252F">
        <w:t>électriques</w:t>
      </w:r>
      <w:proofErr w:type="gramEnd"/>
      <w:r w:rsidRPr="00EC252F">
        <w:t xml:space="preserve"> et des plans de distribution électrique.</w:t>
      </w:r>
    </w:p>
    <w:p w:rsidR="005B52EB" w:rsidRPr="00EC252F" w:rsidRDefault="00855D0D">
      <w:pPr>
        <w:pStyle w:val="Corpsdetexte"/>
        <w:spacing w:before="1"/>
        <w:ind w:left="1185"/>
      </w:pPr>
      <w:r w:rsidRPr="00EC252F">
        <w:t>.Fabrication en usine.</w:t>
      </w:r>
    </w:p>
    <w:p w:rsidR="005B52EB" w:rsidRPr="00EC252F" w:rsidRDefault="00855D0D">
      <w:pPr>
        <w:pStyle w:val="Corpsdetexte"/>
        <w:ind w:left="1185"/>
      </w:pPr>
      <w:r w:rsidRPr="00EC252F">
        <w:t>.Fourniture des différents équipements et composants.</w:t>
      </w:r>
    </w:p>
    <w:p w:rsidR="005B52EB" w:rsidRPr="00EC252F" w:rsidRDefault="00855D0D">
      <w:pPr>
        <w:pStyle w:val="Corpsdetexte"/>
        <w:spacing w:before="1"/>
        <w:ind w:left="1185"/>
      </w:pPr>
      <w:r w:rsidRPr="00EC252F">
        <w:t>.Transport à pied d'oeuvre des éléments, manutention, répartition, stock, etc...</w:t>
      </w:r>
    </w:p>
    <w:p w:rsidR="005B52EB" w:rsidRPr="00EC252F" w:rsidRDefault="00855D0D">
      <w:pPr>
        <w:pStyle w:val="Corpsdetexte"/>
        <w:spacing w:line="229" w:lineRule="exact"/>
        <w:ind w:left="1185"/>
      </w:pPr>
      <w:r w:rsidRPr="00EC252F">
        <w:t>.Engins de levage ou de manutention, échafaudages.</w:t>
      </w:r>
    </w:p>
    <w:p w:rsidR="005B52EB" w:rsidRPr="00EC252F" w:rsidRDefault="00855D0D">
      <w:pPr>
        <w:pStyle w:val="Corpsdetexte"/>
        <w:spacing w:line="229" w:lineRule="exact"/>
        <w:ind w:left="1185"/>
      </w:pPr>
      <w:r w:rsidRPr="00EC252F">
        <w:t>.Synthèse technique entre les différents corps d'état, plans de synthèse.</w:t>
      </w:r>
    </w:p>
    <w:p w:rsidR="005B52EB" w:rsidRPr="00EC252F" w:rsidRDefault="00855D0D">
      <w:pPr>
        <w:pStyle w:val="Corpsdetexte"/>
        <w:spacing w:before="1"/>
        <w:ind w:left="1185"/>
      </w:pPr>
      <w:r w:rsidRPr="00EC252F">
        <w:t>.Sujétions diverses pour interventions en plusieurs phases, éventuellement.</w:t>
      </w:r>
    </w:p>
    <w:p w:rsidR="005B52EB" w:rsidRPr="00EC252F" w:rsidRDefault="00855D0D">
      <w:pPr>
        <w:pStyle w:val="Corpsdetexte"/>
        <w:ind w:left="1185"/>
      </w:pPr>
      <w:r w:rsidRPr="00EC252F">
        <w:t>.Mise en place des protections provisoires et enlèvement de celles-ci.</w:t>
      </w:r>
    </w:p>
    <w:p w:rsidR="005B52EB" w:rsidRPr="00EC252F" w:rsidRDefault="00855D0D">
      <w:pPr>
        <w:pStyle w:val="Corpsdetexte"/>
        <w:ind w:left="1240" w:right="303" w:hanging="56"/>
      </w:pPr>
      <w:r w:rsidRPr="00EC252F">
        <w:t>.Mise en place des ouvrages, compris tous travaux préparatoires, tous travaux de fixation, tous travaux de finition, mise en jeu, nettoyage, etc...</w:t>
      </w:r>
    </w:p>
    <w:p w:rsidR="005B52EB" w:rsidRPr="00EC252F" w:rsidRDefault="00855D0D">
      <w:pPr>
        <w:pStyle w:val="Corpsdetexte"/>
        <w:spacing w:before="1" w:line="229" w:lineRule="exact"/>
        <w:ind w:left="1185"/>
      </w:pPr>
      <w:r w:rsidRPr="00EC252F">
        <w:t>.Tous frais de main d'oeuvre, compris indemnités légales, charges, taxes, etc...</w:t>
      </w:r>
    </w:p>
    <w:p w:rsidR="005B52EB" w:rsidRPr="00EC252F" w:rsidRDefault="00855D0D">
      <w:pPr>
        <w:pStyle w:val="Corpsdetexte"/>
        <w:spacing w:line="229" w:lineRule="exact"/>
        <w:ind w:left="1185"/>
      </w:pPr>
      <w:r w:rsidRPr="00EC252F">
        <w:t>.Assurances obligatoires et assurances complémentaires, si nécessaire.</w:t>
      </w:r>
    </w:p>
    <w:p w:rsidR="005B52EB" w:rsidRPr="00EC252F" w:rsidRDefault="00855D0D">
      <w:pPr>
        <w:pStyle w:val="Corpsdetexte"/>
        <w:spacing w:before="1"/>
        <w:ind w:left="1185"/>
      </w:pPr>
      <w:r w:rsidRPr="00EC252F">
        <w:t>.Quote-part de participation aux frais des dépenses communes du chantier.</w:t>
      </w:r>
    </w:p>
    <w:p w:rsidR="005B52EB" w:rsidRPr="00EC252F" w:rsidRDefault="00855D0D">
      <w:pPr>
        <w:pStyle w:val="Corpsdetexte"/>
        <w:ind w:left="1185"/>
      </w:pPr>
      <w:r w:rsidRPr="00EC252F">
        <w:t>.Licences ou redevances éventuelles.</w:t>
      </w:r>
    </w:p>
    <w:p w:rsidR="005B52EB" w:rsidRPr="00EC252F" w:rsidRDefault="00855D0D">
      <w:pPr>
        <w:pStyle w:val="Corpsdetexte"/>
        <w:ind w:left="1185"/>
      </w:pPr>
      <w:r w:rsidRPr="00EC252F">
        <w:t>.Impôts et taxes de toutes natures.</w:t>
      </w:r>
    </w:p>
    <w:p w:rsidR="005B52EB" w:rsidRPr="00EC252F" w:rsidRDefault="00855D0D">
      <w:pPr>
        <w:pStyle w:val="Corpsdetexte"/>
        <w:spacing w:before="1"/>
        <w:ind w:left="1185"/>
      </w:pPr>
      <w:r w:rsidRPr="00EC252F">
        <w:t>.Etablissement des programmes d'essais et exécution de tous les essais de contrôle et de conformité.</w:t>
      </w:r>
    </w:p>
    <w:p w:rsidR="005B52EB" w:rsidRPr="00EC252F" w:rsidRDefault="00855D0D">
      <w:pPr>
        <w:pStyle w:val="Titre31"/>
        <w:spacing w:before="118"/>
        <w:ind w:left="578"/>
        <w:rPr>
          <w:u w:val="none"/>
        </w:rPr>
      </w:pPr>
      <w:r w:rsidRPr="00EC252F">
        <w:rPr>
          <w:u w:val="thick"/>
        </w:rPr>
        <w:t>Arcticle 54 : DIMENSIONNEMENT DES OUVRAGES :</w:t>
      </w:r>
    </w:p>
    <w:p w:rsidR="005B52EB" w:rsidRPr="00EC252F" w:rsidRDefault="00855D0D">
      <w:pPr>
        <w:pStyle w:val="Corpsdetexte"/>
        <w:spacing w:before="120"/>
        <w:ind w:left="477" w:right="248" w:firstLine="708"/>
        <w:jc w:val="both"/>
      </w:pPr>
      <w:r w:rsidRPr="00EC252F">
        <w:t>Toutes les dimensions ou sections d'ouvrages décrits au cours du présent document et les clauses particulières sont à considérer comme des minima et devront être augmentées, si le résultat des calculs ou la réglementation le justifie, sans possibilité de modification du prix de l'entrepreneur.</w:t>
      </w:r>
    </w:p>
    <w:p w:rsidR="005B52EB" w:rsidRPr="00EC252F" w:rsidRDefault="00855D0D">
      <w:pPr>
        <w:pStyle w:val="Titre31"/>
        <w:spacing w:before="120"/>
        <w:ind w:left="578"/>
        <w:rPr>
          <w:u w:val="none"/>
        </w:rPr>
      </w:pPr>
      <w:r w:rsidRPr="00EC252F">
        <w:rPr>
          <w:u w:val="thick"/>
        </w:rPr>
        <w:t>Arcticle 55 : REGLEMENTS :</w:t>
      </w:r>
    </w:p>
    <w:p w:rsidR="005B52EB" w:rsidRPr="00EC252F" w:rsidRDefault="005B52EB">
      <w:pPr>
        <w:pStyle w:val="Corpsdetexte"/>
        <w:spacing w:before="4"/>
        <w:rPr>
          <w:b/>
          <w:sz w:val="22"/>
        </w:rPr>
      </w:pPr>
    </w:p>
    <w:p w:rsidR="005B52EB" w:rsidRPr="00EC252F" w:rsidRDefault="00855D0D">
      <w:pPr>
        <w:pStyle w:val="Corpsdetexte"/>
        <w:spacing w:before="93"/>
        <w:ind w:left="477" w:right="242" w:firstLine="708"/>
        <w:jc w:val="both"/>
      </w:pPr>
      <w:r w:rsidRPr="00EC252F">
        <w:t>Les travaux seront exécutés suivant les règles de l'art, conformément aux normes, additifs, décrets, arrêtés et règlements marocains en vigueur au Maroc à la date de la remise des offres, et notamment, ceux applicables au présent projet, et cités ci-après :</w:t>
      </w:r>
    </w:p>
    <w:p w:rsidR="005B52EB" w:rsidRPr="00EC252F" w:rsidRDefault="00855D0D">
      <w:pPr>
        <w:pStyle w:val="Titre31"/>
        <w:spacing w:line="229" w:lineRule="exact"/>
        <w:ind w:left="477"/>
        <w:rPr>
          <w:b w:val="0"/>
          <w:u w:val="none"/>
        </w:rPr>
      </w:pPr>
      <w:r w:rsidRPr="00EC252F">
        <w:rPr>
          <w:u w:val="none"/>
        </w:rPr>
        <w:t xml:space="preserve">Installations réglementées </w:t>
      </w:r>
      <w:r w:rsidRPr="00EC252F">
        <w:rPr>
          <w:b w:val="0"/>
          <w:u w:val="none"/>
        </w:rPr>
        <w:t>:</w:t>
      </w:r>
    </w:p>
    <w:p w:rsidR="005B52EB" w:rsidRPr="00EC252F" w:rsidRDefault="005B52EB">
      <w:pPr>
        <w:pStyle w:val="Corpsdetexte"/>
        <w:spacing w:before="3"/>
      </w:pPr>
    </w:p>
    <w:p w:rsidR="005B52EB" w:rsidRPr="00EC252F" w:rsidRDefault="00855D0D">
      <w:pPr>
        <w:pStyle w:val="Corpsdetexte"/>
        <w:spacing w:before="1"/>
        <w:ind w:left="477" w:right="303" w:firstLine="1418"/>
      </w:pPr>
      <w:r w:rsidRPr="00EC252F">
        <w:t>*C12.100-Textes Officiels relatifs à la protection contre l'incendie dans les établissements qui mettent en oeuvre des courants électriques.</w:t>
      </w:r>
    </w:p>
    <w:p w:rsidR="005B52EB" w:rsidRPr="00EC252F" w:rsidRDefault="005B52EB">
      <w:pPr>
        <w:pStyle w:val="Corpsdetexte"/>
        <w:spacing w:before="9"/>
        <w:rPr>
          <w:sz w:val="11"/>
        </w:rPr>
      </w:pPr>
    </w:p>
    <w:p w:rsidR="005B52EB" w:rsidRPr="00EC252F" w:rsidRDefault="00855D0D">
      <w:pPr>
        <w:pStyle w:val="Corpsdetexte"/>
        <w:spacing w:before="93"/>
        <w:ind w:left="1895"/>
      </w:pPr>
      <w:r w:rsidRPr="00EC252F">
        <w:t>*12.200-Textes officiels relatifs à la protection contre l'incendie dans les établissements recevant</w:t>
      </w:r>
    </w:p>
    <w:p w:rsidR="005B52EB" w:rsidRPr="00EC252F" w:rsidRDefault="00855D0D">
      <w:pPr>
        <w:pStyle w:val="Corpsdetexte"/>
        <w:spacing w:before="1"/>
        <w:ind w:left="477"/>
      </w:pPr>
      <w:proofErr w:type="gramStart"/>
      <w:r w:rsidRPr="00EC252F">
        <w:t>le</w:t>
      </w:r>
      <w:proofErr w:type="gramEnd"/>
      <w:r w:rsidRPr="00EC252F">
        <w:t xml:space="preserve"> public (ERP).</w:t>
      </w:r>
    </w:p>
    <w:p w:rsidR="005B52EB" w:rsidRPr="00EC252F" w:rsidRDefault="005B52EB">
      <w:pPr>
        <w:pStyle w:val="Corpsdetexte"/>
        <w:rPr>
          <w:sz w:val="12"/>
        </w:rPr>
      </w:pPr>
    </w:p>
    <w:p w:rsidR="005B52EB" w:rsidRPr="00EC252F" w:rsidRDefault="00855D0D">
      <w:pPr>
        <w:pStyle w:val="Corpsdetexte"/>
        <w:spacing w:before="93"/>
        <w:ind w:left="1895"/>
      </w:pPr>
      <w:r w:rsidRPr="00EC252F">
        <w:t>*Décret N°88.1056 du 14 Novembre 1988.</w:t>
      </w:r>
    </w:p>
    <w:p w:rsidR="005B52EB" w:rsidRPr="00EC252F" w:rsidRDefault="005B52EB">
      <w:pPr>
        <w:pStyle w:val="Corpsdetexte"/>
        <w:rPr>
          <w:sz w:val="22"/>
        </w:rPr>
      </w:pPr>
    </w:p>
    <w:p w:rsidR="005B52EB" w:rsidRPr="00EC252F" w:rsidRDefault="005B52EB">
      <w:pPr>
        <w:pStyle w:val="Corpsdetexte"/>
        <w:spacing w:before="8"/>
        <w:rPr>
          <w:sz w:val="18"/>
        </w:rPr>
      </w:pPr>
    </w:p>
    <w:p w:rsidR="005B52EB" w:rsidRPr="00EC252F" w:rsidRDefault="00855D0D">
      <w:pPr>
        <w:pStyle w:val="Titre41"/>
      </w:pPr>
      <w:r w:rsidRPr="00EC252F">
        <w:t>Installations à basse tension et équipements correspondants :</w:t>
      </w:r>
    </w:p>
    <w:p w:rsidR="005B52EB" w:rsidRPr="00EC252F" w:rsidRDefault="005B52EB">
      <w:pPr>
        <w:pStyle w:val="Corpsdetexte"/>
        <w:spacing w:before="3"/>
        <w:rPr>
          <w:b/>
          <w:i/>
          <w:sz w:val="25"/>
        </w:rPr>
      </w:pPr>
    </w:p>
    <w:p w:rsidR="005B52EB" w:rsidRPr="00EC252F" w:rsidRDefault="00855D0D">
      <w:pPr>
        <w:pStyle w:val="Corpsdetexte"/>
        <w:spacing w:before="1"/>
        <w:ind w:left="1895"/>
      </w:pPr>
      <w:r w:rsidRPr="00EC252F">
        <w:t>*NFC.15.100-Installations électriques à basse tension.</w:t>
      </w:r>
    </w:p>
    <w:p w:rsidR="005B52EB" w:rsidRPr="00EC252F" w:rsidRDefault="005B52EB">
      <w:pPr>
        <w:pStyle w:val="Corpsdetexte"/>
        <w:spacing w:before="10"/>
      </w:pPr>
    </w:p>
    <w:p w:rsidR="005B52EB" w:rsidRPr="00EC252F" w:rsidRDefault="00855D0D">
      <w:pPr>
        <w:pStyle w:val="Titre41"/>
      </w:pPr>
      <w:r w:rsidRPr="00EC252F">
        <w:t>Respect des règles de l'Art :</w:t>
      </w:r>
    </w:p>
    <w:p w:rsidR="005B52EB" w:rsidRPr="00EC252F" w:rsidRDefault="005B52EB">
      <w:pPr>
        <w:pStyle w:val="Corpsdetexte"/>
        <w:spacing w:before="1"/>
        <w:rPr>
          <w:b/>
          <w:i/>
          <w:sz w:val="25"/>
        </w:rPr>
      </w:pPr>
    </w:p>
    <w:p w:rsidR="005B52EB" w:rsidRPr="00EC252F" w:rsidRDefault="00855D0D">
      <w:pPr>
        <w:pStyle w:val="Corpsdetexte"/>
        <w:ind w:left="477" w:right="303" w:firstLine="1418"/>
      </w:pPr>
      <w:r w:rsidRPr="00EC252F">
        <w:t>Les dispositions techniques adoptées pour les ouvrages ainsi que les conditions de leurs exécutions doivent être conformes aux règles de l'Art.</w:t>
      </w:r>
    </w:p>
    <w:p w:rsidR="005B52EB" w:rsidRPr="00EC252F" w:rsidRDefault="005B52EB">
      <w:pPr>
        <w:pStyle w:val="Corpsdetexte"/>
        <w:spacing w:before="1"/>
      </w:pPr>
    </w:p>
    <w:p w:rsidR="005B52EB" w:rsidRPr="00EC252F" w:rsidRDefault="00855D0D">
      <w:pPr>
        <w:pStyle w:val="Corpsdetexte"/>
        <w:spacing w:before="1"/>
        <w:ind w:left="477" w:right="273" w:firstLine="1418"/>
      </w:pPr>
      <w:r w:rsidRPr="00EC252F">
        <w:t>Sont notamment conformes aux règles de l'Art, le respect des prescriptions des textes officiels et des organismes spécialisés mais aussi les recommandations des constructeurs.</w:t>
      </w:r>
    </w:p>
    <w:p w:rsidR="005B52EB" w:rsidRPr="00EC252F" w:rsidRDefault="005B52EB">
      <w:pPr>
        <w:sectPr w:rsidR="005B52EB" w:rsidRPr="00EC252F">
          <w:pgSz w:w="11910" w:h="16840"/>
          <w:pgMar w:top="1080" w:right="320" w:bottom="1120" w:left="800" w:header="566" w:footer="866" w:gutter="0"/>
          <w:cols w:space="720"/>
        </w:sectPr>
      </w:pPr>
    </w:p>
    <w:p w:rsidR="005B52EB" w:rsidRPr="00EC252F" w:rsidRDefault="00855D0D">
      <w:pPr>
        <w:pStyle w:val="Corpsdetexte"/>
        <w:spacing w:before="85"/>
        <w:ind w:left="477" w:right="245" w:firstLine="1418"/>
        <w:jc w:val="both"/>
      </w:pPr>
      <w:r w:rsidRPr="00EC252F">
        <w:lastRenderedPageBreak/>
        <w:t>Il convient également de rappeler que l'application du règlement ne résout pas tout, et que l'Art de l'Ingénieur a un rôle essentiel, notamment pour traiter certains cas particuliers et certaines situations spéciales.</w:t>
      </w:r>
    </w:p>
    <w:p w:rsidR="005B52EB" w:rsidRPr="00EC252F" w:rsidRDefault="005B52EB">
      <w:pPr>
        <w:pStyle w:val="Corpsdetexte"/>
        <w:spacing w:before="2"/>
        <w:rPr>
          <w:sz w:val="30"/>
        </w:rPr>
      </w:pPr>
    </w:p>
    <w:p w:rsidR="005B52EB" w:rsidRPr="00EC252F" w:rsidRDefault="00855D0D">
      <w:pPr>
        <w:pStyle w:val="Titre31"/>
        <w:ind w:left="578"/>
        <w:rPr>
          <w:u w:val="none"/>
        </w:rPr>
      </w:pPr>
      <w:r w:rsidRPr="00EC252F">
        <w:rPr>
          <w:u w:val="thick"/>
        </w:rPr>
        <w:t>Arcticle 56 : CHUTE DE TENSION :</w:t>
      </w:r>
    </w:p>
    <w:p w:rsidR="005B52EB" w:rsidRPr="00EC252F" w:rsidRDefault="005B52EB">
      <w:pPr>
        <w:pStyle w:val="Corpsdetexte"/>
        <w:spacing w:before="7"/>
        <w:rPr>
          <w:b/>
          <w:sz w:val="22"/>
        </w:rPr>
      </w:pPr>
    </w:p>
    <w:p w:rsidR="005B52EB" w:rsidRPr="00EC252F" w:rsidRDefault="00855D0D">
      <w:pPr>
        <w:pStyle w:val="Corpsdetexte"/>
        <w:spacing w:before="93"/>
        <w:ind w:left="477" w:right="303" w:firstLine="708"/>
      </w:pPr>
      <w:r w:rsidRPr="00EC252F">
        <w:t>La chute de tension sera limitée, entre l'origine de l'installation (définie dans les clauses particulières) et tout point d'utilisation aux valeurs ci-après :</w:t>
      </w:r>
    </w:p>
    <w:p w:rsidR="005B52EB" w:rsidRPr="00EC252F" w:rsidRDefault="005B52EB">
      <w:pPr>
        <w:pStyle w:val="Corpsdetexte"/>
        <w:rPr>
          <w:sz w:val="21"/>
        </w:rPr>
      </w:pPr>
    </w:p>
    <w:p w:rsidR="005B52EB" w:rsidRPr="00EC252F" w:rsidRDefault="00855D0D">
      <w:pPr>
        <w:pStyle w:val="Titre41"/>
      </w:pPr>
      <w:r w:rsidRPr="00EC252F">
        <w:t>Installations alimentées par un poste client :</w:t>
      </w:r>
    </w:p>
    <w:p w:rsidR="005B52EB" w:rsidRPr="00EC252F" w:rsidRDefault="005B52EB">
      <w:pPr>
        <w:pStyle w:val="Corpsdetexte"/>
        <w:rPr>
          <w:b/>
          <w:i/>
          <w:sz w:val="25"/>
        </w:rPr>
      </w:pPr>
    </w:p>
    <w:p w:rsidR="005B52EB" w:rsidRPr="00EC252F" w:rsidRDefault="00855D0D" w:rsidP="00D56984">
      <w:pPr>
        <w:pStyle w:val="Paragraphedeliste"/>
        <w:numPr>
          <w:ilvl w:val="0"/>
          <w:numId w:val="17"/>
        </w:numPr>
        <w:tabs>
          <w:tab w:val="left" w:pos="2018"/>
          <w:tab w:val="left" w:pos="4730"/>
        </w:tabs>
        <w:spacing w:before="1"/>
        <w:ind w:firstLine="1418"/>
        <w:rPr>
          <w:sz w:val="20"/>
        </w:rPr>
      </w:pPr>
      <w:r w:rsidRPr="00EC252F">
        <w:rPr>
          <w:sz w:val="20"/>
        </w:rPr>
        <w:t>Eclairage</w:t>
      </w:r>
      <w:r w:rsidRPr="00EC252F">
        <w:rPr>
          <w:sz w:val="20"/>
        </w:rPr>
        <w:tab/>
      </w:r>
      <w:proofErr w:type="gramStart"/>
      <w:r w:rsidRPr="00EC252F">
        <w:rPr>
          <w:sz w:val="20"/>
        </w:rPr>
        <w:t>:6</w:t>
      </w:r>
      <w:proofErr w:type="gramEnd"/>
      <w:r w:rsidRPr="00EC252F">
        <w:rPr>
          <w:sz w:val="20"/>
        </w:rPr>
        <w:t>%</w:t>
      </w:r>
    </w:p>
    <w:p w:rsidR="005B52EB" w:rsidRPr="00EC252F" w:rsidRDefault="00855D0D" w:rsidP="00D56984">
      <w:pPr>
        <w:pStyle w:val="Paragraphedeliste"/>
        <w:numPr>
          <w:ilvl w:val="0"/>
          <w:numId w:val="17"/>
        </w:numPr>
        <w:tabs>
          <w:tab w:val="left" w:pos="2018"/>
          <w:tab w:val="left" w:pos="4730"/>
        </w:tabs>
        <w:ind w:firstLine="1418"/>
        <w:rPr>
          <w:sz w:val="20"/>
        </w:rPr>
      </w:pPr>
      <w:r w:rsidRPr="00EC252F">
        <w:rPr>
          <w:sz w:val="20"/>
        </w:rPr>
        <w:t>Autresusages</w:t>
      </w:r>
      <w:r w:rsidRPr="00EC252F">
        <w:rPr>
          <w:sz w:val="20"/>
        </w:rPr>
        <w:tab/>
      </w:r>
      <w:proofErr w:type="gramStart"/>
      <w:r w:rsidRPr="00EC252F">
        <w:rPr>
          <w:sz w:val="20"/>
        </w:rPr>
        <w:t>:8</w:t>
      </w:r>
      <w:proofErr w:type="gramEnd"/>
      <w:r w:rsidRPr="00EC252F">
        <w:rPr>
          <w:sz w:val="20"/>
        </w:rPr>
        <w:t>%</w:t>
      </w:r>
    </w:p>
    <w:p w:rsidR="005B52EB" w:rsidRPr="00EC252F" w:rsidRDefault="00855D0D">
      <w:pPr>
        <w:pStyle w:val="Titre31"/>
        <w:spacing w:before="118"/>
        <w:ind w:left="578"/>
        <w:rPr>
          <w:u w:val="none"/>
        </w:rPr>
      </w:pPr>
      <w:r w:rsidRPr="00EC252F">
        <w:rPr>
          <w:u w:val="thick"/>
        </w:rPr>
        <w:t>Arcticle 57 : INDEPENDANCE DES INSTALLATIONS :</w:t>
      </w:r>
    </w:p>
    <w:p w:rsidR="005B52EB" w:rsidRPr="00EC252F" w:rsidRDefault="00855D0D">
      <w:pPr>
        <w:pStyle w:val="Corpsdetexte"/>
        <w:spacing w:before="124"/>
        <w:ind w:left="477" w:firstLine="708"/>
      </w:pPr>
      <w:r w:rsidRPr="00EC252F">
        <w:t>Les installations électriques seront mises en oeuvre de manière que soit exclue toute influence matérielle dommageable entre celles-ci et les installations non électriques du bâtiment.</w:t>
      </w:r>
    </w:p>
    <w:p w:rsidR="005B52EB" w:rsidRPr="00EC252F" w:rsidRDefault="005B52EB">
      <w:pPr>
        <w:pStyle w:val="Corpsdetexte"/>
        <w:rPr>
          <w:sz w:val="22"/>
        </w:rPr>
      </w:pPr>
    </w:p>
    <w:p w:rsidR="005B52EB" w:rsidRPr="00EC252F" w:rsidRDefault="005B52EB">
      <w:pPr>
        <w:pStyle w:val="Corpsdetexte"/>
        <w:spacing w:before="6"/>
        <w:rPr>
          <w:sz w:val="18"/>
        </w:rPr>
      </w:pPr>
    </w:p>
    <w:p w:rsidR="005B52EB" w:rsidRPr="00EC252F" w:rsidRDefault="00855D0D">
      <w:pPr>
        <w:pStyle w:val="Titre31"/>
        <w:ind w:left="578"/>
        <w:rPr>
          <w:u w:val="none"/>
        </w:rPr>
      </w:pPr>
      <w:r w:rsidRPr="00EC252F">
        <w:rPr>
          <w:u w:val="thick"/>
        </w:rPr>
        <w:t>Arcticle 58 : DIVISION DES INSTALLATIONS :</w:t>
      </w:r>
    </w:p>
    <w:p w:rsidR="005B52EB" w:rsidRPr="00EC252F" w:rsidRDefault="00855D0D">
      <w:pPr>
        <w:pStyle w:val="Corpsdetexte"/>
        <w:spacing w:before="123"/>
        <w:ind w:left="76" w:right="2662"/>
        <w:jc w:val="center"/>
      </w:pPr>
      <w:r w:rsidRPr="00EC252F">
        <w:t>Les installations électriques seront divisées en plusieurs circuits, afin notamment :</w:t>
      </w:r>
    </w:p>
    <w:p w:rsidR="005B52EB" w:rsidRPr="00EC252F" w:rsidRDefault="005B52EB">
      <w:pPr>
        <w:pStyle w:val="Corpsdetexte"/>
      </w:pPr>
    </w:p>
    <w:p w:rsidR="005B52EB" w:rsidRPr="00EC252F" w:rsidRDefault="00855D0D" w:rsidP="00D56984">
      <w:pPr>
        <w:pStyle w:val="Paragraphedeliste"/>
        <w:numPr>
          <w:ilvl w:val="0"/>
          <w:numId w:val="17"/>
        </w:numPr>
        <w:tabs>
          <w:tab w:val="left" w:pos="2018"/>
        </w:tabs>
        <w:spacing w:before="1"/>
        <w:ind w:firstLine="1418"/>
        <w:rPr>
          <w:sz w:val="20"/>
        </w:rPr>
      </w:pPr>
      <w:r w:rsidRPr="00EC252F">
        <w:rPr>
          <w:sz w:val="20"/>
        </w:rPr>
        <w:t>de limiter les conséquences d'undéfaut.</w:t>
      </w:r>
    </w:p>
    <w:p w:rsidR="005B52EB" w:rsidRPr="00EC252F" w:rsidRDefault="00855D0D" w:rsidP="00D56984">
      <w:pPr>
        <w:pStyle w:val="Paragraphedeliste"/>
        <w:numPr>
          <w:ilvl w:val="0"/>
          <w:numId w:val="17"/>
        </w:numPr>
        <w:tabs>
          <w:tab w:val="left" w:pos="2018"/>
        </w:tabs>
        <w:spacing w:line="229" w:lineRule="exact"/>
        <w:ind w:firstLine="1418"/>
        <w:rPr>
          <w:sz w:val="20"/>
        </w:rPr>
      </w:pPr>
      <w:r w:rsidRPr="00EC252F">
        <w:rPr>
          <w:sz w:val="20"/>
        </w:rPr>
        <w:t>de localiser facilement les défautsd'isolement.</w:t>
      </w:r>
    </w:p>
    <w:p w:rsidR="005B52EB" w:rsidRPr="00EC252F" w:rsidRDefault="00855D0D" w:rsidP="00D56984">
      <w:pPr>
        <w:pStyle w:val="Paragraphedeliste"/>
        <w:numPr>
          <w:ilvl w:val="0"/>
          <w:numId w:val="17"/>
        </w:numPr>
        <w:tabs>
          <w:tab w:val="left" w:pos="2018"/>
        </w:tabs>
        <w:spacing w:line="229" w:lineRule="exact"/>
        <w:ind w:firstLine="1418"/>
        <w:rPr>
          <w:sz w:val="20"/>
        </w:rPr>
      </w:pPr>
      <w:r w:rsidRPr="00EC252F">
        <w:rPr>
          <w:sz w:val="20"/>
        </w:rPr>
        <w:t>de faciliter les vérifications, les essais etl'entretien.</w:t>
      </w:r>
    </w:p>
    <w:p w:rsidR="005B52EB" w:rsidRPr="00EC252F" w:rsidRDefault="005B52EB">
      <w:pPr>
        <w:pStyle w:val="Corpsdetexte"/>
        <w:rPr>
          <w:sz w:val="22"/>
        </w:rPr>
      </w:pPr>
    </w:p>
    <w:p w:rsidR="005B52EB" w:rsidRPr="00EC252F" w:rsidRDefault="005B52EB">
      <w:pPr>
        <w:pStyle w:val="Corpsdetexte"/>
        <w:spacing w:before="8"/>
        <w:rPr>
          <w:sz w:val="18"/>
        </w:rPr>
      </w:pPr>
    </w:p>
    <w:p w:rsidR="005B52EB" w:rsidRPr="00EC252F" w:rsidRDefault="00855D0D">
      <w:pPr>
        <w:pStyle w:val="Titre31"/>
        <w:spacing w:before="1"/>
        <w:ind w:left="578"/>
        <w:rPr>
          <w:u w:val="none"/>
        </w:rPr>
      </w:pPr>
      <w:r w:rsidRPr="00EC252F">
        <w:rPr>
          <w:u w:val="thick"/>
        </w:rPr>
        <w:t>Arcticle 59 : TRAVAUX DE GENIE CIVIL ET DE MACONNERIE :</w:t>
      </w:r>
    </w:p>
    <w:p w:rsidR="005B52EB" w:rsidRPr="00EC252F" w:rsidRDefault="005B52EB">
      <w:pPr>
        <w:pStyle w:val="Corpsdetexte"/>
        <w:spacing w:before="7"/>
        <w:rPr>
          <w:b/>
          <w:sz w:val="22"/>
        </w:rPr>
      </w:pPr>
    </w:p>
    <w:p w:rsidR="005B52EB" w:rsidRPr="00EC252F" w:rsidRDefault="00855D0D">
      <w:pPr>
        <w:pStyle w:val="Corpsdetexte"/>
        <w:spacing w:before="93"/>
        <w:ind w:left="477"/>
      </w:pPr>
      <w:r w:rsidRPr="00EC252F">
        <w:t>Tous les travaux de génie civil tels que perçage, rebouchage, réservations sont à la charge du présent lot.</w:t>
      </w:r>
    </w:p>
    <w:p w:rsidR="005B52EB" w:rsidRPr="00EC252F" w:rsidRDefault="00855D0D">
      <w:pPr>
        <w:pStyle w:val="Titre31"/>
        <w:spacing w:before="118"/>
        <w:ind w:left="578"/>
        <w:rPr>
          <w:u w:val="none"/>
        </w:rPr>
      </w:pPr>
      <w:r w:rsidRPr="00EC252F">
        <w:rPr>
          <w:u w:val="thick"/>
        </w:rPr>
        <w:t>Arcticle 60 : ETUDE D'EXECUTION :</w:t>
      </w:r>
    </w:p>
    <w:p w:rsidR="005B52EB" w:rsidRPr="00EC252F" w:rsidRDefault="005B52EB">
      <w:pPr>
        <w:pStyle w:val="Corpsdetexte"/>
        <w:spacing w:before="5"/>
        <w:rPr>
          <w:b/>
          <w:sz w:val="22"/>
        </w:rPr>
      </w:pPr>
    </w:p>
    <w:p w:rsidR="005B52EB" w:rsidRPr="00EC252F" w:rsidRDefault="00855D0D">
      <w:pPr>
        <w:pStyle w:val="Corpsdetexte"/>
        <w:spacing w:before="93"/>
        <w:ind w:left="1185" w:right="239"/>
      </w:pPr>
      <w:r w:rsidRPr="00EC252F">
        <w:t>Dans le délai fixé après les notifications du marché, l’entrepreneur devra remettre les documents suivants (3 exemplaires)</w:t>
      </w:r>
    </w:p>
    <w:p w:rsidR="005B52EB" w:rsidRPr="00EC252F" w:rsidRDefault="005B52EB">
      <w:pPr>
        <w:pStyle w:val="Corpsdetexte"/>
        <w:spacing w:before="1"/>
      </w:pPr>
    </w:p>
    <w:p w:rsidR="005B52EB" w:rsidRPr="00EC252F" w:rsidRDefault="00855D0D">
      <w:pPr>
        <w:pStyle w:val="Corpsdetexte"/>
        <w:ind w:left="1185"/>
      </w:pPr>
      <w:r w:rsidRPr="00EC252F">
        <w:t>-Notes de calcul (bilans énergétiques, dimensionnement des câbles et protection, calcul d’éclairagisme, spécifications techniques des matériels, etc…)</w:t>
      </w:r>
    </w:p>
    <w:p w:rsidR="005B52EB" w:rsidRPr="00EC252F" w:rsidRDefault="005B52EB">
      <w:pPr>
        <w:pStyle w:val="Corpsdetexte"/>
        <w:spacing w:before="10"/>
        <w:rPr>
          <w:sz w:val="19"/>
        </w:rPr>
      </w:pPr>
    </w:p>
    <w:p w:rsidR="005B52EB" w:rsidRPr="00EC252F" w:rsidRDefault="00855D0D">
      <w:pPr>
        <w:pStyle w:val="Corpsdetexte"/>
        <w:spacing w:before="1"/>
        <w:ind w:left="1185"/>
      </w:pPr>
      <w:r w:rsidRPr="00EC252F">
        <w:t>-Plans d’exécution détaillée avec notes de calculs détaillées à l’appui, comprenant :</w:t>
      </w:r>
    </w:p>
    <w:p w:rsidR="005B52EB" w:rsidRPr="00EC252F" w:rsidRDefault="005B52EB">
      <w:pPr>
        <w:pStyle w:val="Corpsdetexte"/>
        <w:spacing w:before="1"/>
      </w:pPr>
    </w:p>
    <w:p w:rsidR="005B52EB" w:rsidRPr="00EC252F" w:rsidRDefault="00855D0D" w:rsidP="00D56984">
      <w:pPr>
        <w:pStyle w:val="Paragraphedeliste"/>
        <w:numPr>
          <w:ilvl w:val="1"/>
          <w:numId w:val="17"/>
        </w:numPr>
        <w:tabs>
          <w:tab w:val="left" w:pos="4036"/>
          <w:tab w:val="left" w:pos="4037"/>
        </w:tabs>
        <w:spacing w:line="244" w:lineRule="exact"/>
        <w:rPr>
          <w:sz w:val="20"/>
        </w:rPr>
      </w:pPr>
      <w:r w:rsidRPr="00EC252F">
        <w:rPr>
          <w:sz w:val="20"/>
        </w:rPr>
        <w:t>Vues en plan desinstallations</w:t>
      </w:r>
    </w:p>
    <w:p w:rsidR="005B52EB" w:rsidRPr="00EC252F" w:rsidRDefault="00855D0D" w:rsidP="00D56984">
      <w:pPr>
        <w:pStyle w:val="Paragraphedeliste"/>
        <w:numPr>
          <w:ilvl w:val="1"/>
          <w:numId w:val="17"/>
        </w:numPr>
        <w:tabs>
          <w:tab w:val="left" w:pos="4036"/>
          <w:tab w:val="left" w:pos="4037"/>
        </w:tabs>
        <w:spacing w:line="244" w:lineRule="exact"/>
        <w:rPr>
          <w:sz w:val="20"/>
        </w:rPr>
      </w:pPr>
      <w:r w:rsidRPr="00EC252F">
        <w:rPr>
          <w:sz w:val="20"/>
        </w:rPr>
        <w:t>Détails demontage.</w:t>
      </w:r>
    </w:p>
    <w:p w:rsidR="005B52EB" w:rsidRPr="00EC252F" w:rsidRDefault="00855D0D" w:rsidP="00D56984">
      <w:pPr>
        <w:pStyle w:val="Paragraphedeliste"/>
        <w:numPr>
          <w:ilvl w:val="1"/>
          <w:numId w:val="17"/>
        </w:numPr>
        <w:tabs>
          <w:tab w:val="left" w:pos="4036"/>
          <w:tab w:val="left" w:pos="4037"/>
        </w:tabs>
        <w:spacing w:line="244" w:lineRule="exact"/>
        <w:rPr>
          <w:sz w:val="20"/>
        </w:rPr>
      </w:pPr>
      <w:r w:rsidRPr="00EC252F">
        <w:rPr>
          <w:sz w:val="20"/>
        </w:rPr>
        <w:t>Coupes de principe de positionnement descanalisations.</w:t>
      </w:r>
    </w:p>
    <w:p w:rsidR="005B52EB" w:rsidRPr="00EC252F" w:rsidRDefault="00855D0D" w:rsidP="00D56984">
      <w:pPr>
        <w:pStyle w:val="Paragraphedeliste"/>
        <w:numPr>
          <w:ilvl w:val="1"/>
          <w:numId w:val="17"/>
        </w:numPr>
        <w:tabs>
          <w:tab w:val="left" w:pos="4036"/>
          <w:tab w:val="left" w:pos="4037"/>
        </w:tabs>
        <w:ind w:right="251"/>
        <w:rPr>
          <w:sz w:val="20"/>
        </w:rPr>
      </w:pPr>
      <w:r w:rsidRPr="00EC252F">
        <w:rPr>
          <w:sz w:val="20"/>
        </w:rPr>
        <w:t>Plans de montage des locaux techniques (coupes, vues en plan, isométrie);</w:t>
      </w:r>
    </w:p>
    <w:p w:rsidR="005B52EB" w:rsidRPr="00EC252F" w:rsidRDefault="00855D0D" w:rsidP="00D56984">
      <w:pPr>
        <w:pStyle w:val="Paragraphedeliste"/>
        <w:numPr>
          <w:ilvl w:val="1"/>
          <w:numId w:val="17"/>
        </w:numPr>
        <w:tabs>
          <w:tab w:val="left" w:pos="4036"/>
          <w:tab w:val="left" w:pos="4037"/>
        </w:tabs>
        <w:ind w:right="245"/>
        <w:rPr>
          <w:sz w:val="20"/>
        </w:rPr>
      </w:pPr>
      <w:r w:rsidRPr="00EC252F">
        <w:rPr>
          <w:sz w:val="20"/>
        </w:rPr>
        <w:t>Vues en plans et coupes de synthèse avec représentation de l’ensemble des équipements (électricitégénérale))</w:t>
      </w:r>
    </w:p>
    <w:p w:rsidR="005B52EB" w:rsidRPr="00EC252F" w:rsidRDefault="005B52EB">
      <w:pPr>
        <w:pStyle w:val="Corpsdetexte"/>
        <w:spacing w:before="6"/>
        <w:rPr>
          <w:sz w:val="19"/>
        </w:rPr>
      </w:pPr>
    </w:p>
    <w:p w:rsidR="005B52EB" w:rsidRPr="00EC252F" w:rsidRDefault="00855D0D">
      <w:pPr>
        <w:pStyle w:val="Corpsdetexte"/>
        <w:ind w:left="1893"/>
      </w:pPr>
      <w:r w:rsidRPr="00EC252F">
        <w:t>-Schémas de principe</w:t>
      </w:r>
    </w:p>
    <w:p w:rsidR="005B52EB" w:rsidRPr="00EC252F" w:rsidRDefault="00855D0D">
      <w:pPr>
        <w:pStyle w:val="Corpsdetexte"/>
        <w:ind w:left="1893"/>
      </w:pPr>
      <w:r w:rsidRPr="00EC252F">
        <w:t>-Schémas électriques.</w:t>
      </w:r>
    </w:p>
    <w:p w:rsidR="005B52EB" w:rsidRPr="00EC252F" w:rsidRDefault="00855D0D">
      <w:pPr>
        <w:pStyle w:val="Corpsdetexte"/>
        <w:spacing w:before="1"/>
        <w:ind w:left="1893"/>
      </w:pPr>
      <w:r w:rsidRPr="00EC252F">
        <w:t>-Plans d’atelier établis sur la base des plans d’exécution et sur la base du projet</w:t>
      </w:r>
    </w:p>
    <w:p w:rsidR="005B52EB" w:rsidRPr="00EC252F" w:rsidRDefault="00855D0D">
      <w:pPr>
        <w:pStyle w:val="Corpsdetexte"/>
        <w:ind w:left="1893"/>
      </w:pPr>
      <w:r w:rsidRPr="00EC252F">
        <w:t>-Tableaux des caractéristiques techniques et tous les appareils et présentation d’échantillons</w:t>
      </w:r>
    </w:p>
    <w:p w:rsidR="005B52EB" w:rsidRPr="00EC252F" w:rsidRDefault="00855D0D">
      <w:pPr>
        <w:pStyle w:val="Corpsdetexte"/>
        <w:ind w:left="1893"/>
      </w:pPr>
      <w:r w:rsidRPr="00EC252F">
        <w:t>-Réservation dans les ouvrages en béton.</w:t>
      </w:r>
    </w:p>
    <w:p w:rsidR="00E51AD4" w:rsidRDefault="00E51AD4">
      <w:pPr>
        <w:pStyle w:val="Titre31"/>
        <w:spacing w:before="118"/>
        <w:ind w:left="578"/>
        <w:rPr>
          <w:u w:val="thick"/>
        </w:rPr>
      </w:pPr>
    </w:p>
    <w:p w:rsidR="00E51AD4" w:rsidRDefault="00E51AD4">
      <w:pPr>
        <w:pStyle w:val="Titre31"/>
        <w:spacing w:before="118"/>
        <w:ind w:left="578"/>
        <w:rPr>
          <w:u w:val="thick"/>
        </w:rPr>
      </w:pPr>
    </w:p>
    <w:p w:rsidR="00E51AD4" w:rsidRDefault="00E51AD4">
      <w:pPr>
        <w:pStyle w:val="Titre31"/>
        <w:spacing w:before="118"/>
        <w:ind w:left="578"/>
        <w:rPr>
          <w:u w:val="thick"/>
        </w:rPr>
      </w:pPr>
    </w:p>
    <w:p w:rsidR="005B52EB" w:rsidRPr="00EC252F" w:rsidRDefault="00855D0D">
      <w:pPr>
        <w:pStyle w:val="Titre31"/>
        <w:spacing w:before="118"/>
        <w:ind w:left="578"/>
        <w:rPr>
          <w:u w:val="none"/>
        </w:rPr>
      </w:pPr>
      <w:r w:rsidRPr="00EC252F">
        <w:rPr>
          <w:u w:val="thick"/>
        </w:rPr>
        <w:lastRenderedPageBreak/>
        <w:t>Arcticle 61 : REPERAGE ET TEINTES CONVENTIONNELLES :</w:t>
      </w:r>
    </w:p>
    <w:p w:rsidR="005B52EB" w:rsidRPr="00EC252F" w:rsidRDefault="00855D0D">
      <w:pPr>
        <w:pStyle w:val="Corpsdetexte"/>
        <w:spacing w:before="121"/>
        <w:ind w:left="1185"/>
      </w:pPr>
      <w:r w:rsidRPr="00EC252F">
        <w:t>Les conducteurs, câbles et trolleys seront repérés par les teintes conventionnelles de l'U.T.E.</w:t>
      </w:r>
    </w:p>
    <w:p w:rsidR="005B52EB" w:rsidRPr="00EC252F" w:rsidRDefault="00855D0D">
      <w:pPr>
        <w:pStyle w:val="Corpsdetexte"/>
        <w:spacing w:before="85"/>
        <w:ind w:left="477" w:right="252" w:firstLine="708"/>
        <w:jc w:val="both"/>
      </w:pPr>
      <w:r w:rsidRPr="00EC252F">
        <w:t>Chaque fois qu'un appareil doit pouvoir être identifié rapidement (en particulier sur les tableaux et armoires de distribution); il sera prévu une étiquette gravée en matière plastique, fixée par vis, portant la mention du circuit protégé ou alimenté.</w:t>
      </w:r>
    </w:p>
    <w:p w:rsidR="005B52EB" w:rsidRPr="00EC252F" w:rsidRDefault="005B52EB">
      <w:pPr>
        <w:pStyle w:val="Corpsdetexte"/>
        <w:spacing w:before="11"/>
        <w:rPr>
          <w:sz w:val="19"/>
        </w:rPr>
      </w:pPr>
    </w:p>
    <w:p w:rsidR="005B52EB" w:rsidRPr="00EC252F" w:rsidRDefault="00855D0D">
      <w:pPr>
        <w:pStyle w:val="Corpsdetexte"/>
        <w:ind w:left="477" w:right="251" w:firstLine="708"/>
        <w:jc w:val="both"/>
      </w:pPr>
      <w:r w:rsidRPr="00EC252F">
        <w:t>Les câbles placés sur tablettes métalliques seront repérés par des bagues portant l'indication de la section du câble et du circuit alimenté.</w:t>
      </w:r>
    </w:p>
    <w:p w:rsidR="005B52EB" w:rsidRPr="00EC252F" w:rsidRDefault="005B52EB">
      <w:pPr>
        <w:pStyle w:val="Corpsdetexte"/>
        <w:spacing w:before="1"/>
      </w:pPr>
    </w:p>
    <w:p w:rsidR="005B52EB" w:rsidRPr="00EC252F" w:rsidRDefault="00855D0D">
      <w:pPr>
        <w:pStyle w:val="Corpsdetexte"/>
        <w:ind w:left="477" w:right="255" w:firstLine="708"/>
        <w:jc w:val="both"/>
      </w:pPr>
      <w:r w:rsidRPr="00EC252F">
        <w:t>Ces bagues seront placées au maximum tous les 10m dans les tracés droits et à chaque bifurcation des tablettes. Ce repérage devra obligatoirement s'effectuer après pose des câbles, sans attendre la fin du chantier.</w:t>
      </w:r>
    </w:p>
    <w:p w:rsidR="005B52EB" w:rsidRPr="00EC252F" w:rsidRDefault="00855D0D">
      <w:pPr>
        <w:pStyle w:val="Titre31"/>
        <w:spacing w:before="116"/>
        <w:ind w:left="458" w:right="5823"/>
        <w:jc w:val="center"/>
        <w:rPr>
          <w:u w:val="none"/>
        </w:rPr>
      </w:pPr>
      <w:r w:rsidRPr="00EC252F">
        <w:rPr>
          <w:u w:val="thick"/>
        </w:rPr>
        <w:t>Arcticle 62 : ETENDUE DE LA PRESTATION :</w:t>
      </w:r>
    </w:p>
    <w:p w:rsidR="005B52EB" w:rsidRPr="00EC252F" w:rsidRDefault="00855D0D">
      <w:pPr>
        <w:pStyle w:val="Corpsdetexte"/>
        <w:spacing w:before="123"/>
        <w:ind w:left="477"/>
      </w:pPr>
      <w:r w:rsidRPr="00EC252F">
        <w:t>Toutes les installations seront livrées complètes et en ordre de marche suivant le planning défini.</w:t>
      </w:r>
    </w:p>
    <w:p w:rsidR="005B52EB" w:rsidRPr="00EC252F" w:rsidRDefault="005B52EB">
      <w:pPr>
        <w:pStyle w:val="Corpsdetexte"/>
        <w:spacing w:before="1"/>
      </w:pPr>
    </w:p>
    <w:p w:rsidR="005B52EB" w:rsidRPr="00EC252F" w:rsidRDefault="00855D0D">
      <w:pPr>
        <w:pStyle w:val="Corpsdetexte"/>
        <w:ind w:left="477"/>
      </w:pPr>
      <w:r w:rsidRPr="00EC252F">
        <w:t>Le marché de l'entreprise comprend :</w:t>
      </w:r>
    </w:p>
    <w:p w:rsidR="005B52EB" w:rsidRPr="00EC252F" w:rsidRDefault="00855D0D">
      <w:pPr>
        <w:pStyle w:val="Corpsdetexte"/>
        <w:ind w:left="477"/>
      </w:pPr>
      <w:r w:rsidRPr="00EC252F">
        <w:t>.Les plans d'exécution et notes de calculs nécessaires à une bonne mise en oeuvre.</w:t>
      </w:r>
    </w:p>
    <w:p w:rsidR="005B52EB" w:rsidRPr="00EC252F" w:rsidRDefault="00855D0D">
      <w:pPr>
        <w:pStyle w:val="Corpsdetexte"/>
        <w:spacing w:before="1"/>
        <w:ind w:left="477" w:right="1115"/>
      </w:pPr>
      <w:r w:rsidRPr="00EC252F">
        <w:t>.Les démarches nécessaires auprès des services publics et l'obtention des plans et documents pour la construction du Génie Civil des postes et gaines.</w:t>
      </w:r>
    </w:p>
    <w:p w:rsidR="005B52EB" w:rsidRPr="00EC252F" w:rsidRDefault="00855D0D">
      <w:pPr>
        <w:pStyle w:val="Corpsdetexte"/>
        <w:spacing w:line="229" w:lineRule="exact"/>
        <w:ind w:left="477"/>
      </w:pPr>
      <w:r w:rsidRPr="00EC252F">
        <w:t>.Les échantillons et prototypes qui pourront être demandés par le Maître d'ouvrage</w:t>
      </w:r>
      <w:proofErr w:type="gramStart"/>
      <w:r w:rsidRPr="00EC252F">
        <w:t>,le</w:t>
      </w:r>
      <w:proofErr w:type="gramEnd"/>
      <w:r w:rsidRPr="00EC252F">
        <w:t xml:space="preserve"> BET ou l'architecte</w:t>
      </w:r>
    </w:p>
    <w:p w:rsidR="005B52EB" w:rsidRPr="00EC252F" w:rsidRDefault="00855D0D">
      <w:pPr>
        <w:pStyle w:val="Corpsdetexte"/>
        <w:ind w:left="477"/>
      </w:pPr>
      <w:r w:rsidRPr="00EC252F">
        <w:t>.Les installations de chantier qui lui sont propres.</w:t>
      </w:r>
    </w:p>
    <w:p w:rsidR="005B52EB" w:rsidRPr="00EC252F" w:rsidRDefault="00855D0D">
      <w:pPr>
        <w:pStyle w:val="Corpsdetexte"/>
        <w:spacing w:before="1"/>
        <w:ind w:left="477" w:right="303"/>
      </w:pPr>
      <w:r w:rsidRPr="00EC252F">
        <w:t>.La fourniture de tous les matériaux et appareillages, leur transport, leur déchargement, stockage et amenée à pied d'œuvre.</w:t>
      </w:r>
    </w:p>
    <w:p w:rsidR="005B52EB" w:rsidRPr="00EC252F" w:rsidRDefault="00855D0D">
      <w:pPr>
        <w:pStyle w:val="Corpsdetexte"/>
        <w:spacing w:line="229" w:lineRule="exact"/>
        <w:ind w:left="477"/>
      </w:pPr>
      <w:r w:rsidRPr="00EC252F">
        <w:t>.La main d'œuvre et le matériel nécessaires à l'exécution des ouvrages.</w:t>
      </w:r>
    </w:p>
    <w:p w:rsidR="005B52EB" w:rsidRPr="00EC252F" w:rsidRDefault="00855D0D">
      <w:pPr>
        <w:pStyle w:val="Corpsdetexte"/>
        <w:ind w:left="477"/>
      </w:pPr>
      <w:r w:rsidRPr="00EC252F">
        <w:t>.L'alimentation</w:t>
      </w:r>
      <w:proofErr w:type="gramStart"/>
      <w:r w:rsidRPr="00EC252F">
        <w:t>,,</w:t>
      </w:r>
      <w:proofErr w:type="gramEnd"/>
      <w:r w:rsidRPr="00EC252F">
        <w:t xml:space="preserve"> le raccordement ainsi que le réglage de tous les appareils et organes nécessaires au bon fonctionnement des installations.</w:t>
      </w:r>
    </w:p>
    <w:p w:rsidR="005B52EB" w:rsidRPr="00EC252F" w:rsidRDefault="00855D0D">
      <w:pPr>
        <w:pStyle w:val="Corpsdetexte"/>
        <w:ind w:left="477"/>
      </w:pPr>
      <w:r w:rsidRPr="00EC252F">
        <w:t>.La protection et la conservation des approvisionnements et ouvrages pendant la durée des travaux et jusqu'à la réception des installations.</w:t>
      </w:r>
    </w:p>
    <w:p w:rsidR="005B52EB" w:rsidRPr="00EC252F" w:rsidRDefault="00855D0D">
      <w:pPr>
        <w:pStyle w:val="Corpsdetexte"/>
        <w:spacing w:before="1"/>
        <w:ind w:left="477"/>
      </w:pPr>
      <w:r w:rsidRPr="00EC252F">
        <w:t>.La protection contre la corrosion de tous les éléments métalliques.</w:t>
      </w:r>
    </w:p>
    <w:p w:rsidR="005B52EB" w:rsidRPr="00EC252F" w:rsidRDefault="00855D0D">
      <w:pPr>
        <w:pStyle w:val="Corpsdetexte"/>
        <w:spacing w:before="1"/>
        <w:ind w:left="477"/>
      </w:pPr>
      <w:r w:rsidRPr="00EC252F">
        <w:t>.Les scellements et rebouchages des trous, s’ils n'étaient pas exécutés correctement, ils seraient refaits par l'entreprise spécialisée aux frais de l'entreprise d'électricité.</w:t>
      </w:r>
    </w:p>
    <w:p w:rsidR="005B52EB" w:rsidRPr="00EC252F" w:rsidRDefault="00855D0D">
      <w:pPr>
        <w:pStyle w:val="Corpsdetexte"/>
        <w:ind w:left="477"/>
      </w:pPr>
      <w:r w:rsidRPr="00EC252F">
        <w:t>.La protection des ouvrages existants, la remise en état des ouvrages détériorés au cours des travaux, les nettoyages en fin des travaux.</w:t>
      </w:r>
    </w:p>
    <w:p w:rsidR="005B52EB" w:rsidRPr="00EC252F" w:rsidRDefault="00855D0D">
      <w:pPr>
        <w:pStyle w:val="Corpsdetexte"/>
        <w:ind w:left="477" w:right="249"/>
        <w:jc w:val="both"/>
      </w:pPr>
      <w:r w:rsidRPr="00EC252F">
        <w:t>.Les essais préalables à la réception et l'entretien de l'installation pendant la période correspondant au délai de garantie. A cet effet, l'entreprise prendra à sa charge une police d'assurance qui couvrira l'entreprise entre la période de mise en service pour les essais de matériels appartenant aux corps d'état secondaires, et la date de réception.</w:t>
      </w:r>
    </w:p>
    <w:p w:rsidR="005B52EB" w:rsidRPr="00EC252F" w:rsidRDefault="005B52EB">
      <w:pPr>
        <w:pStyle w:val="Corpsdetexte"/>
        <w:spacing w:before="10"/>
        <w:rPr>
          <w:sz w:val="19"/>
        </w:rPr>
      </w:pPr>
    </w:p>
    <w:p w:rsidR="005B52EB" w:rsidRPr="00EC252F" w:rsidRDefault="00855D0D">
      <w:pPr>
        <w:pStyle w:val="Corpsdetexte"/>
        <w:ind w:left="477" w:right="245" w:firstLine="708"/>
        <w:jc w:val="both"/>
      </w:pPr>
      <w:r w:rsidRPr="00EC252F">
        <w:t>En aucun cas, l'entrepreneur ne pourra arguer de l'imprécision des plans, descriptifs et documents annexes ou d'omissions, s'il y a lieu pour refuser d'exécuter, dans le cadre et les conditions du marché, tout ou partie des ouvrages nécessaires au bon achèvement des travaux à effectuer, et devra suppléer par ses connaissances professionnelles aux détails ou omissions éventuels.</w:t>
      </w:r>
    </w:p>
    <w:p w:rsidR="005B52EB" w:rsidRPr="00EC252F" w:rsidRDefault="005B52EB">
      <w:pPr>
        <w:pStyle w:val="Corpsdetexte"/>
      </w:pPr>
    </w:p>
    <w:p w:rsidR="005B52EB" w:rsidRPr="00EC252F" w:rsidRDefault="00855D0D">
      <w:pPr>
        <w:pStyle w:val="Corpsdetexte"/>
        <w:ind w:left="477" w:right="247" w:firstLine="708"/>
        <w:jc w:val="both"/>
      </w:pPr>
      <w:r w:rsidRPr="00EC252F">
        <w:t>L'entreprise est tenue de prendre connaissance de l'intégralité des dossiers d'appel d'offres. Elle ne pourra se prévaloir d'aucune omission dans le descriptif ou les plans de son corps d'état si ceux d'un autre lot donnent éventuellement des indications sur les ouvrages qui sont à sa charge.</w:t>
      </w:r>
    </w:p>
    <w:p w:rsidR="005B52EB" w:rsidRPr="00EC252F" w:rsidRDefault="00855D0D">
      <w:pPr>
        <w:pStyle w:val="Titre31"/>
        <w:spacing w:before="120"/>
        <w:ind w:left="421" w:right="5923"/>
        <w:jc w:val="center"/>
        <w:rPr>
          <w:u w:val="none"/>
        </w:rPr>
      </w:pPr>
      <w:r w:rsidRPr="00EC252F">
        <w:rPr>
          <w:u w:val="thick"/>
        </w:rPr>
        <w:t>Arcticle 63 : DOSSIER DE RECOLLEMENT :</w:t>
      </w:r>
    </w:p>
    <w:p w:rsidR="005B52EB" w:rsidRPr="00EC252F" w:rsidRDefault="005B52EB">
      <w:pPr>
        <w:pStyle w:val="Corpsdetexte"/>
        <w:spacing w:before="5"/>
        <w:rPr>
          <w:b/>
          <w:sz w:val="22"/>
        </w:rPr>
      </w:pPr>
    </w:p>
    <w:p w:rsidR="005B52EB" w:rsidRPr="00EC252F" w:rsidRDefault="00855D0D">
      <w:pPr>
        <w:pStyle w:val="Corpsdetexte"/>
        <w:spacing w:before="92"/>
        <w:ind w:left="477"/>
      </w:pPr>
      <w:r w:rsidRPr="00EC252F">
        <w:t>A la fin des travaux, l’entrepreneur fournira l’ensemble des documents de recollement en 05 exemplaires dont 1 reproductible et un support informatique regroupant l’ensemble de ces documents sous forme de fichiers.</w:t>
      </w:r>
    </w:p>
    <w:p w:rsidR="005B52EB" w:rsidRPr="00EC252F" w:rsidRDefault="005B52EB">
      <w:pPr>
        <w:pStyle w:val="Corpsdetexte"/>
        <w:spacing w:before="7"/>
        <w:rPr>
          <w:sz w:val="30"/>
        </w:rPr>
      </w:pPr>
    </w:p>
    <w:p w:rsidR="005B52EB" w:rsidRPr="00EC252F" w:rsidRDefault="00855D0D">
      <w:pPr>
        <w:pStyle w:val="Corpsdetexte"/>
        <w:ind w:left="477" w:right="598"/>
      </w:pPr>
      <w:r w:rsidRPr="00EC252F">
        <w:t xml:space="preserve">De même l’entrepreneur fournira en 3 exemplaires dont 1 </w:t>
      </w:r>
      <w:proofErr w:type="gramStart"/>
      <w:r w:rsidRPr="00EC252F">
        <w:t>original ,</w:t>
      </w:r>
      <w:proofErr w:type="gramEnd"/>
      <w:r w:rsidRPr="00EC252F">
        <w:t xml:space="preserve"> la documentation de tous les équipements fournis.</w:t>
      </w:r>
    </w:p>
    <w:p w:rsidR="005B52EB" w:rsidRPr="00EC252F" w:rsidRDefault="00855D0D">
      <w:pPr>
        <w:pStyle w:val="Titre31"/>
        <w:spacing w:before="116"/>
        <w:ind w:left="578"/>
        <w:rPr>
          <w:u w:val="none"/>
        </w:rPr>
      </w:pPr>
      <w:r w:rsidRPr="00EC252F">
        <w:rPr>
          <w:u w:val="thick"/>
        </w:rPr>
        <w:t>Arcticle 64 : FORMATION :</w:t>
      </w:r>
    </w:p>
    <w:p w:rsidR="005B52EB" w:rsidRPr="00EC252F" w:rsidRDefault="005B52EB">
      <w:pPr>
        <w:pStyle w:val="Corpsdetexte"/>
        <w:spacing w:before="7"/>
        <w:rPr>
          <w:b/>
          <w:sz w:val="22"/>
        </w:rPr>
      </w:pPr>
    </w:p>
    <w:p w:rsidR="005B52EB" w:rsidRPr="00EC252F" w:rsidRDefault="00855D0D">
      <w:pPr>
        <w:pStyle w:val="Corpsdetexte"/>
        <w:spacing w:before="93"/>
        <w:ind w:left="477" w:right="303"/>
      </w:pPr>
      <w:r w:rsidRPr="00EC252F">
        <w:t>L’entrepreneur est tenu de procéder à la formation du personnel du Maître de l’ouvrage chargé de l’exploitation du bâtiment. A cet effet, la réception provisoire sera subordonnée à la fourniture par l’entrepreneur d’une attestation du Maître de l’ouvrage certifiant que ladite formation a été bien dispensée.</w:t>
      </w:r>
    </w:p>
    <w:p w:rsidR="005B52EB" w:rsidRPr="00EC252F" w:rsidRDefault="005B52EB">
      <w:pPr>
        <w:sectPr w:rsidR="005B52EB" w:rsidRPr="00EC252F">
          <w:pgSz w:w="11910" w:h="16840"/>
          <w:pgMar w:top="1080" w:right="320" w:bottom="1120" w:left="800" w:header="566" w:footer="866" w:gutter="0"/>
          <w:cols w:space="720"/>
        </w:sectPr>
      </w:pPr>
    </w:p>
    <w:p w:rsidR="005B52EB" w:rsidRPr="00EC252F" w:rsidRDefault="005B52EB">
      <w:pPr>
        <w:pStyle w:val="Corpsdetexte"/>
        <w:spacing w:before="1"/>
        <w:rPr>
          <w:sz w:val="19"/>
        </w:rPr>
      </w:pPr>
    </w:p>
    <w:p w:rsidR="008A262E" w:rsidRDefault="008A262E" w:rsidP="008A262E">
      <w:pPr>
        <w:pStyle w:val="Titre31"/>
        <w:spacing w:before="93" w:line="607" w:lineRule="auto"/>
        <w:ind w:left="578" w:right="3745" w:firstLine="3413"/>
        <w:jc w:val="center"/>
        <w:rPr>
          <w:u w:val="none"/>
        </w:rPr>
      </w:pPr>
      <w:r>
        <w:rPr>
          <w:u w:val="none"/>
        </w:rPr>
        <w:t>CHAPITRE III</w:t>
      </w:r>
    </w:p>
    <w:p w:rsidR="005B52EB" w:rsidRPr="00EC252F" w:rsidRDefault="00855D0D" w:rsidP="008A262E">
      <w:pPr>
        <w:pStyle w:val="Titre31"/>
        <w:spacing w:before="93" w:line="607" w:lineRule="auto"/>
        <w:ind w:left="578" w:right="3745" w:firstLine="3413"/>
        <w:jc w:val="center"/>
        <w:rPr>
          <w:u w:val="none"/>
        </w:rPr>
      </w:pPr>
      <w:r w:rsidRPr="00EC252F">
        <w:rPr>
          <w:u w:val="none"/>
        </w:rPr>
        <w:t xml:space="preserve">DESCRIPTION DES OUVRAGES </w:t>
      </w:r>
      <w:r w:rsidRPr="00EC252F">
        <w:rPr>
          <w:u w:val="thick"/>
        </w:rPr>
        <w:t>Arcticle 65 : ORIGINE DE L'INSTALLATION :</w:t>
      </w:r>
    </w:p>
    <w:p w:rsidR="005B52EB" w:rsidRPr="00EC252F" w:rsidRDefault="00855D0D">
      <w:pPr>
        <w:pStyle w:val="Corpsdetexte"/>
        <w:spacing w:line="229" w:lineRule="exact"/>
        <w:ind w:left="1185"/>
      </w:pPr>
      <w:r w:rsidRPr="00EC252F">
        <w:t>L'origine de l'installation objet du présent lot est définie dans les "Clauses Particulières"</w:t>
      </w:r>
    </w:p>
    <w:p w:rsidR="005B52EB" w:rsidRPr="00EC252F" w:rsidRDefault="00855D0D">
      <w:pPr>
        <w:pStyle w:val="Titre31"/>
        <w:spacing w:before="118"/>
        <w:ind w:left="578"/>
        <w:rPr>
          <w:u w:val="none"/>
        </w:rPr>
      </w:pPr>
      <w:r w:rsidRPr="00EC252F">
        <w:rPr>
          <w:u w:val="thick"/>
        </w:rPr>
        <w:t>Arcticle 66 : REGIME DU NEUTRE :</w:t>
      </w:r>
    </w:p>
    <w:p w:rsidR="005B52EB" w:rsidRPr="00EC252F" w:rsidRDefault="005B52EB">
      <w:pPr>
        <w:pStyle w:val="Corpsdetexte"/>
        <w:spacing w:before="7"/>
        <w:rPr>
          <w:b/>
          <w:sz w:val="22"/>
        </w:rPr>
      </w:pPr>
    </w:p>
    <w:p w:rsidR="005B52EB" w:rsidRPr="00EC252F" w:rsidRDefault="00855D0D">
      <w:pPr>
        <w:pStyle w:val="Corpsdetexte"/>
        <w:spacing w:before="93" w:line="477" w:lineRule="auto"/>
        <w:ind w:left="1185" w:right="534"/>
      </w:pPr>
      <w:r w:rsidRPr="00EC252F">
        <w:t>Le régime du neutre de l'installation, objet du présent lot est défini dans les "clauses particulières". Selon le régime précisé, les prescriptions ci-après doivent être respectées.</w:t>
      </w:r>
    </w:p>
    <w:p w:rsidR="005B52EB" w:rsidRPr="00EC252F" w:rsidRDefault="00855D0D">
      <w:pPr>
        <w:pStyle w:val="Titre41"/>
        <w:spacing w:before="13"/>
      </w:pPr>
      <w:r w:rsidRPr="00EC252F">
        <w:t>Régime TT :</w:t>
      </w:r>
    </w:p>
    <w:p w:rsidR="005B52EB" w:rsidRPr="00EC252F" w:rsidRDefault="005B52EB">
      <w:pPr>
        <w:pStyle w:val="Corpsdetexte"/>
        <w:spacing w:before="9"/>
        <w:rPr>
          <w:b/>
          <w:i/>
        </w:rPr>
      </w:pPr>
    </w:p>
    <w:p w:rsidR="005B52EB" w:rsidRPr="00EC252F" w:rsidRDefault="00855D0D">
      <w:pPr>
        <w:ind w:left="1893"/>
        <w:rPr>
          <w:b/>
          <w:sz w:val="20"/>
        </w:rPr>
      </w:pPr>
      <w:r w:rsidRPr="00EC252F">
        <w:rPr>
          <w:b/>
          <w:sz w:val="20"/>
        </w:rPr>
        <w:t xml:space="preserve">Mise en </w:t>
      </w:r>
      <w:r w:rsidR="001E41C0" w:rsidRPr="00EC252F">
        <w:rPr>
          <w:b/>
          <w:sz w:val="20"/>
        </w:rPr>
        <w:t>œuvre</w:t>
      </w:r>
      <w:r w:rsidRPr="00EC252F">
        <w:rPr>
          <w:b/>
          <w:sz w:val="20"/>
        </w:rPr>
        <w:t xml:space="preserve"> :</w:t>
      </w:r>
    </w:p>
    <w:p w:rsidR="005B52EB" w:rsidRPr="00EC252F" w:rsidRDefault="005B52EB">
      <w:pPr>
        <w:pStyle w:val="Corpsdetexte"/>
        <w:spacing w:before="6"/>
        <w:rPr>
          <w:b/>
          <w:sz w:val="25"/>
        </w:rPr>
      </w:pPr>
    </w:p>
    <w:p w:rsidR="005B52EB" w:rsidRPr="00EC252F" w:rsidRDefault="00855D0D" w:rsidP="00D56984">
      <w:pPr>
        <w:pStyle w:val="Paragraphedeliste"/>
        <w:numPr>
          <w:ilvl w:val="0"/>
          <w:numId w:val="17"/>
        </w:numPr>
        <w:tabs>
          <w:tab w:val="left" w:pos="2018"/>
        </w:tabs>
        <w:ind w:firstLine="1418"/>
        <w:rPr>
          <w:sz w:val="20"/>
        </w:rPr>
      </w:pPr>
      <w:r w:rsidRPr="00EC252F">
        <w:rPr>
          <w:sz w:val="20"/>
        </w:rPr>
        <w:t>Liaison directe à la terre du point neutre de la (ou des)source.</w:t>
      </w:r>
    </w:p>
    <w:p w:rsidR="005B52EB" w:rsidRPr="00EC252F" w:rsidRDefault="005B52EB">
      <w:pPr>
        <w:pStyle w:val="Corpsdetexte"/>
        <w:spacing w:before="10"/>
        <w:rPr>
          <w:sz w:val="19"/>
        </w:rPr>
      </w:pPr>
    </w:p>
    <w:p w:rsidR="005B52EB" w:rsidRPr="00EC252F" w:rsidRDefault="00855D0D" w:rsidP="00D56984">
      <w:pPr>
        <w:pStyle w:val="Paragraphedeliste"/>
        <w:numPr>
          <w:ilvl w:val="0"/>
          <w:numId w:val="17"/>
        </w:numPr>
        <w:tabs>
          <w:tab w:val="left" w:pos="2026"/>
        </w:tabs>
        <w:ind w:right="252" w:firstLine="1418"/>
        <w:jc w:val="both"/>
        <w:rPr>
          <w:sz w:val="20"/>
        </w:rPr>
      </w:pPr>
      <w:r w:rsidRPr="00EC252F">
        <w:rPr>
          <w:sz w:val="20"/>
        </w:rPr>
        <w:t>Liaison de toutes les masses de l'installation à une (ou plusieurs) prises de terre, cette (ou ces) dernière étant distincte de la prise de terre du point neutre de la source mis à la terre, mais pouvant néanmoins être confondue aveccelle-ci.</w:t>
      </w:r>
    </w:p>
    <w:p w:rsidR="005B52EB" w:rsidRPr="00EC252F" w:rsidRDefault="005B52EB">
      <w:pPr>
        <w:pStyle w:val="Corpsdetexte"/>
        <w:spacing w:before="8"/>
      </w:pPr>
    </w:p>
    <w:p w:rsidR="005B52EB" w:rsidRPr="00EC252F" w:rsidRDefault="00855D0D">
      <w:pPr>
        <w:pStyle w:val="Titre31"/>
        <w:spacing w:before="1"/>
        <w:ind w:left="1893"/>
        <w:rPr>
          <w:u w:val="none"/>
        </w:rPr>
      </w:pPr>
      <w:r w:rsidRPr="00EC252F">
        <w:rPr>
          <w:u w:val="none"/>
        </w:rPr>
        <w:t>Protection contre les contacts indirects :</w:t>
      </w:r>
    </w:p>
    <w:p w:rsidR="005B52EB" w:rsidRPr="00EC252F" w:rsidRDefault="005B52EB">
      <w:pPr>
        <w:pStyle w:val="Corpsdetexte"/>
        <w:spacing w:before="3"/>
        <w:rPr>
          <w:b/>
          <w:sz w:val="25"/>
        </w:rPr>
      </w:pPr>
    </w:p>
    <w:p w:rsidR="005B52EB" w:rsidRPr="00EC252F" w:rsidRDefault="00855D0D">
      <w:pPr>
        <w:pStyle w:val="Corpsdetexte"/>
        <w:ind w:left="477" w:firstLine="1418"/>
      </w:pPr>
      <w:r w:rsidRPr="00EC252F">
        <w:t>Respect des prescriptions du décret du 14/11/88 article 33 et de la norme NFC 15.100 Article 413.1.4 et 481.3.1.</w:t>
      </w:r>
    </w:p>
    <w:p w:rsidR="005B52EB" w:rsidRPr="00EC252F" w:rsidRDefault="005B52EB">
      <w:pPr>
        <w:pStyle w:val="Corpsdetexte"/>
        <w:spacing w:before="9"/>
      </w:pPr>
    </w:p>
    <w:p w:rsidR="005B52EB" w:rsidRPr="00EC252F" w:rsidRDefault="00855D0D">
      <w:pPr>
        <w:pStyle w:val="Titre31"/>
        <w:ind w:left="1893"/>
        <w:rPr>
          <w:u w:val="none"/>
        </w:rPr>
      </w:pPr>
      <w:r w:rsidRPr="00EC252F">
        <w:rPr>
          <w:u w:val="none"/>
        </w:rPr>
        <w:t>Protection contre les surintensités :</w:t>
      </w:r>
    </w:p>
    <w:p w:rsidR="005B52EB" w:rsidRPr="00EC252F" w:rsidRDefault="005B52EB">
      <w:pPr>
        <w:pStyle w:val="Corpsdetexte"/>
        <w:spacing w:before="5"/>
        <w:rPr>
          <w:b/>
          <w:sz w:val="25"/>
        </w:rPr>
      </w:pPr>
    </w:p>
    <w:p w:rsidR="005B52EB" w:rsidRPr="00EC252F" w:rsidRDefault="00855D0D">
      <w:pPr>
        <w:pStyle w:val="Corpsdetexte"/>
        <w:spacing w:before="1"/>
        <w:ind w:left="1895"/>
      </w:pPr>
      <w:r w:rsidRPr="00EC252F">
        <w:t>Respect des prescriptions de la norme NFC15.100 Articles 473.3.1. ; 473.3.2.</w:t>
      </w:r>
    </w:p>
    <w:p w:rsidR="005B52EB" w:rsidRPr="00EC252F" w:rsidRDefault="00855D0D">
      <w:pPr>
        <w:pStyle w:val="Titre31"/>
        <w:spacing w:before="118"/>
        <w:ind w:left="578"/>
        <w:rPr>
          <w:u w:val="none"/>
        </w:rPr>
      </w:pPr>
      <w:r w:rsidRPr="00EC252F">
        <w:rPr>
          <w:u w:val="thick"/>
        </w:rPr>
        <w:t>Arcticle 67 : RESEAU DE TERRE ET CONDUCTEURS DE PROTECTION :</w:t>
      </w:r>
    </w:p>
    <w:p w:rsidR="005B52EB" w:rsidRPr="00EC252F" w:rsidRDefault="005B52EB">
      <w:pPr>
        <w:pStyle w:val="Corpsdetexte"/>
        <w:spacing w:before="9"/>
        <w:rPr>
          <w:b/>
          <w:sz w:val="12"/>
        </w:rPr>
      </w:pPr>
    </w:p>
    <w:p w:rsidR="005B52EB" w:rsidRPr="00EC252F" w:rsidRDefault="00855D0D">
      <w:pPr>
        <w:pStyle w:val="Titre41"/>
        <w:spacing w:before="93"/>
      </w:pPr>
      <w:r w:rsidRPr="00EC252F">
        <w:t>Réseau de terre :</w:t>
      </w:r>
    </w:p>
    <w:p w:rsidR="005B52EB" w:rsidRPr="00EC252F" w:rsidRDefault="005B52EB">
      <w:pPr>
        <w:pStyle w:val="Corpsdetexte"/>
        <w:spacing w:before="3"/>
        <w:rPr>
          <w:b/>
          <w:i/>
          <w:sz w:val="25"/>
        </w:rPr>
      </w:pPr>
    </w:p>
    <w:p w:rsidR="005B52EB" w:rsidRPr="00EC252F" w:rsidRDefault="00855D0D">
      <w:pPr>
        <w:pStyle w:val="Corpsdetexte"/>
        <w:ind w:left="477" w:right="248" w:firstLine="708"/>
        <w:jc w:val="both"/>
      </w:pPr>
      <w:r w:rsidRPr="00EC252F">
        <w:t>La prise de terre générale de l'installation sera réalisée par un ceinturage à fond de fouille d'un câble en cuivre nu de 28mm² intéressant le périmètre du bâtiment et en bon contact avec le sol. Seront reliés à ce conducteur les armatures métalliques des fondations, à raison d'une liaison environ tous les 20 mètres, les descentes éventuelles des paratonnerres, tous les tableaux électriques divisionnaires de puissance ainsi, que les profilés de charpente métallique éventuelle (1 poteau sur deux)</w:t>
      </w:r>
      <w:proofErr w:type="gramStart"/>
      <w:r w:rsidRPr="00EC252F">
        <w:t>..</w:t>
      </w:r>
      <w:proofErr w:type="gramEnd"/>
    </w:p>
    <w:p w:rsidR="005B52EB" w:rsidRPr="00EC252F" w:rsidRDefault="005B52EB">
      <w:pPr>
        <w:pStyle w:val="Corpsdetexte"/>
        <w:spacing w:before="1"/>
      </w:pPr>
    </w:p>
    <w:p w:rsidR="005B52EB" w:rsidRPr="00EC252F" w:rsidRDefault="00855D0D">
      <w:pPr>
        <w:pStyle w:val="Corpsdetexte"/>
        <w:ind w:left="477" w:right="253" w:firstLine="708"/>
        <w:jc w:val="both"/>
      </w:pPr>
      <w:r w:rsidRPr="00EC252F">
        <w:t>Ces liaisons permettant d'une part, de diminuer la valeur de la résistance globale de mise à la terre des masses et d'autre part, d'assurer l'équipotentialité de toutes les masses.</w:t>
      </w:r>
    </w:p>
    <w:p w:rsidR="005B52EB" w:rsidRPr="00EC252F" w:rsidRDefault="005B52EB">
      <w:pPr>
        <w:pStyle w:val="Corpsdetexte"/>
        <w:spacing w:before="10"/>
        <w:rPr>
          <w:sz w:val="19"/>
        </w:rPr>
      </w:pPr>
    </w:p>
    <w:p w:rsidR="005B52EB" w:rsidRPr="00EC252F" w:rsidRDefault="00855D0D">
      <w:pPr>
        <w:pStyle w:val="Corpsdetexte"/>
        <w:ind w:left="477" w:right="244" w:firstLine="708"/>
        <w:jc w:val="both"/>
      </w:pPr>
      <w:r w:rsidRPr="00EC252F">
        <w:t>Dans le cas de bâtiment existant, la prise de terre sera réalisée par un ensemble de plaques et / ou piquets interconnectés.</w:t>
      </w:r>
    </w:p>
    <w:p w:rsidR="005B52EB" w:rsidRPr="00EC252F" w:rsidRDefault="005B52EB">
      <w:pPr>
        <w:pStyle w:val="Corpsdetexte"/>
        <w:rPr>
          <w:sz w:val="21"/>
        </w:rPr>
      </w:pPr>
    </w:p>
    <w:p w:rsidR="005B52EB" w:rsidRPr="00EC252F" w:rsidRDefault="00855D0D">
      <w:pPr>
        <w:pStyle w:val="Titre41"/>
      </w:pPr>
      <w:r w:rsidRPr="00EC252F">
        <w:t>Conducteur de protection :</w:t>
      </w:r>
    </w:p>
    <w:p w:rsidR="005B52EB" w:rsidRPr="00EC252F" w:rsidRDefault="005B52EB">
      <w:pPr>
        <w:pStyle w:val="Corpsdetexte"/>
        <w:spacing w:before="3"/>
        <w:rPr>
          <w:b/>
          <w:i/>
          <w:sz w:val="25"/>
        </w:rPr>
      </w:pPr>
    </w:p>
    <w:p w:rsidR="005B52EB" w:rsidRPr="00EC252F" w:rsidRDefault="00855D0D">
      <w:pPr>
        <w:pStyle w:val="Corpsdetexte"/>
        <w:ind w:left="477" w:right="244" w:firstLine="708"/>
        <w:jc w:val="both"/>
      </w:pPr>
      <w:r w:rsidRPr="00EC252F">
        <w:t>L'article 12 du décret du 14 Novembre 1988 précise que la section des conducteurs de protection doit être déterminée en fonction de l'intensité et de la durée du courant susceptible de les parcourir en cas de défaut, de manière à prévenir leur détérioration par échauffement ainsi que tout risque d'incendie provenant de cet échauffement.</w:t>
      </w:r>
    </w:p>
    <w:p w:rsidR="005B52EB" w:rsidRPr="00EC252F" w:rsidRDefault="005B52EB">
      <w:pPr>
        <w:pStyle w:val="Corpsdetexte"/>
      </w:pPr>
    </w:p>
    <w:p w:rsidR="005B52EB" w:rsidRPr="00EC252F" w:rsidRDefault="00855D0D">
      <w:pPr>
        <w:pStyle w:val="Corpsdetexte"/>
        <w:ind w:left="477" w:right="253" w:firstLine="708"/>
        <w:jc w:val="both"/>
      </w:pPr>
      <w:r w:rsidRPr="00EC252F">
        <w:t xml:space="preserve">Dans la pratique, tout conducteur de protection doit avoir une section au moins égale à celle déterminée </w:t>
      </w:r>
      <w:r w:rsidRPr="00EC252F">
        <w:lastRenderedPageBreak/>
        <w:t>par la formule suivante (applicable seulement pour des temps de coupure inférieurs à 5 secondes)</w:t>
      </w:r>
    </w:p>
    <w:p w:rsidR="005B52EB" w:rsidRPr="00EC252F" w:rsidRDefault="005B52EB">
      <w:pPr>
        <w:pStyle w:val="Corpsdetexte"/>
        <w:spacing w:before="10"/>
        <w:rPr>
          <w:sz w:val="19"/>
        </w:rPr>
      </w:pPr>
    </w:p>
    <w:p w:rsidR="005B52EB" w:rsidRPr="00EC252F" w:rsidRDefault="00855D0D">
      <w:pPr>
        <w:pStyle w:val="Corpsdetexte"/>
        <w:spacing w:before="1"/>
        <w:ind w:left="1185"/>
      </w:pPr>
      <w:r w:rsidRPr="00EC252F">
        <w:t>SP = I/A racine carrée de T/dt.</w:t>
      </w:r>
    </w:p>
    <w:p w:rsidR="005B52EB" w:rsidRPr="00EC252F" w:rsidRDefault="00855D0D">
      <w:pPr>
        <w:pStyle w:val="Corpsdetexte"/>
        <w:tabs>
          <w:tab w:val="left" w:pos="1895"/>
        </w:tabs>
        <w:spacing w:before="85"/>
        <w:ind w:left="1185"/>
      </w:pPr>
      <w:r w:rsidRPr="00EC252F">
        <w:t>I</w:t>
      </w:r>
      <w:r w:rsidRPr="00EC252F">
        <w:tab/>
        <w:t>: est la valeur efficace du courant de défaut enampère.</w:t>
      </w:r>
    </w:p>
    <w:p w:rsidR="005B52EB" w:rsidRPr="00EC252F" w:rsidRDefault="00855D0D">
      <w:pPr>
        <w:pStyle w:val="Corpsdetexte"/>
        <w:tabs>
          <w:tab w:val="left" w:pos="1895"/>
        </w:tabs>
        <w:ind w:left="1185"/>
      </w:pPr>
      <w:r w:rsidRPr="00EC252F">
        <w:t>T</w:t>
      </w:r>
      <w:r w:rsidRPr="00EC252F">
        <w:tab/>
        <w:t>: est le temps de fonctionnement du dispositif de coupure enseconde.</w:t>
      </w:r>
    </w:p>
    <w:p w:rsidR="005B52EB" w:rsidRPr="00EC252F" w:rsidRDefault="00855D0D">
      <w:pPr>
        <w:pStyle w:val="Corpsdetexte"/>
        <w:tabs>
          <w:tab w:val="left" w:pos="1895"/>
        </w:tabs>
        <w:spacing w:before="1"/>
        <w:ind w:left="2006" w:right="2247" w:hanging="821"/>
      </w:pPr>
      <w:r w:rsidRPr="00EC252F">
        <w:t>A</w:t>
      </w:r>
      <w:r w:rsidRPr="00EC252F">
        <w:tab/>
        <w:t>: est une constante dont la valeur dépend de la nature du métalconducteur de protection soit:</w:t>
      </w:r>
    </w:p>
    <w:p w:rsidR="005B52EB" w:rsidRPr="00EC252F" w:rsidRDefault="005B52EB">
      <w:pPr>
        <w:pStyle w:val="Corpsdetexte"/>
        <w:spacing w:before="10"/>
        <w:rPr>
          <w:sz w:val="19"/>
        </w:rPr>
      </w:pPr>
    </w:p>
    <w:p w:rsidR="005B52EB" w:rsidRPr="00EC252F" w:rsidRDefault="00855D0D">
      <w:pPr>
        <w:pStyle w:val="Corpsdetexte"/>
        <w:ind w:left="1185"/>
      </w:pPr>
      <w:r w:rsidRPr="00EC252F">
        <w:t>A = 13 pour le cuivre.</w:t>
      </w:r>
    </w:p>
    <w:p w:rsidR="005B52EB" w:rsidRPr="00EC252F" w:rsidRDefault="00855D0D">
      <w:pPr>
        <w:pStyle w:val="Corpsdetexte"/>
        <w:spacing w:before="1"/>
        <w:ind w:left="1185"/>
      </w:pPr>
      <w:proofErr w:type="gramStart"/>
      <w:r w:rsidRPr="00EC252F">
        <w:t>dt</w:t>
      </w:r>
      <w:proofErr w:type="gramEnd"/>
      <w:r w:rsidRPr="00EC252F">
        <w:t xml:space="preserve"> = est l'échauffement admissible du conducteur.</w:t>
      </w:r>
    </w:p>
    <w:p w:rsidR="005B52EB" w:rsidRPr="00EC252F" w:rsidRDefault="005B52EB">
      <w:pPr>
        <w:pStyle w:val="Corpsdetexte"/>
      </w:pPr>
    </w:p>
    <w:p w:rsidR="005B52EB" w:rsidRPr="00EC252F" w:rsidRDefault="00855D0D">
      <w:pPr>
        <w:pStyle w:val="Corpsdetexte"/>
        <w:spacing w:before="1"/>
        <w:ind w:left="1629" w:right="5748" w:hanging="444"/>
      </w:pPr>
      <w:r w:rsidRPr="00EC252F">
        <w:t xml:space="preserve">Soit dt = 160° C si le conducteur est isolé. </w:t>
      </w:r>
      <w:proofErr w:type="gramStart"/>
      <w:r w:rsidRPr="00EC252F">
        <w:t>dt</w:t>
      </w:r>
      <w:proofErr w:type="gramEnd"/>
      <w:r w:rsidRPr="00EC252F">
        <w:t xml:space="preserve"> = 180°C si le conducteur est nu.</w:t>
      </w:r>
    </w:p>
    <w:p w:rsidR="005B52EB" w:rsidRPr="00EC252F" w:rsidRDefault="005B52EB">
      <w:pPr>
        <w:pStyle w:val="Corpsdetexte"/>
        <w:spacing w:before="7"/>
        <w:rPr>
          <w:sz w:val="19"/>
        </w:rPr>
      </w:pPr>
    </w:p>
    <w:p w:rsidR="005B52EB" w:rsidRPr="00EC252F" w:rsidRDefault="00855D0D">
      <w:pPr>
        <w:pStyle w:val="Titre31"/>
        <w:spacing w:before="1"/>
        <w:ind w:left="1185"/>
        <w:rPr>
          <w:u w:val="none"/>
        </w:rPr>
      </w:pPr>
      <w:r w:rsidRPr="00EC252F">
        <w:rPr>
          <w:u w:val="none"/>
        </w:rPr>
        <w:t>En pratique :</w:t>
      </w:r>
    </w:p>
    <w:p w:rsidR="005B52EB" w:rsidRPr="00EC252F" w:rsidRDefault="005B52EB">
      <w:pPr>
        <w:pStyle w:val="Corpsdetexte"/>
        <w:spacing w:before="3"/>
        <w:rPr>
          <w:b/>
        </w:rPr>
      </w:pPr>
    </w:p>
    <w:p w:rsidR="005B52EB" w:rsidRPr="00EC252F" w:rsidRDefault="00855D0D">
      <w:pPr>
        <w:pStyle w:val="Corpsdetexte"/>
        <w:tabs>
          <w:tab w:val="left" w:pos="2603"/>
        </w:tabs>
        <w:ind w:left="1185"/>
      </w:pPr>
      <w:r w:rsidRPr="00EC252F">
        <w:t>SP =S</w:t>
      </w:r>
      <w:r w:rsidRPr="00EC252F">
        <w:tab/>
        <w:t>si S est inférieur ou égal à16mm².</w:t>
      </w:r>
    </w:p>
    <w:p w:rsidR="005B52EB" w:rsidRPr="00EC252F" w:rsidRDefault="00855D0D">
      <w:pPr>
        <w:pStyle w:val="Corpsdetexte"/>
        <w:tabs>
          <w:tab w:val="left" w:pos="2603"/>
          <w:tab w:val="left" w:pos="3314"/>
        </w:tabs>
        <w:ind w:left="1185" w:right="2470"/>
      </w:pPr>
      <w:r w:rsidRPr="00EC252F">
        <w:t>SP =16</w:t>
      </w:r>
      <w:r w:rsidRPr="00EC252F">
        <w:tab/>
      </w:r>
      <w:r w:rsidRPr="00EC252F">
        <w:tab/>
        <w:t>si S est supérieur à 16mm² et inférieur ou égal à 35mm². SP=S/2</w:t>
      </w:r>
      <w:r w:rsidRPr="00EC252F">
        <w:tab/>
        <w:t>si S est supérieur à35mm².</w:t>
      </w:r>
    </w:p>
    <w:p w:rsidR="005B52EB" w:rsidRPr="00EC252F" w:rsidRDefault="005B52EB">
      <w:pPr>
        <w:pStyle w:val="Corpsdetexte"/>
      </w:pPr>
    </w:p>
    <w:p w:rsidR="005B52EB" w:rsidRPr="00EC252F" w:rsidRDefault="00855D0D">
      <w:pPr>
        <w:pStyle w:val="Corpsdetexte"/>
        <w:ind w:left="1895" w:right="3082"/>
      </w:pPr>
      <w:r w:rsidRPr="00EC252F">
        <w:t>SP étant la section de conducteur de protection et S la section du conducteur de phase.</w:t>
      </w:r>
    </w:p>
    <w:p w:rsidR="005B52EB" w:rsidRPr="00EC252F" w:rsidRDefault="005B52EB">
      <w:pPr>
        <w:pStyle w:val="Corpsdetexte"/>
        <w:spacing w:before="1"/>
      </w:pPr>
    </w:p>
    <w:p w:rsidR="005B52EB" w:rsidRPr="00EC252F" w:rsidRDefault="00855D0D">
      <w:pPr>
        <w:pStyle w:val="Corpsdetexte"/>
        <w:ind w:left="1895" w:right="2270"/>
      </w:pPr>
      <w:r w:rsidRPr="00EC252F">
        <w:t>Si la règle précédente conduit à des valeurs de SP non normalisées, on choisira la section normalisée immédiatement supérieure.</w:t>
      </w:r>
    </w:p>
    <w:p w:rsidR="005B52EB" w:rsidRPr="00EC252F" w:rsidRDefault="005B52EB">
      <w:pPr>
        <w:pStyle w:val="Corpsdetexte"/>
        <w:spacing w:before="8"/>
      </w:pPr>
    </w:p>
    <w:p w:rsidR="005B52EB" w:rsidRPr="00EC252F" w:rsidRDefault="00855D0D">
      <w:pPr>
        <w:pStyle w:val="Titre41"/>
      </w:pPr>
      <w:r w:rsidRPr="00EC252F">
        <w:t>Nature et mise en oeuvre du conducteur de protection :</w:t>
      </w:r>
    </w:p>
    <w:p w:rsidR="005B52EB" w:rsidRPr="00EC252F" w:rsidRDefault="005B52EB">
      <w:pPr>
        <w:pStyle w:val="Corpsdetexte"/>
        <w:spacing w:before="4"/>
        <w:rPr>
          <w:b/>
          <w:i/>
          <w:sz w:val="25"/>
        </w:rPr>
      </w:pPr>
    </w:p>
    <w:p w:rsidR="005B52EB" w:rsidRPr="00EC252F" w:rsidRDefault="00855D0D">
      <w:pPr>
        <w:pStyle w:val="Corpsdetexte"/>
        <w:ind w:left="477" w:right="250" w:firstLine="708"/>
        <w:jc w:val="both"/>
      </w:pPr>
      <w:r w:rsidRPr="00EC252F">
        <w:t>Lorsque la protection est assurée par des dispositifs à maximum de courant (par exemple disjoncteur), il est indispensable d'incorporer le conducteur de protection dans la même canalisation que les RTconducteurs actifs du circuit correspondant ou de le placer à proximité immédiate.</w:t>
      </w:r>
    </w:p>
    <w:p w:rsidR="005B52EB" w:rsidRPr="00EC252F" w:rsidRDefault="005B52EB">
      <w:pPr>
        <w:pStyle w:val="Corpsdetexte"/>
        <w:spacing w:before="10"/>
        <w:rPr>
          <w:sz w:val="19"/>
        </w:rPr>
      </w:pPr>
    </w:p>
    <w:p w:rsidR="005B52EB" w:rsidRPr="00EC252F" w:rsidRDefault="00855D0D">
      <w:pPr>
        <w:pStyle w:val="Corpsdetexte"/>
        <w:spacing w:before="1"/>
        <w:ind w:left="477" w:right="253" w:firstLine="708"/>
        <w:jc w:val="both"/>
      </w:pPr>
      <w:r w:rsidRPr="00EC252F">
        <w:t>Si les canalisations sont constituées de conducteurs isolés ou de câbles unipolaires, il est recommandé de permuter la position du conducteur de protection par rapport aux conducteurs actifs régulièrement et tous les 25m approximativement afin de ne pas augmenter l'impédance de la boucle de défaut.</w:t>
      </w:r>
    </w:p>
    <w:p w:rsidR="005B52EB" w:rsidRPr="00EC252F" w:rsidRDefault="005B52EB">
      <w:pPr>
        <w:pStyle w:val="Corpsdetexte"/>
        <w:spacing w:before="11"/>
        <w:rPr>
          <w:sz w:val="19"/>
        </w:rPr>
      </w:pPr>
    </w:p>
    <w:p w:rsidR="005B52EB" w:rsidRPr="00EC252F" w:rsidRDefault="00855D0D">
      <w:pPr>
        <w:pStyle w:val="Corpsdetexte"/>
        <w:ind w:left="477" w:right="243" w:firstLine="708"/>
        <w:jc w:val="both"/>
      </w:pPr>
      <w:r w:rsidRPr="00EC252F">
        <w:t>Dans tous les cas où des incertitudes existeraient sur le fonctionnement des protections du fait d'une trop forte impédance de la boucle de défaut, l'entrepreneur devra prévoir le renforcement des liaisons équipotentielles à cet endroit, dans le but d'augmenter la valeur du courant de défaut présumé.</w:t>
      </w:r>
    </w:p>
    <w:p w:rsidR="005B52EB" w:rsidRPr="00EC252F" w:rsidRDefault="005B52EB">
      <w:pPr>
        <w:pStyle w:val="Corpsdetexte"/>
        <w:spacing w:before="11"/>
      </w:pPr>
    </w:p>
    <w:p w:rsidR="005B52EB" w:rsidRPr="00EC252F" w:rsidRDefault="00855D0D">
      <w:pPr>
        <w:pStyle w:val="Titre41"/>
      </w:pPr>
      <w:r w:rsidRPr="00EC252F">
        <w:t>Sortie de terre :</w:t>
      </w:r>
    </w:p>
    <w:p w:rsidR="005B52EB" w:rsidRPr="00EC252F" w:rsidRDefault="005B52EB">
      <w:pPr>
        <w:pStyle w:val="Corpsdetexte"/>
        <w:spacing w:before="3"/>
        <w:rPr>
          <w:b/>
          <w:i/>
          <w:sz w:val="25"/>
        </w:rPr>
      </w:pPr>
    </w:p>
    <w:p w:rsidR="005B52EB" w:rsidRPr="00EC252F" w:rsidRDefault="00855D0D">
      <w:pPr>
        <w:pStyle w:val="Corpsdetexte"/>
        <w:ind w:left="477" w:right="248" w:firstLine="708"/>
        <w:jc w:val="both"/>
      </w:pPr>
      <w:r w:rsidRPr="00EC252F">
        <w:t>Le circuit de terre sera ressorti au niveau de chaque poste, ainsi qu'au niveau du local du groupe électrogène s'il est prévu, au niveau du local du T.G.B.T et au niveau de tous les locaux prévus par les clauses particulières.</w:t>
      </w:r>
    </w:p>
    <w:p w:rsidR="005B52EB" w:rsidRPr="00EC252F" w:rsidRDefault="005B52EB">
      <w:pPr>
        <w:pStyle w:val="Corpsdetexte"/>
        <w:spacing w:before="11"/>
        <w:rPr>
          <w:sz w:val="19"/>
        </w:rPr>
      </w:pPr>
    </w:p>
    <w:p w:rsidR="005B52EB" w:rsidRPr="00EC252F" w:rsidRDefault="00855D0D">
      <w:pPr>
        <w:pStyle w:val="Corpsdetexte"/>
        <w:ind w:left="477" w:right="303" w:firstLine="708"/>
      </w:pPr>
      <w:r w:rsidRPr="00EC252F">
        <w:t>Ces remontées seront raccordées chacune sur une barrette de cuivre montée sur isolateurs et équipée d'une barrette mobile pour mesure.</w:t>
      </w:r>
    </w:p>
    <w:p w:rsidR="005B52EB" w:rsidRPr="00EC252F" w:rsidRDefault="005B52EB">
      <w:pPr>
        <w:pStyle w:val="Corpsdetexte"/>
        <w:spacing w:before="11"/>
        <w:rPr>
          <w:sz w:val="19"/>
        </w:rPr>
      </w:pPr>
    </w:p>
    <w:p w:rsidR="005B52EB" w:rsidRPr="00EC252F" w:rsidRDefault="00855D0D">
      <w:pPr>
        <w:pStyle w:val="Corpsdetexte"/>
        <w:ind w:left="477" w:right="303" w:firstLine="708"/>
      </w:pPr>
      <w:r w:rsidRPr="00EC252F">
        <w:t>Depuis ces barrettes, seront raccordés toutes les mises à la terre des différents équipements ainsi que les liaisonséquipotentielles.</w:t>
      </w:r>
    </w:p>
    <w:p w:rsidR="005B52EB" w:rsidRPr="00EC252F" w:rsidRDefault="005B52EB">
      <w:pPr>
        <w:pStyle w:val="Corpsdetexte"/>
        <w:spacing w:before="11"/>
      </w:pPr>
    </w:p>
    <w:p w:rsidR="005B52EB" w:rsidRPr="00EC252F" w:rsidRDefault="00855D0D">
      <w:pPr>
        <w:pStyle w:val="Titre41"/>
      </w:pPr>
      <w:r w:rsidRPr="00EC252F">
        <w:t>Mise à la terre des masses métalliques :</w:t>
      </w:r>
    </w:p>
    <w:p w:rsidR="005B52EB" w:rsidRPr="00EC252F" w:rsidRDefault="005B52EB">
      <w:pPr>
        <w:pStyle w:val="Corpsdetexte"/>
        <w:spacing w:before="3"/>
        <w:rPr>
          <w:b/>
          <w:i/>
          <w:sz w:val="25"/>
        </w:rPr>
      </w:pPr>
    </w:p>
    <w:p w:rsidR="005B52EB" w:rsidRPr="00EC252F" w:rsidRDefault="00855D0D">
      <w:pPr>
        <w:pStyle w:val="Corpsdetexte"/>
        <w:ind w:left="477" w:right="236" w:firstLine="708"/>
      </w:pPr>
      <w:r w:rsidRPr="00EC252F">
        <w:t>Tous les départs de terre en partance de ces barrettes seront obligatoirement repérés à l'aide d'étiquettes DILOPHANE gravées, avec la mention des "départs" ou "arrivées".</w:t>
      </w:r>
    </w:p>
    <w:p w:rsidR="005B52EB" w:rsidRPr="00EC252F" w:rsidRDefault="005B52EB">
      <w:pPr>
        <w:pStyle w:val="Corpsdetexte"/>
        <w:spacing w:before="11"/>
        <w:rPr>
          <w:sz w:val="19"/>
        </w:rPr>
      </w:pPr>
    </w:p>
    <w:p w:rsidR="005B52EB" w:rsidRPr="00EC252F" w:rsidRDefault="00855D0D">
      <w:pPr>
        <w:pStyle w:val="Corpsdetexte"/>
        <w:ind w:left="477" w:firstLine="708"/>
      </w:pPr>
      <w:r w:rsidRPr="00EC252F">
        <w:t>L'entrepreneur aura à sa charge, la mise à la terre de toutes les masses métalliques susceptibles d'être mises accidentellement sous tension, suivant les prescriptions du décret du 14 Novembre 1988.</w:t>
      </w:r>
    </w:p>
    <w:p w:rsidR="005B52EB" w:rsidRPr="00EC252F" w:rsidRDefault="005B52EB">
      <w:pPr>
        <w:sectPr w:rsidR="005B52EB" w:rsidRPr="00EC252F">
          <w:pgSz w:w="11910" w:h="16840"/>
          <w:pgMar w:top="1080" w:right="320" w:bottom="1120" w:left="800" w:header="566" w:footer="866" w:gutter="0"/>
          <w:cols w:space="720"/>
        </w:sectPr>
      </w:pPr>
    </w:p>
    <w:p w:rsidR="005B52EB" w:rsidRPr="00EC252F" w:rsidRDefault="00855D0D">
      <w:pPr>
        <w:pStyle w:val="Titre31"/>
        <w:spacing w:before="82"/>
        <w:ind w:left="578"/>
        <w:rPr>
          <w:u w:val="none"/>
        </w:rPr>
      </w:pPr>
      <w:r w:rsidRPr="00EC252F">
        <w:rPr>
          <w:u w:val="thick"/>
        </w:rPr>
        <w:lastRenderedPageBreak/>
        <w:t>Arcticle 68 : ARMOIRES - TABLEAUX ET COFFRETS BT :</w:t>
      </w:r>
    </w:p>
    <w:p w:rsidR="005B52EB" w:rsidRPr="00EC252F" w:rsidRDefault="005B52EB">
      <w:pPr>
        <w:pStyle w:val="Corpsdetexte"/>
        <w:spacing w:before="1"/>
        <w:rPr>
          <w:b/>
          <w:sz w:val="13"/>
        </w:rPr>
      </w:pPr>
    </w:p>
    <w:p w:rsidR="005B52EB" w:rsidRPr="00EC252F" w:rsidRDefault="00855D0D">
      <w:pPr>
        <w:pStyle w:val="Titre41"/>
        <w:spacing w:before="93"/>
      </w:pPr>
      <w:r w:rsidRPr="00EC252F">
        <w:t>Généralités :</w:t>
      </w:r>
    </w:p>
    <w:p w:rsidR="005B52EB" w:rsidRPr="00EC252F" w:rsidRDefault="00855D0D">
      <w:pPr>
        <w:pStyle w:val="Corpsdetexte"/>
        <w:spacing w:before="61"/>
        <w:ind w:left="477" w:right="243" w:firstLine="708"/>
        <w:jc w:val="both"/>
      </w:pPr>
      <w:r w:rsidRPr="00EC252F">
        <w:t>Les armoires et tableaux de l'installation seront tous conçus selon le même principe afin d'avoir une uniformité dans les différentes constructions et conformément aux normes en vigueur en particulier norme C-15- 100, Chapitre 558.</w:t>
      </w:r>
    </w:p>
    <w:p w:rsidR="005B52EB" w:rsidRPr="00EC252F" w:rsidRDefault="005B52EB">
      <w:pPr>
        <w:pStyle w:val="Corpsdetexte"/>
        <w:spacing w:before="10"/>
        <w:rPr>
          <w:sz w:val="19"/>
        </w:rPr>
      </w:pPr>
    </w:p>
    <w:p w:rsidR="005B52EB" w:rsidRPr="00EC252F" w:rsidRDefault="00855D0D">
      <w:pPr>
        <w:pStyle w:val="Corpsdetexte"/>
        <w:ind w:left="477" w:right="255" w:firstLine="708"/>
        <w:jc w:val="both"/>
      </w:pPr>
      <w:r w:rsidRPr="00EC252F">
        <w:t>Ce sont des tableaux à éléments préfabriqués, en tôle pliée, étanches conformément aux exigences des locaux ou ils se trouvent.</w:t>
      </w:r>
    </w:p>
    <w:p w:rsidR="005B52EB" w:rsidRPr="00EC252F" w:rsidRDefault="005B52EB">
      <w:pPr>
        <w:pStyle w:val="Corpsdetexte"/>
        <w:spacing w:before="11"/>
        <w:rPr>
          <w:sz w:val="19"/>
        </w:rPr>
      </w:pPr>
    </w:p>
    <w:p w:rsidR="005B52EB" w:rsidRPr="00EC252F" w:rsidRDefault="00855D0D">
      <w:pPr>
        <w:pStyle w:val="Corpsdetexte"/>
        <w:ind w:left="1185"/>
      </w:pPr>
      <w:r w:rsidRPr="00EC252F">
        <w:t>Tous les coffrets et armoires seront munis de serrures pouvant s’ouvrir avec la même clé (clé unique).</w:t>
      </w:r>
    </w:p>
    <w:p w:rsidR="005B52EB" w:rsidRPr="00EC252F" w:rsidRDefault="005B52EB">
      <w:pPr>
        <w:pStyle w:val="Corpsdetexte"/>
        <w:spacing w:before="10"/>
      </w:pPr>
    </w:p>
    <w:p w:rsidR="005B52EB" w:rsidRPr="00EC252F" w:rsidRDefault="00855D0D">
      <w:pPr>
        <w:pStyle w:val="Titre41"/>
        <w:ind w:left="1240"/>
      </w:pPr>
      <w:r w:rsidRPr="00EC252F">
        <w:t>Réalisation :</w:t>
      </w:r>
    </w:p>
    <w:p w:rsidR="005B52EB" w:rsidRPr="00EC252F" w:rsidRDefault="00855D0D">
      <w:pPr>
        <w:pStyle w:val="Corpsdetexte"/>
        <w:spacing w:before="61"/>
        <w:ind w:left="477" w:right="254" w:firstLine="708"/>
        <w:jc w:val="both"/>
      </w:pPr>
      <w:r w:rsidRPr="00EC252F">
        <w:t xml:space="preserve">Ces tableaux et armoires comporteront une ossature en profilés ou en tôle pliée 20 à 30/10 d'épaisseur selon l'importance, </w:t>
      </w:r>
      <w:proofErr w:type="gramStart"/>
      <w:r w:rsidRPr="00EC252F">
        <w:t>formés</w:t>
      </w:r>
      <w:proofErr w:type="gramEnd"/>
      <w:r w:rsidRPr="00EC252F">
        <w:t xml:space="preserve"> sur toutes les faces par des panneaux ou des bandeaux en tôle, ils seront munis de fond métallique.</w:t>
      </w:r>
    </w:p>
    <w:p w:rsidR="005B52EB" w:rsidRPr="00EC252F" w:rsidRDefault="00855D0D">
      <w:pPr>
        <w:pStyle w:val="Corpsdetexte"/>
        <w:spacing w:before="1"/>
        <w:ind w:left="477" w:right="253" w:firstLine="708"/>
        <w:jc w:val="both"/>
      </w:pPr>
      <w:r w:rsidRPr="00EC252F">
        <w:t>L'intérieur de ces tableaux sera pourvu de profilés perforés, fixés sur les parois latérales pour permettre la fixation de l'appareillage à la demande desbesoins.</w:t>
      </w:r>
    </w:p>
    <w:p w:rsidR="005B52EB" w:rsidRPr="00EC252F" w:rsidRDefault="00855D0D">
      <w:pPr>
        <w:pStyle w:val="Corpsdetexte"/>
        <w:ind w:left="477" w:right="249" w:firstLine="708"/>
        <w:jc w:val="both"/>
      </w:pPr>
      <w:r w:rsidRPr="00EC252F">
        <w:t>Toutes les portes seront pourvues de fermeture rapide et serrure de sécurité, suivant l'importance de ces armoires, les portes pourront être à deux vantaux, à un vantail ou tout simplement constituée par un simple portillon.</w:t>
      </w:r>
    </w:p>
    <w:p w:rsidR="005B52EB" w:rsidRPr="00EC252F" w:rsidRDefault="00855D0D">
      <w:pPr>
        <w:pStyle w:val="Corpsdetexte"/>
        <w:ind w:left="477" w:right="255" w:firstLine="708"/>
        <w:jc w:val="both"/>
      </w:pPr>
      <w:r w:rsidRPr="00EC252F">
        <w:t>Lorsque les portes seront équipées d'appareils de mesure, de contrôle ou de commande, un profilé en forme de "Z" et perforé sur toute sa longueur sera soudé à la fois sur la porte et le cadre dormant à proximité des charnières pour permettre la fixation des barrettes des jonctions souples du type "NYBLOC’’ (LEGRAND.)</w:t>
      </w:r>
    </w:p>
    <w:p w:rsidR="005B52EB" w:rsidRPr="00EC252F" w:rsidRDefault="00855D0D">
      <w:pPr>
        <w:pStyle w:val="Corpsdetexte"/>
        <w:ind w:left="477" w:right="253" w:firstLine="708"/>
        <w:jc w:val="both"/>
      </w:pPr>
      <w:r w:rsidRPr="00EC252F">
        <w:t>Lorsque les armoires se trouveront placées dans des locaux humides ou poussiéreux, les portes seront pourvues de joints pour assurer l'étanchéité.</w:t>
      </w:r>
    </w:p>
    <w:p w:rsidR="005B52EB" w:rsidRPr="00EC252F" w:rsidRDefault="00855D0D">
      <w:pPr>
        <w:pStyle w:val="Corpsdetexte"/>
        <w:ind w:left="1185"/>
      </w:pPr>
      <w:r w:rsidRPr="00EC252F">
        <w:t>La rentrée et la sortie des câbles seront réalisées par presse-étoupes.</w:t>
      </w:r>
    </w:p>
    <w:p w:rsidR="005B52EB" w:rsidRPr="00EC252F" w:rsidRDefault="00855D0D">
      <w:pPr>
        <w:pStyle w:val="Corpsdetexte"/>
        <w:ind w:left="477" w:right="246" w:firstLine="708"/>
        <w:jc w:val="both"/>
      </w:pPr>
      <w:r w:rsidRPr="00EC252F">
        <w:t>Ces tableaux seront dimensionnés pour permettre, sans modification une adjonction d'appareillage d'environ 20%.</w:t>
      </w:r>
    </w:p>
    <w:p w:rsidR="005B52EB" w:rsidRPr="00EC252F" w:rsidRDefault="00855D0D">
      <w:pPr>
        <w:pStyle w:val="Corpsdetexte"/>
        <w:ind w:left="477" w:right="254" w:firstLine="708"/>
        <w:jc w:val="both"/>
      </w:pPr>
      <w:r w:rsidRPr="00EC252F">
        <w:t>Les tableaux se présenteront sous forme de tableaux encastrés ou apparents selon le désir du Maître d’œuvre. Les tableaux apparents se fixeront sur mur au moyen de vis placées au fond du tableau et se vissant sur des taquets préalablementscellés.</w:t>
      </w:r>
    </w:p>
    <w:p w:rsidR="005B52EB" w:rsidRPr="00EC252F" w:rsidRDefault="00855D0D">
      <w:pPr>
        <w:pStyle w:val="Corpsdetexte"/>
        <w:ind w:left="477" w:right="255" w:firstLine="708"/>
        <w:jc w:val="both"/>
      </w:pPr>
      <w:r w:rsidRPr="00EC252F">
        <w:t>Les tableaux encastrés seront réalisés avec un boîtier de fond muni de pattes à sceller permettant la mise en place de la tôlerie avant la pose del'appareillage.</w:t>
      </w:r>
    </w:p>
    <w:p w:rsidR="005B52EB" w:rsidRPr="00EC252F" w:rsidRDefault="00855D0D">
      <w:pPr>
        <w:pStyle w:val="Corpsdetexte"/>
        <w:ind w:left="477" w:right="246" w:firstLine="708"/>
        <w:jc w:val="both"/>
      </w:pPr>
      <w:r w:rsidRPr="00EC252F">
        <w:t>Tous les tableaux et coffrets seront munis de pochettes contenant les schémas unifilaires correspondants.</w:t>
      </w:r>
    </w:p>
    <w:p w:rsidR="005B52EB" w:rsidRPr="00EC252F" w:rsidRDefault="005B52EB">
      <w:pPr>
        <w:pStyle w:val="Corpsdetexte"/>
        <w:spacing w:before="9"/>
      </w:pPr>
    </w:p>
    <w:p w:rsidR="005B52EB" w:rsidRPr="00EC252F" w:rsidRDefault="00855D0D">
      <w:pPr>
        <w:pStyle w:val="Titre41"/>
        <w:spacing w:before="1"/>
      </w:pPr>
      <w:r w:rsidRPr="00EC252F">
        <w:t>Jeu de barres :</w:t>
      </w:r>
    </w:p>
    <w:p w:rsidR="005B52EB" w:rsidRPr="00EC252F" w:rsidRDefault="00855D0D">
      <w:pPr>
        <w:pStyle w:val="Corpsdetexte"/>
        <w:spacing w:before="60"/>
        <w:ind w:left="477" w:right="256" w:firstLine="708"/>
        <w:jc w:val="both"/>
      </w:pPr>
      <w:r w:rsidRPr="00EC252F">
        <w:t>Les sections des jeux de barres et leurs fixations devront tenir compte de l'intensité nominale débitée sur les tableaux majorés de 25% ainsi que de l'intensité de court-circuit pouvant être donnée par les sources.</w:t>
      </w:r>
    </w:p>
    <w:p w:rsidR="005B52EB" w:rsidRPr="00EC252F" w:rsidRDefault="00855D0D">
      <w:pPr>
        <w:pStyle w:val="Corpsdetexte"/>
        <w:spacing w:before="1"/>
        <w:ind w:left="477" w:right="248" w:firstLine="708"/>
        <w:jc w:val="both"/>
      </w:pPr>
      <w:r w:rsidRPr="00EC252F">
        <w:t>Le jeu de barres sera monté sur isolateurs porcelaine et serre-barres. Les isolateurs seront montés sur ferrures, soigneusement fixés sur la partie arrière des armoires au moyen d'unchâssis.</w:t>
      </w:r>
    </w:p>
    <w:p w:rsidR="005B52EB" w:rsidRPr="00EC252F" w:rsidRDefault="00855D0D">
      <w:pPr>
        <w:pStyle w:val="Corpsdetexte"/>
        <w:spacing w:line="228" w:lineRule="exact"/>
        <w:ind w:left="1185"/>
      </w:pPr>
      <w:r w:rsidRPr="00EC252F">
        <w:t>Les barres du jeu de barres seront peintes selon les couleursconventionnelles.</w:t>
      </w:r>
    </w:p>
    <w:p w:rsidR="005B52EB" w:rsidRPr="00EC252F" w:rsidRDefault="00855D0D">
      <w:pPr>
        <w:pStyle w:val="Corpsdetexte"/>
        <w:spacing w:before="1"/>
        <w:ind w:left="477" w:right="257" w:firstLine="708"/>
        <w:jc w:val="both"/>
      </w:pPr>
      <w:r w:rsidRPr="00EC252F">
        <w:t>Le jeu de barres sera isolé par un écran protecteur en matière isolante démontable au moyen d'outils afin d'éviter les risques d'accident lors des interventions d'entretien ou de réparation.</w:t>
      </w:r>
    </w:p>
    <w:p w:rsidR="005B52EB" w:rsidRPr="00EC252F" w:rsidRDefault="00855D0D">
      <w:pPr>
        <w:pStyle w:val="Corpsdetexte"/>
        <w:spacing w:before="1"/>
        <w:ind w:left="477" w:right="256" w:firstLine="708"/>
        <w:jc w:val="both"/>
      </w:pPr>
      <w:r w:rsidRPr="00EC252F">
        <w:t>En régime TN, le jeu de barres sera tripolaire en partie haute ou sur les côtés de l'armoire. La barre PEN sera installée en partie basse et dimensionnée pour véhiculer les courants pouvant transiter par le neutre.</w:t>
      </w:r>
    </w:p>
    <w:p w:rsidR="005B52EB" w:rsidRPr="00EC252F" w:rsidRDefault="005B52EB">
      <w:pPr>
        <w:pStyle w:val="Corpsdetexte"/>
        <w:spacing w:before="8"/>
      </w:pPr>
    </w:p>
    <w:p w:rsidR="005B52EB" w:rsidRPr="00EC252F" w:rsidRDefault="00855D0D">
      <w:pPr>
        <w:pStyle w:val="Titre41"/>
      </w:pPr>
      <w:r w:rsidRPr="00EC252F">
        <w:t>Mise à la terre :</w:t>
      </w:r>
    </w:p>
    <w:p w:rsidR="005B52EB" w:rsidRPr="00EC252F" w:rsidRDefault="00855D0D">
      <w:pPr>
        <w:pStyle w:val="Corpsdetexte"/>
        <w:spacing w:before="61"/>
        <w:ind w:left="477" w:right="249" w:firstLine="708"/>
        <w:jc w:val="both"/>
      </w:pPr>
      <w:r w:rsidRPr="00EC252F">
        <w:t>Ces tableaux et armoires comporteront une barre ou borne de terre selon l'importance, repérée par un symbole sur laquelle seront connectées toutes les parties métalliques. Si un appareil alimenté à une tension autre que T.B.T est fixé sur la porte, les vantaux de portes seront mis à terre par des tresses.</w:t>
      </w:r>
    </w:p>
    <w:p w:rsidR="005B52EB" w:rsidRPr="00EC252F" w:rsidRDefault="005B52EB">
      <w:pPr>
        <w:pStyle w:val="Corpsdetexte"/>
        <w:spacing w:before="11"/>
      </w:pPr>
    </w:p>
    <w:p w:rsidR="005B52EB" w:rsidRPr="00EC252F" w:rsidRDefault="00855D0D">
      <w:pPr>
        <w:pStyle w:val="Titre41"/>
      </w:pPr>
      <w:r w:rsidRPr="00EC252F">
        <w:t>Câblage :</w:t>
      </w:r>
    </w:p>
    <w:p w:rsidR="005B52EB" w:rsidRPr="00EC252F" w:rsidRDefault="00855D0D">
      <w:pPr>
        <w:pStyle w:val="Corpsdetexte"/>
        <w:spacing w:before="60" w:line="229" w:lineRule="exact"/>
        <w:ind w:left="1185"/>
      </w:pPr>
      <w:r w:rsidRPr="00EC252F">
        <w:t>.Arrivée sur bornes sectionneur, interrupteur ou disjoncteur.</w:t>
      </w:r>
    </w:p>
    <w:p w:rsidR="005B52EB" w:rsidRPr="00EC252F" w:rsidRDefault="00855D0D">
      <w:pPr>
        <w:pStyle w:val="Corpsdetexte"/>
        <w:spacing w:line="229" w:lineRule="exact"/>
        <w:ind w:left="1185"/>
      </w:pPr>
      <w:r w:rsidRPr="00EC252F">
        <w:t>.Bornes ou barrette de terre.</w:t>
      </w:r>
    </w:p>
    <w:p w:rsidR="005B52EB" w:rsidRPr="00EC252F" w:rsidRDefault="00855D0D">
      <w:pPr>
        <w:pStyle w:val="Corpsdetexte"/>
        <w:spacing w:before="1"/>
        <w:ind w:left="1185"/>
      </w:pPr>
      <w:r w:rsidRPr="00EC252F">
        <w:t>.Bornes ou barrette du neutre.</w:t>
      </w:r>
    </w:p>
    <w:p w:rsidR="005B52EB" w:rsidRPr="00EC252F" w:rsidRDefault="005B52EB">
      <w:pPr>
        <w:pStyle w:val="Corpsdetexte"/>
        <w:spacing w:before="1"/>
      </w:pPr>
    </w:p>
    <w:p w:rsidR="005B52EB" w:rsidRPr="00EC252F" w:rsidRDefault="00855D0D">
      <w:pPr>
        <w:pStyle w:val="Corpsdetexte"/>
        <w:ind w:left="477" w:right="253" w:firstLine="708"/>
        <w:jc w:val="both"/>
      </w:pPr>
      <w:r w:rsidRPr="00EC252F">
        <w:t>Les liaisons entre jeux de barres et appareils de protection avec appareils de commande seront selon leurs intensités en barres ou trolley ou fil U500V aux couleurs conventionnelles.</w:t>
      </w:r>
    </w:p>
    <w:p w:rsidR="005B52EB" w:rsidRPr="00EC252F" w:rsidRDefault="005B52EB">
      <w:pPr>
        <w:jc w:val="both"/>
        <w:sectPr w:rsidR="005B52EB" w:rsidRPr="00EC252F">
          <w:pgSz w:w="11910" w:h="16840"/>
          <w:pgMar w:top="1080" w:right="320" w:bottom="1120" w:left="800" w:header="566" w:footer="866" w:gutter="0"/>
          <w:cols w:space="720"/>
        </w:sectPr>
      </w:pPr>
    </w:p>
    <w:p w:rsidR="005B52EB" w:rsidRPr="00EC252F" w:rsidRDefault="00855D0D">
      <w:pPr>
        <w:pStyle w:val="Corpsdetexte"/>
        <w:spacing w:before="85"/>
        <w:ind w:left="1185"/>
      </w:pPr>
      <w:r w:rsidRPr="00EC252F">
        <w:lastRenderedPageBreak/>
        <w:t>Ces fils seront équipés de cosses à serrage mécanique ou sertis.</w:t>
      </w:r>
    </w:p>
    <w:p w:rsidR="005B52EB" w:rsidRPr="00EC252F" w:rsidRDefault="00855D0D">
      <w:pPr>
        <w:pStyle w:val="Corpsdetexte"/>
        <w:ind w:left="477" w:right="253" w:firstLine="708"/>
        <w:jc w:val="both"/>
      </w:pPr>
      <w:r w:rsidRPr="00EC252F">
        <w:t>Le raccordement entre les appareils de protection et les appareils de commande, télécommande, contrôle et mesure placés sur la face mobile du tableau se fera au moyen de barrettes de connexion placées l'une sur un profilé fixé sur le cadre dormant de l'armoire et l'autre sur la partiemobile.</w:t>
      </w:r>
    </w:p>
    <w:p w:rsidR="005B52EB" w:rsidRPr="00EC252F" w:rsidRDefault="00855D0D">
      <w:pPr>
        <w:pStyle w:val="Corpsdetexte"/>
        <w:ind w:left="477" w:firstLine="708"/>
      </w:pPr>
      <w:r w:rsidRPr="00EC252F">
        <w:t>Les liaisons entre barrettes seront réalisées en U 500 SV d'une longueur suffisante pour permettre l'ouverture complète de la porte.</w:t>
      </w:r>
    </w:p>
    <w:p w:rsidR="005B52EB" w:rsidRPr="00EC252F" w:rsidRDefault="00855D0D">
      <w:pPr>
        <w:pStyle w:val="Corpsdetexte"/>
        <w:ind w:left="477" w:firstLine="708"/>
      </w:pPr>
      <w:r w:rsidRPr="00EC252F">
        <w:t>Le cheminement des câbles à l'intérieur de l'armoire se fera en nappes horizontales ou verticales placées dans un conduit de filerie isolant ou judicieusement ligaturé ou mis dans des goulottes avec couvercles.</w:t>
      </w:r>
    </w:p>
    <w:p w:rsidR="005B52EB" w:rsidRPr="00EC252F" w:rsidRDefault="00855D0D">
      <w:pPr>
        <w:pStyle w:val="Corpsdetexte"/>
        <w:spacing w:before="1"/>
        <w:ind w:left="1185"/>
      </w:pPr>
      <w:r w:rsidRPr="00EC252F">
        <w:t>Les entrées et sorties de câbles seront réalisés à travers des presse-étoupes.</w:t>
      </w:r>
    </w:p>
    <w:p w:rsidR="005B52EB" w:rsidRPr="00EC252F" w:rsidRDefault="005B52EB">
      <w:pPr>
        <w:pStyle w:val="Corpsdetexte"/>
        <w:spacing w:before="8"/>
      </w:pPr>
    </w:p>
    <w:p w:rsidR="005B52EB" w:rsidRPr="00EC252F" w:rsidRDefault="00855D0D">
      <w:pPr>
        <w:pStyle w:val="Titre41"/>
      </w:pPr>
      <w:r w:rsidRPr="00EC252F">
        <w:t>Appareillage :</w:t>
      </w:r>
    </w:p>
    <w:p w:rsidR="005B52EB" w:rsidRPr="00EC252F" w:rsidRDefault="00855D0D">
      <w:pPr>
        <w:pStyle w:val="Corpsdetexte"/>
        <w:spacing w:before="61"/>
        <w:ind w:left="477" w:right="251" w:firstLine="708"/>
        <w:jc w:val="both"/>
      </w:pPr>
      <w:r w:rsidRPr="00EC252F">
        <w:t>L'appareillage à installer dans chaque tableau est décrit dans les spécifications définissant les ouvrages à réaliser (clauses particulières) et les schémas unifilaires. Cependant, en cas de manque de renseignements ou peut se référer aux prescriptions ci-après :</w:t>
      </w:r>
    </w:p>
    <w:p w:rsidR="005B52EB" w:rsidRPr="00EC252F" w:rsidRDefault="005B52EB">
      <w:pPr>
        <w:pStyle w:val="Corpsdetexte"/>
        <w:spacing w:before="8"/>
      </w:pPr>
    </w:p>
    <w:p w:rsidR="005B52EB" w:rsidRPr="00EC252F" w:rsidRDefault="00855D0D">
      <w:pPr>
        <w:pStyle w:val="Titre31"/>
        <w:spacing w:before="1"/>
        <w:ind w:left="765"/>
        <w:rPr>
          <w:u w:val="none"/>
        </w:rPr>
      </w:pPr>
      <w:r w:rsidRPr="00EC252F">
        <w:rPr>
          <w:u w:val="none"/>
        </w:rPr>
        <w:t>Généralités :</w:t>
      </w:r>
    </w:p>
    <w:p w:rsidR="005B52EB" w:rsidRPr="00EC252F" w:rsidRDefault="00855D0D">
      <w:pPr>
        <w:pStyle w:val="Corpsdetexte"/>
        <w:spacing w:before="63" w:line="229" w:lineRule="exact"/>
        <w:ind w:left="1185"/>
      </w:pPr>
      <w:r w:rsidRPr="00EC252F">
        <w:t>Les armoires ou tableaux comprendront en principe :</w:t>
      </w:r>
    </w:p>
    <w:p w:rsidR="005B52EB" w:rsidRPr="00EC252F" w:rsidRDefault="00855D0D">
      <w:pPr>
        <w:pStyle w:val="Corpsdetexte"/>
        <w:spacing w:line="229" w:lineRule="exact"/>
        <w:ind w:left="477"/>
        <w:jc w:val="both"/>
      </w:pPr>
      <w:r w:rsidRPr="00EC252F">
        <w:t>.Une arrivée de câbles avec disjoncteur général ou interrupteur à coupure en charge.</w:t>
      </w:r>
    </w:p>
    <w:p w:rsidR="005B52EB" w:rsidRPr="00EC252F" w:rsidRDefault="00855D0D">
      <w:pPr>
        <w:pStyle w:val="Corpsdetexte"/>
        <w:ind w:left="477"/>
        <w:jc w:val="both"/>
      </w:pPr>
      <w:r w:rsidRPr="00EC252F">
        <w:t>.Les différents départs seront protégés par disjoncteurs.</w:t>
      </w:r>
    </w:p>
    <w:p w:rsidR="005B52EB" w:rsidRPr="00EC252F" w:rsidRDefault="005B52EB">
      <w:pPr>
        <w:pStyle w:val="Corpsdetexte"/>
        <w:spacing w:before="1"/>
      </w:pPr>
    </w:p>
    <w:p w:rsidR="005B52EB" w:rsidRPr="00EC252F" w:rsidRDefault="00855D0D">
      <w:pPr>
        <w:pStyle w:val="Corpsdetexte"/>
        <w:ind w:left="477" w:right="245"/>
        <w:jc w:val="both"/>
      </w:pPr>
      <w:r w:rsidRPr="00EC252F">
        <w:t>Dans certains cas, ces armoires peuvent être équipées d'un matériel différent de celui précité, seul le schéma unifilaire du tableau et/ou les documents annexés au présent descriptif donneront la composition exacte de l'appareillage qui le composera.</w:t>
      </w:r>
    </w:p>
    <w:p w:rsidR="005B52EB" w:rsidRPr="00EC252F" w:rsidRDefault="005B52EB">
      <w:pPr>
        <w:pStyle w:val="Corpsdetexte"/>
        <w:spacing w:before="11"/>
        <w:rPr>
          <w:sz w:val="19"/>
        </w:rPr>
      </w:pPr>
    </w:p>
    <w:p w:rsidR="005B52EB" w:rsidRPr="00EC252F" w:rsidRDefault="00855D0D">
      <w:pPr>
        <w:pStyle w:val="Corpsdetexte"/>
        <w:ind w:left="477"/>
      </w:pPr>
      <w:r w:rsidRPr="00EC252F">
        <w:t>Les armoires et coffrets principaux seront équipés des signalisations suivantes :</w:t>
      </w:r>
    </w:p>
    <w:p w:rsidR="005B52EB" w:rsidRPr="00EC252F" w:rsidRDefault="005B52EB">
      <w:pPr>
        <w:pStyle w:val="Corpsdetexte"/>
        <w:spacing w:before="1"/>
      </w:pPr>
    </w:p>
    <w:p w:rsidR="005B52EB" w:rsidRPr="00EC252F" w:rsidRDefault="00855D0D">
      <w:pPr>
        <w:pStyle w:val="Corpsdetexte"/>
        <w:ind w:left="2603"/>
      </w:pPr>
      <w:r w:rsidRPr="00EC252F">
        <w:t>.3 ampèremètres permettant la mesure de l'intensité sur chaque phase.</w:t>
      </w:r>
    </w:p>
    <w:p w:rsidR="005B52EB" w:rsidRPr="00EC252F" w:rsidRDefault="00855D0D">
      <w:pPr>
        <w:pStyle w:val="Corpsdetexte"/>
        <w:ind w:left="2658" w:right="1776" w:hanging="56"/>
      </w:pPr>
      <w:r w:rsidRPr="00EC252F">
        <w:t>.1 voltmètre avec commutateur permettant la mesure de la tension entre phases et entre chacune des phases et le neutre.</w:t>
      </w:r>
    </w:p>
    <w:p w:rsidR="005B52EB" w:rsidRPr="00EC252F" w:rsidRDefault="005B52EB">
      <w:pPr>
        <w:pStyle w:val="Corpsdetexte"/>
        <w:spacing w:before="11"/>
        <w:rPr>
          <w:sz w:val="19"/>
        </w:rPr>
      </w:pPr>
    </w:p>
    <w:p w:rsidR="005B52EB" w:rsidRPr="00EC252F" w:rsidRDefault="00855D0D">
      <w:pPr>
        <w:pStyle w:val="Corpsdetexte"/>
        <w:ind w:left="477" w:right="303" w:firstLine="1418"/>
      </w:pPr>
      <w:r w:rsidRPr="00EC252F">
        <w:t>L'ensemble de ces appareils de mesure, contrôle, signalisation et commande sera du type encastré pour tableau.</w:t>
      </w:r>
    </w:p>
    <w:p w:rsidR="005B52EB" w:rsidRPr="00EC252F" w:rsidRDefault="005B52EB">
      <w:pPr>
        <w:pStyle w:val="Corpsdetexte"/>
        <w:spacing w:before="11"/>
      </w:pPr>
    </w:p>
    <w:p w:rsidR="005B52EB" w:rsidRPr="00EC252F" w:rsidRDefault="00855D0D">
      <w:pPr>
        <w:pStyle w:val="Titre41"/>
      </w:pPr>
      <w:r w:rsidRPr="00EC252F">
        <w:t>Etiquetage et repérage :</w:t>
      </w:r>
    </w:p>
    <w:p w:rsidR="005B52EB" w:rsidRPr="00EC252F" w:rsidRDefault="005B52EB">
      <w:pPr>
        <w:pStyle w:val="Corpsdetexte"/>
        <w:spacing w:before="1"/>
        <w:rPr>
          <w:b/>
          <w:i/>
          <w:sz w:val="25"/>
        </w:rPr>
      </w:pPr>
    </w:p>
    <w:p w:rsidR="005B52EB" w:rsidRPr="00EC252F" w:rsidRDefault="00855D0D">
      <w:pPr>
        <w:pStyle w:val="Corpsdetexte"/>
        <w:ind w:left="477" w:firstLine="708"/>
      </w:pPr>
      <w:r w:rsidRPr="00EC252F">
        <w:t>L'ensemble des tableaux, coffrets de raccordement, boites à fusibles boîtiers, etc</w:t>
      </w:r>
      <w:proofErr w:type="gramStart"/>
      <w:r w:rsidRPr="00EC252F">
        <w:t>..sera</w:t>
      </w:r>
      <w:proofErr w:type="gramEnd"/>
      <w:r w:rsidRPr="00EC252F">
        <w:t xml:space="preserve"> repéré à l'aide d'étiquettes en dilophane gravé, fixés par vis.</w:t>
      </w:r>
    </w:p>
    <w:p w:rsidR="005B52EB" w:rsidRPr="00EC252F" w:rsidRDefault="005B52EB">
      <w:pPr>
        <w:pStyle w:val="Corpsdetexte"/>
        <w:spacing w:before="1"/>
      </w:pPr>
    </w:p>
    <w:p w:rsidR="005B52EB" w:rsidRPr="00EC252F" w:rsidRDefault="00855D0D">
      <w:pPr>
        <w:pStyle w:val="Corpsdetexte"/>
        <w:ind w:left="477" w:firstLine="708"/>
      </w:pPr>
      <w:r w:rsidRPr="00EC252F">
        <w:t>Le repérage des appareils de commande, disjoncteurs, sectionneurs boites à boutons, combinés, sera également prévu sur les tableaux.</w:t>
      </w:r>
    </w:p>
    <w:p w:rsidR="005B52EB" w:rsidRPr="00EC252F" w:rsidRDefault="005B52EB">
      <w:pPr>
        <w:pStyle w:val="Corpsdetexte"/>
        <w:spacing w:before="10"/>
        <w:rPr>
          <w:sz w:val="19"/>
        </w:rPr>
      </w:pPr>
    </w:p>
    <w:p w:rsidR="005B52EB" w:rsidRPr="00EC252F" w:rsidRDefault="00855D0D">
      <w:pPr>
        <w:pStyle w:val="Corpsdetexte"/>
        <w:ind w:left="477" w:right="303" w:firstLine="708"/>
      </w:pPr>
      <w:r w:rsidRPr="00EC252F">
        <w:t>Les câbles seront repérés à chacune de leur extrémité par une médaille, portant le repère conventionnel du câble.</w:t>
      </w:r>
    </w:p>
    <w:p w:rsidR="005B52EB" w:rsidRPr="00EC252F" w:rsidRDefault="005B52EB">
      <w:pPr>
        <w:pStyle w:val="Corpsdetexte"/>
        <w:spacing w:before="2"/>
      </w:pPr>
    </w:p>
    <w:p w:rsidR="005B52EB" w:rsidRPr="00EC252F" w:rsidRDefault="00855D0D">
      <w:pPr>
        <w:pStyle w:val="Corpsdetexte"/>
        <w:ind w:left="477" w:right="253" w:firstLine="708"/>
        <w:jc w:val="both"/>
      </w:pPr>
      <w:r w:rsidRPr="00EC252F">
        <w:t>Chacun des conducteurs force sera repéré aux couleurs conventionnelles par phase, les conducteurs des câbles de télécommande seront repérés avec leur accord sur une batterie à bornes à l'aide de manchettes caoutchouc STERLING ousimilaire.</w:t>
      </w:r>
    </w:p>
    <w:p w:rsidR="005B52EB" w:rsidRPr="00EC252F" w:rsidRDefault="005B52EB">
      <w:pPr>
        <w:pStyle w:val="Corpsdetexte"/>
        <w:spacing w:before="11"/>
        <w:rPr>
          <w:sz w:val="19"/>
        </w:rPr>
      </w:pPr>
    </w:p>
    <w:p w:rsidR="005B52EB" w:rsidRPr="00EC252F" w:rsidRDefault="00855D0D">
      <w:pPr>
        <w:pStyle w:val="Corpsdetexte"/>
        <w:ind w:left="1185"/>
      </w:pPr>
      <w:r w:rsidRPr="00EC252F">
        <w:t>Le neutre sera repéré par la couleur bleue et la terre par le jaune vert.</w:t>
      </w:r>
    </w:p>
    <w:p w:rsidR="005B52EB" w:rsidRPr="00EC252F" w:rsidRDefault="005B52EB">
      <w:pPr>
        <w:pStyle w:val="Corpsdetexte"/>
        <w:spacing w:before="1"/>
      </w:pPr>
    </w:p>
    <w:p w:rsidR="005B52EB" w:rsidRPr="00EC252F" w:rsidRDefault="00855D0D">
      <w:pPr>
        <w:pStyle w:val="Corpsdetexte"/>
        <w:ind w:left="477" w:right="303" w:firstLine="708"/>
      </w:pPr>
      <w:r w:rsidRPr="00EC252F">
        <w:t>Dans les tableaux, boites de raccordements, etc.....le schéma et le repérage des différents organes seront placardés sur la face intérieure des portes sous la forme d'un tirageplastifié.</w:t>
      </w:r>
    </w:p>
    <w:p w:rsidR="005B52EB" w:rsidRPr="00EC252F" w:rsidRDefault="005B52EB">
      <w:pPr>
        <w:pStyle w:val="Corpsdetexte"/>
        <w:spacing w:before="11"/>
      </w:pPr>
    </w:p>
    <w:p w:rsidR="005B52EB" w:rsidRPr="00EC252F" w:rsidRDefault="00855D0D">
      <w:pPr>
        <w:pStyle w:val="Titre41"/>
      </w:pPr>
      <w:r w:rsidRPr="00EC252F">
        <w:t>Protection contre la corrosion :</w:t>
      </w:r>
    </w:p>
    <w:p w:rsidR="005B52EB" w:rsidRPr="00EC252F" w:rsidRDefault="005B52EB">
      <w:pPr>
        <w:pStyle w:val="Corpsdetexte"/>
        <w:spacing w:before="1"/>
        <w:rPr>
          <w:b/>
          <w:i/>
          <w:sz w:val="25"/>
        </w:rPr>
      </w:pPr>
    </w:p>
    <w:p w:rsidR="005B52EB" w:rsidRPr="00EC252F" w:rsidRDefault="00855D0D">
      <w:pPr>
        <w:pStyle w:val="Corpsdetexte"/>
        <w:ind w:left="477" w:right="245" w:firstLine="708"/>
        <w:jc w:val="both"/>
      </w:pPr>
      <w:r w:rsidRPr="00EC252F">
        <w:t>D'une manière générale, toutes les parties métalliques de l'appareillage ainsi que les tôleries des blocs ou des cellules, seront soigneusement protégées contre la corrosion, en particulier les vis et boulons seront traités.</w:t>
      </w:r>
    </w:p>
    <w:p w:rsidR="005B52EB" w:rsidRPr="00EC252F" w:rsidRDefault="00855D0D">
      <w:pPr>
        <w:pStyle w:val="Corpsdetexte"/>
        <w:ind w:left="477" w:right="303" w:firstLine="708"/>
      </w:pPr>
      <w:r w:rsidRPr="00EC252F">
        <w:t>La protection contre la corrosion comprend un décapage et un revêtement antiphosphatant, deux couches d’apprêt anti-corrosif et deux couches de peintureglycérophtalique.</w:t>
      </w:r>
    </w:p>
    <w:p w:rsidR="005B52EB" w:rsidRPr="00EC252F" w:rsidRDefault="00855D0D">
      <w:pPr>
        <w:pStyle w:val="Titre31"/>
        <w:spacing w:before="82"/>
        <w:ind w:left="477"/>
        <w:rPr>
          <w:u w:val="none"/>
        </w:rPr>
      </w:pPr>
      <w:r w:rsidRPr="00EC252F">
        <w:rPr>
          <w:u w:val="thick"/>
        </w:rPr>
        <w:lastRenderedPageBreak/>
        <w:t>Arcticle 69 : CHEMINS DE CABLES:</w:t>
      </w:r>
    </w:p>
    <w:p w:rsidR="005B52EB" w:rsidRPr="00EC252F" w:rsidRDefault="005B52EB">
      <w:pPr>
        <w:pStyle w:val="Corpsdetexte"/>
        <w:spacing w:before="3"/>
        <w:rPr>
          <w:b/>
          <w:sz w:val="12"/>
        </w:rPr>
      </w:pPr>
    </w:p>
    <w:p w:rsidR="005B52EB" w:rsidRPr="00EC252F" w:rsidRDefault="00855D0D">
      <w:pPr>
        <w:pStyle w:val="Corpsdetexte"/>
        <w:spacing w:before="93"/>
        <w:ind w:left="477" w:right="248" w:firstLine="708"/>
        <w:jc w:val="both"/>
      </w:pPr>
      <w:r w:rsidRPr="00EC252F">
        <w:t>Sauf condition externe particulière, les chemins de câbles seront du type métallique. Les chemins de câbles dissimulés dans le faux plafond et les gaines électriques pourront être du type câbles fils (chemins de câbles en fil d'acier/galvanisé à chaud).</w:t>
      </w:r>
    </w:p>
    <w:p w:rsidR="005B52EB" w:rsidRPr="00EC252F" w:rsidRDefault="00855D0D">
      <w:pPr>
        <w:pStyle w:val="Titre31"/>
        <w:spacing w:before="117"/>
        <w:ind w:left="578"/>
        <w:rPr>
          <w:u w:val="none"/>
        </w:rPr>
      </w:pPr>
      <w:r w:rsidRPr="00EC252F">
        <w:rPr>
          <w:u w:val="thick"/>
        </w:rPr>
        <w:t>Arcticle 70 : FOYERS LUMINEUX ET DE PRISES DE COURANT –ATTENTES ELECTRIQUES :</w:t>
      </w:r>
    </w:p>
    <w:p w:rsidR="005B52EB" w:rsidRPr="00EC252F" w:rsidRDefault="005B52EB">
      <w:pPr>
        <w:pStyle w:val="Corpsdetexte"/>
        <w:rPr>
          <w:b/>
          <w:sz w:val="13"/>
        </w:rPr>
      </w:pPr>
    </w:p>
    <w:p w:rsidR="005B52EB" w:rsidRPr="00EC252F" w:rsidRDefault="00855D0D">
      <w:pPr>
        <w:pStyle w:val="Titre41"/>
        <w:spacing w:before="93"/>
      </w:pPr>
      <w:r w:rsidRPr="00EC252F">
        <w:t>Foyers lumineux :</w:t>
      </w:r>
    </w:p>
    <w:p w:rsidR="005B52EB" w:rsidRPr="00EC252F" w:rsidRDefault="00855D0D" w:rsidP="00D56984">
      <w:pPr>
        <w:pStyle w:val="Paragraphedeliste"/>
        <w:numPr>
          <w:ilvl w:val="0"/>
          <w:numId w:val="16"/>
        </w:numPr>
        <w:tabs>
          <w:tab w:val="left" w:pos="1363"/>
        </w:tabs>
        <w:spacing w:before="58"/>
        <w:ind w:hanging="177"/>
        <w:rPr>
          <w:b/>
          <w:sz w:val="20"/>
        </w:rPr>
      </w:pPr>
      <w:r w:rsidRPr="00EC252F">
        <w:rPr>
          <w:b/>
          <w:sz w:val="20"/>
          <w:u w:val="thick"/>
        </w:rPr>
        <w:t>Foyers lumineux principaux:</w:t>
      </w:r>
    </w:p>
    <w:p w:rsidR="005B52EB" w:rsidRPr="00EC252F" w:rsidRDefault="005B52EB">
      <w:pPr>
        <w:pStyle w:val="Corpsdetexte"/>
        <w:rPr>
          <w:b/>
          <w:sz w:val="12"/>
        </w:rPr>
      </w:pPr>
    </w:p>
    <w:p w:rsidR="005B52EB" w:rsidRPr="00EC252F" w:rsidRDefault="00855D0D">
      <w:pPr>
        <w:pStyle w:val="Corpsdetexte"/>
        <w:spacing w:before="93"/>
        <w:ind w:left="1185" w:right="244"/>
      </w:pPr>
      <w:r w:rsidRPr="00EC252F">
        <w:t>Un foyer lumineux principal est le premier foyer d’un circuit d’éclairage, donc alimenté directement depuis un tableau électrique.</w:t>
      </w:r>
    </w:p>
    <w:p w:rsidR="005B52EB" w:rsidRPr="00EC252F" w:rsidRDefault="005B52EB">
      <w:pPr>
        <w:pStyle w:val="Corpsdetexte"/>
        <w:spacing w:before="1"/>
      </w:pPr>
    </w:p>
    <w:p w:rsidR="005B52EB" w:rsidRPr="00EC252F" w:rsidRDefault="00855D0D">
      <w:pPr>
        <w:pStyle w:val="Corpsdetexte"/>
        <w:ind w:left="1185"/>
      </w:pPr>
      <w:r w:rsidRPr="00EC252F">
        <w:t>La réalisation d’un foyer lumineux principal comprend :</w:t>
      </w:r>
    </w:p>
    <w:p w:rsidR="005B52EB" w:rsidRPr="00EC252F" w:rsidRDefault="00855D0D" w:rsidP="00D56984">
      <w:pPr>
        <w:pStyle w:val="Paragraphedeliste"/>
        <w:numPr>
          <w:ilvl w:val="1"/>
          <w:numId w:val="16"/>
        </w:numPr>
        <w:tabs>
          <w:tab w:val="left" w:pos="1905"/>
          <w:tab w:val="left" w:pos="1906"/>
        </w:tabs>
        <w:spacing w:before="3" w:line="237" w:lineRule="auto"/>
        <w:ind w:right="251"/>
        <w:rPr>
          <w:sz w:val="20"/>
        </w:rPr>
      </w:pPr>
      <w:r w:rsidRPr="00EC252F">
        <w:rPr>
          <w:sz w:val="20"/>
        </w:rPr>
        <w:t>La fourniture et la pose du conduit ou autre type de cheminement, depuis le tableau électrique jusqu’au foyer.</w:t>
      </w:r>
    </w:p>
    <w:p w:rsidR="005B52EB" w:rsidRPr="00EC252F" w:rsidRDefault="00855D0D" w:rsidP="00D56984">
      <w:pPr>
        <w:pStyle w:val="Paragraphedeliste"/>
        <w:numPr>
          <w:ilvl w:val="1"/>
          <w:numId w:val="16"/>
        </w:numPr>
        <w:tabs>
          <w:tab w:val="left" w:pos="1905"/>
          <w:tab w:val="left" w:pos="1906"/>
        </w:tabs>
        <w:spacing w:before="1"/>
        <w:ind w:right="252"/>
        <w:rPr>
          <w:sz w:val="20"/>
        </w:rPr>
      </w:pPr>
      <w:r w:rsidRPr="00EC252F">
        <w:rPr>
          <w:sz w:val="20"/>
        </w:rPr>
        <w:t>La fourniture, la pose et le raccordement du câble d’alimentation depuis le tableau électrique jusqu’au foyer.</w:t>
      </w:r>
    </w:p>
    <w:p w:rsidR="005B52EB" w:rsidRPr="00EC252F" w:rsidRDefault="00855D0D" w:rsidP="00D56984">
      <w:pPr>
        <w:pStyle w:val="Paragraphedeliste"/>
        <w:numPr>
          <w:ilvl w:val="1"/>
          <w:numId w:val="16"/>
        </w:numPr>
        <w:tabs>
          <w:tab w:val="left" w:pos="1905"/>
          <w:tab w:val="left" w:pos="1906"/>
        </w:tabs>
        <w:ind w:right="255"/>
        <w:rPr>
          <w:sz w:val="20"/>
        </w:rPr>
      </w:pPr>
      <w:r w:rsidRPr="00EC252F">
        <w:rPr>
          <w:sz w:val="20"/>
        </w:rPr>
        <w:t>La fourniture, la pose et le raccordement de la boite ou des bornes de dérivation vers les foyers supplémentaires et vers les interrupteurséventuels.</w:t>
      </w:r>
    </w:p>
    <w:p w:rsidR="005B52EB" w:rsidRPr="00EC252F" w:rsidRDefault="005B52EB">
      <w:pPr>
        <w:pStyle w:val="Corpsdetexte"/>
        <w:spacing w:before="7"/>
        <w:rPr>
          <w:sz w:val="19"/>
        </w:rPr>
      </w:pPr>
    </w:p>
    <w:p w:rsidR="005B52EB" w:rsidRPr="00EC252F" w:rsidRDefault="00855D0D">
      <w:pPr>
        <w:pStyle w:val="Corpsdetexte"/>
        <w:ind w:left="1185"/>
      </w:pPr>
      <w:r w:rsidRPr="00EC252F">
        <w:t>Sauf spécifications contraires, la section du câble d’alimentation est de 3G1</w:t>
      </w:r>
      <w:proofErr w:type="gramStart"/>
      <w:r w:rsidRPr="00EC252F">
        <w:t>,5</w:t>
      </w:r>
      <w:proofErr w:type="gramEnd"/>
      <w:r w:rsidRPr="00EC252F">
        <w:t xml:space="preserve"> mm² cuivre.</w:t>
      </w:r>
    </w:p>
    <w:p w:rsidR="005B52EB" w:rsidRPr="00EC252F" w:rsidRDefault="005B52EB">
      <w:pPr>
        <w:pStyle w:val="Corpsdetexte"/>
        <w:spacing w:before="10"/>
        <w:rPr>
          <w:sz w:val="19"/>
        </w:rPr>
      </w:pPr>
    </w:p>
    <w:p w:rsidR="005B52EB" w:rsidRPr="00EC252F" w:rsidRDefault="00855D0D" w:rsidP="00D56984">
      <w:pPr>
        <w:pStyle w:val="Titre31"/>
        <w:numPr>
          <w:ilvl w:val="0"/>
          <w:numId w:val="16"/>
        </w:numPr>
        <w:tabs>
          <w:tab w:val="left" w:pos="1363"/>
        </w:tabs>
        <w:ind w:hanging="177"/>
        <w:rPr>
          <w:u w:val="none"/>
        </w:rPr>
      </w:pPr>
      <w:r w:rsidRPr="00EC252F">
        <w:rPr>
          <w:u w:val="thick"/>
        </w:rPr>
        <w:t>Foyers lumineux supplémentaires:</w:t>
      </w:r>
    </w:p>
    <w:p w:rsidR="005B52EB" w:rsidRPr="00EC252F" w:rsidRDefault="005B52EB">
      <w:pPr>
        <w:pStyle w:val="Corpsdetexte"/>
        <w:spacing w:before="2"/>
        <w:rPr>
          <w:b/>
          <w:sz w:val="12"/>
        </w:rPr>
      </w:pPr>
    </w:p>
    <w:p w:rsidR="005B52EB" w:rsidRPr="00EC252F" w:rsidRDefault="00855D0D">
      <w:pPr>
        <w:pStyle w:val="Corpsdetexte"/>
        <w:spacing w:before="93"/>
        <w:ind w:left="1185"/>
      </w:pPr>
      <w:r w:rsidRPr="00EC252F">
        <w:t>Un foyer lumineux supplémentaire est un foyer alimenté par le même circuit d’un foyer principal. Il est alimenté, soit à partir d’un foyer principal, soit à partir d’un autre foyer supplémentaire.</w:t>
      </w:r>
    </w:p>
    <w:p w:rsidR="005B52EB" w:rsidRPr="00EC252F" w:rsidRDefault="005B52EB">
      <w:pPr>
        <w:pStyle w:val="Corpsdetexte"/>
        <w:spacing w:before="10"/>
        <w:rPr>
          <w:sz w:val="19"/>
        </w:rPr>
      </w:pPr>
    </w:p>
    <w:p w:rsidR="005B52EB" w:rsidRPr="00EC252F" w:rsidRDefault="00855D0D">
      <w:pPr>
        <w:pStyle w:val="Corpsdetexte"/>
        <w:spacing w:before="1"/>
        <w:ind w:left="1185"/>
      </w:pPr>
      <w:r w:rsidRPr="00EC252F">
        <w:t>La réalisation comprend :</w:t>
      </w:r>
    </w:p>
    <w:p w:rsidR="005B52EB" w:rsidRPr="00EC252F" w:rsidRDefault="00855D0D">
      <w:pPr>
        <w:pStyle w:val="Corpsdetexte"/>
        <w:ind w:left="1185"/>
      </w:pPr>
      <w:r w:rsidRPr="00EC252F">
        <w:t>-La fourniture et la pose du conduit sur tout autre type de cheminements, depuis le foyer principal ou supplémentaire qui l’alimente.</w:t>
      </w:r>
    </w:p>
    <w:p w:rsidR="005B52EB" w:rsidRPr="00EC252F" w:rsidRDefault="00855D0D">
      <w:pPr>
        <w:pStyle w:val="Corpsdetexte"/>
        <w:spacing w:before="1"/>
        <w:ind w:left="1185" w:right="1115"/>
      </w:pPr>
      <w:r w:rsidRPr="00EC252F">
        <w:t>-La fourniture, la pose et le raccordement du câble d’alimentation depuis le foyer principal ou supplémentaire qui l’alimente (de même section et type)</w:t>
      </w:r>
    </w:p>
    <w:p w:rsidR="005B52EB" w:rsidRPr="00EC252F" w:rsidRDefault="00855D0D">
      <w:pPr>
        <w:pStyle w:val="Corpsdetexte"/>
        <w:spacing w:line="228" w:lineRule="exact"/>
        <w:ind w:left="1185"/>
      </w:pPr>
      <w:r w:rsidRPr="00EC252F">
        <w:t>-La fourniture et la pose des dispositifs de dérivation vers un autre foyer supplémentaire.</w:t>
      </w:r>
    </w:p>
    <w:p w:rsidR="005B52EB" w:rsidRPr="00EC252F" w:rsidRDefault="005B52EB">
      <w:pPr>
        <w:pStyle w:val="Corpsdetexte"/>
        <w:spacing w:before="10"/>
      </w:pPr>
    </w:p>
    <w:p w:rsidR="005B52EB" w:rsidRPr="00EC252F" w:rsidRDefault="00855D0D">
      <w:pPr>
        <w:pStyle w:val="Titre41"/>
        <w:spacing w:before="1"/>
      </w:pPr>
      <w:r w:rsidRPr="00EC252F">
        <w:t>Foyers de prises de courant :</w:t>
      </w:r>
    </w:p>
    <w:p w:rsidR="005B52EB" w:rsidRPr="00EC252F" w:rsidRDefault="005B52EB">
      <w:pPr>
        <w:pStyle w:val="Corpsdetexte"/>
        <w:rPr>
          <w:b/>
          <w:i/>
          <w:sz w:val="25"/>
        </w:rPr>
      </w:pPr>
    </w:p>
    <w:p w:rsidR="005B52EB" w:rsidRPr="00EC252F" w:rsidRDefault="00855D0D" w:rsidP="00D56984">
      <w:pPr>
        <w:pStyle w:val="Paragraphedeliste"/>
        <w:numPr>
          <w:ilvl w:val="0"/>
          <w:numId w:val="15"/>
        </w:numPr>
        <w:tabs>
          <w:tab w:val="left" w:pos="1363"/>
        </w:tabs>
        <w:spacing w:before="1"/>
        <w:ind w:hanging="177"/>
        <w:rPr>
          <w:b/>
          <w:sz w:val="20"/>
        </w:rPr>
      </w:pPr>
      <w:r w:rsidRPr="00EC252F">
        <w:rPr>
          <w:b/>
          <w:sz w:val="20"/>
          <w:u w:val="thick"/>
        </w:rPr>
        <w:t>Foyers de prises principaux:</w:t>
      </w:r>
    </w:p>
    <w:p w:rsidR="005B52EB" w:rsidRPr="00EC252F" w:rsidRDefault="005B52EB">
      <w:pPr>
        <w:pStyle w:val="Corpsdetexte"/>
        <w:rPr>
          <w:b/>
          <w:sz w:val="12"/>
        </w:rPr>
      </w:pPr>
    </w:p>
    <w:p w:rsidR="005B52EB" w:rsidRPr="00EC252F" w:rsidRDefault="00855D0D">
      <w:pPr>
        <w:pStyle w:val="Corpsdetexte"/>
        <w:spacing w:before="92"/>
        <w:ind w:left="1185" w:right="1115"/>
      </w:pPr>
      <w:r w:rsidRPr="00EC252F">
        <w:t>Un foyer de prises principal est le premier foyer d’un circuit de prises de courant, donc alimenté directement depuis un tableau électrique</w:t>
      </w:r>
      <w:proofErr w:type="gramStart"/>
      <w:r w:rsidRPr="00EC252F">
        <w:t>..</w:t>
      </w:r>
      <w:proofErr w:type="gramEnd"/>
    </w:p>
    <w:p w:rsidR="005B52EB" w:rsidRPr="00EC252F" w:rsidRDefault="005B52EB">
      <w:pPr>
        <w:pStyle w:val="Corpsdetexte"/>
        <w:spacing w:before="2"/>
      </w:pPr>
    </w:p>
    <w:p w:rsidR="005B52EB" w:rsidRPr="00EC252F" w:rsidRDefault="00855D0D">
      <w:pPr>
        <w:pStyle w:val="Corpsdetexte"/>
        <w:ind w:left="1185"/>
      </w:pPr>
      <w:r w:rsidRPr="00EC252F">
        <w:t>La réalisation d’un tel foyer comprend :</w:t>
      </w:r>
    </w:p>
    <w:p w:rsidR="005B52EB" w:rsidRPr="00EC252F" w:rsidRDefault="00855D0D">
      <w:pPr>
        <w:pStyle w:val="Corpsdetexte"/>
        <w:spacing w:before="1"/>
        <w:ind w:left="1185" w:firstLine="707"/>
      </w:pPr>
      <w:r w:rsidRPr="00EC252F">
        <w:t>-La fourniture et la pose du conduit, ou tout autre type de cheminement à l’exception de la plinthe électrique, depuis le tableau électrique jusqu’au foyer.</w:t>
      </w:r>
    </w:p>
    <w:p w:rsidR="005B52EB" w:rsidRPr="00EC252F" w:rsidRDefault="00855D0D">
      <w:pPr>
        <w:pStyle w:val="Corpsdetexte"/>
        <w:spacing w:line="228" w:lineRule="exact"/>
        <w:ind w:left="1893"/>
      </w:pPr>
      <w:r w:rsidRPr="00EC252F">
        <w:t>-La fourniture, la pose et le raccordement du câble d’alimentation depuis le tableau électrique.</w:t>
      </w:r>
    </w:p>
    <w:p w:rsidR="005B52EB" w:rsidRPr="00EC252F" w:rsidRDefault="005B52EB">
      <w:pPr>
        <w:pStyle w:val="Corpsdetexte"/>
      </w:pPr>
    </w:p>
    <w:p w:rsidR="005B52EB" w:rsidRPr="00EC252F" w:rsidRDefault="00855D0D">
      <w:pPr>
        <w:pStyle w:val="Corpsdetexte"/>
        <w:spacing w:before="1"/>
        <w:ind w:left="1185"/>
      </w:pPr>
      <w:r w:rsidRPr="00EC252F">
        <w:t>Sauf indication contraire, le câble d’alimentation est de section 3G2</w:t>
      </w:r>
      <w:proofErr w:type="gramStart"/>
      <w:r w:rsidRPr="00EC252F">
        <w:t>,5mm²</w:t>
      </w:r>
      <w:proofErr w:type="gramEnd"/>
      <w:r w:rsidRPr="00EC252F">
        <w:t xml:space="preserve"> cuivre.</w:t>
      </w:r>
    </w:p>
    <w:p w:rsidR="005B52EB" w:rsidRPr="00EC252F" w:rsidRDefault="005B52EB">
      <w:pPr>
        <w:pStyle w:val="Corpsdetexte"/>
        <w:spacing w:before="9"/>
        <w:rPr>
          <w:sz w:val="19"/>
        </w:rPr>
      </w:pPr>
    </w:p>
    <w:p w:rsidR="005B52EB" w:rsidRPr="00EC252F" w:rsidRDefault="00855D0D" w:rsidP="00D56984">
      <w:pPr>
        <w:pStyle w:val="Titre31"/>
        <w:numPr>
          <w:ilvl w:val="0"/>
          <w:numId w:val="15"/>
        </w:numPr>
        <w:tabs>
          <w:tab w:val="left" w:pos="1363"/>
        </w:tabs>
        <w:spacing w:before="1"/>
        <w:ind w:hanging="177"/>
        <w:rPr>
          <w:u w:val="none"/>
        </w:rPr>
      </w:pPr>
      <w:r w:rsidRPr="00EC252F">
        <w:rPr>
          <w:u w:val="thick"/>
        </w:rPr>
        <w:t>Foyers de prises supplémentaires :</w:t>
      </w:r>
    </w:p>
    <w:p w:rsidR="005B52EB" w:rsidRPr="00EC252F" w:rsidRDefault="005B52EB">
      <w:pPr>
        <w:pStyle w:val="Corpsdetexte"/>
        <w:spacing w:before="11"/>
        <w:rPr>
          <w:b/>
          <w:sz w:val="11"/>
        </w:rPr>
      </w:pPr>
    </w:p>
    <w:p w:rsidR="005B52EB" w:rsidRPr="00EC252F" w:rsidRDefault="00855D0D">
      <w:pPr>
        <w:pStyle w:val="Corpsdetexte"/>
        <w:spacing w:before="93"/>
        <w:ind w:left="1185"/>
      </w:pPr>
      <w:r w:rsidRPr="00EC252F">
        <w:t>Un foyer de prises supplémentaire est un foyer alimenté, soit à partir d’un foyer principal soit par un autre foyer supplémentaire.</w:t>
      </w:r>
    </w:p>
    <w:p w:rsidR="005B52EB" w:rsidRPr="00EC252F" w:rsidRDefault="005B52EB">
      <w:pPr>
        <w:pStyle w:val="Corpsdetexte"/>
        <w:spacing w:before="1"/>
      </w:pPr>
    </w:p>
    <w:p w:rsidR="005B52EB" w:rsidRPr="00EC252F" w:rsidRDefault="00855D0D">
      <w:pPr>
        <w:pStyle w:val="Corpsdetexte"/>
        <w:ind w:left="1185"/>
      </w:pPr>
      <w:r w:rsidRPr="00EC252F">
        <w:t>Sa réalisation comprend :</w:t>
      </w:r>
    </w:p>
    <w:p w:rsidR="005B52EB" w:rsidRPr="00EC252F" w:rsidRDefault="005B52EB">
      <w:pPr>
        <w:pStyle w:val="Corpsdetexte"/>
        <w:spacing w:before="10"/>
        <w:rPr>
          <w:sz w:val="19"/>
        </w:rPr>
      </w:pPr>
    </w:p>
    <w:p w:rsidR="005B52EB" w:rsidRPr="00EC252F" w:rsidRDefault="00855D0D">
      <w:pPr>
        <w:pStyle w:val="Corpsdetexte"/>
        <w:ind w:left="1185" w:right="244"/>
      </w:pPr>
      <w:r w:rsidRPr="00EC252F">
        <w:t>-La fourniture et la pose du conduit, ou tout autre type de cheminement à l’exception de la plinthe, depuis le foyer qui l’alimente.</w:t>
      </w:r>
    </w:p>
    <w:p w:rsidR="005B52EB" w:rsidRPr="00EC252F" w:rsidRDefault="00855D0D">
      <w:pPr>
        <w:pStyle w:val="Corpsdetexte"/>
        <w:spacing w:before="1"/>
        <w:ind w:left="1185"/>
      </w:pPr>
      <w:r w:rsidRPr="00EC252F">
        <w:t>-La fourniture, la pose et le raccordement du câble électrique depuis le foyer qui l’alimente (de même section)</w:t>
      </w:r>
    </w:p>
    <w:p w:rsidR="005B52EB" w:rsidRPr="00EC252F" w:rsidRDefault="00855D0D">
      <w:pPr>
        <w:pStyle w:val="Titre31"/>
        <w:spacing w:before="82"/>
        <w:ind w:left="578"/>
        <w:rPr>
          <w:u w:val="none"/>
        </w:rPr>
      </w:pPr>
      <w:r w:rsidRPr="00EC252F">
        <w:rPr>
          <w:u w:val="thick"/>
        </w:rPr>
        <w:lastRenderedPageBreak/>
        <w:t>Arcticle 71 : PETIT APPAREILLAGE :</w:t>
      </w:r>
    </w:p>
    <w:p w:rsidR="005B52EB" w:rsidRPr="00EC252F" w:rsidRDefault="005B52EB">
      <w:pPr>
        <w:pStyle w:val="Corpsdetexte"/>
        <w:spacing w:before="8"/>
        <w:rPr>
          <w:b/>
          <w:sz w:val="22"/>
        </w:rPr>
      </w:pPr>
    </w:p>
    <w:p w:rsidR="005B52EB" w:rsidRPr="00EC252F" w:rsidRDefault="00855D0D">
      <w:pPr>
        <w:pStyle w:val="Corpsdetexte"/>
        <w:spacing w:before="93"/>
        <w:ind w:left="1185" w:right="303"/>
      </w:pPr>
      <w:r w:rsidRPr="00EC252F">
        <w:t>1/Tous les appareillages de ce genre seront encastrés. Les interrupteurs, commutateurs etc…seront du type unipolaire 10A/250V, selon norme 61 110 et ses additifs.</w:t>
      </w:r>
    </w:p>
    <w:p w:rsidR="005B52EB" w:rsidRPr="00EC252F" w:rsidRDefault="005B52EB">
      <w:pPr>
        <w:pStyle w:val="Corpsdetexte"/>
        <w:spacing w:before="10"/>
        <w:rPr>
          <w:sz w:val="19"/>
        </w:rPr>
      </w:pPr>
    </w:p>
    <w:p w:rsidR="005B52EB" w:rsidRPr="00EC252F" w:rsidRDefault="00855D0D">
      <w:pPr>
        <w:pStyle w:val="Corpsdetexte"/>
        <w:ind w:left="1185"/>
      </w:pPr>
      <w:r w:rsidRPr="00EC252F">
        <w:t>2/A touche basculante, avec mécanisme silencieux à ouverture et fermeture brusque, totalement indépendant, leur enveloppe en matière isolante assurant une protection :</w:t>
      </w:r>
    </w:p>
    <w:p w:rsidR="005B52EB" w:rsidRPr="00EC252F" w:rsidRDefault="005B52EB">
      <w:pPr>
        <w:pStyle w:val="Corpsdetexte"/>
        <w:spacing w:before="2"/>
      </w:pPr>
    </w:p>
    <w:p w:rsidR="005B52EB" w:rsidRPr="00EC252F" w:rsidRDefault="00855D0D" w:rsidP="00D56984">
      <w:pPr>
        <w:pStyle w:val="Paragraphedeliste"/>
        <w:numPr>
          <w:ilvl w:val="3"/>
          <w:numId w:val="24"/>
        </w:numPr>
        <w:tabs>
          <w:tab w:val="left" w:pos="1545"/>
          <w:tab w:val="left" w:pos="1546"/>
        </w:tabs>
        <w:spacing w:before="1" w:line="244" w:lineRule="exact"/>
        <w:rPr>
          <w:sz w:val="20"/>
        </w:rPr>
      </w:pPr>
      <w:r w:rsidRPr="00EC252F">
        <w:rPr>
          <w:sz w:val="20"/>
        </w:rPr>
        <w:t>Isolante dans les locaux secs (HO etH1)</w:t>
      </w:r>
    </w:p>
    <w:p w:rsidR="005B52EB" w:rsidRPr="00EC252F" w:rsidRDefault="00855D0D" w:rsidP="00D56984">
      <w:pPr>
        <w:pStyle w:val="Paragraphedeliste"/>
        <w:numPr>
          <w:ilvl w:val="3"/>
          <w:numId w:val="24"/>
        </w:numPr>
        <w:tabs>
          <w:tab w:val="left" w:pos="1545"/>
          <w:tab w:val="left" w:pos="1546"/>
        </w:tabs>
        <w:spacing w:line="244" w:lineRule="exact"/>
        <w:rPr>
          <w:sz w:val="20"/>
        </w:rPr>
      </w:pPr>
      <w:r w:rsidRPr="00EC252F">
        <w:rPr>
          <w:sz w:val="20"/>
        </w:rPr>
        <w:t>Contre les projections d’eau dans les locaux à risques(H3)</w:t>
      </w:r>
    </w:p>
    <w:p w:rsidR="005B52EB" w:rsidRPr="00EC252F" w:rsidRDefault="005B52EB">
      <w:pPr>
        <w:pStyle w:val="Corpsdetexte"/>
        <w:spacing w:before="8"/>
        <w:rPr>
          <w:sz w:val="19"/>
        </w:rPr>
      </w:pPr>
    </w:p>
    <w:p w:rsidR="005B52EB" w:rsidRPr="00EC252F" w:rsidRDefault="00855D0D">
      <w:pPr>
        <w:pStyle w:val="Corpsdetexte"/>
        <w:ind w:left="1185"/>
      </w:pPr>
      <w:r w:rsidRPr="00EC252F">
        <w:t>3/Les prises de courant monophasé 10/16A-220V/I, selon norme 61.303 seront munies d’une protection éclipsable sur les orifices des prises de courant.</w:t>
      </w:r>
    </w:p>
    <w:p w:rsidR="005B52EB" w:rsidRPr="00EC252F" w:rsidRDefault="005B52EB">
      <w:pPr>
        <w:pStyle w:val="Corpsdetexte"/>
        <w:spacing w:before="1"/>
      </w:pPr>
    </w:p>
    <w:p w:rsidR="005B52EB" w:rsidRPr="00EC252F" w:rsidRDefault="00855D0D">
      <w:pPr>
        <w:pStyle w:val="Corpsdetexte"/>
        <w:ind w:left="1185" w:right="235"/>
      </w:pPr>
      <w:r w:rsidRPr="00EC252F">
        <w:t>4/Les boites encastrées doivent permettre de loger correctement, après raccordement de l’appareil, 10cm de longueur libre de conducteurs.</w:t>
      </w:r>
    </w:p>
    <w:p w:rsidR="005B52EB" w:rsidRPr="00EC252F" w:rsidRDefault="005B52EB">
      <w:pPr>
        <w:pStyle w:val="Corpsdetexte"/>
      </w:pPr>
    </w:p>
    <w:p w:rsidR="005B52EB" w:rsidRPr="00EC252F" w:rsidRDefault="00855D0D">
      <w:pPr>
        <w:pStyle w:val="Corpsdetexte"/>
        <w:spacing w:line="480" w:lineRule="auto"/>
        <w:ind w:left="1185" w:right="4227"/>
      </w:pPr>
      <w:r w:rsidRPr="00EC252F">
        <w:t>Les appareils sont fixés sur les boitiers par vis ou par griffes. Les plaques de recouvrement doivent être isolantes.</w:t>
      </w:r>
    </w:p>
    <w:p w:rsidR="005B52EB" w:rsidRPr="00EC252F" w:rsidRDefault="00855D0D">
      <w:pPr>
        <w:pStyle w:val="Corpsdetexte"/>
        <w:spacing w:before="1"/>
        <w:ind w:left="1185"/>
      </w:pPr>
      <w:r w:rsidRPr="00EC252F">
        <w:t>Si plusieurs appareils sont placés côte à côte, une plaque de recouvrement commune sera utilisée.</w:t>
      </w:r>
    </w:p>
    <w:p w:rsidR="005B52EB" w:rsidRPr="00EC252F" w:rsidRDefault="005B52EB">
      <w:pPr>
        <w:pStyle w:val="Corpsdetexte"/>
        <w:spacing w:before="10"/>
        <w:rPr>
          <w:sz w:val="19"/>
        </w:rPr>
      </w:pPr>
    </w:p>
    <w:p w:rsidR="005B52EB" w:rsidRPr="00EC252F" w:rsidRDefault="00855D0D">
      <w:pPr>
        <w:pStyle w:val="Corpsdetexte"/>
        <w:ind w:left="1185"/>
      </w:pPr>
      <w:r w:rsidRPr="00EC252F">
        <w:t>5/Les appareils destinés aux locaux à risques pourront être du type « en saillie » Ils devront répondre aux spécifications du code AF ou HE de l’article 32 de la norme NFC 15-100.</w:t>
      </w:r>
    </w:p>
    <w:p w:rsidR="005B52EB" w:rsidRPr="00EC252F" w:rsidRDefault="005B52EB">
      <w:pPr>
        <w:pStyle w:val="Corpsdetexte"/>
        <w:spacing w:before="1"/>
      </w:pPr>
    </w:p>
    <w:p w:rsidR="005B52EB" w:rsidRPr="00EC252F" w:rsidRDefault="00855D0D">
      <w:pPr>
        <w:pStyle w:val="Corpsdetexte"/>
        <w:spacing w:before="1"/>
        <w:ind w:left="1185"/>
      </w:pPr>
      <w:r w:rsidRPr="00EC252F">
        <w:t>6/Les interrupteurs seront placés à 1,40m du sol fini. Les bords les plus proches de la plaque de recouvrement ne seront jamais à moins de 5cm de toute huisserie, couvre-joint ou arête de mur.</w:t>
      </w:r>
    </w:p>
    <w:p w:rsidR="005B52EB" w:rsidRPr="00EC252F" w:rsidRDefault="005B52EB">
      <w:pPr>
        <w:pStyle w:val="Corpsdetexte"/>
        <w:spacing w:before="10"/>
        <w:rPr>
          <w:sz w:val="19"/>
        </w:rPr>
      </w:pPr>
    </w:p>
    <w:p w:rsidR="005B52EB" w:rsidRPr="00EC252F" w:rsidRDefault="00855D0D">
      <w:pPr>
        <w:pStyle w:val="Corpsdetexte"/>
        <w:spacing w:line="480" w:lineRule="auto"/>
        <w:ind w:left="1185"/>
      </w:pPr>
      <w:r w:rsidRPr="00EC252F">
        <w:t>7/Les prises seront placées à 0,20m du sol fini (arase inférieure de la plaque) sauf indication particulière. 8/La réalisation d’un interrupteur comprend :</w:t>
      </w:r>
    </w:p>
    <w:p w:rsidR="005B52EB" w:rsidRPr="00EC252F" w:rsidRDefault="00855D0D">
      <w:pPr>
        <w:pStyle w:val="Corpsdetexte"/>
        <w:spacing w:before="2" w:line="229" w:lineRule="exact"/>
        <w:ind w:left="1185"/>
      </w:pPr>
      <w:r w:rsidRPr="00EC252F">
        <w:t xml:space="preserve">-L’interrupteur complet y compris mécanisme et </w:t>
      </w:r>
      <w:proofErr w:type="gramStart"/>
      <w:r w:rsidRPr="00EC252F">
        <w:t>enjoliveur .</w:t>
      </w:r>
      <w:proofErr w:type="gramEnd"/>
    </w:p>
    <w:p w:rsidR="005B52EB" w:rsidRPr="00EC252F" w:rsidRDefault="00855D0D">
      <w:pPr>
        <w:pStyle w:val="Corpsdetexte"/>
        <w:spacing w:line="229" w:lineRule="exact"/>
        <w:ind w:left="1185"/>
      </w:pPr>
      <w:r w:rsidRPr="00EC252F">
        <w:t>-La boite d’encastrement ou dispositif de fixation</w:t>
      </w:r>
    </w:p>
    <w:p w:rsidR="005B52EB" w:rsidRPr="00EC252F" w:rsidRDefault="00855D0D">
      <w:pPr>
        <w:pStyle w:val="Corpsdetexte"/>
        <w:ind w:left="1185"/>
      </w:pPr>
      <w:r w:rsidRPr="00EC252F">
        <w:t>-Le conduit ou tout autre type de cheminement entre l’interrupteur et les foyers lumineux qu’il commande.</w:t>
      </w:r>
    </w:p>
    <w:p w:rsidR="005B52EB" w:rsidRPr="00EC252F" w:rsidRDefault="00855D0D">
      <w:pPr>
        <w:pStyle w:val="Corpsdetexte"/>
        <w:spacing w:before="1"/>
        <w:ind w:left="1185" w:right="303"/>
      </w:pPr>
      <w:r w:rsidRPr="00EC252F">
        <w:t>-Le câble de liaison entre l’interrupteur et les foyers qu’il commande (section 2x1</w:t>
      </w:r>
      <w:proofErr w:type="gramStart"/>
      <w:r w:rsidRPr="00EC252F">
        <w:t>,5mm²</w:t>
      </w:r>
      <w:proofErr w:type="gramEnd"/>
      <w:r w:rsidRPr="00EC252F">
        <w:t xml:space="preserve"> cuivre pour un simple ou double allumage et 3x1,5 pour un va et vient).</w:t>
      </w:r>
    </w:p>
    <w:p w:rsidR="005B52EB" w:rsidRPr="00EC252F" w:rsidRDefault="005B52EB">
      <w:pPr>
        <w:pStyle w:val="Corpsdetexte"/>
        <w:spacing w:before="10"/>
        <w:rPr>
          <w:sz w:val="19"/>
        </w:rPr>
      </w:pPr>
    </w:p>
    <w:p w:rsidR="005B52EB" w:rsidRPr="00EC252F" w:rsidRDefault="00855D0D">
      <w:pPr>
        <w:pStyle w:val="Corpsdetexte"/>
        <w:ind w:left="1185"/>
      </w:pPr>
      <w:r w:rsidRPr="00EC252F">
        <w:t>9/La réalisation d’une prise de courant comprend :</w:t>
      </w:r>
    </w:p>
    <w:p w:rsidR="005B52EB" w:rsidRPr="00EC252F" w:rsidRDefault="005B52EB">
      <w:pPr>
        <w:pStyle w:val="Corpsdetexte"/>
        <w:spacing w:before="1"/>
      </w:pPr>
    </w:p>
    <w:p w:rsidR="005B52EB" w:rsidRPr="00EC252F" w:rsidRDefault="00855D0D">
      <w:pPr>
        <w:pStyle w:val="Corpsdetexte"/>
        <w:ind w:left="1185"/>
      </w:pPr>
      <w:r w:rsidRPr="00EC252F">
        <w:t>-La prise de courant complète y compris mécanisme et enjoliveur.</w:t>
      </w:r>
    </w:p>
    <w:p w:rsidR="005B52EB" w:rsidRPr="00EC252F" w:rsidRDefault="00855D0D">
      <w:pPr>
        <w:pStyle w:val="Corpsdetexte"/>
        <w:spacing w:line="482" w:lineRule="auto"/>
        <w:ind w:left="1185" w:right="5148"/>
      </w:pPr>
      <w:r w:rsidRPr="00EC252F">
        <w:t>-La boite d’encastrement ou dispositif de fixation. 10/La réalisation d’un bouton poussoir comprend :</w:t>
      </w:r>
    </w:p>
    <w:p w:rsidR="005B52EB" w:rsidRPr="00EC252F" w:rsidRDefault="00855D0D">
      <w:pPr>
        <w:pStyle w:val="Corpsdetexte"/>
        <w:spacing w:line="225" w:lineRule="exact"/>
        <w:ind w:left="1185"/>
      </w:pPr>
      <w:r w:rsidRPr="00EC252F">
        <w:t>-Le bouton poussoir y compris mécanisme et enjoliveur.</w:t>
      </w:r>
    </w:p>
    <w:p w:rsidR="005B52EB" w:rsidRPr="00EC252F" w:rsidRDefault="00855D0D">
      <w:pPr>
        <w:pStyle w:val="Corpsdetexte"/>
        <w:spacing w:before="1"/>
        <w:ind w:left="1185"/>
      </w:pPr>
      <w:r w:rsidRPr="00EC252F">
        <w:t>-La boite d’encastrement ou dispositif de fixation.</w:t>
      </w:r>
    </w:p>
    <w:p w:rsidR="005B52EB" w:rsidRPr="00EC252F" w:rsidRDefault="00855D0D">
      <w:pPr>
        <w:pStyle w:val="Corpsdetexte"/>
        <w:ind w:left="1185" w:right="303"/>
      </w:pPr>
      <w:r w:rsidRPr="00EC252F">
        <w:t>-Le conduit, out tout autre type de cheminement, depuis le tableau électrique ou un autre bouton poussoir.</w:t>
      </w:r>
    </w:p>
    <w:p w:rsidR="005B52EB" w:rsidRPr="00EC252F" w:rsidRDefault="00855D0D">
      <w:pPr>
        <w:pStyle w:val="Corpsdetexte"/>
        <w:spacing w:before="1"/>
        <w:ind w:left="1185"/>
      </w:pPr>
      <w:r w:rsidRPr="00EC252F">
        <w:t>-Le câble depuis le tableau électrique ou un autre bouton poussoir (section 2x1</w:t>
      </w:r>
      <w:proofErr w:type="gramStart"/>
      <w:r w:rsidRPr="00EC252F">
        <w:t>,5mm²</w:t>
      </w:r>
      <w:proofErr w:type="gramEnd"/>
      <w:r w:rsidRPr="00EC252F">
        <w:t xml:space="preserve"> cuivre).</w:t>
      </w:r>
    </w:p>
    <w:p w:rsidR="005B52EB" w:rsidRPr="00EC252F" w:rsidRDefault="00855D0D">
      <w:pPr>
        <w:pStyle w:val="Titre31"/>
        <w:spacing w:before="118"/>
        <w:ind w:left="578"/>
        <w:rPr>
          <w:u w:val="none"/>
        </w:rPr>
      </w:pPr>
      <w:r w:rsidRPr="00EC252F">
        <w:rPr>
          <w:u w:val="thick"/>
        </w:rPr>
        <w:t>Arcticle 73 : ECLAIRAGE DE SECURITE :</w:t>
      </w:r>
    </w:p>
    <w:p w:rsidR="005B52EB" w:rsidRPr="00EC252F" w:rsidRDefault="005B52EB">
      <w:pPr>
        <w:pStyle w:val="Corpsdetexte"/>
        <w:rPr>
          <w:b/>
          <w:sz w:val="13"/>
        </w:rPr>
      </w:pPr>
    </w:p>
    <w:p w:rsidR="005B52EB" w:rsidRPr="00EC252F" w:rsidRDefault="00855D0D">
      <w:pPr>
        <w:pStyle w:val="Titre41"/>
        <w:spacing w:before="93"/>
      </w:pPr>
      <w:r w:rsidRPr="00EC252F">
        <w:t>Eclairage de sécurité par blocs autonomes :</w:t>
      </w:r>
    </w:p>
    <w:p w:rsidR="005B52EB" w:rsidRPr="00EC252F" w:rsidRDefault="005B52EB">
      <w:pPr>
        <w:pStyle w:val="Corpsdetexte"/>
        <w:spacing w:before="8"/>
        <w:rPr>
          <w:b/>
          <w:i/>
        </w:rPr>
      </w:pPr>
    </w:p>
    <w:p w:rsidR="005B52EB" w:rsidRPr="00EC252F" w:rsidRDefault="00855D0D">
      <w:pPr>
        <w:ind w:left="1893"/>
        <w:rPr>
          <w:b/>
          <w:sz w:val="20"/>
        </w:rPr>
      </w:pPr>
      <w:r w:rsidRPr="00EC252F">
        <w:rPr>
          <w:b/>
          <w:sz w:val="20"/>
        </w:rPr>
        <w:t>Réglementation :</w:t>
      </w:r>
    </w:p>
    <w:p w:rsidR="005B52EB" w:rsidRPr="00EC252F" w:rsidRDefault="00855D0D">
      <w:pPr>
        <w:pStyle w:val="Corpsdetexte"/>
        <w:spacing w:before="61"/>
        <w:ind w:left="477" w:right="254" w:firstLine="708"/>
        <w:jc w:val="both"/>
      </w:pPr>
      <w:r w:rsidRPr="00EC252F">
        <w:t>L'installation devra être conforme à l'arrêté du 28 Février 1968 sur les conditions auxquelles doivent répondre les blocs autonomes d'éclairage de sécurité, et à la norme NFC 63.800 concernant les dispositifs pour la mise en service automatique de l'éclairage de sécurité et de panique et à l'arrêté du 30 Août1976.</w:t>
      </w:r>
    </w:p>
    <w:p w:rsidR="005B52EB" w:rsidRPr="00EC252F" w:rsidRDefault="00855D0D">
      <w:pPr>
        <w:pStyle w:val="Corpsdetexte"/>
        <w:spacing w:before="1"/>
        <w:ind w:left="477" w:right="256" w:firstLine="708"/>
        <w:jc w:val="both"/>
      </w:pPr>
      <w:r w:rsidRPr="00EC252F">
        <w:t xml:space="preserve">Tous les blocs autonomes doivent être commandés par un bouton poussoir permettant en une seule </w:t>
      </w:r>
      <w:r w:rsidRPr="00EC252F">
        <w:lastRenderedPageBreak/>
        <w:t>commande de les mettre à l’état de repos (prévoir unité de pilotage et bus de commande).</w:t>
      </w:r>
    </w:p>
    <w:p w:rsidR="005B52EB" w:rsidRPr="00EC252F" w:rsidRDefault="00855D0D">
      <w:pPr>
        <w:pStyle w:val="Corpsdetexte"/>
        <w:spacing w:line="228" w:lineRule="exact"/>
        <w:ind w:left="477"/>
      </w:pPr>
      <w:r w:rsidRPr="00EC252F">
        <w:t>Ils seront étanches dans les locaux humides.</w:t>
      </w:r>
    </w:p>
    <w:p w:rsidR="005B52EB" w:rsidRPr="00EC252F" w:rsidRDefault="00855D0D" w:rsidP="00D302BC">
      <w:pPr>
        <w:pStyle w:val="Corpsdetexte"/>
        <w:spacing w:before="1"/>
        <w:ind w:left="1185"/>
      </w:pPr>
      <w:r w:rsidRPr="00EC252F">
        <w:t>En partie basse des parkings, les blocs seront équipés de grilles de protection IPxx9 avec clé inviolable.Constitution des blocs autonomes :</w:t>
      </w:r>
    </w:p>
    <w:p w:rsidR="005B52EB" w:rsidRPr="00EC252F" w:rsidRDefault="00855D0D">
      <w:pPr>
        <w:pStyle w:val="Corpsdetexte"/>
        <w:spacing w:before="1"/>
        <w:ind w:left="477"/>
      </w:pPr>
      <w:r w:rsidRPr="00EC252F">
        <w:t>Les blocs autonomes de sécurité auront une capacité minimale d'une heure. Ils se composeront de :</w:t>
      </w:r>
    </w:p>
    <w:p w:rsidR="005B52EB" w:rsidRPr="00EC252F" w:rsidRDefault="005B52EB">
      <w:pPr>
        <w:pStyle w:val="Corpsdetexte"/>
        <w:spacing w:before="9"/>
        <w:rPr>
          <w:sz w:val="19"/>
        </w:rPr>
      </w:pPr>
    </w:p>
    <w:p w:rsidR="005B52EB" w:rsidRPr="00EC252F" w:rsidRDefault="00855D0D">
      <w:pPr>
        <w:pStyle w:val="Corpsdetexte"/>
        <w:spacing w:before="1"/>
        <w:ind w:left="477" w:right="303" w:firstLine="554"/>
      </w:pPr>
      <w:r w:rsidRPr="00EC252F">
        <w:t>.1 boîtier en matière plastique translucide avec ou sans inscription « "sortie » « sortie de secours » ou flèches (suivant les utilisations).</w:t>
      </w:r>
    </w:p>
    <w:p w:rsidR="005B52EB" w:rsidRPr="00EC252F" w:rsidRDefault="005B52EB">
      <w:pPr>
        <w:pStyle w:val="Corpsdetexte"/>
        <w:spacing w:before="1"/>
      </w:pPr>
    </w:p>
    <w:p w:rsidR="005B52EB" w:rsidRPr="00EC252F" w:rsidRDefault="00855D0D">
      <w:pPr>
        <w:pStyle w:val="Corpsdetexte"/>
        <w:ind w:left="1185"/>
      </w:pPr>
      <w:r w:rsidRPr="00EC252F">
        <w:t>.1 chargeur incorporé, avec transformateur dévolteur.</w:t>
      </w:r>
    </w:p>
    <w:p w:rsidR="005B52EB" w:rsidRPr="00EC252F" w:rsidRDefault="00855D0D">
      <w:pPr>
        <w:pStyle w:val="Corpsdetexte"/>
        <w:spacing w:line="229" w:lineRule="exact"/>
        <w:ind w:left="1185"/>
      </w:pPr>
      <w:r w:rsidRPr="00EC252F">
        <w:t>.1 système de charge automatique avec relais de tension.</w:t>
      </w:r>
    </w:p>
    <w:p w:rsidR="005B52EB" w:rsidRPr="00EC252F" w:rsidRDefault="00855D0D">
      <w:pPr>
        <w:pStyle w:val="Corpsdetexte"/>
        <w:spacing w:line="229" w:lineRule="exact"/>
        <w:ind w:left="1185"/>
      </w:pPr>
      <w:r w:rsidRPr="00EC252F">
        <w:t>.1 relais à manque de tension.</w:t>
      </w:r>
    </w:p>
    <w:p w:rsidR="005B52EB" w:rsidRPr="00EC252F" w:rsidRDefault="00855D0D">
      <w:pPr>
        <w:pStyle w:val="Corpsdetexte"/>
        <w:spacing w:before="1"/>
        <w:ind w:left="1185"/>
      </w:pPr>
      <w:r w:rsidRPr="00EC252F">
        <w:t>.1 batterie cadmium-nickel sans entretien, assurant une autonomie d'une durée d'une heure et demi-</w:t>
      </w:r>
    </w:p>
    <w:p w:rsidR="005B52EB" w:rsidRPr="00EC252F" w:rsidRDefault="00855D0D">
      <w:pPr>
        <w:pStyle w:val="Corpsdetexte"/>
        <w:ind w:left="1185"/>
      </w:pPr>
      <w:r w:rsidRPr="00EC252F">
        <w:t>.1 dispositif de mise au repos à installer à proximité du tableau divisionnaire concerné.</w:t>
      </w:r>
    </w:p>
    <w:p w:rsidR="005B52EB" w:rsidRPr="00EC252F" w:rsidRDefault="00855D0D">
      <w:pPr>
        <w:pStyle w:val="Corpsdetexte"/>
        <w:ind w:left="1185"/>
      </w:pPr>
      <w:r w:rsidRPr="00EC252F">
        <w:t>.1 ensemble optique doté d'ampoules normalisées à haut rendement lumineux et à grande durée de vie.</w:t>
      </w:r>
    </w:p>
    <w:p w:rsidR="005B52EB" w:rsidRPr="00EC252F" w:rsidRDefault="005B52EB">
      <w:pPr>
        <w:pStyle w:val="Corpsdetexte"/>
        <w:spacing w:before="8"/>
      </w:pPr>
    </w:p>
    <w:p w:rsidR="005B52EB" w:rsidRPr="00EC252F" w:rsidRDefault="00855D0D">
      <w:pPr>
        <w:pStyle w:val="Titre31"/>
        <w:ind w:left="1893"/>
        <w:rPr>
          <w:u w:val="none"/>
        </w:rPr>
      </w:pPr>
      <w:r w:rsidRPr="00EC252F">
        <w:rPr>
          <w:u w:val="none"/>
        </w:rPr>
        <w:t>Distribution :</w:t>
      </w:r>
    </w:p>
    <w:p w:rsidR="005B52EB" w:rsidRPr="00EC252F" w:rsidRDefault="00855D0D">
      <w:pPr>
        <w:pStyle w:val="Corpsdetexte"/>
        <w:spacing w:before="64" w:line="229" w:lineRule="exact"/>
        <w:ind w:left="1895"/>
      </w:pPr>
      <w:r w:rsidRPr="00EC252F">
        <w:t>Identique à la distribution éclairage.</w:t>
      </w:r>
    </w:p>
    <w:p w:rsidR="005B52EB" w:rsidRPr="00EC252F" w:rsidRDefault="00855D0D">
      <w:pPr>
        <w:pStyle w:val="Corpsdetexte"/>
        <w:spacing w:line="229" w:lineRule="exact"/>
        <w:ind w:left="1895"/>
      </w:pPr>
      <w:r w:rsidRPr="00EC252F">
        <w:t>Interdiction absolue d'effectuer des dérivations à l'intérieur des blocs.</w:t>
      </w:r>
    </w:p>
    <w:p w:rsidR="005B52EB" w:rsidRPr="00EC252F" w:rsidRDefault="005B52EB">
      <w:pPr>
        <w:pStyle w:val="Corpsdetexte"/>
        <w:spacing w:before="3"/>
        <w:rPr>
          <w:sz w:val="30"/>
        </w:rPr>
      </w:pPr>
    </w:p>
    <w:p w:rsidR="005B52EB" w:rsidRPr="00EC252F" w:rsidRDefault="00855D0D">
      <w:pPr>
        <w:pStyle w:val="Titre31"/>
        <w:ind w:left="578"/>
        <w:rPr>
          <w:u w:val="none"/>
        </w:rPr>
      </w:pPr>
      <w:r w:rsidRPr="00EC252F">
        <w:rPr>
          <w:u w:val="thick"/>
        </w:rPr>
        <w:t>Article 74 : VERIFICATION DES CONNEXIONS - EQUILIBRAGE DES PHASES</w:t>
      </w:r>
    </w:p>
    <w:p w:rsidR="005B52EB" w:rsidRPr="00EC252F" w:rsidRDefault="005B52EB">
      <w:pPr>
        <w:pStyle w:val="Corpsdetexte"/>
        <w:spacing w:before="1"/>
        <w:rPr>
          <w:b/>
          <w:sz w:val="13"/>
        </w:rPr>
      </w:pPr>
    </w:p>
    <w:p w:rsidR="005B52EB" w:rsidRPr="00EC252F" w:rsidRDefault="00855D0D">
      <w:pPr>
        <w:pStyle w:val="Titre41"/>
        <w:spacing w:before="93"/>
      </w:pPr>
      <w:r w:rsidRPr="00EC252F">
        <w:t>Vérifications des connexions :</w:t>
      </w:r>
    </w:p>
    <w:p w:rsidR="005B52EB" w:rsidRPr="00EC252F" w:rsidRDefault="00855D0D">
      <w:pPr>
        <w:pStyle w:val="Corpsdetexte"/>
        <w:spacing w:before="60"/>
        <w:ind w:left="1185"/>
      </w:pPr>
      <w:r w:rsidRPr="00EC252F">
        <w:t>L’entrepreneur devra procéder, avant la réception provisoire à la vérification de serrage de toutes les connexions et fournir une déclaration sur l’honneur attestant la bonne exécution de l’opération</w:t>
      </w:r>
    </w:p>
    <w:p w:rsidR="005B52EB" w:rsidRPr="00EC252F" w:rsidRDefault="005B52EB">
      <w:pPr>
        <w:pStyle w:val="Corpsdetexte"/>
        <w:spacing w:before="8"/>
      </w:pPr>
    </w:p>
    <w:p w:rsidR="005B52EB" w:rsidRPr="00EC252F" w:rsidRDefault="00855D0D">
      <w:pPr>
        <w:pStyle w:val="Titre41"/>
        <w:spacing w:before="1"/>
      </w:pPr>
      <w:r w:rsidRPr="00EC252F">
        <w:t>Equilibrage des phases :</w:t>
      </w:r>
    </w:p>
    <w:p w:rsidR="005B52EB" w:rsidRPr="00EC252F" w:rsidRDefault="00855D0D">
      <w:pPr>
        <w:pStyle w:val="Corpsdetexte"/>
        <w:spacing w:before="60"/>
        <w:ind w:left="477" w:right="251" w:firstLine="708"/>
        <w:jc w:val="both"/>
      </w:pPr>
      <w:r w:rsidRPr="00EC252F">
        <w:t>L'équilibrage des phases sera observé au niveau de chaque armoire, tableau ou coffret. L’entrepreneur devra procéder à cet équilibrage avant la réception provisoire et fournir une déclaration sur l’honneur attestant la bonne exécution de l’opération.</w:t>
      </w:r>
    </w:p>
    <w:p w:rsidR="005B52EB" w:rsidRPr="00EC252F" w:rsidRDefault="005B52EB">
      <w:pPr>
        <w:pStyle w:val="Corpsdetexte"/>
        <w:spacing w:before="1"/>
      </w:pPr>
    </w:p>
    <w:p w:rsidR="005B52EB" w:rsidRPr="00EC252F" w:rsidRDefault="00855D0D">
      <w:pPr>
        <w:pStyle w:val="Titre31"/>
        <w:spacing w:line="328" w:lineRule="auto"/>
        <w:ind w:left="578" w:right="6046" w:firstLine="105"/>
        <w:rPr>
          <w:u w:val="none"/>
        </w:rPr>
      </w:pPr>
      <w:r w:rsidRPr="00EC252F">
        <w:rPr>
          <w:b w:val="0"/>
          <w:sz w:val="25"/>
          <w:u w:val="none"/>
        </w:rPr>
        <w:t xml:space="preserve">C- </w:t>
      </w:r>
      <w:r w:rsidRPr="00EC252F">
        <w:rPr>
          <w:u w:val="none"/>
        </w:rPr>
        <w:t xml:space="preserve">PROTECTION CONTRE L’INCENDIE </w:t>
      </w:r>
      <w:r w:rsidRPr="00EC252F">
        <w:rPr>
          <w:u w:val="thick"/>
        </w:rPr>
        <w:t>Article 75 : CONSISTANCE DES TRAVAUX :</w:t>
      </w:r>
    </w:p>
    <w:p w:rsidR="005B52EB" w:rsidRPr="00EC252F" w:rsidRDefault="00855D0D" w:rsidP="00D56984">
      <w:pPr>
        <w:pStyle w:val="Paragraphedeliste"/>
        <w:numPr>
          <w:ilvl w:val="0"/>
          <w:numId w:val="47"/>
        </w:numPr>
        <w:tabs>
          <w:tab w:val="left" w:pos="600"/>
        </w:tabs>
        <w:spacing w:before="93" w:line="229" w:lineRule="exact"/>
        <w:ind w:left="599" w:hanging="122"/>
        <w:rPr>
          <w:sz w:val="20"/>
        </w:rPr>
      </w:pPr>
      <w:r w:rsidRPr="00EC252F">
        <w:rPr>
          <w:sz w:val="20"/>
        </w:rPr>
        <w:t>Réseauxhydrauliques.</w:t>
      </w:r>
    </w:p>
    <w:p w:rsidR="005B52EB" w:rsidRPr="00EC252F" w:rsidRDefault="00855D0D" w:rsidP="00D56984">
      <w:pPr>
        <w:pStyle w:val="Paragraphedeliste"/>
        <w:numPr>
          <w:ilvl w:val="0"/>
          <w:numId w:val="47"/>
        </w:numPr>
        <w:tabs>
          <w:tab w:val="left" w:pos="600"/>
        </w:tabs>
        <w:spacing w:line="229" w:lineRule="exact"/>
        <w:ind w:left="599" w:hanging="122"/>
        <w:rPr>
          <w:b/>
          <w:sz w:val="20"/>
        </w:rPr>
      </w:pPr>
      <w:r w:rsidRPr="00EC252F">
        <w:rPr>
          <w:sz w:val="20"/>
        </w:rPr>
        <w:t xml:space="preserve">Réseaux d’Armoires incendie armés (RIA) </w:t>
      </w:r>
      <w:r w:rsidRPr="00EC252F">
        <w:rPr>
          <w:b/>
          <w:sz w:val="20"/>
        </w:rPr>
        <w:t>ENCASTRABLES</w:t>
      </w:r>
    </w:p>
    <w:p w:rsidR="005B52EB" w:rsidRPr="00EC252F" w:rsidRDefault="00855D0D" w:rsidP="00D56984">
      <w:pPr>
        <w:pStyle w:val="Paragraphedeliste"/>
        <w:numPr>
          <w:ilvl w:val="0"/>
          <w:numId w:val="47"/>
        </w:numPr>
        <w:tabs>
          <w:tab w:val="left" w:pos="600"/>
        </w:tabs>
        <w:spacing w:before="3"/>
        <w:ind w:left="599" w:hanging="122"/>
        <w:rPr>
          <w:sz w:val="20"/>
        </w:rPr>
      </w:pPr>
      <w:r w:rsidRPr="00EC252F">
        <w:rPr>
          <w:sz w:val="20"/>
        </w:rPr>
        <w:t>Fourniture et pose d’extincteurs appropriés auxrisques.</w:t>
      </w:r>
    </w:p>
    <w:p w:rsidR="005B52EB" w:rsidRPr="00EC252F" w:rsidRDefault="005B52EB">
      <w:pPr>
        <w:pStyle w:val="Corpsdetexte"/>
        <w:spacing w:before="3"/>
        <w:rPr>
          <w:sz w:val="30"/>
        </w:rPr>
      </w:pPr>
    </w:p>
    <w:p w:rsidR="005B52EB" w:rsidRPr="00EC252F" w:rsidRDefault="00855D0D">
      <w:pPr>
        <w:pStyle w:val="Titre31"/>
        <w:ind w:left="477"/>
        <w:rPr>
          <w:u w:val="none"/>
        </w:rPr>
      </w:pPr>
      <w:r w:rsidRPr="00EC252F">
        <w:rPr>
          <w:u w:val="thick"/>
        </w:rPr>
        <w:t>Article 76 : SPECIFICATIONS TECHNIQUES GENERALES PROTECTION INCENDIE</w:t>
      </w:r>
    </w:p>
    <w:p w:rsidR="005B52EB" w:rsidRPr="00EC252F" w:rsidRDefault="00855D0D">
      <w:pPr>
        <w:pStyle w:val="Corpsdetexte"/>
        <w:spacing w:before="123"/>
        <w:ind w:left="477" w:right="303"/>
      </w:pPr>
      <w:r w:rsidRPr="00EC252F">
        <w:t>Toutes les installations, les matériaux et les directions seront conformes aux lois, et aux décrets des règlements de sécurité contre l'incendie, concernant les établissements recevant du public.</w:t>
      </w:r>
    </w:p>
    <w:p w:rsidR="005B52EB" w:rsidRPr="00EC252F" w:rsidRDefault="00855D0D">
      <w:pPr>
        <w:pStyle w:val="Titre31"/>
        <w:spacing w:line="226" w:lineRule="exact"/>
        <w:ind w:left="477"/>
        <w:rPr>
          <w:u w:val="none"/>
        </w:rPr>
      </w:pPr>
      <w:r w:rsidRPr="00EC252F">
        <w:rPr>
          <w:u w:val="none"/>
        </w:rPr>
        <w:t>Canalisations</w:t>
      </w:r>
    </w:p>
    <w:p w:rsidR="005B52EB" w:rsidRPr="00EC252F" w:rsidRDefault="00855D0D">
      <w:pPr>
        <w:pStyle w:val="Corpsdetexte"/>
        <w:spacing w:before="4"/>
        <w:ind w:left="477" w:right="303"/>
      </w:pPr>
      <w:r w:rsidRPr="00EC252F">
        <w:t>Les canalisations transitant dans les locaux à risques particuliers d'incendie doivent être en métaux ou alliage dont le point de fusion est d'au moins 1000°C. Aucune partie soudée à l'étain n'est permise.</w:t>
      </w:r>
    </w:p>
    <w:p w:rsidR="005B52EB" w:rsidRPr="00EC252F" w:rsidRDefault="00855D0D">
      <w:pPr>
        <w:pStyle w:val="Corpsdetexte"/>
        <w:spacing w:before="1" w:line="229" w:lineRule="exact"/>
        <w:ind w:left="477"/>
      </w:pPr>
      <w:r w:rsidRPr="00EC252F">
        <w:t>Les canalisations doivent être peintes conformément aux teintes conventionnelles des tuyauteries (NF x 08 -100)</w:t>
      </w:r>
    </w:p>
    <w:p w:rsidR="005B52EB" w:rsidRPr="00EC252F" w:rsidRDefault="00855D0D">
      <w:pPr>
        <w:pStyle w:val="Titre31"/>
        <w:spacing w:line="229" w:lineRule="exact"/>
        <w:ind w:left="477"/>
        <w:rPr>
          <w:u w:val="none"/>
        </w:rPr>
      </w:pPr>
      <w:r w:rsidRPr="00EC252F">
        <w:rPr>
          <w:u w:val="none"/>
        </w:rPr>
        <w:t>Branchements :</w:t>
      </w:r>
    </w:p>
    <w:p w:rsidR="005B52EB" w:rsidRPr="00EC252F" w:rsidRDefault="00855D0D">
      <w:pPr>
        <w:pStyle w:val="Corpsdetexte"/>
        <w:ind w:left="477" w:right="1115"/>
      </w:pPr>
      <w:r w:rsidRPr="00EC252F">
        <w:t>Des tuyauteries de branchement alimentant les moyens de secours contre l'incendie, à l'intérieur de l'établissement doivent être indépendantes de celles des autres réseaux de plomberie.</w:t>
      </w:r>
    </w:p>
    <w:p w:rsidR="005B52EB" w:rsidRPr="00EC252F" w:rsidRDefault="005B52EB">
      <w:pPr>
        <w:pStyle w:val="Corpsdetexte"/>
        <w:spacing w:before="10"/>
        <w:rPr>
          <w:sz w:val="19"/>
        </w:rPr>
      </w:pPr>
    </w:p>
    <w:p w:rsidR="005B52EB" w:rsidRPr="00EC252F" w:rsidRDefault="00855D0D">
      <w:pPr>
        <w:pStyle w:val="Titre31"/>
        <w:ind w:left="1185" w:right="6558" w:hanging="708"/>
        <w:rPr>
          <w:b w:val="0"/>
          <w:u w:val="none"/>
        </w:rPr>
      </w:pPr>
      <w:r w:rsidRPr="00EC252F">
        <w:rPr>
          <w:u w:val="none"/>
        </w:rPr>
        <w:t>Moyens de lutte contre l'incendie : R.I.A</w:t>
      </w:r>
      <w:r w:rsidRPr="00EC252F">
        <w:rPr>
          <w:b w:val="0"/>
          <w:u w:val="none"/>
        </w:rPr>
        <w:t>.</w:t>
      </w:r>
    </w:p>
    <w:p w:rsidR="005B52EB" w:rsidRPr="00EC252F" w:rsidRDefault="00855D0D">
      <w:pPr>
        <w:pStyle w:val="Corpsdetexte"/>
        <w:spacing w:before="4" w:line="229" w:lineRule="exact"/>
        <w:ind w:left="1185"/>
      </w:pPr>
      <w:r w:rsidRPr="00EC252F">
        <w:t>(Norme NF 61.950).</w:t>
      </w:r>
    </w:p>
    <w:p w:rsidR="005B52EB" w:rsidRPr="00EC252F" w:rsidRDefault="00855D0D">
      <w:pPr>
        <w:pStyle w:val="Corpsdetexte"/>
        <w:ind w:left="477" w:right="303"/>
      </w:pPr>
      <w:r w:rsidRPr="00EC252F">
        <w:t>Les robinets d'incendie armés doivent être placés dans des armoires encastrées en tôle galvanisée peinte en rouge, et situés le plus près possible des locaux à protéger.</w:t>
      </w:r>
    </w:p>
    <w:p w:rsidR="005B52EB" w:rsidRPr="00EC252F" w:rsidRDefault="00855D0D">
      <w:pPr>
        <w:pStyle w:val="Corpsdetexte"/>
        <w:spacing w:line="229" w:lineRule="exact"/>
        <w:ind w:left="477"/>
      </w:pPr>
      <w:r w:rsidRPr="00EC252F">
        <w:t>La pression minimale au RIA le plus défavorable sera d'au moins 2,5 bars</w:t>
      </w:r>
    </w:p>
    <w:p w:rsidR="005B52EB" w:rsidRPr="00EC252F" w:rsidRDefault="00855D0D">
      <w:pPr>
        <w:pStyle w:val="Titre31"/>
        <w:spacing w:line="229" w:lineRule="exact"/>
        <w:ind w:left="1185"/>
        <w:rPr>
          <w:u w:val="none"/>
        </w:rPr>
      </w:pPr>
      <w:r w:rsidRPr="00EC252F">
        <w:rPr>
          <w:u w:val="none"/>
        </w:rPr>
        <w:t>Extincteurs</w:t>
      </w:r>
    </w:p>
    <w:p w:rsidR="005B52EB" w:rsidRPr="00EC252F" w:rsidRDefault="00855D0D">
      <w:pPr>
        <w:pStyle w:val="Corpsdetexte"/>
        <w:spacing w:before="3" w:line="229" w:lineRule="exact"/>
        <w:ind w:left="477"/>
      </w:pPr>
      <w:r w:rsidRPr="00EC252F">
        <w:t>Ils seront de type à eau pulvérisée ou au CO2.</w:t>
      </w:r>
    </w:p>
    <w:p w:rsidR="005B52EB" w:rsidRPr="00EC252F" w:rsidRDefault="00855D0D">
      <w:pPr>
        <w:pStyle w:val="Corpsdetexte"/>
        <w:spacing w:line="229" w:lineRule="exact"/>
        <w:ind w:left="477"/>
      </w:pPr>
      <w:r w:rsidRPr="00EC252F">
        <w:t>Tous les extincteurs seront conformes à la réglementation Française</w:t>
      </w:r>
    </w:p>
    <w:p w:rsidR="005B52EB" w:rsidRPr="00EC252F" w:rsidRDefault="005B52EB">
      <w:pPr>
        <w:spacing w:line="229" w:lineRule="exact"/>
        <w:sectPr w:rsidR="005B52EB" w:rsidRPr="00EC252F">
          <w:pgSz w:w="11910" w:h="16840"/>
          <w:pgMar w:top="1080" w:right="320" w:bottom="1120" w:left="800" w:header="566" w:footer="866" w:gutter="0"/>
          <w:cols w:space="720"/>
        </w:sectPr>
      </w:pPr>
    </w:p>
    <w:p w:rsidR="005B52EB" w:rsidRPr="00EC252F" w:rsidRDefault="00855D0D" w:rsidP="0067506E">
      <w:pPr>
        <w:pStyle w:val="Titre11"/>
        <w:spacing w:before="0"/>
      </w:pPr>
      <w:r w:rsidRPr="00EC252F">
        <w:lastRenderedPageBreak/>
        <w:t xml:space="preserve">CHAPITRE </w:t>
      </w:r>
      <w:r w:rsidR="002D5705">
        <w:t>IV</w:t>
      </w:r>
    </w:p>
    <w:p w:rsidR="005B52EB" w:rsidRPr="00EC252F" w:rsidRDefault="00855D0D" w:rsidP="0067506E">
      <w:pPr>
        <w:ind w:left="3463"/>
        <w:rPr>
          <w:b/>
          <w:sz w:val="24"/>
        </w:rPr>
      </w:pPr>
      <w:r w:rsidRPr="00EC252F">
        <w:rPr>
          <w:b/>
          <w:sz w:val="24"/>
        </w:rPr>
        <w:t>MODE D’EVALUATION DES OUVRAGES</w:t>
      </w:r>
    </w:p>
    <w:p w:rsidR="005B52EB" w:rsidRPr="00EC252F" w:rsidRDefault="005B52EB" w:rsidP="0067506E">
      <w:pPr>
        <w:pStyle w:val="Corpsdetexte"/>
        <w:rPr>
          <w:b/>
          <w:sz w:val="30"/>
        </w:rPr>
      </w:pPr>
    </w:p>
    <w:p w:rsidR="005B52EB" w:rsidRPr="0067506E" w:rsidRDefault="00855D0D" w:rsidP="0067506E">
      <w:pPr>
        <w:pStyle w:val="Titre31"/>
        <w:ind w:left="142"/>
        <w:jc w:val="both"/>
        <w:rPr>
          <w:rFonts w:asciiTheme="minorBidi" w:hAnsiTheme="minorBidi" w:cstheme="minorBidi"/>
          <w:sz w:val="22"/>
          <w:szCs w:val="22"/>
          <w:u w:val="none"/>
        </w:rPr>
      </w:pPr>
      <w:r w:rsidRPr="0067506E">
        <w:rPr>
          <w:rFonts w:asciiTheme="minorBidi" w:hAnsiTheme="minorBidi" w:cstheme="minorBidi"/>
          <w:color w:val="FF0000"/>
          <w:sz w:val="22"/>
          <w:szCs w:val="22"/>
          <w:u w:val="thick" w:color="FF0000"/>
        </w:rPr>
        <w:t>Garantie Décennale</w:t>
      </w:r>
    </w:p>
    <w:p w:rsidR="005B52EB" w:rsidRPr="0067506E" w:rsidRDefault="00855D0D" w:rsidP="0067506E">
      <w:pPr>
        <w:pStyle w:val="Corpsdetexte"/>
        <w:spacing w:before="123"/>
        <w:ind w:left="142" w:right="331"/>
        <w:jc w:val="both"/>
        <w:rPr>
          <w:rFonts w:asciiTheme="minorBidi" w:hAnsiTheme="minorBidi" w:cstheme="minorBidi"/>
          <w:sz w:val="22"/>
          <w:szCs w:val="22"/>
        </w:rPr>
      </w:pPr>
      <w:r w:rsidRPr="0067506E">
        <w:rPr>
          <w:rFonts w:asciiTheme="minorBidi" w:hAnsiTheme="minorBidi" w:cstheme="minorBidi"/>
          <w:sz w:val="22"/>
          <w:szCs w:val="22"/>
        </w:rPr>
        <w:t>L’entrepreneur retenu pour le présent marché devra prendre, à sa charge l’assurance garantie décennale Auprès d’une compagnie d’assurance agrée conformément aux articles 69 du C.C.A.G-T et 769 du dahir Du 9 Ramadan 1331 (12 août 1913) formant code des obligations et contrats, cette assurance devra Garantir les ouvrages suivants :</w:t>
      </w:r>
    </w:p>
    <w:p w:rsidR="005B52EB" w:rsidRPr="0067506E" w:rsidRDefault="00855D0D" w:rsidP="00D56984">
      <w:pPr>
        <w:pStyle w:val="Paragraphedeliste"/>
        <w:numPr>
          <w:ilvl w:val="1"/>
          <w:numId w:val="47"/>
        </w:numPr>
        <w:tabs>
          <w:tab w:val="left" w:pos="1099"/>
        </w:tabs>
        <w:spacing w:line="229" w:lineRule="exact"/>
        <w:ind w:left="142" w:hanging="122"/>
        <w:jc w:val="both"/>
        <w:rPr>
          <w:rFonts w:asciiTheme="minorBidi" w:hAnsiTheme="minorBidi" w:cstheme="minorBidi"/>
        </w:rPr>
      </w:pPr>
      <w:r w:rsidRPr="0067506E">
        <w:rPr>
          <w:rFonts w:asciiTheme="minorBidi" w:hAnsiTheme="minorBidi" w:cstheme="minorBidi"/>
        </w:rPr>
        <w:t>Grosœuvres.</w:t>
      </w:r>
    </w:p>
    <w:p w:rsidR="005B52EB" w:rsidRPr="0067506E" w:rsidRDefault="00855D0D" w:rsidP="00D56984">
      <w:pPr>
        <w:pStyle w:val="Paragraphedeliste"/>
        <w:numPr>
          <w:ilvl w:val="1"/>
          <w:numId w:val="47"/>
        </w:numPr>
        <w:tabs>
          <w:tab w:val="left" w:pos="1099"/>
        </w:tabs>
        <w:spacing w:line="229" w:lineRule="exact"/>
        <w:ind w:left="142" w:hanging="122"/>
        <w:jc w:val="both"/>
        <w:rPr>
          <w:rFonts w:asciiTheme="minorBidi" w:hAnsiTheme="minorBidi" w:cstheme="minorBidi"/>
        </w:rPr>
      </w:pPr>
      <w:r w:rsidRPr="0067506E">
        <w:rPr>
          <w:rFonts w:asciiTheme="minorBidi" w:hAnsiTheme="minorBidi" w:cstheme="minorBidi"/>
        </w:rPr>
        <w:t>Etanchéité.</w:t>
      </w:r>
    </w:p>
    <w:p w:rsidR="005B52EB" w:rsidRPr="0067506E" w:rsidRDefault="00855D0D" w:rsidP="0067506E">
      <w:pPr>
        <w:pStyle w:val="Corpsdetexte"/>
        <w:ind w:left="142" w:right="465"/>
        <w:jc w:val="both"/>
        <w:rPr>
          <w:rFonts w:asciiTheme="minorBidi" w:hAnsiTheme="minorBidi" w:cstheme="minorBidi"/>
          <w:sz w:val="22"/>
          <w:szCs w:val="22"/>
        </w:rPr>
      </w:pPr>
      <w:r w:rsidRPr="0067506E">
        <w:rPr>
          <w:rFonts w:asciiTheme="minorBidi" w:hAnsiTheme="minorBidi" w:cstheme="minorBidi"/>
          <w:sz w:val="22"/>
          <w:szCs w:val="22"/>
        </w:rPr>
        <w:t>Et ce pendant une période de dix années contre tous dommages ou vices de toutes natures, la date de la Réception définitive marque le début de la période de cette garantie.</w:t>
      </w:r>
    </w:p>
    <w:p w:rsidR="005B52EB" w:rsidRPr="0067506E" w:rsidRDefault="005B52EB" w:rsidP="00654A81">
      <w:pPr>
        <w:pStyle w:val="Corpsdetexte"/>
        <w:spacing w:before="3"/>
        <w:jc w:val="both"/>
        <w:rPr>
          <w:rFonts w:asciiTheme="minorBidi" w:hAnsiTheme="minorBidi" w:cstheme="minorBidi"/>
          <w:sz w:val="22"/>
          <w:szCs w:val="22"/>
        </w:rPr>
      </w:pPr>
    </w:p>
    <w:p w:rsidR="005B52EB" w:rsidRPr="0067506E" w:rsidRDefault="00855D0D" w:rsidP="00654A81">
      <w:pPr>
        <w:pStyle w:val="Titre31"/>
        <w:jc w:val="both"/>
        <w:rPr>
          <w:rFonts w:asciiTheme="minorBidi" w:hAnsiTheme="minorBidi" w:cstheme="minorBidi"/>
          <w:sz w:val="22"/>
          <w:szCs w:val="22"/>
          <w:u w:val="none"/>
        </w:rPr>
      </w:pPr>
      <w:r w:rsidRPr="0067506E">
        <w:rPr>
          <w:rFonts w:asciiTheme="minorBidi" w:hAnsiTheme="minorBidi" w:cstheme="minorBidi"/>
          <w:color w:val="FF0000"/>
          <w:sz w:val="22"/>
          <w:szCs w:val="22"/>
          <w:u w:val="none"/>
        </w:rPr>
        <w:t xml:space="preserve">A- </w:t>
      </w:r>
      <w:r w:rsidRPr="0067506E">
        <w:rPr>
          <w:rFonts w:asciiTheme="minorBidi" w:hAnsiTheme="minorBidi" w:cstheme="minorBidi"/>
          <w:color w:val="FF0000"/>
          <w:sz w:val="22"/>
          <w:szCs w:val="22"/>
          <w:u w:val="thick" w:color="FF0000"/>
        </w:rPr>
        <w:t>GROS ŒUVRE</w:t>
      </w:r>
    </w:p>
    <w:p w:rsidR="005B52EB" w:rsidRPr="0067506E" w:rsidRDefault="00855D0D" w:rsidP="0067506E">
      <w:pPr>
        <w:spacing w:before="93"/>
        <w:jc w:val="both"/>
        <w:rPr>
          <w:rFonts w:asciiTheme="minorBidi" w:hAnsiTheme="minorBidi" w:cstheme="minorBidi"/>
          <w:b/>
          <w:bCs/>
          <w:color w:val="4F81BC"/>
          <w:u w:val="thick" w:color="4F81BC"/>
        </w:rPr>
      </w:pPr>
      <w:r w:rsidRPr="0067506E">
        <w:rPr>
          <w:rFonts w:asciiTheme="minorBidi" w:hAnsiTheme="minorBidi" w:cstheme="minorBidi"/>
          <w:b/>
          <w:bCs/>
          <w:color w:val="4F81BC"/>
          <w:u w:val="thick" w:color="4F81BC"/>
        </w:rPr>
        <w:t>A0- INSTALLATION DU CHANTIER :</w:t>
      </w:r>
    </w:p>
    <w:p w:rsidR="005B52EB" w:rsidRPr="0067506E" w:rsidRDefault="00855D0D" w:rsidP="0067506E">
      <w:pPr>
        <w:pStyle w:val="Corpsdetexte"/>
        <w:spacing w:before="1"/>
        <w:ind w:right="244" w:firstLine="708"/>
        <w:jc w:val="both"/>
        <w:rPr>
          <w:rFonts w:asciiTheme="minorBidi" w:hAnsiTheme="minorBidi" w:cstheme="minorBidi"/>
          <w:sz w:val="22"/>
          <w:szCs w:val="22"/>
        </w:rPr>
      </w:pPr>
      <w:r w:rsidRPr="0067506E">
        <w:rPr>
          <w:rFonts w:asciiTheme="minorBidi" w:hAnsiTheme="minorBidi" w:cstheme="minorBidi"/>
          <w:sz w:val="22"/>
          <w:szCs w:val="22"/>
        </w:rPr>
        <w:t>Le contractant devra réaliser la clôture et l’installation de chantier quinze jours après réception de la notification de son marché. Les travaux d’installation seront exécutés suivant les indications établies et approuvées par le maître de l’ouvrage et le maître d’œuvre</w:t>
      </w:r>
    </w:p>
    <w:p w:rsidR="005B52EB" w:rsidRPr="0067506E" w:rsidRDefault="00855D0D" w:rsidP="0067506E">
      <w:pPr>
        <w:pStyle w:val="Corpsdetexte"/>
        <w:spacing w:before="1"/>
        <w:ind w:right="246"/>
        <w:jc w:val="both"/>
        <w:rPr>
          <w:rFonts w:asciiTheme="minorBidi" w:hAnsiTheme="minorBidi" w:cstheme="minorBidi"/>
          <w:sz w:val="22"/>
          <w:szCs w:val="22"/>
        </w:rPr>
      </w:pPr>
      <w:r w:rsidRPr="0067506E">
        <w:rPr>
          <w:rFonts w:asciiTheme="minorBidi" w:hAnsiTheme="minorBidi" w:cstheme="minorBidi"/>
          <w:sz w:val="22"/>
          <w:szCs w:val="22"/>
        </w:rPr>
        <w:t>Le Contractant fournira un plan détaillé de l’ensemble de l’installation et de la clôture du chantier, précisant les aires de travail, les aires d’emplacement de matériels, les aires de stockage, les baraques et magasin de matériaux et les accès provisoires au chantier pour que :</w:t>
      </w:r>
    </w:p>
    <w:p w:rsidR="005B52EB" w:rsidRPr="0067506E" w:rsidRDefault="00855D0D" w:rsidP="0067506E">
      <w:pPr>
        <w:pStyle w:val="Corpsdetexte"/>
        <w:spacing w:line="228" w:lineRule="exact"/>
        <w:jc w:val="both"/>
        <w:rPr>
          <w:rFonts w:asciiTheme="minorBidi" w:hAnsiTheme="minorBidi" w:cstheme="minorBidi"/>
          <w:sz w:val="22"/>
          <w:szCs w:val="22"/>
        </w:rPr>
      </w:pPr>
      <w:r w:rsidRPr="0067506E">
        <w:rPr>
          <w:rFonts w:asciiTheme="minorBidi" w:hAnsiTheme="minorBidi" w:cstheme="minorBidi"/>
          <w:sz w:val="22"/>
          <w:szCs w:val="22"/>
        </w:rPr>
        <w:t>Le Contractant procède à l’installation de chantier, tel que décrit ci-après :</w:t>
      </w:r>
    </w:p>
    <w:p w:rsidR="005B52EB" w:rsidRPr="0067506E" w:rsidRDefault="00855D0D" w:rsidP="00D56984">
      <w:pPr>
        <w:pStyle w:val="Titre31"/>
        <w:numPr>
          <w:ilvl w:val="0"/>
          <w:numId w:val="14"/>
        </w:numPr>
        <w:tabs>
          <w:tab w:val="left" w:pos="1197"/>
          <w:tab w:val="left" w:pos="1198"/>
        </w:tabs>
        <w:spacing w:line="244" w:lineRule="exact"/>
        <w:ind w:left="0"/>
        <w:jc w:val="both"/>
        <w:rPr>
          <w:rFonts w:asciiTheme="minorBidi" w:hAnsiTheme="minorBidi" w:cstheme="minorBidi"/>
          <w:b w:val="0"/>
          <w:sz w:val="22"/>
          <w:szCs w:val="22"/>
          <w:u w:val="none"/>
        </w:rPr>
      </w:pPr>
      <w:r w:rsidRPr="0067506E">
        <w:rPr>
          <w:rFonts w:asciiTheme="minorBidi" w:hAnsiTheme="minorBidi" w:cstheme="minorBidi"/>
          <w:sz w:val="22"/>
          <w:szCs w:val="22"/>
          <w:u w:val="none"/>
        </w:rPr>
        <w:t>Locaux de chantier comprenant</w:t>
      </w:r>
      <w:r w:rsidRPr="0067506E">
        <w:rPr>
          <w:rFonts w:asciiTheme="minorBidi" w:hAnsiTheme="minorBidi" w:cstheme="minorBidi"/>
          <w:b w:val="0"/>
          <w:sz w:val="22"/>
          <w:szCs w:val="22"/>
          <w:u w:val="none"/>
        </w:rPr>
        <w:t>:</w:t>
      </w:r>
    </w:p>
    <w:p w:rsidR="005B52EB" w:rsidRPr="0067506E" w:rsidRDefault="00855D0D" w:rsidP="0067506E">
      <w:pPr>
        <w:pStyle w:val="Corpsdetexte"/>
        <w:spacing w:before="1" w:line="229" w:lineRule="exact"/>
        <w:jc w:val="both"/>
        <w:rPr>
          <w:rFonts w:asciiTheme="minorBidi" w:hAnsiTheme="minorBidi" w:cstheme="minorBidi"/>
          <w:sz w:val="22"/>
          <w:szCs w:val="22"/>
        </w:rPr>
      </w:pPr>
      <w:r w:rsidRPr="0067506E">
        <w:rPr>
          <w:rFonts w:asciiTheme="minorBidi" w:hAnsiTheme="minorBidi" w:cstheme="minorBidi"/>
          <w:sz w:val="22"/>
          <w:szCs w:val="22"/>
        </w:rPr>
        <w:t>-Local servant au bureau pour réunions de 6m x 3m x 3m.</w:t>
      </w:r>
    </w:p>
    <w:p w:rsidR="005B52EB" w:rsidRPr="0067506E" w:rsidRDefault="00855D0D" w:rsidP="0067506E">
      <w:pPr>
        <w:pStyle w:val="Corpsdetexte"/>
        <w:spacing w:line="229" w:lineRule="exact"/>
        <w:jc w:val="both"/>
        <w:rPr>
          <w:rFonts w:asciiTheme="minorBidi" w:hAnsiTheme="minorBidi" w:cstheme="minorBidi"/>
          <w:sz w:val="22"/>
          <w:szCs w:val="22"/>
        </w:rPr>
      </w:pPr>
      <w:r w:rsidRPr="0067506E">
        <w:rPr>
          <w:rFonts w:asciiTheme="minorBidi" w:hAnsiTheme="minorBidi" w:cstheme="minorBidi"/>
          <w:sz w:val="22"/>
          <w:szCs w:val="22"/>
        </w:rPr>
        <w:t>-Local servant au stockage de 5m x 3m x 3m</w:t>
      </w:r>
    </w:p>
    <w:p w:rsidR="005B52EB" w:rsidRPr="0067506E" w:rsidRDefault="00855D0D" w:rsidP="0067506E">
      <w:pPr>
        <w:pStyle w:val="Corpsdetexte"/>
        <w:spacing w:before="1" w:line="230" w:lineRule="exact"/>
        <w:jc w:val="both"/>
        <w:rPr>
          <w:rFonts w:asciiTheme="minorBidi" w:hAnsiTheme="minorBidi" w:cstheme="minorBidi"/>
          <w:sz w:val="22"/>
          <w:szCs w:val="22"/>
        </w:rPr>
      </w:pPr>
      <w:r w:rsidRPr="0067506E">
        <w:rPr>
          <w:rFonts w:asciiTheme="minorBidi" w:hAnsiTheme="minorBidi" w:cstheme="minorBidi"/>
          <w:sz w:val="22"/>
          <w:szCs w:val="22"/>
        </w:rPr>
        <w:t>-1 salle d’eau (WC et lavabo)</w:t>
      </w:r>
    </w:p>
    <w:p w:rsidR="005B52EB" w:rsidRPr="0067506E" w:rsidRDefault="00855D0D" w:rsidP="00D56984">
      <w:pPr>
        <w:pStyle w:val="Titre31"/>
        <w:numPr>
          <w:ilvl w:val="0"/>
          <w:numId w:val="14"/>
        </w:numPr>
        <w:tabs>
          <w:tab w:val="left" w:pos="1197"/>
          <w:tab w:val="left" w:pos="1198"/>
        </w:tabs>
        <w:spacing w:line="245" w:lineRule="exact"/>
        <w:ind w:left="0"/>
        <w:jc w:val="both"/>
        <w:rPr>
          <w:rFonts w:asciiTheme="minorBidi" w:hAnsiTheme="minorBidi" w:cstheme="minorBidi"/>
          <w:sz w:val="22"/>
          <w:szCs w:val="22"/>
          <w:u w:val="none"/>
        </w:rPr>
      </w:pPr>
      <w:r w:rsidRPr="0067506E">
        <w:rPr>
          <w:rFonts w:asciiTheme="minorBidi" w:hAnsiTheme="minorBidi" w:cstheme="minorBidi"/>
          <w:sz w:val="22"/>
          <w:szCs w:val="22"/>
          <w:u w:val="none"/>
        </w:rPr>
        <w:t>Clôture de chantier:</w:t>
      </w:r>
    </w:p>
    <w:p w:rsidR="005B52EB" w:rsidRPr="0067506E" w:rsidRDefault="00855D0D" w:rsidP="0067506E">
      <w:pPr>
        <w:pStyle w:val="Corpsdetexte"/>
        <w:spacing w:before="1"/>
        <w:ind w:right="303" w:firstLine="348"/>
        <w:jc w:val="both"/>
        <w:rPr>
          <w:rFonts w:asciiTheme="minorBidi" w:hAnsiTheme="minorBidi" w:cstheme="minorBidi"/>
          <w:sz w:val="22"/>
          <w:szCs w:val="22"/>
        </w:rPr>
      </w:pPr>
      <w:r w:rsidRPr="0067506E">
        <w:rPr>
          <w:rFonts w:asciiTheme="minorBidi" w:hAnsiTheme="minorBidi" w:cstheme="minorBidi"/>
          <w:sz w:val="22"/>
          <w:szCs w:val="22"/>
        </w:rPr>
        <w:t>La clôture de chantier, sur tout son pourtour et à hauteur de 2.00m, sera réalisée en bacs de tôle galvanisée, posés sur des supports rigides. Elle sera peinte, conformément aux instructions de maître d’ouvrage :</w:t>
      </w:r>
    </w:p>
    <w:p w:rsidR="005B52EB" w:rsidRPr="0067506E" w:rsidRDefault="00855D0D" w:rsidP="00D56984">
      <w:pPr>
        <w:pStyle w:val="Titre31"/>
        <w:numPr>
          <w:ilvl w:val="0"/>
          <w:numId w:val="14"/>
        </w:numPr>
        <w:tabs>
          <w:tab w:val="left" w:pos="1197"/>
          <w:tab w:val="left" w:pos="1198"/>
        </w:tabs>
        <w:spacing w:line="242" w:lineRule="exact"/>
        <w:ind w:left="0"/>
        <w:jc w:val="both"/>
        <w:rPr>
          <w:rFonts w:asciiTheme="minorBidi" w:hAnsiTheme="minorBidi" w:cstheme="minorBidi"/>
          <w:sz w:val="22"/>
          <w:szCs w:val="22"/>
          <w:u w:val="none"/>
        </w:rPr>
      </w:pPr>
      <w:r w:rsidRPr="0067506E">
        <w:rPr>
          <w:rFonts w:asciiTheme="minorBidi" w:hAnsiTheme="minorBidi" w:cstheme="minorBidi"/>
          <w:sz w:val="22"/>
          <w:szCs w:val="22"/>
          <w:u w:val="none"/>
        </w:rPr>
        <w:t>Accès au chantier:</w:t>
      </w:r>
    </w:p>
    <w:p w:rsidR="005B52EB" w:rsidRPr="0067506E" w:rsidRDefault="00855D0D" w:rsidP="0067506E">
      <w:pPr>
        <w:pStyle w:val="Corpsdetexte"/>
        <w:ind w:right="534" w:firstLine="348"/>
        <w:jc w:val="both"/>
        <w:rPr>
          <w:rFonts w:asciiTheme="minorBidi" w:hAnsiTheme="minorBidi" w:cstheme="minorBidi"/>
          <w:sz w:val="22"/>
          <w:szCs w:val="22"/>
        </w:rPr>
      </w:pPr>
      <w:r w:rsidRPr="0067506E">
        <w:rPr>
          <w:rFonts w:asciiTheme="minorBidi" w:hAnsiTheme="minorBidi" w:cstheme="minorBidi"/>
          <w:sz w:val="22"/>
          <w:szCs w:val="22"/>
        </w:rPr>
        <w:t>L’accès au chantier sera réalisé par l’entreprise, y/c démolition du mur de clôture existant, préparation de la piste …etc., et toutes sujétions.</w:t>
      </w:r>
    </w:p>
    <w:p w:rsidR="005B52EB" w:rsidRPr="0067506E" w:rsidRDefault="00855D0D" w:rsidP="00D56984">
      <w:pPr>
        <w:pStyle w:val="Titre31"/>
        <w:numPr>
          <w:ilvl w:val="0"/>
          <w:numId w:val="14"/>
        </w:numPr>
        <w:tabs>
          <w:tab w:val="left" w:pos="1197"/>
          <w:tab w:val="left" w:pos="1198"/>
        </w:tabs>
        <w:spacing w:line="244" w:lineRule="exact"/>
        <w:ind w:left="0"/>
        <w:jc w:val="both"/>
        <w:rPr>
          <w:rFonts w:asciiTheme="minorBidi" w:hAnsiTheme="minorBidi" w:cstheme="minorBidi"/>
          <w:sz w:val="22"/>
          <w:szCs w:val="22"/>
          <w:u w:val="none"/>
        </w:rPr>
      </w:pPr>
      <w:r w:rsidRPr="0067506E">
        <w:rPr>
          <w:rFonts w:asciiTheme="minorBidi" w:hAnsiTheme="minorBidi" w:cstheme="minorBidi"/>
          <w:sz w:val="22"/>
          <w:szCs w:val="22"/>
          <w:u w:val="none"/>
        </w:rPr>
        <w:t>Panneaux de chantier:</w:t>
      </w:r>
    </w:p>
    <w:p w:rsidR="005B52EB" w:rsidRPr="0067506E" w:rsidRDefault="00855D0D" w:rsidP="0067506E">
      <w:pPr>
        <w:pStyle w:val="Corpsdetexte"/>
        <w:ind w:right="390" w:firstLine="348"/>
        <w:jc w:val="both"/>
        <w:rPr>
          <w:rFonts w:asciiTheme="minorBidi" w:hAnsiTheme="minorBidi" w:cstheme="minorBidi"/>
          <w:sz w:val="22"/>
          <w:szCs w:val="22"/>
        </w:rPr>
      </w:pPr>
      <w:r w:rsidRPr="0067506E">
        <w:rPr>
          <w:rFonts w:asciiTheme="minorBidi" w:hAnsiTheme="minorBidi" w:cstheme="minorBidi"/>
          <w:sz w:val="22"/>
          <w:szCs w:val="22"/>
        </w:rPr>
        <w:t xml:space="preserve">Le panneau de chantier, en profilés aluminium, de dimensions </w:t>
      </w:r>
      <w:r w:rsidRPr="0067506E">
        <w:rPr>
          <w:rFonts w:asciiTheme="minorBidi" w:hAnsiTheme="minorBidi" w:cstheme="minorBidi"/>
          <w:b/>
          <w:sz w:val="22"/>
          <w:szCs w:val="22"/>
        </w:rPr>
        <w:t xml:space="preserve">(4.00m x 3.00m), </w:t>
      </w:r>
      <w:r w:rsidRPr="0067506E">
        <w:rPr>
          <w:rFonts w:asciiTheme="minorBidi" w:hAnsiTheme="minorBidi" w:cstheme="minorBidi"/>
          <w:sz w:val="22"/>
          <w:szCs w:val="22"/>
        </w:rPr>
        <w:t>exécuté conformément au modèle agréé, avec indication de la mention du projet et de tous les intervenants suivant les instructions de maître d’œuvre.</w:t>
      </w:r>
    </w:p>
    <w:p w:rsidR="005B52EB" w:rsidRPr="0067506E" w:rsidRDefault="00855D0D" w:rsidP="00D56984">
      <w:pPr>
        <w:pStyle w:val="Titre31"/>
        <w:numPr>
          <w:ilvl w:val="0"/>
          <w:numId w:val="14"/>
        </w:numPr>
        <w:tabs>
          <w:tab w:val="left" w:pos="1197"/>
          <w:tab w:val="left" w:pos="1198"/>
        </w:tabs>
        <w:spacing w:line="244" w:lineRule="exact"/>
        <w:ind w:left="0"/>
        <w:jc w:val="both"/>
        <w:rPr>
          <w:rFonts w:asciiTheme="minorBidi" w:hAnsiTheme="minorBidi" w:cstheme="minorBidi"/>
          <w:sz w:val="22"/>
          <w:szCs w:val="22"/>
          <w:u w:val="none"/>
        </w:rPr>
      </w:pPr>
      <w:r w:rsidRPr="0067506E">
        <w:rPr>
          <w:rFonts w:asciiTheme="minorBidi" w:hAnsiTheme="minorBidi" w:cstheme="minorBidi"/>
          <w:sz w:val="22"/>
          <w:szCs w:val="22"/>
          <w:u w:val="none"/>
        </w:rPr>
        <w:t>Equipements:</w:t>
      </w:r>
    </w:p>
    <w:p w:rsidR="005B52EB" w:rsidRPr="0067506E" w:rsidRDefault="00855D0D" w:rsidP="0067506E">
      <w:pPr>
        <w:pStyle w:val="Corpsdetexte"/>
        <w:spacing w:after="51" w:line="229" w:lineRule="exact"/>
        <w:jc w:val="both"/>
        <w:rPr>
          <w:rFonts w:asciiTheme="minorBidi" w:hAnsiTheme="minorBidi" w:cstheme="minorBidi"/>
          <w:sz w:val="22"/>
          <w:szCs w:val="22"/>
        </w:rPr>
      </w:pPr>
      <w:r w:rsidRPr="0067506E">
        <w:rPr>
          <w:rFonts w:asciiTheme="minorBidi" w:hAnsiTheme="minorBidi" w:cstheme="minorBidi"/>
          <w:sz w:val="22"/>
          <w:szCs w:val="22"/>
        </w:rPr>
        <w:t>Fourniture et mise en place des équipements suivants :</w:t>
      </w:r>
    </w:p>
    <w:tbl>
      <w:tblPr>
        <w:tblStyle w:val="TableNormal"/>
        <w:tblW w:w="0" w:type="auto"/>
        <w:tblInd w:w="1671" w:type="dxa"/>
        <w:tblLayout w:type="fixed"/>
        <w:tblLook w:val="01E0"/>
      </w:tblPr>
      <w:tblGrid>
        <w:gridCol w:w="441"/>
        <w:gridCol w:w="5396"/>
      </w:tblGrid>
      <w:tr w:rsidR="005B52EB" w:rsidRPr="0067506E">
        <w:trPr>
          <w:trHeight w:val="291"/>
        </w:trPr>
        <w:tc>
          <w:tcPr>
            <w:tcW w:w="441" w:type="dxa"/>
          </w:tcPr>
          <w:p w:rsidR="005B52EB" w:rsidRPr="0067506E" w:rsidRDefault="00855D0D" w:rsidP="0067506E">
            <w:pPr>
              <w:pStyle w:val="TableParagraph"/>
              <w:spacing w:before="35"/>
              <w:jc w:val="both"/>
              <w:rPr>
                <w:rFonts w:asciiTheme="minorBidi" w:eastAsia="Trebuchet MS" w:hAnsiTheme="minorBidi" w:cstheme="minorBidi"/>
              </w:rPr>
            </w:pPr>
            <w:r w:rsidRPr="0067506E">
              <w:rPr>
                <w:rFonts w:asciiTheme="minorBidi" w:eastAsia="Trebuchet MS" w:hAnsi="Trebuchet MS" w:cstheme="minorBidi"/>
                <w:w w:val="85"/>
              </w:rPr>
              <w:t>⦁</w:t>
            </w:r>
          </w:p>
        </w:tc>
        <w:tc>
          <w:tcPr>
            <w:tcW w:w="5396" w:type="dxa"/>
          </w:tcPr>
          <w:p w:rsidR="005B52EB" w:rsidRPr="0067506E" w:rsidRDefault="00855D0D" w:rsidP="0067506E">
            <w:pPr>
              <w:pStyle w:val="TableParagraph"/>
              <w:spacing w:line="223" w:lineRule="exact"/>
              <w:jc w:val="both"/>
              <w:rPr>
                <w:rFonts w:asciiTheme="minorBidi" w:hAnsiTheme="minorBidi" w:cstheme="minorBidi"/>
              </w:rPr>
            </w:pPr>
            <w:r w:rsidRPr="0067506E">
              <w:rPr>
                <w:rFonts w:asciiTheme="minorBidi" w:hAnsiTheme="minorBidi" w:cstheme="minorBidi"/>
              </w:rPr>
              <w:t>1 table de 2m x 4m avec 12 chaises</w:t>
            </w:r>
          </w:p>
        </w:tc>
      </w:tr>
      <w:tr w:rsidR="005B52EB" w:rsidRPr="0067506E">
        <w:trPr>
          <w:trHeight w:val="315"/>
        </w:trPr>
        <w:tc>
          <w:tcPr>
            <w:tcW w:w="441" w:type="dxa"/>
          </w:tcPr>
          <w:p w:rsidR="005B52EB" w:rsidRPr="0067506E" w:rsidRDefault="00855D0D" w:rsidP="0067506E">
            <w:pPr>
              <w:pStyle w:val="TableParagraph"/>
              <w:spacing w:before="59"/>
              <w:jc w:val="both"/>
              <w:rPr>
                <w:rFonts w:asciiTheme="minorBidi" w:eastAsia="Trebuchet MS" w:hAnsiTheme="minorBidi" w:cstheme="minorBidi"/>
              </w:rPr>
            </w:pPr>
            <w:r w:rsidRPr="0067506E">
              <w:rPr>
                <w:rFonts w:asciiTheme="minorBidi" w:eastAsia="Trebuchet MS" w:hAnsi="Trebuchet MS" w:cstheme="minorBidi"/>
                <w:w w:val="85"/>
              </w:rPr>
              <w:t>⦁</w:t>
            </w:r>
          </w:p>
        </w:tc>
        <w:tc>
          <w:tcPr>
            <w:tcW w:w="5396" w:type="dxa"/>
          </w:tcPr>
          <w:p w:rsidR="005B52EB" w:rsidRPr="0067506E" w:rsidRDefault="00855D0D" w:rsidP="0067506E">
            <w:pPr>
              <w:pStyle w:val="TableParagraph"/>
              <w:spacing w:before="16"/>
              <w:jc w:val="both"/>
              <w:rPr>
                <w:rFonts w:asciiTheme="minorBidi" w:hAnsiTheme="minorBidi" w:cstheme="minorBidi"/>
              </w:rPr>
            </w:pPr>
            <w:r w:rsidRPr="0067506E">
              <w:rPr>
                <w:rFonts w:asciiTheme="minorBidi" w:hAnsiTheme="minorBidi" w:cstheme="minorBidi"/>
              </w:rPr>
              <w:t>1 bureau avec tiroirs fermant à clé et 4 chaises</w:t>
            </w:r>
          </w:p>
        </w:tc>
      </w:tr>
      <w:tr w:rsidR="005B52EB" w:rsidRPr="0067506E">
        <w:trPr>
          <w:trHeight w:val="314"/>
        </w:trPr>
        <w:tc>
          <w:tcPr>
            <w:tcW w:w="441" w:type="dxa"/>
          </w:tcPr>
          <w:p w:rsidR="005B52EB" w:rsidRPr="0067506E" w:rsidRDefault="00855D0D" w:rsidP="0067506E">
            <w:pPr>
              <w:pStyle w:val="TableParagraph"/>
              <w:spacing w:before="58"/>
              <w:jc w:val="both"/>
              <w:rPr>
                <w:rFonts w:asciiTheme="minorBidi" w:eastAsia="Trebuchet MS" w:hAnsiTheme="minorBidi" w:cstheme="minorBidi"/>
              </w:rPr>
            </w:pPr>
            <w:r w:rsidRPr="0067506E">
              <w:rPr>
                <w:rFonts w:asciiTheme="minorBidi" w:eastAsia="Trebuchet MS" w:hAnsi="Trebuchet MS" w:cstheme="minorBidi"/>
                <w:w w:val="85"/>
              </w:rPr>
              <w:t>⦁</w:t>
            </w:r>
          </w:p>
        </w:tc>
        <w:tc>
          <w:tcPr>
            <w:tcW w:w="5396" w:type="dxa"/>
          </w:tcPr>
          <w:p w:rsidR="005B52EB" w:rsidRPr="0067506E" w:rsidRDefault="00855D0D" w:rsidP="0067506E">
            <w:pPr>
              <w:pStyle w:val="TableParagraph"/>
              <w:spacing w:before="17"/>
              <w:jc w:val="both"/>
              <w:rPr>
                <w:rFonts w:asciiTheme="minorBidi" w:hAnsiTheme="minorBidi" w:cstheme="minorBidi"/>
              </w:rPr>
            </w:pPr>
            <w:r w:rsidRPr="0067506E">
              <w:rPr>
                <w:rFonts w:asciiTheme="minorBidi" w:hAnsiTheme="minorBidi" w:cstheme="minorBidi"/>
              </w:rPr>
              <w:t>2 tableaux d’affichage en contreplaqué okoumé de 5mm,</w:t>
            </w:r>
          </w:p>
        </w:tc>
      </w:tr>
      <w:tr w:rsidR="005B52EB" w:rsidRPr="0067506E">
        <w:trPr>
          <w:trHeight w:val="315"/>
        </w:trPr>
        <w:tc>
          <w:tcPr>
            <w:tcW w:w="441" w:type="dxa"/>
          </w:tcPr>
          <w:p w:rsidR="005B52EB" w:rsidRPr="0067506E" w:rsidRDefault="00855D0D" w:rsidP="0067506E">
            <w:pPr>
              <w:pStyle w:val="TableParagraph"/>
              <w:spacing w:before="60"/>
              <w:jc w:val="both"/>
              <w:rPr>
                <w:rFonts w:asciiTheme="minorBidi" w:eastAsia="Trebuchet MS" w:hAnsiTheme="minorBidi" w:cstheme="minorBidi"/>
              </w:rPr>
            </w:pPr>
            <w:r w:rsidRPr="0067506E">
              <w:rPr>
                <w:rFonts w:asciiTheme="minorBidi" w:eastAsia="Trebuchet MS" w:hAnsi="Trebuchet MS" w:cstheme="minorBidi"/>
                <w:w w:val="85"/>
              </w:rPr>
              <w:t>⦁</w:t>
            </w:r>
          </w:p>
        </w:tc>
        <w:tc>
          <w:tcPr>
            <w:tcW w:w="5396" w:type="dxa"/>
          </w:tcPr>
          <w:p w:rsidR="005B52EB" w:rsidRPr="0067506E" w:rsidRDefault="00855D0D" w:rsidP="0067506E">
            <w:pPr>
              <w:pStyle w:val="TableParagraph"/>
              <w:spacing w:before="17"/>
              <w:jc w:val="both"/>
              <w:rPr>
                <w:rFonts w:asciiTheme="minorBidi" w:hAnsiTheme="minorBidi" w:cstheme="minorBidi"/>
              </w:rPr>
            </w:pPr>
            <w:r w:rsidRPr="0067506E">
              <w:rPr>
                <w:rFonts w:asciiTheme="minorBidi" w:hAnsiTheme="minorBidi" w:cstheme="minorBidi"/>
              </w:rPr>
              <w:t>2 casiers de rangement</w:t>
            </w:r>
          </w:p>
        </w:tc>
      </w:tr>
      <w:tr w:rsidR="005B52EB" w:rsidRPr="0067506E">
        <w:trPr>
          <w:trHeight w:val="291"/>
        </w:trPr>
        <w:tc>
          <w:tcPr>
            <w:tcW w:w="441" w:type="dxa"/>
          </w:tcPr>
          <w:p w:rsidR="005B52EB" w:rsidRPr="0067506E" w:rsidRDefault="00855D0D" w:rsidP="0067506E">
            <w:pPr>
              <w:pStyle w:val="TableParagraph"/>
              <w:spacing w:before="59" w:line="212" w:lineRule="exact"/>
              <w:jc w:val="both"/>
              <w:rPr>
                <w:rFonts w:asciiTheme="minorBidi" w:eastAsia="Trebuchet MS" w:hAnsiTheme="minorBidi" w:cstheme="minorBidi"/>
              </w:rPr>
            </w:pPr>
            <w:r w:rsidRPr="0067506E">
              <w:rPr>
                <w:rFonts w:asciiTheme="minorBidi" w:eastAsia="Trebuchet MS" w:hAnsi="Trebuchet MS" w:cstheme="minorBidi"/>
                <w:w w:val="85"/>
              </w:rPr>
              <w:t>⦁</w:t>
            </w:r>
          </w:p>
        </w:tc>
        <w:tc>
          <w:tcPr>
            <w:tcW w:w="5396" w:type="dxa"/>
          </w:tcPr>
          <w:p w:rsidR="005B52EB" w:rsidRPr="0067506E" w:rsidRDefault="00855D0D" w:rsidP="00D56984">
            <w:pPr>
              <w:pStyle w:val="TableParagraph"/>
              <w:numPr>
                <w:ilvl w:val="0"/>
                <w:numId w:val="83"/>
              </w:numPr>
              <w:spacing w:before="16"/>
              <w:jc w:val="both"/>
              <w:rPr>
                <w:rFonts w:asciiTheme="minorBidi" w:hAnsiTheme="minorBidi" w:cstheme="minorBidi"/>
              </w:rPr>
            </w:pPr>
            <w:r w:rsidRPr="0067506E">
              <w:rPr>
                <w:rFonts w:asciiTheme="minorBidi" w:hAnsiTheme="minorBidi" w:cstheme="minorBidi"/>
              </w:rPr>
              <w:t>asques de sécurité</w:t>
            </w:r>
          </w:p>
        </w:tc>
      </w:tr>
    </w:tbl>
    <w:p w:rsidR="0067506E" w:rsidRDefault="00855D0D" w:rsidP="00D56984">
      <w:pPr>
        <w:pStyle w:val="Titre31"/>
        <w:numPr>
          <w:ilvl w:val="0"/>
          <w:numId w:val="14"/>
        </w:numPr>
        <w:tabs>
          <w:tab w:val="left" w:pos="1197"/>
          <w:tab w:val="left" w:pos="1198"/>
        </w:tabs>
        <w:spacing w:line="242" w:lineRule="exact"/>
        <w:ind w:left="0"/>
        <w:jc w:val="both"/>
        <w:rPr>
          <w:rFonts w:asciiTheme="minorBidi" w:hAnsiTheme="minorBidi" w:cstheme="minorBidi"/>
          <w:b w:val="0"/>
          <w:sz w:val="22"/>
          <w:szCs w:val="22"/>
          <w:u w:val="none"/>
        </w:rPr>
      </w:pPr>
      <w:r w:rsidRPr="0067506E">
        <w:rPr>
          <w:rFonts w:asciiTheme="minorBidi" w:hAnsiTheme="minorBidi" w:cstheme="minorBidi"/>
          <w:sz w:val="22"/>
          <w:szCs w:val="22"/>
          <w:u w:val="none"/>
        </w:rPr>
        <w:t>Cahier de chantier</w:t>
      </w:r>
      <w:r w:rsidRPr="0067506E">
        <w:rPr>
          <w:rFonts w:asciiTheme="minorBidi" w:hAnsiTheme="minorBidi" w:cstheme="minorBidi"/>
          <w:b w:val="0"/>
          <w:sz w:val="22"/>
          <w:szCs w:val="22"/>
          <w:u w:val="none"/>
        </w:rPr>
        <w:t>:</w:t>
      </w:r>
    </w:p>
    <w:p w:rsidR="005B52EB" w:rsidRPr="0067506E" w:rsidRDefault="00855D0D" w:rsidP="0067506E">
      <w:pPr>
        <w:pStyle w:val="Titre31"/>
        <w:tabs>
          <w:tab w:val="left" w:pos="1197"/>
          <w:tab w:val="left" w:pos="1198"/>
        </w:tabs>
        <w:spacing w:line="242" w:lineRule="exact"/>
        <w:ind w:left="0"/>
        <w:jc w:val="both"/>
        <w:rPr>
          <w:rFonts w:asciiTheme="minorBidi" w:hAnsiTheme="minorBidi" w:cstheme="minorBidi"/>
          <w:b w:val="0"/>
          <w:bCs w:val="0"/>
          <w:sz w:val="22"/>
          <w:szCs w:val="22"/>
        </w:rPr>
      </w:pPr>
      <w:r w:rsidRPr="0067506E">
        <w:rPr>
          <w:rFonts w:asciiTheme="minorBidi" w:hAnsiTheme="minorBidi" w:cstheme="minorBidi"/>
          <w:b w:val="0"/>
          <w:bCs w:val="0"/>
          <w:sz w:val="22"/>
          <w:szCs w:val="22"/>
        </w:rPr>
        <w:t>Trois cahiers de chantier en trifold auto - carboné seront posés</w:t>
      </w:r>
      <w:r w:rsidR="001E41C0">
        <w:rPr>
          <w:rFonts w:asciiTheme="minorBidi" w:hAnsiTheme="minorBidi" w:cstheme="minorBidi"/>
          <w:b w:val="0"/>
          <w:bCs w:val="0"/>
          <w:sz w:val="22"/>
          <w:szCs w:val="22"/>
        </w:rPr>
        <w:t xml:space="preserve"> en permanence à la disposition </w:t>
      </w:r>
      <w:r w:rsidRPr="0067506E">
        <w:rPr>
          <w:rFonts w:asciiTheme="minorBidi" w:hAnsiTheme="minorBidi" w:cstheme="minorBidi"/>
          <w:b w:val="0"/>
          <w:bCs w:val="0"/>
          <w:sz w:val="22"/>
          <w:szCs w:val="22"/>
        </w:rPr>
        <w:t>du maître d’œuvre, du bureau d’études, de bureau de contrôle et de leurs</w:t>
      </w:r>
      <w:r w:rsidR="0067506E" w:rsidRPr="0067506E">
        <w:rPr>
          <w:rFonts w:asciiTheme="minorBidi" w:hAnsiTheme="minorBidi" w:cstheme="minorBidi"/>
          <w:b w:val="0"/>
          <w:bCs w:val="0"/>
          <w:sz w:val="22"/>
          <w:szCs w:val="22"/>
        </w:rPr>
        <w:t xml:space="preserve"> </w:t>
      </w:r>
      <w:r w:rsidRPr="0067506E">
        <w:rPr>
          <w:rFonts w:asciiTheme="minorBidi" w:hAnsiTheme="minorBidi" w:cstheme="minorBidi"/>
          <w:b w:val="0"/>
          <w:bCs w:val="0"/>
          <w:sz w:val="22"/>
          <w:szCs w:val="22"/>
        </w:rPr>
        <w:t>représentants.</w:t>
      </w:r>
    </w:p>
    <w:p w:rsidR="005B52EB" w:rsidRPr="0067506E" w:rsidRDefault="00855D0D" w:rsidP="0067506E">
      <w:pPr>
        <w:pStyle w:val="Corpsdetexte"/>
        <w:spacing w:before="2"/>
        <w:ind w:right="303" w:firstLine="348"/>
        <w:jc w:val="both"/>
        <w:rPr>
          <w:rFonts w:asciiTheme="minorBidi" w:hAnsiTheme="minorBidi" w:cstheme="minorBidi"/>
          <w:sz w:val="22"/>
          <w:szCs w:val="22"/>
        </w:rPr>
      </w:pPr>
      <w:r w:rsidRPr="0067506E">
        <w:rPr>
          <w:rFonts w:asciiTheme="minorBidi" w:hAnsiTheme="minorBidi" w:cstheme="minorBidi"/>
          <w:sz w:val="22"/>
          <w:szCs w:val="22"/>
        </w:rPr>
        <w:t>Les locaux de chantier seront construits en dur ou en préfabriqué selon les indications de maître d’ouvrages et conformément aux règles de l’art</w:t>
      </w:r>
    </w:p>
    <w:p w:rsidR="005B52EB" w:rsidRPr="0067506E" w:rsidRDefault="00855D0D" w:rsidP="0067506E">
      <w:pPr>
        <w:pStyle w:val="Corpsdetexte"/>
        <w:spacing w:before="1"/>
        <w:ind w:right="613" w:firstLine="348"/>
        <w:jc w:val="both"/>
        <w:rPr>
          <w:rFonts w:asciiTheme="minorBidi" w:hAnsiTheme="minorBidi" w:cstheme="minorBidi"/>
          <w:sz w:val="22"/>
          <w:szCs w:val="22"/>
        </w:rPr>
      </w:pPr>
      <w:r w:rsidRPr="0067506E">
        <w:rPr>
          <w:rFonts w:asciiTheme="minorBidi" w:hAnsiTheme="minorBidi" w:cstheme="minorBidi"/>
          <w:sz w:val="22"/>
          <w:szCs w:val="22"/>
        </w:rPr>
        <w:t>L’entretien des dits locaux est à la charge du Contractant et doit maintenir ces locaux en très bon état pendant la durée de chantier, jusqu’à la fin des travaux.</w:t>
      </w:r>
    </w:p>
    <w:p w:rsidR="005B52EB" w:rsidRPr="0067506E" w:rsidRDefault="00855D0D" w:rsidP="0067506E">
      <w:pPr>
        <w:pStyle w:val="Corpsdetexte"/>
        <w:spacing w:before="1"/>
        <w:ind w:right="303" w:firstLine="348"/>
        <w:jc w:val="both"/>
        <w:rPr>
          <w:rFonts w:asciiTheme="minorBidi" w:hAnsiTheme="minorBidi" w:cstheme="minorBidi"/>
          <w:sz w:val="22"/>
          <w:szCs w:val="22"/>
        </w:rPr>
      </w:pPr>
      <w:r w:rsidRPr="0067506E">
        <w:rPr>
          <w:rFonts w:asciiTheme="minorBidi" w:hAnsiTheme="minorBidi" w:cstheme="minorBidi"/>
          <w:sz w:val="22"/>
          <w:szCs w:val="22"/>
        </w:rPr>
        <w:t>Les locaux de chantier seront construits en dur ou en préfabriqué selon les indications de maître d’ouvrages et conformément aux règles de l’art</w:t>
      </w:r>
    </w:p>
    <w:p w:rsidR="00AF169D" w:rsidRPr="0067506E" w:rsidRDefault="00855D0D" w:rsidP="0067506E">
      <w:pPr>
        <w:pStyle w:val="Corpsdetexte"/>
        <w:ind w:right="613" w:firstLine="348"/>
        <w:jc w:val="both"/>
        <w:rPr>
          <w:rFonts w:asciiTheme="minorBidi" w:hAnsiTheme="minorBidi" w:cstheme="minorBidi"/>
          <w:sz w:val="22"/>
          <w:szCs w:val="22"/>
        </w:rPr>
      </w:pPr>
      <w:r w:rsidRPr="0067506E">
        <w:rPr>
          <w:rFonts w:asciiTheme="minorBidi" w:hAnsiTheme="minorBidi" w:cstheme="minorBidi"/>
          <w:sz w:val="22"/>
          <w:szCs w:val="22"/>
        </w:rPr>
        <w:lastRenderedPageBreak/>
        <w:t>L’entretien des dits locaux est à la charge du Contractant et doit maintenir ces locaux en très bon état pendant la durée de chantier, jusqu’à la fin des travaux.</w:t>
      </w:r>
    </w:p>
    <w:p w:rsidR="00BF7AC6" w:rsidRPr="0067506E" w:rsidRDefault="00855D0D" w:rsidP="0067506E">
      <w:pPr>
        <w:pStyle w:val="Corpsdetexte"/>
        <w:ind w:right="613" w:firstLine="348"/>
        <w:jc w:val="both"/>
        <w:rPr>
          <w:rFonts w:asciiTheme="minorBidi" w:hAnsiTheme="minorBidi" w:cstheme="minorBidi"/>
          <w:sz w:val="22"/>
          <w:szCs w:val="22"/>
        </w:rPr>
      </w:pPr>
      <w:r w:rsidRPr="0067506E">
        <w:rPr>
          <w:rFonts w:asciiTheme="minorBidi" w:hAnsiTheme="minorBidi" w:cstheme="minorBidi"/>
          <w:sz w:val="22"/>
          <w:szCs w:val="22"/>
        </w:rPr>
        <w:t>Le prix de règlement comprend en outre</w:t>
      </w:r>
      <w:r w:rsidR="00BF7AC6" w:rsidRPr="0067506E">
        <w:rPr>
          <w:rFonts w:asciiTheme="minorBidi" w:hAnsiTheme="minorBidi" w:cstheme="minorBidi"/>
          <w:sz w:val="22"/>
          <w:szCs w:val="22"/>
        </w:rPr>
        <w:t> :</w:t>
      </w:r>
    </w:p>
    <w:p w:rsidR="00BF7AC6" w:rsidRPr="0067506E" w:rsidRDefault="00BF7AC6" w:rsidP="00D56984">
      <w:pPr>
        <w:pStyle w:val="Corpsdetexte"/>
        <w:numPr>
          <w:ilvl w:val="0"/>
          <w:numId w:val="14"/>
        </w:numPr>
        <w:spacing w:before="82" w:line="242" w:lineRule="auto"/>
        <w:ind w:left="0" w:right="351"/>
        <w:jc w:val="both"/>
        <w:rPr>
          <w:rFonts w:asciiTheme="minorBidi" w:hAnsiTheme="minorBidi" w:cstheme="minorBidi"/>
          <w:sz w:val="22"/>
          <w:szCs w:val="22"/>
        </w:rPr>
      </w:pPr>
      <w:r w:rsidRPr="0067506E">
        <w:rPr>
          <w:rFonts w:asciiTheme="minorBidi" w:hAnsiTheme="minorBidi" w:cstheme="minorBidi"/>
          <w:sz w:val="22"/>
          <w:szCs w:val="22"/>
        </w:rPr>
        <w:t>La démolition des bâtiments et r</w:t>
      </w:r>
      <w:r w:rsidR="00AF169D" w:rsidRPr="0067506E">
        <w:rPr>
          <w:rFonts w:asciiTheme="minorBidi" w:hAnsiTheme="minorBidi" w:cstheme="minorBidi"/>
          <w:sz w:val="22"/>
          <w:szCs w:val="22"/>
        </w:rPr>
        <w:t>uines existants sur la parcelle y compris évacuations à la décharge public.</w:t>
      </w:r>
    </w:p>
    <w:p w:rsidR="0067506E" w:rsidRDefault="00855D0D" w:rsidP="00D56984">
      <w:pPr>
        <w:pStyle w:val="Corpsdetexte"/>
        <w:numPr>
          <w:ilvl w:val="0"/>
          <w:numId w:val="14"/>
        </w:numPr>
        <w:spacing w:before="82" w:line="242" w:lineRule="auto"/>
        <w:ind w:left="0" w:right="351"/>
        <w:jc w:val="both"/>
        <w:rPr>
          <w:rFonts w:asciiTheme="minorBidi" w:hAnsiTheme="minorBidi" w:cstheme="minorBidi"/>
          <w:sz w:val="22"/>
          <w:szCs w:val="22"/>
        </w:rPr>
      </w:pPr>
      <w:r w:rsidRPr="0067506E">
        <w:rPr>
          <w:rFonts w:asciiTheme="minorBidi" w:hAnsiTheme="minorBidi" w:cstheme="minorBidi"/>
          <w:b/>
          <w:sz w:val="22"/>
          <w:szCs w:val="22"/>
          <w:u w:val="thick"/>
        </w:rPr>
        <w:t>les frais de</w:t>
      </w:r>
      <w:r w:rsidR="00BF7AC6" w:rsidRPr="0067506E">
        <w:rPr>
          <w:rFonts w:asciiTheme="minorBidi" w:hAnsiTheme="minorBidi" w:cstheme="minorBidi"/>
          <w:b/>
          <w:sz w:val="22"/>
          <w:szCs w:val="22"/>
          <w:u w:val="thick"/>
        </w:rPr>
        <w:t xml:space="preserve">s </w:t>
      </w:r>
      <w:r w:rsidRPr="0067506E">
        <w:rPr>
          <w:rFonts w:asciiTheme="minorBidi" w:hAnsiTheme="minorBidi" w:cstheme="minorBidi"/>
          <w:b/>
          <w:sz w:val="22"/>
          <w:szCs w:val="22"/>
          <w:u w:val="thick"/>
        </w:rPr>
        <w:t>autorisation</w:t>
      </w:r>
      <w:r w:rsidR="00BF7AC6" w:rsidRPr="0067506E">
        <w:rPr>
          <w:rFonts w:asciiTheme="minorBidi" w:hAnsiTheme="minorBidi" w:cstheme="minorBidi"/>
          <w:b/>
          <w:sz w:val="22"/>
          <w:szCs w:val="22"/>
          <w:u w:val="thick"/>
        </w:rPr>
        <w:t xml:space="preserve">s de </w:t>
      </w:r>
      <w:proofErr w:type="gramStart"/>
      <w:r w:rsidR="00BF7AC6" w:rsidRPr="0067506E">
        <w:rPr>
          <w:rFonts w:asciiTheme="minorBidi" w:hAnsiTheme="minorBidi" w:cstheme="minorBidi"/>
          <w:b/>
          <w:sz w:val="22"/>
          <w:szCs w:val="22"/>
          <w:u w:val="thick"/>
        </w:rPr>
        <w:t>construire ,agence</w:t>
      </w:r>
      <w:proofErr w:type="gramEnd"/>
      <w:r w:rsidR="00BF7AC6" w:rsidRPr="0067506E">
        <w:rPr>
          <w:rFonts w:asciiTheme="minorBidi" w:hAnsiTheme="minorBidi" w:cstheme="minorBidi"/>
          <w:b/>
          <w:sz w:val="22"/>
          <w:szCs w:val="22"/>
          <w:u w:val="thick"/>
        </w:rPr>
        <w:t xml:space="preserve"> urbaine et protection civil </w:t>
      </w:r>
    </w:p>
    <w:p w:rsidR="005B52EB" w:rsidRPr="0067506E" w:rsidRDefault="00855D0D" w:rsidP="00D27822">
      <w:pPr>
        <w:pStyle w:val="Corpsdetexte"/>
        <w:spacing w:before="82" w:line="242" w:lineRule="auto"/>
        <w:ind w:right="351"/>
        <w:rPr>
          <w:rFonts w:asciiTheme="minorBidi" w:hAnsiTheme="minorBidi" w:cstheme="minorBidi"/>
          <w:sz w:val="22"/>
          <w:szCs w:val="22"/>
        </w:rPr>
      </w:pPr>
      <w:r w:rsidRPr="0067506E">
        <w:rPr>
          <w:rFonts w:asciiTheme="minorBidi" w:hAnsiTheme="minorBidi" w:cstheme="minorBidi"/>
          <w:sz w:val="22"/>
          <w:szCs w:val="22"/>
        </w:rPr>
        <w:t>en fin de chantier, le démontage et l’évacuation de toutes les installations ainsi que la remise en état des emplacements prévus à cet effet pour tousleslocauxquemaîtred’ouvragenedésirentpasgarderetfaisantpartiedesinstallationsducontractant.</w:t>
      </w:r>
    </w:p>
    <w:p w:rsidR="007B1CD5" w:rsidRPr="0067506E" w:rsidRDefault="00855D0D" w:rsidP="00D27822">
      <w:pPr>
        <w:spacing w:line="237" w:lineRule="auto"/>
        <w:ind w:right="559"/>
        <w:jc w:val="both"/>
        <w:rPr>
          <w:rFonts w:asciiTheme="minorBidi" w:hAnsiTheme="minorBidi" w:cstheme="minorBidi"/>
          <w:b/>
        </w:rPr>
      </w:pPr>
      <w:r w:rsidRPr="0067506E">
        <w:rPr>
          <w:rFonts w:asciiTheme="minorBidi" w:hAnsiTheme="minorBidi" w:cstheme="minorBidi"/>
          <w:b/>
        </w:rPr>
        <w:t xml:space="preserve">Le tout sera compté à l’ensemble y compris toutes sujétions et sera à la charge de l’entreprise. </w:t>
      </w:r>
    </w:p>
    <w:p w:rsidR="007B1CD5" w:rsidRPr="0067506E" w:rsidRDefault="007B1CD5" w:rsidP="0067506E">
      <w:pPr>
        <w:spacing w:line="237" w:lineRule="auto"/>
        <w:ind w:right="559" w:firstLine="708"/>
        <w:jc w:val="both"/>
        <w:rPr>
          <w:rFonts w:asciiTheme="minorBidi" w:hAnsiTheme="minorBidi" w:cstheme="minorBidi"/>
          <w:b/>
        </w:rPr>
      </w:pPr>
    </w:p>
    <w:p w:rsidR="005B52EB" w:rsidRPr="0067506E" w:rsidRDefault="00855D0D" w:rsidP="0067506E">
      <w:pPr>
        <w:tabs>
          <w:tab w:val="left" w:pos="10773"/>
        </w:tabs>
        <w:spacing w:line="237" w:lineRule="auto"/>
        <w:ind w:right="17" w:firstLine="708"/>
        <w:jc w:val="both"/>
        <w:rPr>
          <w:rFonts w:asciiTheme="minorBidi" w:hAnsiTheme="minorBidi" w:cstheme="minorBidi"/>
        </w:rPr>
      </w:pPr>
      <w:r w:rsidRPr="0067506E">
        <w:rPr>
          <w:rFonts w:asciiTheme="minorBidi" w:hAnsiTheme="minorBidi" w:cstheme="minorBidi"/>
          <w:b/>
        </w:rPr>
        <w:t xml:space="preserve">Ouvrage payé à L'Ensemble, au prix </w:t>
      </w:r>
      <w:r w:rsidR="007B1CD5" w:rsidRPr="0067506E">
        <w:rPr>
          <w:rFonts w:asciiTheme="minorBidi" w:hAnsiTheme="minorBidi" w:cstheme="minorBidi"/>
        </w:rPr>
        <w:t>………………………………………………</w:t>
      </w:r>
      <w:r w:rsidRPr="0067506E">
        <w:rPr>
          <w:rFonts w:asciiTheme="minorBidi" w:hAnsiTheme="minorBidi" w:cstheme="minorBidi"/>
        </w:rPr>
        <w:t>………………..</w:t>
      </w:r>
      <w:r w:rsidRPr="0067506E">
        <w:rPr>
          <w:rFonts w:asciiTheme="minorBidi" w:hAnsiTheme="minorBidi" w:cstheme="minorBidi"/>
          <w:color w:val="538DD3"/>
        </w:rPr>
        <w:t>N°A0</w:t>
      </w:r>
    </w:p>
    <w:p w:rsidR="005B52EB" w:rsidRPr="0067506E" w:rsidRDefault="005B52EB" w:rsidP="0067506E">
      <w:pPr>
        <w:pStyle w:val="Corpsdetexte"/>
        <w:spacing w:before="10"/>
        <w:jc w:val="both"/>
        <w:rPr>
          <w:rFonts w:asciiTheme="minorBidi" w:hAnsiTheme="minorBidi" w:cstheme="minorBidi"/>
          <w:sz w:val="22"/>
          <w:szCs w:val="22"/>
        </w:rPr>
      </w:pPr>
    </w:p>
    <w:p w:rsidR="005B52EB" w:rsidRPr="0067506E" w:rsidRDefault="00164CAF" w:rsidP="003E1AE9">
      <w:pPr>
        <w:pStyle w:val="Titre31"/>
        <w:ind w:left="0"/>
        <w:jc w:val="both"/>
        <w:rPr>
          <w:rFonts w:asciiTheme="minorBidi" w:hAnsiTheme="minorBidi" w:cstheme="minorBidi"/>
          <w:sz w:val="22"/>
          <w:szCs w:val="22"/>
          <w:u w:val="none"/>
        </w:rPr>
      </w:pPr>
      <w:r w:rsidRPr="0067506E">
        <w:rPr>
          <w:rFonts w:asciiTheme="minorBidi" w:hAnsiTheme="minorBidi" w:cstheme="minorBidi"/>
          <w:sz w:val="22"/>
          <w:szCs w:val="22"/>
          <w:u w:val="thick"/>
        </w:rPr>
        <w:t>I-TERRASSEMENTS –TRAVAUX PRELIMINAIRES</w:t>
      </w:r>
    </w:p>
    <w:p w:rsidR="005B52EB" w:rsidRPr="0067506E" w:rsidRDefault="00855D0D" w:rsidP="003E1AE9">
      <w:pPr>
        <w:pStyle w:val="Corpsdetexte"/>
        <w:spacing w:before="3"/>
        <w:jc w:val="both"/>
        <w:rPr>
          <w:rFonts w:asciiTheme="minorBidi" w:hAnsiTheme="minorBidi" w:cstheme="minorBidi"/>
          <w:sz w:val="22"/>
          <w:szCs w:val="22"/>
        </w:rPr>
      </w:pPr>
      <w:r w:rsidRPr="0067506E">
        <w:rPr>
          <w:rFonts w:asciiTheme="minorBidi" w:hAnsiTheme="minorBidi" w:cstheme="minorBidi"/>
          <w:sz w:val="22"/>
          <w:szCs w:val="22"/>
          <w:u w:val="single"/>
        </w:rPr>
        <w:t>Nota pour tous les lots du présent marché :</w:t>
      </w:r>
    </w:p>
    <w:p w:rsidR="005B52EB" w:rsidRPr="0067506E" w:rsidRDefault="00855D0D" w:rsidP="003E1AE9">
      <w:pPr>
        <w:pStyle w:val="Corpsdetexte"/>
        <w:ind w:right="246"/>
        <w:jc w:val="both"/>
        <w:rPr>
          <w:rFonts w:asciiTheme="minorBidi" w:hAnsiTheme="minorBidi" w:cstheme="minorBidi"/>
          <w:sz w:val="22"/>
          <w:szCs w:val="22"/>
        </w:rPr>
      </w:pPr>
      <w:r w:rsidRPr="0067506E">
        <w:rPr>
          <w:rFonts w:asciiTheme="minorBidi" w:hAnsiTheme="minorBidi" w:cstheme="minorBidi"/>
          <w:sz w:val="22"/>
          <w:szCs w:val="22"/>
        </w:rPr>
        <w:t>Les marques ou types cités dans le présent marché pour la partie descriptive sont donnés à titre de référence. Pour tous les lots L’entrepreneur peut proposer des marques équivalentes ou similaires.</w:t>
      </w:r>
    </w:p>
    <w:p w:rsidR="005B52EB" w:rsidRPr="0067506E" w:rsidRDefault="005B52EB" w:rsidP="003E1AE9">
      <w:pPr>
        <w:pStyle w:val="Corpsdetexte"/>
        <w:spacing w:before="8"/>
        <w:jc w:val="both"/>
        <w:rPr>
          <w:rFonts w:asciiTheme="minorBidi" w:hAnsiTheme="minorBidi" w:cstheme="minorBidi"/>
          <w:sz w:val="22"/>
          <w:szCs w:val="22"/>
        </w:rPr>
      </w:pPr>
    </w:p>
    <w:p w:rsidR="005B52EB" w:rsidRPr="0067506E" w:rsidRDefault="00855D0D" w:rsidP="00D56984">
      <w:pPr>
        <w:pStyle w:val="Titre31"/>
        <w:numPr>
          <w:ilvl w:val="0"/>
          <w:numId w:val="13"/>
        </w:numPr>
        <w:tabs>
          <w:tab w:val="left" w:pos="838"/>
        </w:tabs>
        <w:ind w:left="0" w:right="5438" w:hanging="360"/>
        <w:jc w:val="both"/>
        <w:rPr>
          <w:rFonts w:asciiTheme="minorBidi" w:hAnsiTheme="minorBidi" w:cstheme="minorBidi"/>
          <w:sz w:val="22"/>
          <w:szCs w:val="22"/>
          <w:u w:val="none"/>
        </w:rPr>
      </w:pPr>
      <w:r w:rsidRPr="0067506E">
        <w:rPr>
          <w:rFonts w:asciiTheme="minorBidi" w:hAnsiTheme="minorBidi" w:cstheme="minorBidi"/>
          <w:sz w:val="22"/>
          <w:szCs w:val="22"/>
          <w:u w:val="none"/>
        </w:rPr>
        <w:t>Mode d’exécution et d’implantation des travaux Implantation et nivellement des</w:t>
      </w:r>
      <w:r w:rsidR="001E41C0">
        <w:rPr>
          <w:rFonts w:asciiTheme="minorBidi" w:hAnsiTheme="minorBidi" w:cstheme="minorBidi"/>
          <w:sz w:val="22"/>
          <w:szCs w:val="22"/>
          <w:u w:val="none"/>
        </w:rPr>
        <w:t xml:space="preserve"> </w:t>
      </w:r>
      <w:r w:rsidR="001E41C0" w:rsidRPr="0067506E">
        <w:rPr>
          <w:rFonts w:asciiTheme="minorBidi" w:hAnsiTheme="minorBidi" w:cstheme="minorBidi"/>
          <w:sz w:val="22"/>
          <w:szCs w:val="22"/>
          <w:u w:val="none"/>
        </w:rPr>
        <w:t>œuvres</w:t>
      </w:r>
    </w:p>
    <w:p w:rsidR="005B52EB" w:rsidRPr="0067506E" w:rsidRDefault="00855D0D" w:rsidP="003E1AE9">
      <w:pPr>
        <w:pStyle w:val="Corpsdetexte"/>
        <w:spacing w:before="3"/>
        <w:jc w:val="both"/>
        <w:rPr>
          <w:rFonts w:asciiTheme="minorBidi" w:hAnsiTheme="minorBidi" w:cstheme="minorBidi"/>
          <w:sz w:val="22"/>
          <w:szCs w:val="22"/>
        </w:rPr>
      </w:pPr>
      <w:r w:rsidRPr="0067506E">
        <w:rPr>
          <w:rFonts w:asciiTheme="minorBidi" w:hAnsiTheme="minorBidi" w:cstheme="minorBidi"/>
          <w:sz w:val="22"/>
          <w:szCs w:val="22"/>
        </w:rPr>
        <w:t>L’altitude du terrain, figurant sur les plans cotés remis à L’entrepreneur, sera vérifiée et acceptée par lui.</w:t>
      </w:r>
    </w:p>
    <w:p w:rsidR="005B52EB" w:rsidRPr="0067506E" w:rsidRDefault="00855D0D" w:rsidP="003E1AE9">
      <w:pPr>
        <w:pStyle w:val="Corpsdetexte"/>
        <w:ind w:right="241"/>
        <w:jc w:val="both"/>
        <w:rPr>
          <w:rFonts w:asciiTheme="minorBidi" w:hAnsiTheme="minorBidi" w:cstheme="minorBidi"/>
          <w:sz w:val="22"/>
          <w:szCs w:val="22"/>
        </w:rPr>
      </w:pPr>
      <w:r w:rsidRPr="0067506E">
        <w:rPr>
          <w:rFonts w:asciiTheme="minorBidi" w:hAnsiTheme="minorBidi" w:cstheme="minorBidi"/>
          <w:sz w:val="22"/>
          <w:szCs w:val="22"/>
        </w:rPr>
        <w:t xml:space="preserve">En cas de désaccord sur certains points, un relevé contradictoire des zones en cause sera effectué ; Après acceptation, les plans cotés deviendront contractuels et l’entrepreneur adjudicataire des travaux fera l’implantation du projet à l’aide des dessins du </w:t>
      </w:r>
      <w:proofErr w:type="gramStart"/>
      <w:r w:rsidRPr="0067506E">
        <w:rPr>
          <w:rFonts w:asciiTheme="minorBidi" w:hAnsiTheme="minorBidi" w:cstheme="minorBidi"/>
          <w:sz w:val="22"/>
          <w:szCs w:val="22"/>
        </w:rPr>
        <w:t>projet ,</w:t>
      </w:r>
      <w:proofErr w:type="gramEnd"/>
      <w:r w:rsidRPr="0067506E">
        <w:rPr>
          <w:rFonts w:asciiTheme="minorBidi" w:hAnsiTheme="minorBidi" w:cstheme="minorBidi"/>
          <w:sz w:val="22"/>
          <w:szCs w:val="22"/>
        </w:rPr>
        <w:t xml:space="preserve"> par un géomètre agréé, soumis à l’approbation de Architecte.</w:t>
      </w:r>
    </w:p>
    <w:p w:rsidR="005B52EB" w:rsidRPr="0067506E" w:rsidRDefault="00855D0D" w:rsidP="003E1AE9">
      <w:pPr>
        <w:pStyle w:val="Corpsdetexte"/>
        <w:ind w:right="242"/>
        <w:jc w:val="both"/>
        <w:rPr>
          <w:rFonts w:asciiTheme="minorBidi" w:hAnsiTheme="minorBidi" w:cstheme="minorBidi"/>
          <w:sz w:val="22"/>
          <w:szCs w:val="22"/>
        </w:rPr>
      </w:pPr>
      <w:r w:rsidRPr="0067506E">
        <w:rPr>
          <w:rFonts w:asciiTheme="minorBidi" w:hAnsiTheme="minorBidi" w:cstheme="minorBidi"/>
          <w:sz w:val="22"/>
          <w:szCs w:val="22"/>
        </w:rPr>
        <w:t>La pose des repères scellés définissant les axes et les niveaux sera assuré par l’entrepreneur, mais il sera tenu d’en demander la vérification au maître d’œuvre, chargé de la direction des travaux, avant tout commencement d’exécution des fouilles. Il sera établi un procès-verbal de réception. Toute erreur  constatée après vérification, ne déchargera pas l’entrepreneur de sa responsabilité pleine et entière. L’entrepreneur est tenu de vérifier les cotes lors du tracé des cloisons et signaler en temps opportun, toutes les erreurs matérielles qui auraient pu se glisser dans les plans ou les pièces écrites qui lui ont été notifiées. Le sol fini sera arasé aux cotes indiquées sur le plan</w:t>
      </w:r>
      <w:r w:rsidR="001E41C0">
        <w:rPr>
          <w:rFonts w:asciiTheme="minorBidi" w:hAnsiTheme="minorBidi" w:cstheme="minorBidi"/>
          <w:sz w:val="22"/>
          <w:szCs w:val="22"/>
        </w:rPr>
        <w:t xml:space="preserve"> </w:t>
      </w:r>
      <w:r w:rsidRPr="0067506E">
        <w:rPr>
          <w:rFonts w:asciiTheme="minorBidi" w:hAnsiTheme="minorBidi" w:cstheme="minorBidi"/>
          <w:sz w:val="22"/>
          <w:szCs w:val="22"/>
        </w:rPr>
        <w:t>d’implantation.</w:t>
      </w:r>
    </w:p>
    <w:p w:rsidR="005B52EB" w:rsidRPr="0067506E" w:rsidRDefault="00855D0D" w:rsidP="003E1AE9">
      <w:pPr>
        <w:pStyle w:val="Titre31"/>
        <w:spacing w:line="228" w:lineRule="exact"/>
        <w:ind w:left="0"/>
        <w:jc w:val="both"/>
        <w:rPr>
          <w:rFonts w:asciiTheme="minorBidi" w:hAnsiTheme="minorBidi" w:cstheme="minorBidi"/>
          <w:sz w:val="22"/>
          <w:szCs w:val="22"/>
          <w:u w:val="none"/>
        </w:rPr>
      </w:pPr>
      <w:r w:rsidRPr="0067506E">
        <w:rPr>
          <w:rFonts w:asciiTheme="minorBidi" w:hAnsiTheme="minorBidi" w:cstheme="minorBidi"/>
          <w:sz w:val="22"/>
          <w:szCs w:val="22"/>
          <w:u w:val="none"/>
        </w:rPr>
        <w:t>Description des ouvrages</w:t>
      </w:r>
    </w:p>
    <w:p w:rsidR="005B52EB" w:rsidRPr="0067506E" w:rsidRDefault="00855D0D" w:rsidP="003E1AE9">
      <w:pPr>
        <w:pStyle w:val="Corpsdetexte"/>
        <w:spacing w:before="3" w:line="228" w:lineRule="exact"/>
        <w:jc w:val="both"/>
        <w:rPr>
          <w:rFonts w:asciiTheme="minorBidi" w:hAnsiTheme="minorBidi" w:cstheme="minorBidi"/>
          <w:sz w:val="22"/>
          <w:szCs w:val="22"/>
        </w:rPr>
      </w:pPr>
      <w:r w:rsidRPr="0067506E">
        <w:rPr>
          <w:rFonts w:asciiTheme="minorBidi" w:hAnsiTheme="minorBidi" w:cstheme="minorBidi"/>
          <w:sz w:val="22"/>
          <w:szCs w:val="22"/>
          <w:u w:val="single"/>
        </w:rPr>
        <w:t xml:space="preserve">NOTA </w:t>
      </w:r>
      <w:r w:rsidRPr="0067506E">
        <w:rPr>
          <w:rFonts w:asciiTheme="minorBidi" w:hAnsiTheme="minorBidi" w:cstheme="minorBidi"/>
          <w:sz w:val="22"/>
          <w:szCs w:val="22"/>
        </w:rPr>
        <w:t>: Exécution suivant les prescriptions techniques du chapitre II.</w:t>
      </w:r>
    </w:p>
    <w:p w:rsidR="005B52EB" w:rsidRPr="0067506E" w:rsidRDefault="00855D0D" w:rsidP="003E1AE9">
      <w:pPr>
        <w:pStyle w:val="Corpsdetexte"/>
        <w:spacing w:line="242" w:lineRule="auto"/>
        <w:ind w:right="243"/>
        <w:jc w:val="both"/>
        <w:rPr>
          <w:rFonts w:asciiTheme="minorBidi" w:hAnsiTheme="minorBidi" w:cstheme="minorBidi"/>
          <w:sz w:val="22"/>
          <w:szCs w:val="22"/>
        </w:rPr>
      </w:pPr>
      <w:r w:rsidRPr="0067506E">
        <w:rPr>
          <w:rFonts w:asciiTheme="minorBidi" w:hAnsiTheme="minorBidi" w:cstheme="minorBidi"/>
          <w:sz w:val="22"/>
          <w:szCs w:val="22"/>
        </w:rPr>
        <w:t xml:space="preserve">Les prix remis par </w:t>
      </w:r>
      <w:r w:rsidRPr="0067506E">
        <w:rPr>
          <w:rFonts w:asciiTheme="minorBidi" w:hAnsiTheme="minorBidi" w:cstheme="minorBidi"/>
          <w:b/>
          <w:sz w:val="22"/>
          <w:szCs w:val="22"/>
        </w:rPr>
        <w:t xml:space="preserve">L’entrepreneur </w:t>
      </w:r>
      <w:r w:rsidRPr="0067506E">
        <w:rPr>
          <w:rFonts w:asciiTheme="minorBidi" w:hAnsiTheme="minorBidi" w:cstheme="minorBidi"/>
          <w:sz w:val="22"/>
          <w:szCs w:val="22"/>
        </w:rPr>
        <w:t>comprennent toutes fournitures, pose, scellement, saignées, bouchements, encastrements, ajustages et de façon générale, toutes sujétions concernant les travaux ci- après, suivant les règles de l’Art.</w:t>
      </w:r>
    </w:p>
    <w:p w:rsidR="005B52EB" w:rsidRPr="0067506E" w:rsidRDefault="00855D0D" w:rsidP="00D56984">
      <w:pPr>
        <w:pStyle w:val="Paragraphedeliste"/>
        <w:numPr>
          <w:ilvl w:val="0"/>
          <w:numId w:val="12"/>
        </w:numPr>
        <w:tabs>
          <w:tab w:val="left" w:pos="1099"/>
        </w:tabs>
        <w:spacing w:line="226" w:lineRule="exact"/>
        <w:ind w:left="0" w:firstLine="0"/>
        <w:jc w:val="both"/>
        <w:rPr>
          <w:rFonts w:asciiTheme="minorBidi" w:hAnsiTheme="minorBidi" w:cstheme="minorBidi"/>
        </w:rPr>
      </w:pPr>
      <w:r w:rsidRPr="0067506E">
        <w:rPr>
          <w:rFonts w:asciiTheme="minorBidi" w:hAnsiTheme="minorBidi" w:cstheme="minorBidi"/>
        </w:rPr>
        <w:t>Terrassement</w:t>
      </w:r>
    </w:p>
    <w:p w:rsidR="005B52EB" w:rsidRPr="0067506E" w:rsidRDefault="00855D0D" w:rsidP="003E1AE9">
      <w:pPr>
        <w:pStyle w:val="Corpsdetexte"/>
        <w:ind w:right="244"/>
        <w:jc w:val="both"/>
        <w:rPr>
          <w:rFonts w:asciiTheme="minorBidi" w:hAnsiTheme="minorBidi" w:cstheme="minorBidi"/>
          <w:sz w:val="22"/>
          <w:szCs w:val="22"/>
        </w:rPr>
      </w:pPr>
      <w:r w:rsidRPr="0067506E">
        <w:rPr>
          <w:rFonts w:asciiTheme="minorBidi" w:hAnsiTheme="minorBidi" w:cstheme="minorBidi"/>
          <w:sz w:val="22"/>
          <w:szCs w:val="22"/>
        </w:rPr>
        <w:t xml:space="preserve">Avant tout commencement des travaux, </w:t>
      </w:r>
      <w:r w:rsidRPr="0067506E">
        <w:rPr>
          <w:rFonts w:asciiTheme="minorBidi" w:hAnsiTheme="minorBidi" w:cstheme="minorBidi"/>
          <w:b/>
          <w:sz w:val="22"/>
          <w:szCs w:val="22"/>
        </w:rPr>
        <w:t xml:space="preserve">L’entrepreneur </w:t>
      </w:r>
      <w:r w:rsidRPr="0067506E">
        <w:rPr>
          <w:rFonts w:asciiTheme="minorBidi" w:hAnsiTheme="minorBidi" w:cstheme="minorBidi"/>
          <w:sz w:val="22"/>
          <w:szCs w:val="22"/>
        </w:rPr>
        <w:t xml:space="preserve">devra débarrasser le terrain des gravas, immondices, terres, plantation (avec l’approbation de </w:t>
      </w:r>
      <w:r w:rsidRPr="0067506E">
        <w:rPr>
          <w:rFonts w:asciiTheme="minorBidi" w:hAnsiTheme="minorBidi" w:cstheme="minorBidi"/>
          <w:b/>
          <w:sz w:val="22"/>
          <w:szCs w:val="22"/>
        </w:rPr>
        <w:t>l’Architecte</w:t>
      </w:r>
      <w:r w:rsidRPr="0067506E">
        <w:rPr>
          <w:rFonts w:asciiTheme="minorBidi" w:hAnsiTheme="minorBidi" w:cstheme="minorBidi"/>
          <w:sz w:val="22"/>
          <w:szCs w:val="22"/>
        </w:rPr>
        <w:t>) qui pourraient s’y trouver et procéder au nivellement général du terrain sur l’emprise des bâtiments et abords directs. Cette sujétion sera comprise dans les prix unitaires des fouilles.</w:t>
      </w:r>
    </w:p>
    <w:p w:rsidR="005B52EB" w:rsidRPr="0067506E" w:rsidRDefault="00855D0D" w:rsidP="00D56984">
      <w:pPr>
        <w:pStyle w:val="Paragraphedeliste"/>
        <w:numPr>
          <w:ilvl w:val="0"/>
          <w:numId w:val="12"/>
        </w:numPr>
        <w:tabs>
          <w:tab w:val="left" w:pos="1099"/>
        </w:tabs>
        <w:ind w:left="0" w:firstLine="0"/>
        <w:jc w:val="both"/>
        <w:rPr>
          <w:rFonts w:asciiTheme="minorBidi" w:hAnsiTheme="minorBidi" w:cstheme="minorBidi"/>
        </w:rPr>
      </w:pPr>
      <w:r w:rsidRPr="0067506E">
        <w:rPr>
          <w:rFonts w:asciiTheme="minorBidi" w:hAnsiTheme="minorBidi" w:cstheme="minorBidi"/>
        </w:rPr>
        <w:t>En pleine masse:</w:t>
      </w:r>
    </w:p>
    <w:p w:rsidR="005B52EB" w:rsidRPr="0067506E" w:rsidRDefault="00855D0D" w:rsidP="003E1AE9">
      <w:pPr>
        <w:pStyle w:val="Corpsdetexte"/>
        <w:ind w:right="244"/>
        <w:jc w:val="both"/>
        <w:rPr>
          <w:rFonts w:asciiTheme="minorBidi" w:hAnsiTheme="minorBidi" w:cstheme="minorBidi"/>
          <w:sz w:val="22"/>
          <w:szCs w:val="22"/>
        </w:rPr>
      </w:pPr>
      <w:r w:rsidRPr="0067506E">
        <w:rPr>
          <w:rFonts w:asciiTheme="minorBidi" w:hAnsiTheme="minorBidi" w:cstheme="minorBidi"/>
          <w:sz w:val="22"/>
          <w:szCs w:val="22"/>
        </w:rPr>
        <w:t xml:space="preserve">Les fouilles seront exécutées aux cotes du projet avec une tolérance de + </w:t>
      </w:r>
      <w:r w:rsidRPr="0067506E">
        <w:rPr>
          <w:rFonts w:asciiTheme="minorBidi" w:hAnsiTheme="minorBidi" w:cstheme="minorBidi"/>
          <w:spacing w:val="3"/>
          <w:sz w:val="22"/>
          <w:szCs w:val="22"/>
        </w:rPr>
        <w:t xml:space="preserve">ou- </w:t>
      </w:r>
      <w:r w:rsidRPr="0067506E">
        <w:rPr>
          <w:rFonts w:asciiTheme="minorBidi" w:hAnsiTheme="minorBidi" w:cstheme="minorBidi"/>
          <w:sz w:val="22"/>
          <w:szCs w:val="22"/>
        </w:rPr>
        <w:t>0.02m. Le prix devra comprendre toutes sujétions éventuelles de blindage ou épuisement, jets sur banquettes et sur berges, pour fouilles, soit en déblais, soit en</w:t>
      </w:r>
      <w:r w:rsidR="001E41C0">
        <w:rPr>
          <w:rFonts w:asciiTheme="minorBidi" w:hAnsiTheme="minorBidi" w:cstheme="minorBidi"/>
          <w:sz w:val="22"/>
          <w:szCs w:val="22"/>
        </w:rPr>
        <w:t xml:space="preserve"> </w:t>
      </w:r>
      <w:r w:rsidRPr="0067506E">
        <w:rPr>
          <w:rFonts w:asciiTheme="minorBidi" w:hAnsiTheme="minorBidi" w:cstheme="minorBidi"/>
          <w:sz w:val="22"/>
          <w:szCs w:val="22"/>
        </w:rPr>
        <w:t>évacuation.</w:t>
      </w:r>
    </w:p>
    <w:p w:rsidR="005B52EB" w:rsidRPr="0067506E" w:rsidRDefault="00855D0D" w:rsidP="00D56984">
      <w:pPr>
        <w:pStyle w:val="Paragraphedeliste"/>
        <w:numPr>
          <w:ilvl w:val="0"/>
          <w:numId w:val="12"/>
        </w:numPr>
        <w:tabs>
          <w:tab w:val="left" w:pos="1099"/>
        </w:tabs>
        <w:spacing w:line="228" w:lineRule="exact"/>
        <w:ind w:left="0" w:firstLine="0"/>
        <w:jc w:val="both"/>
        <w:rPr>
          <w:rFonts w:asciiTheme="minorBidi" w:hAnsiTheme="minorBidi" w:cstheme="minorBidi"/>
        </w:rPr>
      </w:pPr>
      <w:r w:rsidRPr="0067506E">
        <w:rPr>
          <w:rFonts w:asciiTheme="minorBidi" w:hAnsiTheme="minorBidi" w:cstheme="minorBidi"/>
        </w:rPr>
        <w:t>En rigole:</w:t>
      </w:r>
    </w:p>
    <w:p w:rsidR="005B52EB" w:rsidRPr="0067506E" w:rsidRDefault="00855D0D" w:rsidP="003E1AE9">
      <w:pPr>
        <w:pStyle w:val="Corpsdetexte"/>
        <w:spacing w:line="242" w:lineRule="auto"/>
        <w:ind w:right="242"/>
        <w:jc w:val="both"/>
        <w:rPr>
          <w:rFonts w:asciiTheme="minorBidi" w:hAnsiTheme="minorBidi" w:cstheme="minorBidi"/>
          <w:sz w:val="22"/>
          <w:szCs w:val="22"/>
        </w:rPr>
      </w:pPr>
      <w:r w:rsidRPr="0067506E">
        <w:rPr>
          <w:rFonts w:asciiTheme="minorBidi" w:hAnsiTheme="minorBidi" w:cstheme="minorBidi"/>
          <w:sz w:val="22"/>
          <w:szCs w:val="22"/>
        </w:rPr>
        <w:t xml:space="preserve">Les fouilles seront descendues aux cotes reconnues et acceptées par </w:t>
      </w:r>
      <w:r w:rsidRPr="0067506E">
        <w:rPr>
          <w:rFonts w:asciiTheme="minorBidi" w:hAnsiTheme="minorBidi" w:cstheme="minorBidi"/>
          <w:b/>
          <w:sz w:val="22"/>
          <w:szCs w:val="22"/>
        </w:rPr>
        <w:t xml:space="preserve">l’Architecte et l’Ingénieur </w:t>
      </w:r>
      <w:r w:rsidRPr="0067506E">
        <w:rPr>
          <w:rFonts w:asciiTheme="minorBidi" w:hAnsiTheme="minorBidi" w:cstheme="minorBidi"/>
          <w:sz w:val="22"/>
          <w:szCs w:val="22"/>
        </w:rPr>
        <w:t>de béton armé. Elles seront exécutées aux largeurs strictement nécessaires et feront l’objet d’un procès-verbal de réception. Aucun travail de béton ou de maçonnerie ne sera entrepris avant l’accord écrit de l’Architecte et du B.E.T. Ne seront pas payées les profondeurs et largeurs dépassant les cotes admises par l’Architecte.</w:t>
      </w:r>
    </w:p>
    <w:p w:rsidR="005B52EB" w:rsidRPr="0067506E" w:rsidRDefault="00855D0D" w:rsidP="003E1AE9">
      <w:pPr>
        <w:pStyle w:val="Corpsdetexte"/>
        <w:ind w:right="245"/>
        <w:jc w:val="both"/>
        <w:rPr>
          <w:rFonts w:asciiTheme="minorBidi" w:hAnsiTheme="minorBidi" w:cstheme="minorBidi"/>
          <w:sz w:val="22"/>
          <w:szCs w:val="22"/>
        </w:rPr>
      </w:pPr>
      <w:r w:rsidRPr="0067506E">
        <w:rPr>
          <w:rFonts w:asciiTheme="minorBidi" w:hAnsiTheme="minorBidi" w:cstheme="minorBidi"/>
          <w:sz w:val="22"/>
          <w:szCs w:val="22"/>
        </w:rPr>
        <w:t>Les prix de règlement comprennent toutes sujétions de boisage, étaiement, talutages, blindages, enlèvement des terres ; dessouchage, les épuisements, pompage, qui pourraient être rendus nécessaires. L’enlèvement des déblais, leur mise en remblais étant comptée à part. Les fouilles seront payées au mètre cube théorique, mesures prises au vide de construction, sans majoration pour façon de talus et foisonnement, et suivant plans, quelle que soit leur profondeur et leur ouverture.</w:t>
      </w:r>
    </w:p>
    <w:p w:rsidR="005B52EB" w:rsidRPr="0067506E" w:rsidRDefault="00855D0D" w:rsidP="003E1AE9">
      <w:pPr>
        <w:pStyle w:val="Titre31"/>
        <w:spacing w:before="196"/>
        <w:ind w:left="0"/>
        <w:jc w:val="both"/>
        <w:rPr>
          <w:rFonts w:asciiTheme="minorBidi" w:hAnsiTheme="minorBidi" w:cstheme="minorBidi"/>
          <w:sz w:val="22"/>
          <w:szCs w:val="22"/>
          <w:u w:val="none"/>
        </w:rPr>
      </w:pPr>
      <w:r w:rsidRPr="0067506E">
        <w:rPr>
          <w:rFonts w:asciiTheme="minorBidi" w:hAnsiTheme="minorBidi" w:cstheme="minorBidi"/>
          <w:color w:val="4F81BC"/>
          <w:sz w:val="22"/>
          <w:szCs w:val="22"/>
          <w:u w:val="thick" w:color="4F81BC"/>
        </w:rPr>
        <w:lastRenderedPageBreak/>
        <w:t>PRIX N°A1 – FOUILLES EN PLEINE MASSE DANS TOUT TERRAIN</w:t>
      </w:r>
    </w:p>
    <w:p w:rsidR="005B52EB" w:rsidRPr="0067506E" w:rsidRDefault="00855D0D" w:rsidP="003E1AE9">
      <w:pPr>
        <w:pStyle w:val="Corpsdetexte"/>
        <w:spacing w:before="3"/>
        <w:ind w:right="249"/>
        <w:jc w:val="both"/>
        <w:rPr>
          <w:rFonts w:asciiTheme="minorBidi" w:hAnsiTheme="minorBidi" w:cstheme="minorBidi"/>
          <w:sz w:val="22"/>
          <w:szCs w:val="22"/>
        </w:rPr>
      </w:pPr>
      <w:r w:rsidRPr="0067506E">
        <w:rPr>
          <w:rFonts w:asciiTheme="minorBidi" w:hAnsiTheme="minorBidi" w:cstheme="minorBidi"/>
          <w:sz w:val="22"/>
          <w:szCs w:val="22"/>
        </w:rPr>
        <w:t>Suivant prescriptions ci-avant, exécutées aux engins mécaniques ou à la main, les déblais étant mis en dépôt et seront règles suivant profils théoriques des plans de terrassements généraux.</w:t>
      </w:r>
    </w:p>
    <w:p w:rsidR="005B52EB" w:rsidRPr="0067506E" w:rsidRDefault="00855D0D" w:rsidP="003E1AE9">
      <w:pPr>
        <w:pStyle w:val="Corpsdetexte"/>
        <w:ind w:right="303"/>
        <w:jc w:val="both"/>
        <w:rPr>
          <w:rFonts w:asciiTheme="minorBidi" w:hAnsiTheme="minorBidi" w:cstheme="minorBidi"/>
          <w:sz w:val="22"/>
          <w:szCs w:val="22"/>
        </w:rPr>
      </w:pPr>
      <w:r w:rsidRPr="0067506E">
        <w:rPr>
          <w:rFonts w:asciiTheme="minorBidi" w:hAnsiTheme="minorBidi" w:cstheme="minorBidi"/>
          <w:sz w:val="22"/>
          <w:szCs w:val="22"/>
        </w:rPr>
        <w:t xml:space="preserve">Ce prix comprend les travaux sur terrain toute nature </w:t>
      </w:r>
      <w:r w:rsidRPr="0067506E">
        <w:rPr>
          <w:rFonts w:asciiTheme="minorBidi" w:hAnsiTheme="minorBidi" w:cstheme="minorBidi"/>
          <w:b/>
          <w:sz w:val="22"/>
          <w:szCs w:val="22"/>
        </w:rPr>
        <w:t>y compris dans le rochet</w:t>
      </w:r>
      <w:r w:rsidRPr="0067506E">
        <w:rPr>
          <w:rFonts w:asciiTheme="minorBidi" w:hAnsiTheme="minorBidi" w:cstheme="minorBidi"/>
          <w:sz w:val="22"/>
          <w:szCs w:val="22"/>
        </w:rPr>
        <w:t>, le nettoyage du terrain (décapage de la terre végétale, enlèvement de la végétation, herbes, arbres, broussailles, détritus divers, sur toute la surface du terrain, évacuation des déblais à la décharge publique) et autres.</w:t>
      </w:r>
    </w:p>
    <w:p w:rsidR="005B52EB" w:rsidRPr="0067506E" w:rsidRDefault="00855D0D" w:rsidP="003E1AE9">
      <w:pPr>
        <w:pStyle w:val="Corpsdetexte"/>
        <w:spacing w:line="482" w:lineRule="auto"/>
        <w:ind w:right="677"/>
        <w:jc w:val="both"/>
        <w:rPr>
          <w:rFonts w:asciiTheme="minorBidi" w:hAnsiTheme="minorBidi" w:cstheme="minorBidi"/>
          <w:sz w:val="22"/>
          <w:szCs w:val="22"/>
        </w:rPr>
      </w:pPr>
      <w:r w:rsidRPr="0067506E">
        <w:rPr>
          <w:rFonts w:asciiTheme="minorBidi" w:hAnsiTheme="minorBidi" w:cstheme="minorBidi"/>
          <w:sz w:val="22"/>
          <w:szCs w:val="22"/>
        </w:rPr>
        <w:t xml:space="preserve">Ces fouilles seront payées au mètre cube théorique, pour toutes profondeurs, compris toutes sujétions. Ouvrage payé au mètre cube, au prix </w:t>
      </w:r>
      <w:proofErr w:type="gramStart"/>
      <w:r w:rsidRPr="0067506E">
        <w:rPr>
          <w:rFonts w:asciiTheme="minorBidi" w:hAnsiTheme="minorBidi" w:cstheme="minorBidi"/>
          <w:sz w:val="22"/>
          <w:szCs w:val="22"/>
        </w:rPr>
        <w:t>……………………………………………….........……..………</w:t>
      </w:r>
      <w:proofErr w:type="gramEnd"/>
      <w:r w:rsidRPr="0067506E">
        <w:rPr>
          <w:rFonts w:asciiTheme="minorBidi" w:hAnsiTheme="minorBidi" w:cstheme="minorBidi"/>
          <w:color w:val="538DD3"/>
          <w:sz w:val="22"/>
          <w:szCs w:val="22"/>
        </w:rPr>
        <w:t>N°A1</w:t>
      </w:r>
    </w:p>
    <w:p w:rsidR="005B52EB" w:rsidRPr="0067506E" w:rsidRDefault="00855D0D" w:rsidP="003E1AE9">
      <w:pPr>
        <w:pStyle w:val="Titre31"/>
        <w:spacing w:before="82"/>
        <w:ind w:left="0"/>
        <w:jc w:val="both"/>
        <w:rPr>
          <w:rFonts w:asciiTheme="minorBidi" w:hAnsiTheme="minorBidi" w:cstheme="minorBidi"/>
          <w:sz w:val="22"/>
          <w:szCs w:val="22"/>
          <w:u w:val="none"/>
        </w:rPr>
      </w:pPr>
      <w:r w:rsidRPr="0067506E">
        <w:rPr>
          <w:rFonts w:asciiTheme="minorBidi" w:hAnsiTheme="minorBidi" w:cstheme="minorBidi"/>
          <w:color w:val="4F81BC"/>
          <w:sz w:val="22"/>
          <w:szCs w:val="22"/>
          <w:u w:val="thick" w:color="4F81BC"/>
        </w:rPr>
        <w:t>PRIX N°A2 – FOUILLES EN TRANCHEES OU EN PUITS</w:t>
      </w:r>
    </w:p>
    <w:p w:rsidR="005B52EB" w:rsidRPr="0067506E" w:rsidRDefault="00855D0D" w:rsidP="003E1AE9">
      <w:pPr>
        <w:pStyle w:val="Corpsdetexte"/>
        <w:spacing w:before="93"/>
        <w:ind w:right="247"/>
        <w:jc w:val="both"/>
        <w:rPr>
          <w:rFonts w:asciiTheme="minorBidi" w:hAnsiTheme="minorBidi" w:cstheme="minorBidi"/>
          <w:sz w:val="22"/>
          <w:szCs w:val="22"/>
        </w:rPr>
      </w:pPr>
      <w:r w:rsidRPr="0067506E">
        <w:rPr>
          <w:rFonts w:asciiTheme="minorBidi" w:hAnsiTheme="minorBidi" w:cstheme="minorBidi"/>
          <w:sz w:val="22"/>
          <w:szCs w:val="22"/>
        </w:rPr>
        <w:t>Les fouilles seront descendues aux cotes reconnues et acceptés par la maîtrise de chantier sur la base des plans remis par l’Architecte et le B.E.T. Elles seront exécutées aux largeurs strictement nécessaires et feront l'objet d'un procès verbal de réception. Aucun ouvrage de béton ou maçonnerie ne sera entrepris avant l'accord de la maîtrise de chantier. Les fouilles dépassant les cotes admises ne seront paspayées.</w:t>
      </w:r>
    </w:p>
    <w:p w:rsidR="005B52EB" w:rsidRPr="0067506E" w:rsidRDefault="00855D0D" w:rsidP="003E1AE9">
      <w:pPr>
        <w:pStyle w:val="Corpsdetexte"/>
        <w:jc w:val="both"/>
        <w:rPr>
          <w:rFonts w:asciiTheme="minorBidi" w:hAnsiTheme="minorBidi" w:cstheme="minorBidi"/>
          <w:sz w:val="22"/>
          <w:szCs w:val="22"/>
        </w:rPr>
      </w:pPr>
      <w:r w:rsidRPr="0067506E">
        <w:rPr>
          <w:rFonts w:asciiTheme="minorBidi" w:hAnsiTheme="minorBidi" w:cstheme="minorBidi"/>
          <w:sz w:val="22"/>
          <w:szCs w:val="22"/>
        </w:rPr>
        <w:t>Les hors profils ne seront pas payés, la reconnaissance du bon sol sera effectuée par le laboratoire en présence de la maîtrise de chantier et B.E.T.</w:t>
      </w:r>
    </w:p>
    <w:p w:rsidR="005B52EB" w:rsidRPr="0067506E" w:rsidRDefault="00855D0D" w:rsidP="003E1AE9">
      <w:pPr>
        <w:pStyle w:val="Corpsdetexte"/>
        <w:ind w:right="246"/>
        <w:jc w:val="both"/>
        <w:rPr>
          <w:rFonts w:asciiTheme="minorBidi" w:hAnsiTheme="minorBidi" w:cstheme="minorBidi"/>
          <w:sz w:val="22"/>
          <w:szCs w:val="22"/>
        </w:rPr>
      </w:pPr>
      <w:r w:rsidRPr="0067506E">
        <w:rPr>
          <w:rFonts w:asciiTheme="minorBidi" w:hAnsiTheme="minorBidi" w:cstheme="minorBidi"/>
          <w:sz w:val="22"/>
          <w:szCs w:val="22"/>
        </w:rPr>
        <w:t xml:space="preserve">Ouvrage payé au mètre cube théorique sur terrain toute nature </w:t>
      </w:r>
      <w:r w:rsidRPr="0067506E">
        <w:rPr>
          <w:rFonts w:asciiTheme="minorBidi" w:hAnsiTheme="minorBidi" w:cstheme="minorBidi"/>
          <w:b/>
          <w:sz w:val="22"/>
          <w:szCs w:val="22"/>
        </w:rPr>
        <w:t xml:space="preserve">y compris dans le rochet </w:t>
      </w:r>
      <w:r w:rsidRPr="0067506E">
        <w:rPr>
          <w:rFonts w:asciiTheme="minorBidi" w:hAnsiTheme="minorBidi" w:cstheme="minorBidi"/>
          <w:sz w:val="22"/>
          <w:szCs w:val="22"/>
        </w:rPr>
        <w:t>compris toutes sujétions de boisage, étaiements, talutages, épuisement, pompages qui pourraient être rendus nécessaires, non compris chargement et transport.</w:t>
      </w:r>
    </w:p>
    <w:p w:rsidR="005B52EB" w:rsidRPr="0067506E" w:rsidRDefault="005B52EB" w:rsidP="003E1AE9">
      <w:pPr>
        <w:pStyle w:val="Corpsdetexte"/>
        <w:spacing w:before="11"/>
        <w:jc w:val="both"/>
        <w:rPr>
          <w:rFonts w:asciiTheme="minorBidi" w:hAnsiTheme="minorBidi" w:cstheme="minorBidi"/>
          <w:sz w:val="22"/>
          <w:szCs w:val="22"/>
        </w:rPr>
      </w:pPr>
    </w:p>
    <w:p w:rsidR="005B52EB" w:rsidRPr="0067506E" w:rsidRDefault="00855D0D" w:rsidP="003E1AE9">
      <w:pPr>
        <w:pStyle w:val="Corpsdetexte"/>
        <w:jc w:val="both"/>
        <w:rPr>
          <w:rFonts w:asciiTheme="minorBidi" w:hAnsiTheme="minorBidi" w:cstheme="minorBidi"/>
          <w:color w:val="538DD3"/>
          <w:sz w:val="22"/>
          <w:szCs w:val="22"/>
        </w:rPr>
      </w:pPr>
      <w:r w:rsidRPr="0067506E">
        <w:rPr>
          <w:rFonts w:asciiTheme="minorBidi" w:hAnsiTheme="minorBidi" w:cstheme="minorBidi"/>
          <w:sz w:val="22"/>
          <w:szCs w:val="22"/>
        </w:rPr>
        <w:t xml:space="preserve">Ouvrage payé au mètre cube, au prix </w:t>
      </w:r>
      <w:proofErr w:type="gramStart"/>
      <w:r w:rsidRPr="0067506E">
        <w:rPr>
          <w:rFonts w:asciiTheme="minorBidi" w:hAnsiTheme="minorBidi" w:cstheme="minorBidi"/>
          <w:sz w:val="22"/>
          <w:szCs w:val="22"/>
        </w:rPr>
        <w:t>……………………………………………….........……..…………</w:t>
      </w:r>
      <w:proofErr w:type="gramEnd"/>
      <w:r w:rsidRPr="0067506E">
        <w:rPr>
          <w:rFonts w:asciiTheme="minorBidi" w:hAnsiTheme="minorBidi" w:cstheme="minorBidi"/>
          <w:color w:val="538DD3"/>
          <w:sz w:val="22"/>
          <w:szCs w:val="22"/>
        </w:rPr>
        <w:t>N°A2</w:t>
      </w:r>
    </w:p>
    <w:p w:rsidR="00677655" w:rsidRPr="0067506E" w:rsidRDefault="00677655" w:rsidP="003E1AE9">
      <w:pPr>
        <w:pStyle w:val="Corpsdetexte"/>
        <w:jc w:val="both"/>
        <w:rPr>
          <w:rFonts w:asciiTheme="minorBidi" w:hAnsiTheme="minorBidi" w:cstheme="minorBidi"/>
          <w:color w:val="538DD3"/>
          <w:sz w:val="22"/>
          <w:szCs w:val="22"/>
        </w:rPr>
      </w:pPr>
    </w:p>
    <w:p w:rsidR="00677655" w:rsidRPr="0067506E" w:rsidRDefault="00677655" w:rsidP="003E1AE9">
      <w:pPr>
        <w:pStyle w:val="Titre31"/>
        <w:spacing w:before="82"/>
        <w:ind w:left="0"/>
        <w:jc w:val="both"/>
        <w:rPr>
          <w:rFonts w:asciiTheme="minorBidi" w:hAnsiTheme="minorBidi" w:cstheme="minorBidi"/>
          <w:sz w:val="22"/>
          <w:szCs w:val="22"/>
          <w:u w:val="none"/>
        </w:rPr>
      </w:pPr>
      <w:r w:rsidRPr="0067506E">
        <w:rPr>
          <w:rFonts w:asciiTheme="minorBidi" w:hAnsiTheme="minorBidi" w:cstheme="minorBidi"/>
          <w:color w:val="4F81BC"/>
          <w:sz w:val="22"/>
          <w:szCs w:val="22"/>
          <w:u w:val="thick" w:color="4F81BC"/>
        </w:rPr>
        <w:t xml:space="preserve">PRIX N°A3 – REMBLAIS A PARTIR DES MATERIAUX D’APPORT </w:t>
      </w:r>
    </w:p>
    <w:p w:rsidR="00677655" w:rsidRPr="0067506E" w:rsidRDefault="001936DB" w:rsidP="003E1AE9">
      <w:pPr>
        <w:pStyle w:val="Corpsdetexte"/>
        <w:rPr>
          <w:rFonts w:asciiTheme="minorBidi" w:hAnsiTheme="minorBidi" w:cstheme="minorBidi"/>
          <w:sz w:val="22"/>
          <w:szCs w:val="22"/>
        </w:rPr>
      </w:pPr>
      <w:r w:rsidRPr="0067506E">
        <w:rPr>
          <w:rFonts w:asciiTheme="minorBidi" w:hAnsiTheme="minorBidi" w:cstheme="minorBidi"/>
          <w:sz w:val="22"/>
          <w:szCs w:val="22"/>
        </w:rPr>
        <w:t xml:space="preserve">Ce prix rémunère, </w:t>
      </w:r>
      <w:r w:rsidRPr="0067506E">
        <w:rPr>
          <w:rFonts w:asciiTheme="minorBidi" w:hAnsiTheme="minorBidi" w:cstheme="minorBidi"/>
          <w:b/>
          <w:bCs/>
          <w:sz w:val="22"/>
          <w:szCs w:val="22"/>
        </w:rPr>
        <w:t>au mètre cube</w:t>
      </w:r>
      <w:r w:rsidRPr="0067506E">
        <w:rPr>
          <w:rFonts w:asciiTheme="minorBidi" w:hAnsiTheme="minorBidi" w:cstheme="minorBidi"/>
          <w:sz w:val="22"/>
          <w:szCs w:val="22"/>
        </w:rPr>
        <w:t>, l'exécution des remblais à partir des matériaux d’</w:t>
      </w:r>
      <w:r w:rsidR="000B5A5F" w:rsidRPr="0067506E">
        <w:rPr>
          <w:rFonts w:asciiTheme="minorBidi" w:hAnsiTheme="minorBidi" w:cstheme="minorBidi"/>
          <w:sz w:val="22"/>
          <w:szCs w:val="22"/>
        </w:rPr>
        <w:t>apports</w:t>
      </w:r>
      <w:proofErr w:type="gramStart"/>
      <w:r w:rsidRPr="0067506E">
        <w:rPr>
          <w:rFonts w:asciiTheme="minorBidi" w:hAnsiTheme="minorBidi" w:cstheme="minorBidi"/>
          <w:sz w:val="22"/>
          <w:szCs w:val="22"/>
        </w:rPr>
        <w:t>,</w:t>
      </w:r>
      <w:proofErr w:type="gramEnd"/>
      <w:r w:rsidRPr="0067506E">
        <w:rPr>
          <w:rFonts w:asciiTheme="minorBidi" w:hAnsiTheme="minorBidi" w:cstheme="minorBidi"/>
          <w:sz w:val="22"/>
          <w:szCs w:val="22"/>
        </w:rPr>
        <w:br/>
        <w:t>conformément aux dispositions du CCTP ainsi que l’entretien des talus jusqu'à la réception</w:t>
      </w:r>
      <w:r w:rsidRPr="0067506E">
        <w:rPr>
          <w:rFonts w:asciiTheme="minorBidi" w:hAnsiTheme="minorBidi" w:cstheme="minorBidi"/>
          <w:sz w:val="22"/>
          <w:szCs w:val="22"/>
        </w:rPr>
        <w:br/>
        <w:t>provisoire. Ils doivent avoir un IP&lt;20 ne comportant pas de la terre végétale ni d’éléments</w:t>
      </w:r>
      <w:r w:rsidRPr="0067506E">
        <w:rPr>
          <w:rFonts w:asciiTheme="minorBidi" w:hAnsiTheme="minorBidi" w:cstheme="minorBidi"/>
          <w:sz w:val="22"/>
          <w:szCs w:val="22"/>
        </w:rPr>
        <w:br/>
        <w:t>supérieures à 10 cm.</w:t>
      </w:r>
      <w:r w:rsidRPr="0067506E">
        <w:rPr>
          <w:rFonts w:asciiTheme="minorBidi" w:hAnsiTheme="minorBidi" w:cstheme="minorBidi"/>
          <w:sz w:val="22"/>
          <w:szCs w:val="22"/>
        </w:rPr>
        <w:br/>
        <w:t>Ce prix comprend notamment :</w:t>
      </w:r>
      <w:r w:rsidRPr="0067506E">
        <w:rPr>
          <w:rFonts w:asciiTheme="minorBidi" w:hAnsiTheme="minorBidi" w:cstheme="minorBidi"/>
          <w:sz w:val="22"/>
          <w:szCs w:val="22"/>
        </w:rPr>
        <w:br/>
      </w:r>
      <w:r w:rsidRPr="0067506E">
        <w:rPr>
          <w:rFonts w:asciiTheme="minorBidi" w:hAnsiTheme="minorBidi" w:cstheme="minorBidi"/>
          <w:sz w:val="22"/>
          <w:szCs w:val="22"/>
        </w:rPr>
        <w:sym w:font="Symbol" w:char="F0B7"/>
      </w:r>
      <w:r w:rsidRPr="0067506E">
        <w:rPr>
          <w:rFonts w:asciiTheme="minorBidi" w:hAnsiTheme="minorBidi" w:cstheme="minorBidi"/>
          <w:sz w:val="22"/>
          <w:szCs w:val="22"/>
        </w:rPr>
        <w:t>La fourniture, le chargement, le transport et le déchargement des matériaux provenant de lieux</w:t>
      </w:r>
      <w:r w:rsidRPr="0067506E">
        <w:rPr>
          <w:rFonts w:asciiTheme="minorBidi" w:hAnsiTheme="minorBidi" w:cstheme="minorBidi"/>
          <w:sz w:val="22"/>
          <w:szCs w:val="22"/>
        </w:rPr>
        <w:br/>
        <w:t>d’emprunt de l’Entrepreneur ;</w:t>
      </w:r>
      <w:r w:rsidRPr="0067506E">
        <w:rPr>
          <w:rFonts w:asciiTheme="minorBidi" w:hAnsiTheme="minorBidi" w:cstheme="minorBidi"/>
          <w:sz w:val="22"/>
          <w:szCs w:val="22"/>
        </w:rPr>
        <w:br/>
      </w:r>
      <w:r w:rsidRPr="0067506E">
        <w:rPr>
          <w:rFonts w:asciiTheme="minorBidi" w:hAnsiTheme="minorBidi" w:cstheme="minorBidi"/>
          <w:sz w:val="22"/>
          <w:szCs w:val="22"/>
        </w:rPr>
        <w:sym w:font="Symbol" w:char="F0B7"/>
      </w:r>
      <w:r w:rsidRPr="0067506E">
        <w:rPr>
          <w:rFonts w:asciiTheme="minorBidi" w:hAnsiTheme="minorBidi" w:cstheme="minorBidi"/>
          <w:sz w:val="22"/>
          <w:szCs w:val="22"/>
        </w:rPr>
        <w:t>La mise en place et le compactage par couches successives de 20 cm d'épaisseur, avec toutes</w:t>
      </w:r>
      <w:r w:rsidRPr="0067506E">
        <w:rPr>
          <w:rFonts w:asciiTheme="minorBidi" w:hAnsiTheme="minorBidi" w:cstheme="minorBidi"/>
          <w:sz w:val="22"/>
          <w:szCs w:val="22"/>
        </w:rPr>
        <w:br/>
        <w:t>les sujétions de réglage et entretien des talus de remblai pendant toute la durée des travaux</w:t>
      </w:r>
      <w:r w:rsidRPr="0067506E">
        <w:rPr>
          <w:rFonts w:asciiTheme="minorBidi" w:hAnsiTheme="minorBidi" w:cstheme="minorBidi"/>
          <w:sz w:val="22"/>
          <w:szCs w:val="22"/>
        </w:rPr>
        <w:br/>
        <w:t>jusqu'à la réception provisoire ;</w:t>
      </w:r>
      <w:r w:rsidRPr="0067506E">
        <w:rPr>
          <w:rFonts w:asciiTheme="minorBidi" w:hAnsiTheme="minorBidi" w:cstheme="minorBidi"/>
          <w:sz w:val="22"/>
          <w:szCs w:val="22"/>
        </w:rPr>
        <w:br/>
      </w:r>
      <w:r w:rsidRPr="0067506E">
        <w:rPr>
          <w:rFonts w:asciiTheme="minorBidi" w:hAnsiTheme="minorBidi" w:cstheme="minorBidi"/>
          <w:sz w:val="22"/>
          <w:szCs w:val="22"/>
        </w:rPr>
        <w:sym w:font="Symbol" w:char="F0B7"/>
      </w:r>
      <w:r w:rsidRPr="0067506E">
        <w:rPr>
          <w:rFonts w:asciiTheme="minorBidi" w:hAnsiTheme="minorBidi" w:cstheme="minorBidi"/>
          <w:sz w:val="22"/>
          <w:szCs w:val="22"/>
        </w:rPr>
        <w:t>La mise en œuvre des remblais par couche de 0,20 m d'épaisseur soigneusement arrosées et</w:t>
      </w:r>
      <w:r w:rsidRPr="0067506E">
        <w:rPr>
          <w:rFonts w:asciiTheme="minorBidi" w:hAnsiTheme="minorBidi" w:cstheme="minorBidi"/>
          <w:sz w:val="22"/>
          <w:szCs w:val="22"/>
        </w:rPr>
        <w:br/>
        <w:t>compactées aux densités suivantes :</w:t>
      </w:r>
      <w:r w:rsidRPr="0067506E">
        <w:rPr>
          <w:rFonts w:asciiTheme="minorBidi" w:hAnsiTheme="minorBidi" w:cstheme="minorBidi"/>
          <w:sz w:val="22"/>
          <w:szCs w:val="22"/>
        </w:rPr>
        <w:br/>
        <w:t>o 90 % de l'O.P.M pour le corps du remblai</w:t>
      </w:r>
      <w:r w:rsidRPr="0067506E">
        <w:rPr>
          <w:rFonts w:asciiTheme="minorBidi" w:hAnsiTheme="minorBidi" w:cstheme="minorBidi"/>
          <w:sz w:val="22"/>
          <w:szCs w:val="22"/>
        </w:rPr>
        <w:br/>
        <w:t>o 95 % de l'O.P.M pour les 0,50 m supérieurs</w:t>
      </w:r>
      <w:r w:rsidRPr="0067506E">
        <w:rPr>
          <w:rFonts w:asciiTheme="minorBidi" w:hAnsiTheme="minorBidi" w:cstheme="minorBidi"/>
          <w:sz w:val="22"/>
          <w:szCs w:val="22"/>
        </w:rPr>
        <w:br/>
      </w:r>
      <w:r w:rsidRPr="0067506E">
        <w:rPr>
          <w:rFonts w:asciiTheme="minorBidi" w:hAnsiTheme="minorBidi" w:cstheme="minorBidi"/>
          <w:sz w:val="22"/>
          <w:szCs w:val="22"/>
        </w:rPr>
        <w:sym w:font="Symbol" w:char="F0B7"/>
      </w:r>
      <w:r w:rsidRPr="0067506E">
        <w:rPr>
          <w:rFonts w:asciiTheme="minorBidi" w:hAnsiTheme="minorBidi" w:cstheme="minorBidi"/>
          <w:sz w:val="22"/>
          <w:szCs w:val="22"/>
        </w:rPr>
        <w:t>Le talutage des banquettes et fossés des plates-formes à réaliser et entretien des talus de</w:t>
      </w:r>
      <w:r w:rsidRPr="0067506E">
        <w:rPr>
          <w:rFonts w:asciiTheme="minorBidi" w:hAnsiTheme="minorBidi" w:cstheme="minorBidi"/>
          <w:sz w:val="22"/>
          <w:szCs w:val="22"/>
        </w:rPr>
        <w:br/>
        <w:t>remblai pendant toute la durée des travaux jusqu'à la réception provisoire.</w:t>
      </w:r>
      <w:r w:rsidRPr="0067506E">
        <w:rPr>
          <w:rFonts w:asciiTheme="minorBidi" w:hAnsiTheme="minorBidi" w:cstheme="minorBidi"/>
          <w:sz w:val="22"/>
          <w:szCs w:val="22"/>
        </w:rPr>
        <w:br/>
      </w:r>
      <w:r w:rsidRPr="0067506E">
        <w:rPr>
          <w:rFonts w:asciiTheme="minorBidi" w:hAnsiTheme="minorBidi" w:cstheme="minorBidi"/>
          <w:sz w:val="22"/>
          <w:szCs w:val="22"/>
        </w:rPr>
        <w:sym w:font="Symbol" w:char="F0B7"/>
      </w:r>
      <w:r w:rsidRPr="0067506E">
        <w:rPr>
          <w:rFonts w:asciiTheme="minorBidi" w:hAnsiTheme="minorBidi" w:cstheme="minorBidi"/>
          <w:sz w:val="22"/>
          <w:szCs w:val="22"/>
        </w:rPr>
        <w:t>Le surfaçage de la plate-forme et réglage des talus.</w:t>
      </w:r>
      <w:r w:rsidRPr="0067506E">
        <w:rPr>
          <w:rFonts w:asciiTheme="minorBidi" w:hAnsiTheme="minorBidi" w:cstheme="minorBidi"/>
          <w:sz w:val="22"/>
          <w:szCs w:val="22"/>
        </w:rPr>
        <w:br/>
      </w:r>
      <w:r w:rsidRPr="0067506E">
        <w:rPr>
          <w:rFonts w:asciiTheme="minorBidi" w:hAnsiTheme="minorBidi" w:cstheme="minorBidi"/>
          <w:sz w:val="22"/>
          <w:szCs w:val="22"/>
        </w:rPr>
        <w:sym w:font="Symbol" w:char="F0B7"/>
      </w:r>
      <w:r w:rsidRPr="0067506E">
        <w:rPr>
          <w:rFonts w:asciiTheme="minorBidi" w:hAnsiTheme="minorBidi" w:cstheme="minorBidi"/>
          <w:sz w:val="22"/>
          <w:szCs w:val="22"/>
        </w:rPr>
        <w:t>Les planches d'essai éventuelles relatives à l'acceptation des matériaux de remblais ;</w:t>
      </w:r>
      <w:r w:rsidRPr="0067506E">
        <w:rPr>
          <w:rFonts w:asciiTheme="minorBidi" w:hAnsiTheme="minorBidi" w:cstheme="minorBidi"/>
          <w:sz w:val="22"/>
          <w:szCs w:val="22"/>
        </w:rPr>
        <w:br/>
      </w:r>
      <w:r w:rsidRPr="0067506E">
        <w:rPr>
          <w:rFonts w:asciiTheme="minorBidi" w:hAnsiTheme="minorBidi" w:cstheme="minorBidi"/>
          <w:sz w:val="22"/>
          <w:szCs w:val="22"/>
        </w:rPr>
        <w:sym w:font="Symbol" w:char="F0B7"/>
      </w:r>
      <w:r w:rsidRPr="0067506E">
        <w:rPr>
          <w:rFonts w:asciiTheme="minorBidi" w:hAnsiTheme="minorBidi" w:cstheme="minorBidi"/>
          <w:sz w:val="22"/>
          <w:szCs w:val="22"/>
        </w:rPr>
        <w:t>L’exécution éventuelle des redans y compris le transport et l’évacuation des matériaux de</w:t>
      </w:r>
      <w:r w:rsidRPr="0067506E">
        <w:rPr>
          <w:rFonts w:asciiTheme="minorBidi" w:hAnsiTheme="minorBidi" w:cstheme="minorBidi"/>
          <w:sz w:val="22"/>
          <w:szCs w:val="22"/>
        </w:rPr>
        <w:br/>
        <w:t>déblais correspondants ;</w:t>
      </w:r>
      <w:r w:rsidRPr="0067506E">
        <w:rPr>
          <w:rFonts w:asciiTheme="minorBidi" w:hAnsiTheme="minorBidi" w:cstheme="minorBidi"/>
          <w:sz w:val="22"/>
          <w:szCs w:val="22"/>
        </w:rPr>
        <w:br/>
      </w:r>
      <w:r w:rsidRPr="0067506E">
        <w:rPr>
          <w:rFonts w:asciiTheme="minorBidi" w:hAnsiTheme="minorBidi" w:cstheme="minorBidi"/>
          <w:sz w:val="22"/>
          <w:szCs w:val="22"/>
        </w:rPr>
        <w:sym w:font="Symbol" w:char="F0B7"/>
      </w:r>
      <w:r w:rsidRPr="0067506E">
        <w:rPr>
          <w:rFonts w:asciiTheme="minorBidi" w:hAnsiTheme="minorBidi" w:cstheme="minorBidi"/>
          <w:sz w:val="22"/>
          <w:szCs w:val="22"/>
        </w:rPr>
        <w:t>La préparation du compactage de l'assiette des remblais lorsqu’elle est prescrite par le CCTP y</w:t>
      </w:r>
      <w:r w:rsidRPr="0067506E">
        <w:rPr>
          <w:rFonts w:asciiTheme="minorBidi" w:hAnsiTheme="minorBidi" w:cstheme="minorBidi"/>
          <w:sz w:val="22"/>
          <w:szCs w:val="22"/>
        </w:rPr>
        <w:br/>
        <w:t>compris les opérations d’humidification ou d’aération ;</w:t>
      </w:r>
      <w:r w:rsidRPr="0067506E">
        <w:rPr>
          <w:rFonts w:asciiTheme="minorBidi" w:hAnsiTheme="minorBidi" w:cstheme="minorBidi"/>
          <w:sz w:val="22"/>
          <w:szCs w:val="22"/>
        </w:rPr>
        <w:br/>
      </w:r>
      <w:r w:rsidRPr="0067506E">
        <w:rPr>
          <w:rFonts w:asciiTheme="minorBidi" w:hAnsiTheme="minorBidi" w:cstheme="minorBidi"/>
          <w:sz w:val="22"/>
          <w:szCs w:val="22"/>
        </w:rPr>
        <w:sym w:font="Symbol" w:char="F0B7"/>
      </w:r>
      <w:r w:rsidRPr="0067506E">
        <w:rPr>
          <w:rFonts w:asciiTheme="minorBidi" w:hAnsiTheme="minorBidi" w:cstheme="minorBidi"/>
          <w:sz w:val="22"/>
          <w:szCs w:val="22"/>
        </w:rPr>
        <w:t>La sélection des matériaux ;</w:t>
      </w:r>
      <w:r w:rsidRPr="0067506E">
        <w:rPr>
          <w:rFonts w:asciiTheme="minorBidi" w:hAnsiTheme="minorBidi" w:cstheme="minorBidi"/>
          <w:sz w:val="22"/>
          <w:szCs w:val="22"/>
        </w:rPr>
        <w:br/>
      </w:r>
      <w:r w:rsidRPr="0067506E">
        <w:rPr>
          <w:rFonts w:asciiTheme="minorBidi" w:hAnsiTheme="minorBidi" w:cstheme="minorBidi"/>
          <w:sz w:val="22"/>
          <w:szCs w:val="22"/>
        </w:rPr>
        <w:sym w:font="Symbol" w:char="F0B7"/>
      </w:r>
      <w:r w:rsidRPr="0067506E">
        <w:rPr>
          <w:rFonts w:asciiTheme="minorBidi" w:hAnsiTheme="minorBidi" w:cstheme="minorBidi"/>
          <w:sz w:val="22"/>
          <w:szCs w:val="22"/>
        </w:rPr>
        <w:t>La reprise sur stock provisoire ;</w:t>
      </w:r>
      <w:r w:rsidRPr="0067506E">
        <w:rPr>
          <w:rFonts w:asciiTheme="minorBidi" w:hAnsiTheme="minorBidi" w:cstheme="minorBidi"/>
          <w:sz w:val="22"/>
          <w:szCs w:val="22"/>
        </w:rPr>
        <w:br/>
      </w:r>
      <w:r w:rsidRPr="0067506E">
        <w:rPr>
          <w:rFonts w:asciiTheme="minorBidi" w:hAnsiTheme="minorBidi" w:cstheme="minorBidi"/>
          <w:sz w:val="22"/>
          <w:szCs w:val="22"/>
        </w:rPr>
        <w:sym w:font="Symbol" w:char="F0B7"/>
      </w:r>
      <w:r w:rsidRPr="0067506E">
        <w:rPr>
          <w:rFonts w:asciiTheme="minorBidi" w:hAnsiTheme="minorBidi" w:cstheme="minorBidi"/>
          <w:sz w:val="22"/>
          <w:szCs w:val="22"/>
        </w:rPr>
        <w:t>La mise en place des matériaux par couches successives compatibles avec la nature des</w:t>
      </w:r>
      <w:r w:rsidRPr="0067506E">
        <w:rPr>
          <w:rFonts w:asciiTheme="minorBidi" w:hAnsiTheme="minorBidi" w:cstheme="minorBidi"/>
          <w:sz w:val="22"/>
          <w:szCs w:val="22"/>
        </w:rPr>
        <w:br/>
        <w:t>matériaux et les moyens de compactage ;</w:t>
      </w:r>
      <w:r w:rsidRPr="0067506E">
        <w:rPr>
          <w:rFonts w:asciiTheme="minorBidi" w:hAnsiTheme="minorBidi" w:cstheme="minorBidi"/>
          <w:sz w:val="22"/>
          <w:szCs w:val="22"/>
        </w:rPr>
        <w:br/>
      </w:r>
      <w:r w:rsidRPr="0067506E">
        <w:rPr>
          <w:rFonts w:asciiTheme="minorBidi" w:hAnsiTheme="minorBidi" w:cstheme="minorBidi"/>
          <w:sz w:val="22"/>
          <w:szCs w:val="22"/>
        </w:rPr>
        <w:sym w:font="Symbol" w:char="F0B7"/>
      </w:r>
      <w:r w:rsidRPr="0067506E">
        <w:rPr>
          <w:rFonts w:asciiTheme="minorBidi" w:hAnsiTheme="minorBidi" w:cstheme="minorBidi"/>
          <w:sz w:val="22"/>
          <w:szCs w:val="22"/>
        </w:rPr>
        <w:t>La fourniture de l’eau, l’arrosage et le malaxage en vue d’obtenir la teneur en eau requise quel</w:t>
      </w:r>
      <w:r w:rsidRPr="0067506E">
        <w:rPr>
          <w:rFonts w:asciiTheme="minorBidi" w:hAnsiTheme="minorBidi" w:cstheme="minorBidi"/>
          <w:sz w:val="22"/>
          <w:szCs w:val="22"/>
        </w:rPr>
        <w:br/>
        <w:t>que soit l’état hydrique des matériaux ainsi que l’arrosage superficiel pour maintenir cette</w:t>
      </w:r>
      <w:r w:rsidRPr="0067506E">
        <w:rPr>
          <w:rFonts w:asciiTheme="minorBidi" w:hAnsiTheme="minorBidi" w:cstheme="minorBidi"/>
          <w:sz w:val="22"/>
          <w:szCs w:val="22"/>
        </w:rPr>
        <w:br/>
        <w:t>teneur en eau en cas d’évaporation ;</w:t>
      </w:r>
      <w:r w:rsidRPr="0067506E">
        <w:rPr>
          <w:rFonts w:asciiTheme="minorBidi" w:hAnsiTheme="minorBidi" w:cstheme="minorBidi"/>
          <w:sz w:val="22"/>
          <w:szCs w:val="22"/>
        </w:rPr>
        <w:br/>
      </w:r>
      <w:r w:rsidRPr="0067506E">
        <w:rPr>
          <w:rFonts w:asciiTheme="minorBidi" w:hAnsiTheme="minorBidi" w:cstheme="minorBidi"/>
          <w:sz w:val="22"/>
          <w:szCs w:val="22"/>
        </w:rPr>
        <w:sym w:font="Symbol" w:char="F0B7"/>
      </w:r>
      <w:r w:rsidRPr="0067506E">
        <w:rPr>
          <w:rFonts w:asciiTheme="minorBidi" w:hAnsiTheme="minorBidi" w:cstheme="minorBidi"/>
          <w:sz w:val="22"/>
          <w:szCs w:val="22"/>
        </w:rPr>
        <w:t>Le compactage conformément aux prescriptions du CCTP ;</w:t>
      </w:r>
      <w:r w:rsidRPr="0067506E">
        <w:rPr>
          <w:rFonts w:asciiTheme="minorBidi" w:hAnsiTheme="minorBidi" w:cstheme="minorBidi"/>
          <w:sz w:val="22"/>
          <w:szCs w:val="22"/>
        </w:rPr>
        <w:br/>
      </w:r>
      <w:r w:rsidRPr="0067506E">
        <w:rPr>
          <w:rFonts w:asciiTheme="minorBidi" w:hAnsiTheme="minorBidi" w:cstheme="minorBidi"/>
          <w:sz w:val="22"/>
          <w:szCs w:val="22"/>
        </w:rPr>
        <w:lastRenderedPageBreak/>
        <w:sym w:font="Symbol" w:char="F0B7"/>
      </w:r>
      <w:r w:rsidRPr="0067506E">
        <w:rPr>
          <w:rFonts w:asciiTheme="minorBidi" w:hAnsiTheme="minorBidi" w:cstheme="minorBidi"/>
          <w:sz w:val="22"/>
          <w:szCs w:val="22"/>
        </w:rPr>
        <w:t>La fermeture de l'arase de la plate-forme en cours d’exécution, à l’approche d’une précipitation</w:t>
      </w:r>
      <w:r w:rsidRPr="0067506E">
        <w:rPr>
          <w:rFonts w:asciiTheme="minorBidi" w:hAnsiTheme="minorBidi" w:cstheme="minorBidi"/>
          <w:sz w:val="22"/>
          <w:szCs w:val="22"/>
        </w:rPr>
        <w:br/>
      </w:r>
      <w:r w:rsidRPr="0067506E">
        <w:rPr>
          <w:rFonts w:asciiTheme="minorBidi" w:hAnsiTheme="minorBidi" w:cstheme="minorBidi"/>
          <w:sz w:val="22"/>
          <w:szCs w:val="22"/>
        </w:rPr>
        <w:sym w:font="Symbol" w:char="F0B7"/>
      </w:r>
      <w:r w:rsidRPr="0067506E">
        <w:rPr>
          <w:rFonts w:asciiTheme="minorBidi" w:hAnsiTheme="minorBidi" w:cstheme="minorBidi"/>
          <w:sz w:val="22"/>
          <w:szCs w:val="22"/>
        </w:rPr>
        <w:t>Le réglage des assises successives au cours de l’exécution avec des pentes toujours supérieures</w:t>
      </w:r>
      <w:r w:rsidRPr="0067506E">
        <w:rPr>
          <w:rFonts w:asciiTheme="minorBidi" w:hAnsiTheme="minorBidi" w:cstheme="minorBidi"/>
          <w:sz w:val="22"/>
          <w:szCs w:val="22"/>
        </w:rPr>
        <w:br/>
        <w:t>à 4% et leur humidification superficielle pour assurer la traficabilité et la cohésion de surface ;</w:t>
      </w:r>
      <w:r w:rsidRPr="0067506E">
        <w:rPr>
          <w:rFonts w:asciiTheme="minorBidi" w:hAnsiTheme="minorBidi" w:cstheme="minorBidi"/>
          <w:sz w:val="22"/>
          <w:szCs w:val="22"/>
        </w:rPr>
        <w:br/>
      </w:r>
      <w:r w:rsidRPr="0067506E">
        <w:rPr>
          <w:rFonts w:asciiTheme="minorBidi" w:hAnsiTheme="minorBidi" w:cstheme="minorBidi"/>
          <w:sz w:val="22"/>
          <w:szCs w:val="22"/>
        </w:rPr>
        <w:sym w:font="Symbol" w:char="F0B7"/>
      </w:r>
      <w:r w:rsidRPr="0067506E">
        <w:rPr>
          <w:rFonts w:asciiTheme="minorBidi" w:hAnsiTheme="minorBidi" w:cstheme="minorBidi"/>
          <w:sz w:val="22"/>
          <w:szCs w:val="22"/>
        </w:rPr>
        <w:t>La mise en œuvre de la partie supérieure des remblais (PST) avec les matériaux définis dans le</w:t>
      </w:r>
      <w:r w:rsidRPr="0067506E">
        <w:rPr>
          <w:rFonts w:asciiTheme="minorBidi" w:hAnsiTheme="minorBidi" w:cstheme="minorBidi"/>
          <w:sz w:val="22"/>
          <w:szCs w:val="22"/>
        </w:rPr>
        <w:br/>
        <w:t>CCTP, le compactage, le réglage et la finition de la PST avec la pente transversale prévue par les</w:t>
      </w:r>
      <w:r w:rsidRPr="0067506E">
        <w:rPr>
          <w:rFonts w:asciiTheme="minorBidi" w:hAnsiTheme="minorBidi" w:cstheme="minorBidi"/>
          <w:sz w:val="22"/>
          <w:szCs w:val="22"/>
        </w:rPr>
        <w:br/>
        <w:t>plans d’exécution ;</w:t>
      </w:r>
      <w:r w:rsidRPr="0067506E">
        <w:rPr>
          <w:rFonts w:asciiTheme="minorBidi" w:hAnsiTheme="minorBidi" w:cstheme="minorBidi"/>
          <w:sz w:val="22"/>
          <w:szCs w:val="22"/>
        </w:rPr>
        <w:br/>
      </w:r>
      <w:r w:rsidRPr="0067506E">
        <w:rPr>
          <w:rFonts w:asciiTheme="minorBidi" w:hAnsiTheme="minorBidi" w:cstheme="minorBidi"/>
          <w:sz w:val="22"/>
          <w:szCs w:val="22"/>
        </w:rPr>
        <w:sym w:font="Symbol" w:char="F0B7"/>
      </w:r>
      <w:r w:rsidRPr="0067506E">
        <w:rPr>
          <w:rFonts w:asciiTheme="minorBidi" w:hAnsiTheme="minorBidi" w:cstheme="minorBidi"/>
          <w:sz w:val="22"/>
          <w:szCs w:val="22"/>
        </w:rPr>
        <w:t>Le réglage et la finition de l'arase des remblais des pentes de talus, y compris réglage et</w:t>
      </w:r>
      <w:r w:rsidRPr="0067506E">
        <w:rPr>
          <w:rFonts w:asciiTheme="minorBidi" w:hAnsiTheme="minorBidi" w:cstheme="minorBidi"/>
          <w:sz w:val="22"/>
          <w:szCs w:val="22"/>
        </w:rPr>
        <w:br/>
        <w:t>compactage complémentaire;</w:t>
      </w:r>
      <w:r w:rsidRPr="0067506E">
        <w:rPr>
          <w:rFonts w:asciiTheme="minorBidi" w:hAnsiTheme="minorBidi" w:cstheme="minorBidi"/>
          <w:sz w:val="22"/>
          <w:szCs w:val="22"/>
        </w:rPr>
        <w:br/>
      </w:r>
      <w:r w:rsidRPr="0067506E">
        <w:rPr>
          <w:rFonts w:asciiTheme="minorBidi" w:hAnsiTheme="minorBidi" w:cstheme="minorBidi"/>
          <w:sz w:val="22"/>
          <w:szCs w:val="22"/>
        </w:rPr>
        <w:sym w:font="Symbol" w:char="F0B7"/>
      </w:r>
      <w:r w:rsidRPr="0067506E">
        <w:rPr>
          <w:rFonts w:asciiTheme="minorBidi" w:hAnsiTheme="minorBidi" w:cstheme="minorBidi"/>
          <w:sz w:val="22"/>
          <w:szCs w:val="22"/>
        </w:rPr>
        <w:t>Les sujétions de phasage éventuel de la réalisation;</w:t>
      </w:r>
      <w:r w:rsidRPr="0067506E">
        <w:rPr>
          <w:rFonts w:asciiTheme="minorBidi" w:hAnsiTheme="minorBidi" w:cstheme="minorBidi"/>
          <w:sz w:val="22"/>
          <w:szCs w:val="22"/>
        </w:rPr>
        <w:br/>
      </w:r>
      <w:r w:rsidRPr="0067506E">
        <w:rPr>
          <w:rFonts w:asciiTheme="minorBidi" w:hAnsiTheme="minorBidi" w:cstheme="minorBidi"/>
          <w:sz w:val="22"/>
          <w:szCs w:val="22"/>
        </w:rPr>
        <w:sym w:font="Symbol" w:char="F0B7"/>
      </w:r>
      <w:r w:rsidRPr="0067506E">
        <w:rPr>
          <w:rFonts w:asciiTheme="minorBidi" w:hAnsiTheme="minorBidi" w:cstheme="minorBidi"/>
          <w:sz w:val="22"/>
          <w:szCs w:val="22"/>
        </w:rPr>
        <w:t>Ainsi que toutes autres sujétions.</w:t>
      </w:r>
      <w:r w:rsidRPr="0067506E">
        <w:rPr>
          <w:rFonts w:asciiTheme="minorBidi" w:hAnsiTheme="minorBidi" w:cstheme="minorBidi"/>
          <w:sz w:val="22"/>
          <w:szCs w:val="22"/>
        </w:rPr>
        <w:br/>
      </w:r>
      <w:r w:rsidRPr="0067506E">
        <w:rPr>
          <w:rFonts w:asciiTheme="minorBidi" w:hAnsiTheme="minorBidi" w:cstheme="minorBidi"/>
          <w:b/>
          <w:bCs/>
          <w:sz w:val="22"/>
          <w:szCs w:val="22"/>
        </w:rPr>
        <w:t>Nota : Les matériaux d’emprunt doivent, avant leur transport, avoir reçu l’acceptation du Maître</w:t>
      </w:r>
      <w:r w:rsidRPr="0067506E">
        <w:rPr>
          <w:rFonts w:asciiTheme="minorBidi" w:hAnsiTheme="minorBidi" w:cstheme="minorBidi"/>
          <w:sz w:val="22"/>
          <w:szCs w:val="22"/>
        </w:rPr>
        <w:br/>
      </w:r>
      <w:r w:rsidRPr="0067506E">
        <w:rPr>
          <w:rFonts w:asciiTheme="minorBidi" w:hAnsiTheme="minorBidi" w:cstheme="minorBidi"/>
          <w:b/>
          <w:bCs/>
          <w:sz w:val="22"/>
          <w:szCs w:val="22"/>
        </w:rPr>
        <w:t>d'Ouvrage ou du Maître d’Œuvre Technique, sur la base d’une étude détaillée réalisée pour</w:t>
      </w:r>
      <w:r w:rsidRPr="0067506E">
        <w:rPr>
          <w:rFonts w:asciiTheme="minorBidi" w:hAnsiTheme="minorBidi" w:cstheme="minorBidi"/>
          <w:sz w:val="22"/>
          <w:szCs w:val="22"/>
        </w:rPr>
        <w:br/>
      </w:r>
      <w:r w:rsidRPr="0067506E">
        <w:rPr>
          <w:rFonts w:asciiTheme="minorBidi" w:hAnsiTheme="minorBidi" w:cstheme="minorBidi"/>
          <w:b/>
          <w:bCs/>
          <w:sz w:val="22"/>
          <w:szCs w:val="22"/>
        </w:rPr>
        <w:t>l’Entrepreneur par un organisme ayant les qualifications nécessaires pour ce type d’études. Les</w:t>
      </w:r>
      <w:r w:rsidRPr="0067506E">
        <w:rPr>
          <w:rFonts w:asciiTheme="minorBidi" w:hAnsiTheme="minorBidi" w:cstheme="minorBidi"/>
          <w:sz w:val="22"/>
          <w:szCs w:val="22"/>
        </w:rPr>
        <w:br/>
      </w:r>
      <w:r w:rsidRPr="0067506E">
        <w:rPr>
          <w:rFonts w:asciiTheme="minorBidi" w:hAnsiTheme="minorBidi" w:cstheme="minorBidi"/>
          <w:b/>
          <w:bCs/>
          <w:sz w:val="22"/>
          <w:szCs w:val="22"/>
        </w:rPr>
        <w:t>matériaux transportés par l’Entrepreneur sans acceptation préalable du Maître d'Ouvrage ou le</w:t>
      </w:r>
      <w:r w:rsidRPr="0067506E">
        <w:rPr>
          <w:rFonts w:asciiTheme="minorBidi" w:hAnsiTheme="minorBidi" w:cstheme="minorBidi"/>
          <w:sz w:val="22"/>
          <w:szCs w:val="22"/>
        </w:rPr>
        <w:br/>
      </w:r>
      <w:r w:rsidRPr="0067506E">
        <w:rPr>
          <w:rFonts w:asciiTheme="minorBidi" w:hAnsiTheme="minorBidi" w:cstheme="minorBidi"/>
          <w:b/>
          <w:bCs/>
          <w:sz w:val="22"/>
          <w:szCs w:val="22"/>
        </w:rPr>
        <w:t>Maître d’Œuvre Technique seront refusés.</w:t>
      </w:r>
      <w:r w:rsidRPr="0067506E">
        <w:rPr>
          <w:rFonts w:asciiTheme="minorBidi" w:hAnsiTheme="minorBidi" w:cstheme="minorBidi"/>
          <w:sz w:val="22"/>
          <w:szCs w:val="22"/>
        </w:rPr>
        <w:br/>
        <w:t xml:space="preserve">Ce prix s'applique </w:t>
      </w:r>
      <w:r w:rsidRPr="0067506E">
        <w:rPr>
          <w:rFonts w:asciiTheme="minorBidi" w:hAnsiTheme="minorBidi" w:cstheme="minorBidi"/>
          <w:b/>
          <w:bCs/>
          <w:sz w:val="22"/>
          <w:szCs w:val="22"/>
        </w:rPr>
        <w:t xml:space="preserve">au mètre cube </w:t>
      </w:r>
      <w:r w:rsidRPr="0067506E">
        <w:rPr>
          <w:rFonts w:asciiTheme="minorBidi" w:hAnsiTheme="minorBidi" w:cstheme="minorBidi"/>
          <w:sz w:val="22"/>
          <w:szCs w:val="22"/>
        </w:rPr>
        <w:t>de volume de remblai mesuré après compactage réalisé aux</w:t>
      </w:r>
      <w:r w:rsidRPr="0067506E">
        <w:rPr>
          <w:rFonts w:asciiTheme="minorBidi" w:hAnsiTheme="minorBidi" w:cstheme="minorBidi"/>
          <w:sz w:val="22"/>
          <w:szCs w:val="22"/>
        </w:rPr>
        <w:br/>
        <w:t>dimensions du projet, pris en attachement.</w:t>
      </w:r>
    </w:p>
    <w:p w:rsidR="007C076D" w:rsidRPr="0067506E" w:rsidRDefault="007C076D" w:rsidP="003E1AE9">
      <w:pPr>
        <w:pStyle w:val="Corpsdetexte"/>
        <w:jc w:val="both"/>
        <w:rPr>
          <w:rFonts w:asciiTheme="minorBidi" w:hAnsiTheme="minorBidi" w:cstheme="minorBidi"/>
          <w:color w:val="538DD3"/>
          <w:sz w:val="22"/>
          <w:szCs w:val="22"/>
        </w:rPr>
      </w:pPr>
    </w:p>
    <w:p w:rsidR="00B8719D" w:rsidRPr="0067506E" w:rsidRDefault="00B8719D" w:rsidP="003E1AE9">
      <w:pPr>
        <w:pStyle w:val="Corpsdetexte"/>
        <w:jc w:val="both"/>
        <w:rPr>
          <w:rFonts w:asciiTheme="minorBidi" w:hAnsiTheme="minorBidi" w:cstheme="minorBidi"/>
          <w:color w:val="538DD3"/>
          <w:sz w:val="22"/>
          <w:szCs w:val="22"/>
        </w:rPr>
      </w:pPr>
      <w:r w:rsidRPr="0067506E">
        <w:rPr>
          <w:rFonts w:asciiTheme="minorBidi" w:hAnsiTheme="minorBidi" w:cstheme="minorBidi"/>
          <w:sz w:val="22"/>
          <w:szCs w:val="22"/>
        </w:rPr>
        <w:t xml:space="preserve">Ouvrage payé au mètre cube, au prix </w:t>
      </w:r>
      <w:proofErr w:type="gramStart"/>
      <w:r w:rsidRPr="0067506E">
        <w:rPr>
          <w:rFonts w:asciiTheme="minorBidi" w:hAnsiTheme="minorBidi" w:cstheme="minorBidi"/>
          <w:sz w:val="22"/>
          <w:szCs w:val="22"/>
        </w:rPr>
        <w:t>……………………………………………….........……..…………</w:t>
      </w:r>
      <w:proofErr w:type="gramEnd"/>
      <w:r w:rsidRPr="0067506E">
        <w:rPr>
          <w:rFonts w:asciiTheme="minorBidi" w:hAnsiTheme="minorBidi" w:cstheme="minorBidi"/>
          <w:color w:val="538DD3"/>
          <w:sz w:val="22"/>
          <w:szCs w:val="22"/>
        </w:rPr>
        <w:t>N</w:t>
      </w:r>
      <w:r w:rsidR="00D64D76" w:rsidRPr="0067506E">
        <w:rPr>
          <w:rFonts w:asciiTheme="minorBidi" w:hAnsiTheme="minorBidi" w:cstheme="minorBidi"/>
          <w:color w:val="538DD3"/>
          <w:sz w:val="22"/>
          <w:szCs w:val="22"/>
        </w:rPr>
        <w:t>°A3</w:t>
      </w:r>
    </w:p>
    <w:p w:rsidR="005B52EB" w:rsidRPr="0067506E" w:rsidRDefault="005B52EB" w:rsidP="003E1AE9">
      <w:pPr>
        <w:pStyle w:val="Corpsdetexte"/>
        <w:spacing w:before="10"/>
        <w:jc w:val="both"/>
        <w:rPr>
          <w:rFonts w:asciiTheme="minorBidi" w:hAnsiTheme="minorBidi" w:cstheme="minorBidi"/>
          <w:sz w:val="22"/>
          <w:szCs w:val="22"/>
        </w:rPr>
      </w:pPr>
    </w:p>
    <w:p w:rsidR="005B52EB" w:rsidRPr="0067506E" w:rsidRDefault="00191AC2" w:rsidP="003E1AE9">
      <w:pPr>
        <w:pStyle w:val="Titre31"/>
        <w:ind w:left="0"/>
        <w:jc w:val="both"/>
        <w:rPr>
          <w:rFonts w:asciiTheme="minorBidi" w:hAnsiTheme="minorBidi" w:cstheme="minorBidi"/>
          <w:sz w:val="22"/>
          <w:szCs w:val="22"/>
          <w:u w:val="none"/>
        </w:rPr>
      </w:pPr>
      <w:r w:rsidRPr="0067506E">
        <w:rPr>
          <w:rFonts w:asciiTheme="minorBidi" w:hAnsiTheme="minorBidi" w:cstheme="minorBidi"/>
          <w:color w:val="4F81BC"/>
          <w:sz w:val="22"/>
          <w:szCs w:val="22"/>
          <w:u w:val="thick" w:color="4F81BC"/>
        </w:rPr>
        <w:t>PRIX N°A4</w:t>
      </w:r>
      <w:r w:rsidR="00855D0D" w:rsidRPr="0067506E">
        <w:rPr>
          <w:rFonts w:asciiTheme="minorBidi" w:hAnsiTheme="minorBidi" w:cstheme="minorBidi"/>
          <w:color w:val="4F81BC"/>
          <w:sz w:val="22"/>
          <w:szCs w:val="22"/>
          <w:u w:val="thick" w:color="4F81BC"/>
        </w:rPr>
        <w:t xml:space="preserve"> – APPORT DE TOUT VENANT SELECTIONNEE ET COMPACTEE</w:t>
      </w:r>
    </w:p>
    <w:p w:rsidR="005B52EB" w:rsidRPr="0067506E" w:rsidRDefault="00855D0D" w:rsidP="003E1AE9">
      <w:pPr>
        <w:pStyle w:val="Corpsdetexte"/>
        <w:ind w:right="243"/>
        <w:jc w:val="both"/>
        <w:rPr>
          <w:rFonts w:asciiTheme="minorBidi" w:hAnsiTheme="minorBidi" w:cstheme="minorBidi"/>
          <w:sz w:val="22"/>
          <w:szCs w:val="22"/>
        </w:rPr>
      </w:pPr>
      <w:r w:rsidRPr="0067506E">
        <w:rPr>
          <w:rFonts w:asciiTheme="minorBidi" w:hAnsiTheme="minorBidi" w:cstheme="minorBidi"/>
          <w:sz w:val="22"/>
          <w:szCs w:val="22"/>
        </w:rPr>
        <w:t>Sur une hauteur déterminée par les plans, il s</w:t>
      </w:r>
      <w:r w:rsidR="007C076D" w:rsidRPr="0067506E">
        <w:rPr>
          <w:rFonts w:asciiTheme="minorBidi" w:hAnsiTheme="minorBidi" w:cstheme="minorBidi"/>
          <w:sz w:val="22"/>
          <w:szCs w:val="22"/>
        </w:rPr>
        <w:t>era répandu du tout venant  GNF (0/40</w:t>
      </w:r>
      <w:r w:rsidRPr="0067506E">
        <w:rPr>
          <w:rFonts w:asciiTheme="minorBidi" w:hAnsiTheme="minorBidi" w:cstheme="minorBidi"/>
          <w:sz w:val="22"/>
          <w:szCs w:val="22"/>
          <w:vertAlign w:val="superscript"/>
        </w:rPr>
        <w:t>)</w:t>
      </w:r>
      <w:r w:rsidRPr="0067506E">
        <w:rPr>
          <w:rFonts w:asciiTheme="minorBidi" w:hAnsiTheme="minorBidi" w:cstheme="minorBidi"/>
          <w:sz w:val="22"/>
          <w:szCs w:val="22"/>
        </w:rPr>
        <w:t xml:space="preserve"> d’apport de carrières agrées par le Maître de l’oeuvre) par couches de 20 cm maximum. Le répandage sera conduit de manière à éviter, toute ségrégation et désorganisation du fond de fouille. Le réglage sera exécuté avant que le cylindrage soit poussé à refus. La correction des « flaches » devra être obtenue après repiquage préalable du tout venant. Le compactage ne sera exécuté que sur des matériaux ayant une teneur en eau comprise entre 6 et 8%. Le cylindrage sera poussé jusqu’à ce que la fondation n’accuse plus de déformation sous le passage du cylindre. Le maître de l’œuvre et le B.E.T procéderont obligatoirement à la réception de cette couche de fondation avant toute continuation des travaux. La tolérance admise est de 2cm au dessous des cotes prescrites. La densité sèche du « tout venant » en place après comptage devra être au moins égale à la 95/100 de la densité sèche de l’essai « Proctor »modifié.</w:t>
      </w:r>
    </w:p>
    <w:p w:rsidR="005B52EB" w:rsidRPr="0067506E" w:rsidRDefault="00855D0D" w:rsidP="003E1AE9">
      <w:pPr>
        <w:pStyle w:val="Corpsdetexte"/>
        <w:spacing w:before="2"/>
        <w:ind w:right="247"/>
        <w:jc w:val="both"/>
        <w:rPr>
          <w:rFonts w:asciiTheme="minorBidi" w:hAnsiTheme="minorBidi" w:cstheme="minorBidi"/>
          <w:sz w:val="22"/>
          <w:szCs w:val="22"/>
        </w:rPr>
      </w:pPr>
      <w:r w:rsidRPr="0067506E">
        <w:rPr>
          <w:rFonts w:asciiTheme="minorBidi" w:hAnsiTheme="minorBidi" w:cstheme="minorBidi"/>
          <w:sz w:val="22"/>
          <w:szCs w:val="22"/>
        </w:rPr>
        <w:t>Ouvrage payé au mètre cube réel, après compactage, y compris fournitures, chargement, transport, déchargement, coffrage, mise en remblais, main d’œuvre, compactage aux engins mécaniques et toutes sujétions.</w:t>
      </w:r>
    </w:p>
    <w:p w:rsidR="005B52EB" w:rsidRPr="0067506E" w:rsidRDefault="005B52EB" w:rsidP="003E1AE9">
      <w:pPr>
        <w:pStyle w:val="Corpsdetexte"/>
        <w:jc w:val="both"/>
        <w:rPr>
          <w:rFonts w:asciiTheme="minorBidi" w:hAnsiTheme="minorBidi" w:cstheme="minorBidi"/>
          <w:sz w:val="22"/>
          <w:szCs w:val="22"/>
        </w:rPr>
      </w:pPr>
    </w:p>
    <w:p w:rsidR="005B52EB" w:rsidRPr="0067506E" w:rsidRDefault="00855D0D" w:rsidP="003E1AE9">
      <w:pPr>
        <w:pStyle w:val="Corpsdetexte"/>
        <w:jc w:val="both"/>
        <w:rPr>
          <w:rFonts w:asciiTheme="minorBidi" w:hAnsiTheme="minorBidi" w:cstheme="minorBidi"/>
          <w:sz w:val="22"/>
          <w:szCs w:val="22"/>
        </w:rPr>
      </w:pPr>
      <w:r w:rsidRPr="0067506E">
        <w:rPr>
          <w:rFonts w:asciiTheme="minorBidi" w:hAnsiTheme="minorBidi" w:cstheme="minorBidi"/>
          <w:sz w:val="22"/>
          <w:szCs w:val="22"/>
        </w:rPr>
        <w:t xml:space="preserve">Ouvrage payé au mètre cube, au prix </w:t>
      </w:r>
      <w:proofErr w:type="gramStart"/>
      <w:r w:rsidRPr="0067506E">
        <w:rPr>
          <w:rFonts w:asciiTheme="minorBidi" w:hAnsiTheme="minorBidi" w:cstheme="minorBidi"/>
          <w:sz w:val="22"/>
          <w:szCs w:val="22"/>
        </w:rPr>
        <w:t>………………………………..………….........……..…………</w:t>
      </w:r>
      <w:proofErr w:type="gramEnd"/>
      <w:r w:rsidRPr="0067506E">
        <w:rPr>
          <w:rFonts w:asciiTheme="minorBidi" w:hAnsiTheme="minorBidi" w:cstheme="minorBidi"/>
          <w:color w:val="538DD3"/>
          <w:sz w:val="22"/>
          <w:szCs w:val="22"/>
        </w:rPr>
        <w:t>N°A</w:t>
      </w:r>
      <w:r w:rsidR="00F41ADF" w:rsidRPr="0067506E">
        <w:rPr>
          <w:rFonts w:asciiTheme="minorBidi" w:hAnsiTheme="minorBidi" w:cstheme="minorBidi"/>
          <w:color w:val="538DD3"/>
          <w:sz w:val="22"/>
          <w:szCs w:val="22"/>
        </w:rPr>
        <w:t>4</w:t>
      </w:r>
    </w:p>
    <w:p w:rsidR="005B52EB" w:rsidRPr="0067506E" w:rsidRDefault="005B52EB" w:rsidP="003E1AE9">
      <w:pPr>
        <w:pStyle w:val="Corpsdetexte"/>
        <w:spacing w:before="7"/>
        <w:jc w:val="both"/>
        <w:rPr>
          <w:rFonts w:asciiTheme="minorBidi" w:hAnsiTheme="minorBidi" w:cstheme="minorBidi"/>
          <w:sz w:val="22"/>
          <w:szCs w:val="22"/>
        </w:rPr>
      </w:pPr>
    </w:p>
    <w:p w:rsidR="005B52EB" w:rsidRPr="0067506E" w:rsidRDefault="006721C4" w:rsidP="003E1AE9">
      <w:pPr>
        <w:spacing w:before="93"/>
        <w:jc w:val="both"/>
        <w:rPr>
          <w:rFonts w:asciiTheme="minorBidi" w:hAnsiTheme="minorBidi" w:cstheme="minorBidi"/>
        </w:rPr>
      </w:pPr>
      <w:r w:rsidRPr="0067506E">
        <w:rPr>
          <w:rFonts w:asciiTheme="minorBidi" w:hAnsiTheme="minorBidi" w:cstheme="minorBidi"/>
          <w:color w:val="4F81BC"/>
          <w:u w:val="thick" w:color="4F81BC"/>
        </w:rPr>
        <w:t>PRIX N°A5</w:t>
      </w:r>
      <w:r w:rsidR="00855D0D" w:rsidRPr="0067506E">
        <w:rPr>
          <w:rFonts w:asciiTheme="minorBidi" w:hAnsiTheme="minorBidi" w:cstheme="minorBidi"/>
          <w:color w:val="4F81BC"/>
          <w:u w:val="thick" w:color="4F81BC"/>
        </w:rPr>
        <w:t xml:space="preserve"> – MISE EN REMBLAIS OU EVACUATION</w:t>
      </w:r>
    </w:p>
    <w:p w:rsidR="005B52EB" w:rsidRPr="0067506E" w:rsidRDefault="005B52EB" w:rsidP="003E1AE9">
      <w:pPr>
        <w:pStyle w:val="Corpsdetexte"/>
        <w:spacing w:before="3"/>
        <w:jc w:val="both"/>
        <w:rPr>
          <w:rFonts w:asciiTheme="minorBidi" w:hAnsiTheme="minorBidi" w:cstheme="minorBidi"/>
          <w:b/>
          <w:sz w:val="22"/>
          <w:szCs w:val="22"/>
        </w:rPr>
      </w:pPr>
    </w:p>
    <w:p w:rsidR="005B52EB" w:rsidRPr="0067506E" w:rsidRDefault="00855D0D" w:rsidP="003E1AE9">
      <w:pPr>
        <w:pStyle w:val="Corpsdetexte"/>
        <w:spacing w:before="93"/>
        <w:ind w:right="243"/>
        <w:jc w:val="both"/>
        <w:rPr>
          <w:rFonts w:asciiTheme="minorBidi" w:hAnsiTheme="minorBidi" w:cstheme="minorBidi"/>
          <w:sz w:val="22"/>
          <w:szCs w:val="22"/>
        </w:rPr>
      </w:pPr>
      <w:r w:rsidRPr="0067506E">
        <w:rPr>
          <w:rFonts w:asciiTheme="minorBidi" w:hAnsiTheme="minorBidi" w:cstheme="minorBidi"/>
          <w:sz w:val="22"/>
          <w:szCs w:val="22"/>
        </w:rPr>
        <w:t>Les déblais provenant des fouilles pourront servir de remblais après essais et analyse par le laboratoire à la charge de l'entrepreneur et accord de L’Architecte, ils seront mis en place par couches successives pilonnées de 0,20m si les résultats d'analyse sont concluants. Compris comptage et arrosage y compris chargement, transports et déchargements aux endroits indiqués par le maître d'œuvre. La terre végétale sera conservée et stockée à un emplacement désigné par le Maître d’ouvrage. Les déblais en excédent seront évacués aux décharges publiques compris chargements, transports et déchargements. Ouvrage payé, au mètre cube réel, terrassé non foisonné.</w:t>
      </w:r>
    </w:p>
    <w:p w:rsidR="005B52EB" w:rsidRPr="0067506E" w:rsidRDefault="005B52EB" w:rsidP="003E1AE9">
      <w:pPr>
        <w:pStyle w:val="Corpsdetexte"/>
        <w:jc w:val="both"/>
        <w:rPr>
          <w:rFonts w:asciiTheme="minorBidi" w:hAnsiTheme="minorBidi" w:cstheme="minorBidi"/>
          <w:sz w:val="22"/>
          <w:szCs w:val="22"/>
        </w:rPr>
      </w:pPr>
    </w:p>
    <w:p w:rsidR="005B52EB" w:rsidRPr="0067506E" w:rsidRDefault="00855D0D" w:rsidP="003E1AE9">
      <w:pPr>
        <w:pStyle w:val="Corpsdetexte"/>
        <w:spacing w:before="1"/>
        <w:jc w:val="both"/>
        <w:rPr>
          <w:rFonts w:asciiTheme="minorBidi" w:hAnsiTheme="minorBidi" w:cstheme="minorBidi"/>
          <w:sz w:val="22"/>
          <w:szCs w:val="22"/>
        </w:rPr>
      </w:pPr>
      <w:r w:rsidRPr="0067506E">
        <w:rPr>
          <w:rFonts w:asciiTheme="minorBidi" w:hAnsiTheme="minorBidi" w:cstheme="minorBidi"/>
          <w:sz w:val="22"/>
          <w:szCs w:val="22"/>
        </w:rPr>
        <w:t xml:space="preserve">Ouvrage payé au mètre cube, au prix </w:t>
      </w:r>
      <w:proofErr w:type="gramStart"/>
      <w:r w:rsidRPr="0067506E">
        <w:rPr>
          <w:rFonts w:asciiTheme="minorBidi" w:hAnsiTheme="minorBidi" w:cstheme="minorBidi"/>
          <w:sz w:val="22"/>
          <w:szCs w:val="22"/>
        </w:rPr>
        <w:t>………………………………..………….........……..…………</w:t>
      </w:r>
      <w:proofErr w:type="gramEnd"/>
      <w:r w:rsidRPr="0067506E">
        <w:rPr>
          <w:rFonts w:asciiTheme="minorBidi" w:hAnsiTheme="minorBidi" w:cstheme="minorBidi"/>
          <w:color w:val="538DD3"/>
          <w:sz w:val="22"/>
          <w:szCs w:val="22"/>
        </w:rPr>
        <w:t>N°A</w:t>
      </w:r>
      <w:r w:rsidR="00D01594" w:rsidRPr="0067506E">
        <w:rPr>
          <w:rFonts w:asciiTheme="minorBidi" w:hAnsiTheme="minorBidi" w:cstheme="minorBidi"/>
          <w:color w:val="538DD3"/>
          <w:sz w:val="22"/>
          <w:szCs w:val="22"/>
        </w:rPr>
        <w:t>5</w:t>
      </w:r>
    </w:p>
    <w:p w:rsidR="005B52EB" w:rsidRDefault="005B52EB" w:rsidP="003E1AE9">
      <w:pPr>
        <w:pStyle w:val="Corpsdetexte"/>
        <w:jc w:val="both"/>
        <w:rPr>
          <w:rFonts w:asciiTheme="minorBidi" w:hAnsiTheme="minorBidi" w:cstheme="minorBidi"/>
          <w:sz w:val="22"/>
          <w:szCs w:val="22"/>
        </w:rPr>
      </w:pPr>
    </w:p>
    <w:p w:rsidR="003E1AE9" w:rsidRDefault="003E1AE9" w:rsidP="003E1AE9">
      <w:pPr>
        <w:pStyle w:val="Corpsdetexte"/>
        <w:jc w:val="both"/>
        <w:rPr>
          <w:rFonts w:asciiTheme="minorBidi" w:hAnsiTheme="minorBidi" w:cstheme="minorBidi"/>
          <w:sz w:val="22"/>
          <w:szCs w:val="22"/>
        </w:rPr>
      </w:pPr>
    </w:p>
    <w:p w:rsidR="003E1AE9" w:rsidRDefault="003E1AE9" w:rsidP="003E1AE9">
      <w:pPr>
        <w:pStyle w:val="Corpsdetexte"/>
        <w:jc w:val="both"/>
        <w:rPr>
          <w:rFonts w:asciiTheme="minorBidi" w:hAnsiTheme="minorBidi" w:cstheme="minorBidi"/>
          <w:sz w:val="22"/>
          <w:szCs w:val="22"/>
        </w:rPr>
      </w:pPr>
    </w:p>
    <w:p w:rsidR="003E1AE9" w:rsidRDefault="003E1AE9" w:rsidP="003E1AE9">
      <w:pPr>
        <w:pStyle w:val="Corpsdetexte"/>
        <w:jc w:val="both"/>
        <w:rPr>
          <w:rFonts w:asciiTheme="minorBidi" w:hAnsiTheme="minorBidi" w:cstheme="minorBidi"/>
          <w:sz w:val="22"/>
          <w:szCs w:val="22"/>
        </w:rPr>
      </w:pPr>
    </w:p>
    <w:p w:rsidR="003E1AE9" w:rsidRDefault="003E1AE9" w:rsidP="003E1AE9">
      <w:pPr>
        <w:pStyle w:val="Corpsdetexte"/>
        <w:jc w:val="both"/>
        <w:rPr>
          <w:rFonts w:asciiTheme="minorBidi" w:hAnsiTheme="minorBidi" w:cstheme="minorBidi"/>
          <w:sz w:val="22"/>
          <w:szCs w:val="22"/>
        </w:rPr>
      </w:pPr>
    </w:p>
    <w:p w:rsidR="003E1AE9" w:rsidRPr="0067506E" w:rsidRDefault="003E1AE9" w:rsidP="003E1AE9">
      <w:pPr>
        <w:pStyle w:val="Corpsdetexte"/>
        <w:jc w:val="both"/>
        <w:rPr>
          <w:rFonts w:asciiTheme="minorBidi" w:hAnsiTheme="minorBidi" w:cstheme="minorBidi"/>
          <w:sz w:val="22"/>
          <w:szCs w:val="22"/>
        </w:rPr>
      </w:pPr>
    </w:p>
    <w:p w:rsidR="00F41ADF" w:rsidRPr="0067506E" w:rsidRDefault="006721C4" w:rsidP="003E1AE9">
      <w:pPr>
        <w:pStyle w:val="Corpsdetexte"/>
        <w:spacing w:before="8"/>
        <w:jc w:val="both"/>
        <w:rPr>
          <w:rFonts w:asciiTheme="minorBidi" w:hAnsiTheme="minorBidi" w:cstheme="minorBidi"/>
          <w:b/>
          <w:sz w:val="22"/>
          <w:szCs w:val="22"/>
        </w:rPr>
      </w:pPr>
      <w:r w:rsidRPr="0067506E">
        <w:rPr>
          <w:rFonts w:asciiTheme="minorBidi" w:hAnsiTheme="minorBidi" w:cstheme="minorBidi"/>
          <w:b/>
          <w:sz w:val="22"/>
          <w:szCs w:val="22"/>
        </w:rPr>
        <w:t xml:space="preserve">                  </w:t>
      </w:r>
    </w:p>
    <w:p w:rsidR="005B52EB" w:rsidRPr="0067506E" w:rsidRDefault="00F41ADF" w:rsidP="003E1AE9">
      <w:pPr>
        <w:pStyle w:val="Corpsdetexte"/>
        <w:spacing w:before="8"/>
        <w:jc w:val="both"/>
        <w:rPr>
          <w:rFonts w:asciiTheme="minorBidi" w:hAnsiTheme="minorBidi" w:cstheme="minorBidi"/>
          <w:b/>
          <w:sz w:val="22"/>
          <w:szCs w:val="22"/>
          <w:u w:val="single"/>
        </w:rPr>
      </w:pPr>
      <w:r w:rsidRPr="0067506E">
        <w:rPr>
          <w:rFonts w:asciiTheme="minorBidi" w:hAnsiTheme="minorBidi" w:cstheme="minorBidi"/>
          <w:b/>
          <w:sz w:val="22"/>
          <w:szCs w:val="22"/>
        </w:rPr>
        <w:lastRenderedPageBreak/>
        <w:t xml:space="preserve">             </w:t>
      </w:r>
      <w:r w:rsidR="006721C4" w:rsidRPr="0067506E">
        <w:rPr>
          <w:rFonts w:asciiTheme="minorBidi" w:hAnsiTheme="minorBidi" w:cstheme="minorBidi"/>
          <w:b/>
          <w:sz w:val="22"/>
          <w:szCs w:val="22"/>
        </w:rPr>
        <w:t xml:space="preserve"> </w:t>
      </w:r>
      <w:r w:rsidR="006721C4" w:rsidRPr="0067506E">
        <w:rPr>
          <w:rFonts w:asciiTheme="minorBidi" w:hAnsiTheme="minorBidi" w:cstheme="minorBidi"/>
          <w:b/>
          <w:sz w:val="22"/>
          <w:szCs w:val="22"/>
          <w:u w:val="single"/>
        </w:rPr>
        <w:t xml:space="preserve"> II-MACONNERIE EN FONDATION </w:t>
      </w:r>
    </w:p>
    <w:p w:rsidR="004605DF" w:rsidRPr="0067506E" w:rsidRDefault="004605DF" w:rsidP="003E1AE9">
      <w:pPr>
        <w:pStyle w:val="Titre31"/>
        <w:ind w:left="0"/>
        <w:jc w:val="both"/>
        <w:rPr>
          <w:rFonts w:asciiTheme="minorBidi" w:hAnsiTheme="minorBidi" w:cstheme="minorBidi"/>
          <w:color w:val="4F81BC"/>
          <w:sz w:val="22"/>
          <w:szCs w:val="22"/>
          <w:u w:val="thick" w:color="4F81BC"/>
        </w:rPr>
      </w:pPr>
    </w:p>
    <w:p w:rsidR="005B52EB" w:rsidRPr="0067506E" w:rsidRDefault="00F41ADF" w:rsidP="003E1AE9">
      <w:pPr>
        <w:pStyle w:val="Titre31"/>
        <w:ind w:left="0"/>
        <w:jc w:val="both"/>
        <w:rPr>
          <w:rFonts w:asciiTheme="minorBidi" w:hAnsiTheme="minorBidi" w:cstheme="minorBidi"/>
          <w:sz w:val="22"/>
          <w:szCs w:val="22"/>
          <w:u w:val="none"/>
        </w:rPr>
      </w:pPr>
      <w:r w:rsidRPr="0067506E">
        <w:rPr>
          <w:rFonts w:asciiTheme="minorBidi" w:hAnsiTheme="minorBidi" w:cstheme="minorBidi"/>
          <w:color w:val="4F81BC"/>
          <w:sz w:val="22"/>
          <w:szCs w:val="22"/>
          <w:u w:val="thick" w:color="4F81BC"/>
        </w:rPr>
        <w:t>PRIX N°A</w:t>
      </w:r>
      <w:r w:rsidR="00D01594" w:rsidRPr="0067506E">
        <w:rPr>
          <w:rFonts w:asciiTheme="minorBidi" w:hAnsiTheme="minorBidi" w:cstheme="minorBidi"/>
          <w:color w:val="4F81BC"/>
          <w:sz w:val="22"/>
          <w:szCs w:val="22"/>
          <w:u w:val="thick" w:color="4F81BC"/>
        </w:rPr>
        <w:t>6</w:t>
      </w:r>
      <w:r w:rsidR="00855D0D" w:rsidRPr="0067506E">
        <w:rPr>
          <w:rFonts w:asciiTheme="minorBidi" w:hAnsiTheme="minorBidi" w:cstheme="minorBidi"/>
          <w:color w:val="4F81BC"/>
          <w:sz w:val="22"/>
          <w:szCs w:val="22"/>
          <w:u w:val="thick" w:color="4F81BC"/>
        </w:rPr>
        <w:t xml:space="preserve"> - BETON DE PROPRETE</w:t>
      </w:r>
    </w:p>
    <w:p w:rsidR="005B52EB" w:rsidRPr="0067506E" w:rsidRDefault="00855D0D" w:rsidP="003E1AE9">
      <w:pPr>
        <w:pStyle w:val="Corpsdetexte"/>
        <w:spacing w:before="93"/>
        <w:ind w:right="245"/>
        <w:jc w:val="both"/>
        <w:rPr>
          <w:rFonts w:asciiTheme="minorBidi" w:hAnsiTheme="minorBidi" w:cstheme="minorBidi"/>
          <w:sz w:val="22"/>
          <w:szCs w:val="22"/>
        </w:rPr>
      </w:pPr>
      <w:r w:rsidRPr="0067506E">
        <w:rPr>
          <w:rFonts w:asciiTheme="minorBidi" w:hAnsiTheme="minorBidi" w:cstheme="minorBidi"/>
          <w:sz w:val="22"/>
          <w:szCs w:val="22"/>
        </w:rPr>
        <w:t xml:space="preserve">Le béton de propreté sera exécuté sous les ouvrages en maçonnerie ou en béton armé pour semelles, longrines, voiles, béton banché, etc. … Il sera exécuté en béton </w:t>
      </w:r>
      <w:r w:rsidRPr="0067506E">
        <w:rPr>
          <w:rFonts w:asciiTheme="minorBidi" w:hAnsiTheme="minorBidi" w:cstheme="minorBidi"/>
          <w:b/>
          <w:sz w:val="22"/>
          <w:szCs w:val="22"/>
        </w:rPr>
        <w:t xml:space="preserve">B5 </w:t>
      </w:r>
      <w:r w:rsidRPr="0067506E">
        <w:rPr>
          <w:rFonts w:asciiTheme="minorBidi" w:hAnsiTheme="minorBidi" w:cstheme="minorBidi"/>
          <w:sz w:val="22"/>
          <w:szCs w:val="22"/>
        </w:rPr>
        <w:t>de 0.10 m. d'épaisseur en débordant de chaque côté des ouvrages suivant plans du bureau d'études. Le prix de règlement comprend, le coffrage des joues, le damage et toutes sujétions de mise en œuvre. Ce béton de propreté sera payé, pour une épaisseur de 0,10m, au mètre cube théorique des plans de béton au prix</w:t>
      </w:r>
    </w:p>
    <w:p w:rsidR="005B52EB" w:rsidRPr="0067506E" w:rsidRDefault="005B52EB" w:rsidP="003E1AE9">
      <w:pPr>
        <w:pStyle w:val="Corpsdetexte"/>
        <w:jc w:val="both"/>
        <w:rPr>
          <w:rFonts w:asciiTheme="minorBidi" w:hAnsiTheme="minorBidi" w:cstheme="minorBidi"/>
          <w:sz w:val="22"/>
          <w:szCs w:val="22"/>
        </w:rPr>
      </w:pPr>
    </w:p>
    <w:p w:rsidR="005B52EB" w:rsidRPr="0067506E" w:rsidRDefault="00855D0D" w:rsidP="003E1AE9">
      <w:pPr>
        <w:pStyle w:val="Corpsdetexte"/>
        <w:jc w:val="both"/>
        <w:rPr>
          <w:rFonts w:asciiTheme="minorBidi" w:hAnsiTheme="minorBidi" w:cstheme="minorBidi"/>
          <w:sz w:val="22"/>
          <w:szCs w:val="22"/>
        </w:rPr>
      </w:pPr>
      <w:r w:rsidRPr="0067506E">
        <w:rPr>
          <w:rFonts w:asciiTheme="minorBidi" w:hAnsiTheme="minorBidi" w:cstheme="minorBidi"/>
          <w:sz w:val="22"/>
          <w:szCs w:val="22"/>
        </w:rPr>
        <w:t>Ouvrage payé au mètre cube, au prix</w:t>
      </w:r>
      <w:proofErr w:type="gramStart"/>
      <w:r w:rsidRPr="0067506E">
        <w:rPr>
          <w:rFonts w:asciiTheme="minorBidi" w:hAnsiTheme="minorBidi" w:cstheme="minorBidi"/>
          <w:sz w:val="22"/>
          <w:szCs w:val="22"/>
        </w:rPr>
        <w:t>………………………………..………….........……..…………</w:t>
      </w:r>
      <w:proofErr w:type="gramEnd"/>
      <w:r w:rsidRPr="0067506E">
        <w:rPr>
          <w:rFonts w:asciiTheme="minorBidi" w:hAnsiTheme="minorBidi" w:cstheme="minorBidi"/>
          <w:color w:val="538DD3"/>
          <w:sz w:val="22"/>
          <w:szCs w:val="22"/>
        </w:rPr>
        <w:t>N°A</w:t>
      </w:r>
      <w:r w:rsidR="00D01594" w:rsidRPr="0067506E">
        <w:rPr>
          <w:rFonts w:asciiTheme="minorBidi" w:hAnsiTheme="minorBidi" w:cstheme="minorBidi"/>
          <w:color w:val="538DD3"/>
          <w:sz w:val="22"/>
          <w:szCs w:val="22"/>
        </w:rPr>
        <w:t>6</w:t>
      </w:r>
    </w:p>
    <w:p w:rsidR="00654A81" w:rsidRPr="0067506E" w:rsidRDefault="00654A81" w:rsidP="003E1AE9">
      <w:pPr>
        <w:pStyle w:val="Corpsdetexte"/>
        <w:spacing w:before="8"/>
        <w:jc w:val="both"/>
        <w:rPr>
          <w:rFonts w:asciiTheme="minorBidi" w:hAnsiTheme="minorBidi" w:cstheme="minorBidi"/>
          <w:sz w:val="22"/>
          <w:szCs w:val="22"/>
        </w:rPr>
      </w:pPr>
    </w:p>
    <w:p w:rsidR="005B52EB" w:rsidRPr="0067506E" w:rsidRDefault="00D01594" w:rsidP="003E1AE9">
      <w:pPr>
        <w:pStyle w:val="Titre31"/>
        <w:ind w:left="0"/>
        <w:jc w:val="both"/>
        <w:rPr>
          <w:rFonts w:asciiTheme="minorBidi" w:hAnsiTheme="minorBidi" w:cstheme="minorBidi"/>
          <w:sz w:val="22"/>
          <w:szCs w:val="22"/>
          <w:u w:val="none"/>
        </w:rPr>
      </w:pPr>
      <w:r w:rsidRPr="0067506E">
        <w:rPr>
          <w:rFonts w:asciiTheme="minorBidi" w:hAnsiTheme="minorBidi" w:cstheme="minorBidi"/>
          <w:color w:val="4F81BC"/>
          <w:sz w:val="22"/>
          <w:szCs w:val="22"/>
          <w:u w:val="thick" w:color="4F81BC"/>
        </w:rPr>
        <w:t>PRIX N°A7</w:t>
      </w:r>
      <w:r w:rsidR="00855D0D" w:rsidRPr="0067506E">
        <w:rPr>
          <w:rFonts w:asciiTheme="minorBidi" w:hAnsiTheme="minorBidi" w:cstheme="minorBidi"/>
          <w:color w:val="4F81BC"/>
          <w:sz w:val="22"/>
          <w:szCs w:val="22"/>
          <w:u w:val="thick" w:color="4F81BC"/>
        </w:rPr>
        <w:t>- GROS BETON</w:t>
      </w:r>
    </w:p>
    <w:p w:rsidR="005B52EB" w:rsidRPr="0067506E" w:rsidRDefault="00855D0D" w:rsidP="003E1AE9">
      <w:pPr>
        <w:pStyle w:val="Corpsdetexte"/>
        <w:spacing w:before="93" w:line="242" w:lineRule="auto"/>
        <w:ind w:right="244"/>
        <w:jc w:val="both"/>
        <w:rPr>
          <w:rFonts w:asciiTheme="minorBidi" w:hAnsiTheme="minorBidi" w:cstheme="minorBidi"/>
          <w:sz w:val="22"/>
          <w:szCs w:val="22"/>
        </w:rPr>
      </w:pPr>
      <w:r w:rsidRPr="0067506E">
        <w:rPr>
          <w:rFonts w:asciiTheme="minorBidi" w:hAnsiTheme="minorBidi" w:cstheme="minorBidi"/>
          <w:sz w:val="22"/>
          <w:szCs w:val="22"/>
        </w:rPr>
        <w:t xml:space="preserve">Exécuté en béton </w:t>
      </w:r>
      <w:r w:rsidRPr="0067506E">
        <w:rPr>
          <w:rFonts w:asciiTheme="minorBidi" w:hAnsiTheme="minorBidi" w:cstheme="minorBidi"/>
          <w:b/>
          <w:sz w:val="22"/>
          <w:szCs w:val="22"/>
        </w:rPr>
        <w:t>B4</w:t>
      </w:r>
      <w:r w:rsidRPr="0067506E">
        <w:rPr>
          <w:rFonts w:asciiTheme="minorBidi" w:hAnsiTheme="minorBidi" w:cstheme="minorBidi"/>
          <w:sz w:val="22"/>
          <w:szCs w:val="22"/>
        </w:rPr>
        <w:t>. Il sera mis en œuvre pour le rattrapage des niveaux des semelles, le remplissage des massifs sous longrines et pour le départ des escaliers, en débordant de chaque côté des ouvrages suivant plans du bureau d'études. Il sera payé au mètre cube théorique des plans de béton armé, compris coffrage et toute sujétions.</w:t>
      </w:r>
    </w:p>
    <w:p w:rsidR="005B52EB" w:rsidRPr="0067506E" w:rsidRDefault="005B52EB" w:rsidP="003E1AE9">
      <w:pPr>
        <w:pStyle w:val="Corpsdetexte"/>
        <w:spacing w:before="4"/>
        <w:jc w:val="both"/>
        <w:rPr>
          <w:rFonts w:asciiTheme="minorBidi" w:hAnsiTheme="minorBidi" w:cstheme="minorBidi"/>
          <w:sz w:val="22"/>
          <w:szCs w:val="22"/>
        </w:rPr>
      </w:pPr>
    </w:p>
    <w:p w:rsidR="005B52EB" w:rsidRPr="0067506E" w:rsidRDefault="00855D0D" w:rsidP="003E1AE9">
      <w:pPr>
        <w:pStyle w:val="Corpsdetexte"/>
        <w:spacing w:before="1"/>
        <w:jc w:val="both"/>
        <w:rPr>
          <w:rFonts w:asciiTheme="minorBidi" w:hAnsiTheme="minorBidi" w:cstheme="minorBidi"/>
          <w:sz w:val="22"/>
          <w:szCs w:val="22"/>
        </w:rPr>
      </w:pPr>
      <w:r w:rsidRPr="0067506E">
        <w:rPr>
          <w:rFonts w:asciiTheme="minorBidi" w:hAnsiTheme="minorBidi" w:cstheme="minorBidi"/>
          <w:sz w:val="22"/>
          <w:szCs w:val="22"/>
        </w:rPr>
        <w:t xml:space="preserve">Ouvrage payé au mètre cube, au prix </w:t>
      </w:r>
      <w:proofErr w:type="gramStart"/>
      <w:r w:rsidRPr="0067506E">
        <w:rPr>
          <w:rFonts w:asciiTheme="minorBidi" w:hAnsiTheme="minorBidi" w:cstheme="minorBidi"/>
          <w:sz w:val="22"/>
          <w:szCs w:val="22"/>
        </w:rPr>
        <w:t>………………………………..………….........……..…………</w:t>
      </w:r>
      <w:proofErr w:type="gramEnd"/>
      <w:r w:rsidRPr="0067506E">
        <w:rPr>
          <w:rFonts w:asciiTheme="minorBidi" w:hAnsiTheme="minorBidi" w:cstheme="minorBidi"/>
          <w:color w:val="538DD3"/>
          <w:sz w:val="22"/>
          <w:szCs w:val="22"/>
        </w:rPr>
        <w:t>N°A</w:t>
      </w:r>
      <w:r w:rsidR="00D01594" w:rsidRPr="0067506E">
        <w:rPr>
          <w:rFonts w:asciiTheme="minorBidi" w:hAnsiTheme="minorBidi" w:cstheme="minorBidi"/>
          <w:color w:val="538DD3"/>
          <w:sz w:val="22"/>
          <w:szCs w:val="22"/>
        </w:rPr>
        <w:t>7</w:t>
      </w:r>
    </w:p>
    <w:p w:rsidR="00654A81" w:rsidRPr="0067506E" w:rsidRDefault="00654A81" w:rsidP="003E1AE9">
      <w:pPr>
        <w:pStyle w:val="Titre31"/>
        <w:spacing w:before="82"/>
        <w:ind w:left="0"/>
        <w:jc w:val="both"/>
        <w:rPr>
          <w:rFonts w:asciiTheme="minorBidi" w:hAnsiTheme="minorBidi" w:cstheme="minorBidi"/>
          <w:color w:val="4F81BC"/>
          <w:sz w:val="22"/>
          <w:szCs w:val="22"/>
          <w:u w:val="thick" w:color="4F81BC"/>
        </w:rPr>
      </w:pPr>
    </w:p>
    <w:p w:rsidR="005B52EB" w:rsidRPr="0067506E" w:rsidRDefault="001830D4" w:rsidP="003E1AE9">
      <w:pPr>
        <w:pStyle w:val="Titre31"/>
        <w:spacing w:before="82"/>
        <w:ind w:left="0"/>
        <w:jc w:val="both"/>
        <w:rPr>
          <w:rFonts w:asciiTheme="minorBidi" w:hAnsiTheme="minorBidi" w:cstheme="minorBidi"/>
          <w:sz w:val="22"/>
          <w:szCs w:val="22"/>
          <w:u w:val="none"/>
        </w:rPr>
      </w:pPr>
      <w:r w:rsidRPr="0067506E">
        <w:rPr>
          <w:rFonts w:asciiTheme="minorBidi" w:hAnsiTheme="minorBidi" w:cstheme="minorBidi"/>
          <w:color w:val="4F81BC"/>
          <w:sz w:val="22"/>
          <w:szCs w:val="22"/>
          <w:u w:val="thick" w:color="4F81BC"/>
        </w:rPr>
        <w:t>PRIX N°A8</w:t>
      </w:r>
      <w:r w:rsidR="00855D0D" w:rsidRPr="0067506E">
        <w:rPr>
          <w:rFonts w:asciiTheme="minorBidi" w:hAnsiTheme="minorBidi" w:cstheme="minorBidi"/>
          <w:color w:val="4F81BC"/>
          <w:sz w:val="22"/>
          <w:szCs w:val="22"/>
          <w:u w:val="thick" w:color="4F81BC"/>
        </w:rPr>
        <w:t>- CHAPE ETANCHE</w:t>
      </w:r>
    </w:p>
    <w:p w:rsidR="005B52EB" w:rsidRPr="0067506E" w:rsidRDefault="00855D0D" w:rsidP="003E1AE9">
      <w:pPr>
        <w:pStyle w:val="Corpsdetexte"/>
        <w:spacing w:before="3"/>
        <w:jc w:val="both"/>
        <w:rPr>
          <w:rFonts w:asciiTheme="minorBidi" w:hAnsiTheme="minorBidi" w:cstheme="minorBidi"/>
          <w:sz w:val="22"/>
          <w:szCs w:val="22"/>
        </w:rPr>
      </w:pPr>
      <w:r w:rsidRPr="0067506E">
        <w:rPr>
          <w:rFonts w:asciiTheme="minorBidi" w:hAnsiTheme="minorBidi" w:cstheme="minorBidi"/>
          <w:sz w:val="22"/>
          <w:szCs w:val="22"/>
        </w:rPr>
        <w:t>Sur les maçonneries des fondations se continuant en élévation, en moellons ou briques, il sera exécuté une chape étanche composée de :</w:t>
      </w:r>
    </w:p>
    <w:p w:rsidR="005B52EB" w:rsidRPr="0067506E" w:rsidRDefault="00855D0D" w:rsidP="003E1AE9">
      <w:pPr>
        <w:pStyle w:val="Corpsdetexte"/>
        <w:spacing w:before="1" w:line="229" w:lineRule="exact"/>
        <w:jc w:val="both"/>
        <w:rPr>
          <w:rFonts w:asciiTheme="minorBidi" w:hAnsiTheme="minorBidi" w:cstheme="minorBidi"/>
          <w:sz w:val="22"/>
          <w:szCs w:val="22"/>
        </w:rPr>
      </w:pPr>
      <w:r w:rsidRPr="0067506E">
        <w:rPr>
          <w:rFonts w:asciiTheme="minorBidi" w:hAnsiTheme="minorBidi" w:cstheme="minorBidi"/>
          <w:sz w:val="22"/>
          <w:szCs w:val="22"/>
        </w:rPr>
        <w:t>Une arase au mortier N°1</w:t>
      </w:r>
    </w:p>
    <w:p w:rsidR="005B52EB" w:rsidRPr="0067506E" w:rsidRDefault="00855D0D" w:rsidP="003E1AE9">
      <w:pPr>
        <w:pStyle w:val="Corpsdetexte"/>
        <w:ind w:right="6325"/>
        <w:jc w:val="both"/>
        <w:rPr>
          <w:rFonts w:asciiTheme="minorBidi" w:hAnsiTheme="minorBidi" w:cstheme="minorBidi"/>
          <w:sz w:val="22"/>
          <w:szCs w:val="22"/>
        </w:rPr>
      </w:pPr>
      <w:r w:rsidRPr="0067506E">
        <w:rPr>
          <w:rFonts w:asciiTheme="minorBidi" w:hAnsiTheme="minorBidi" w:cstheme="minorBidi"/>
          <w:sz w:val="22"/>
          <w:szCs w:val="22"/>
        </w:rPr>
        <w:t>Une couche de bitume de 1.500 Kg/m2 Un feutre bitumé 36S</w:t>
      </w:r>
    </w:p>
    <w:p w:rsidR="005B52EB" w:rsidRPr="0067506E" w:rsidRDefault="00855D0D" w:rsidP="003E1AE9">
      <w:pPr>
        <w:pStyle w:val="Corpsdetexte"/>
        <w:jc w:val="both"/>
        <w:rPr>
          <w:rFonts w:asciiTheme="minorBidi" w:hAnsiTheme="minorBidi" w:cstheme="minorBidi"/>
          <w:sz w:val="22"/>
          <w:szCs w:val="22"/>
        </w:rPr>
      </w:pPr>
      <w:r w:rsidRPr="0067506E">
        <w:rPr>
          <w:rFonts w:asciiTheme="minorBidi" w:hAnsiTheme="minorBidi" w:cstheme="minorBidi"/>
          <w:sz w:val="22"/>
          <w:szCs w:val="22"/>
        </w:rPr>
        <w:t>Une couche de bitume de 1.500 Kg/m2</w:t>
      </w:r>
    </w:p>
    <w:p w:rsidR="005B52EB" w:rsidRPr="0067506E" w:rsidRDefault="00855D0D" w:rsidP="003E1AE9">
      <w:pPr>
        <w:pStyle w:val="Corpsdetexte"/>
        <w:spacing w:before="1"/>
        <w:jc w:val="both"/>
        <w:rPr>
          <w:rFonts w:asciiTheme="minorBidi" w:hAnsiTheme="minorBidi" w:cstheme="minorBidi"/>
          <w:sz w:val="22"/>
          <w:szCs w:val="22"/>
        </w:rPr>
      </w:pPr>
      <w:r w:rsidRPr="0067506E">
        <w:rPr>
          <w:rFonts w:asciiTheme="minorBidi" w:hAnsiTheme="minorBidi" w:cstheme="minorBidi"/>
          <w:sz w:val="22"/>
          <w:szCs w:val="22"/>
        </w:rPr>
        <w:t>Cette chape de bitume sera payé au mètre carré mesuré en place, y compris fournitures ; mise en œuvre, coupes, chutes, raccords et toutes sujétions au prix</w:t>
      </w:r>
      <w:r w:rsidR="001830D4" w:rsidRPr="0067506E">
        <w:rPr>
          <w:rFonts w:asciiTheme="minorBidi" w:hAnsiTheme="minorBidi" w:cstheme="minorBidi"/>
          <w:sz w:val="22"/>
          <w:szCs w:val="22"/>
        </w:rPr>
        <w:t>8</w:t>
      </w:r>
    </w:p>
    <w:p w:rsidR="005B52EB" w:rsidRPr="0067506E" w:rsidRDefault="00855D0D" w:rsidP="003E1AE9">
      <w:pPr>
        <w:pStyle w:val="Corpsdetexte"/>
        <w:jc w:val="both"/>
        <w:rPr>
          <w:rFonts w:asciiTheme="minorBidi" w:hAnsiTheme="minorBidi" w:cstheme="minorBidi"/>
          <w:sz w:val="22"/>
          <w:szCs w:val="22"/>
        </w:rPr>
      </w:pPr>
      <w:r w:rsidRPr="0067506E">
        <w:rPr>
          <w:rFonts w:asciiTheme="minorBidi" w:hAnsiTheme="minorBidi" w:cstheme="minorBidi"/>
          <w:sz w:val="22"/>
          <w:szCs w:val="22"/>
        </w:rPr>
        <w:t xml:space="preserve">Ouvrage payé au mètre carré, au prix </w:t>
      </w:r>
      <w:proofErr w:type="gramStart"/>
      <w:r w:rsidRPr="0067506E">
        <w:rPr>
          <w:rFonts w:asciiTheme="minorBidi" w:hAnsiTheme="minorBidi" w:cstheme="minorBidi"/>
          <w:sz w:val="22"/>
          <w:szCs w:val="22"/>
        </w:rPr>
        <w:t>………………………………..………….........……..…………</w:t>
      </w:r>
      <w:proofErr w:type="gramEnd"/>
      <w:r w:rsidRPr="0067506E">
        <w:rPr>
          <w:rFonts w:asciiTheme="minorBidi" w:hAnsiTheme="minorBidi" w:cstheme="minorBidi"/>
          <w:color w:val="538DD3"/>
          <w:sz w:val="22"/>
          <w:szCs w:val="22"/>
        </w:rPr>
        <w:t>N°A</w:t>
      </w:r>
      <w:r w:rsidR="00A02C1A" w:rsidRPr="0067506E">
        <w:rPr>
          <w:rFonts w:asciiTheme="minorBidi" w:hAnsiTheme="minorBidi" w:cstheme="minorBidi"/>
          <w:color w:val="538DD3"/>
          <w:sz w:val="22"/>
          <w:szCs w:val="22"/>
        </w:rPr>
        <w:t>8</w:t>
      </w:r>
    </w:p>
    <w:p w:rsidR="005B52EB" w:rsidRPr="0067506E" w:rsidRDefault="005B52EB" w:rsidP="003E1AE9">
      <w:pPr>
        <w:pStyle w:val="Corpsdetexte"/>
        <w:spacing w:before="10"/>
        <w:jc w:val="both"/>
        <w:rPr>
          <w:rFonts w:asciiTheme="minorBidi" w:hAnsiTheme="minorBidi" w:cstheme="minorBidi"/>
          <w:sz w:val="22"/>
          <w:szCs w:val="22"/>
        </w:rPr>
      </w:pPr>
    </w:p>
    <w:p w:rsidR="005B52EB" w:rsidRPr="0067506E" w:rsidRDefault="003E1AE9" w:rsidP="003E1AE9">
      <w:pPr>
        <w:pStyle w:val="Titre31"/>
        <w:ind w:left="0" w:right="17"/>
        <w:jc w:val="both"/>
        <w:rPr>
          <w:rFonts w:asciiTheme="minorBidi" w:hAnsiTheme="minorBidi" w:cstheme="minorBidi"/>
          <w:sz w:val="22"/>
          <w:szCs w:val="22"/>
          <w:u w:val="none"/>
        </w:rPr>
      </w:pPr>
      <w:r>
        <w:rPr>
          <w:rFonts w:asciiTheme="minorBidi" w:hAnsiTheme="minorBidi" w:cstheme="minorBidi"/>
          <w:sz w:val="22"/>
          <w:szCs w:val="22"/>
          <w:u w:val="none"/>
        </w:rPr>
        <w:t xml:space="preserve">Egouts intérieurs et </w:t>
      </w:r>
      <w:r w:rsidR="00855D0D" w:rsidRPr="0067506E">
        <w:rPr>
          <w:rFonts w:asciiTheme="minorBidi" w:hAnsiTheme="minorBidi" w:cstheme="minorBidi"/>
          <w:sz w:val="22"/>
          <w:szCs w:val="22"/>
          <w:u w:val="none"/>
        </w:rPr>
        <w:t>Canalisations</w:t>
      </w:r>
    </w:p>
    <w:p w:rsidR="005B52EB" w:rsidRPr="0067506E" w:rsidRDefault="00855D0D" w:rsidP="003E1AE9">
      <w:pPr>
        <w:pStyle w:val="Corpsdetexte"/>
        <w:spacing w:before="3"/>
        <w:jc w:val="both"/>
        <w:rPr>
          <w:rFonts w:asciiTheme="minorBidi" w:hAnsiTheme="minorBidi" w:cstheme="minorBidi"/>
          <w:sz w:val="22"/>
          <w:szCs w:val="22"/>
        </w:rPr>
      </w:pPr>
      <w:r w:rsidRPr="0067506E">
        <w:rPr>
          <w:rFonts w:asciiTheme="minorBidi" w:hAnsiTheme="minorBidi" w:cstheme="minorBidi"/>
          <w:sz w:val="22"/>
          <w:szCs w:val="22"/>
        </w:rPr>
        <w:t>Le système d’assainissement sera conforme aux plans de l’Architecte. Les cotes de départ et les pentes devront être scrupuleusement respectées. La pente minimum sera de 0.01m.par mètre</w:t>
      </w:r>
    </w:p>
    <w:p w:rsidR="005B52EB" w:rsidRPr="0067506E" w:rsidRDefault="00855D0D" w:rsidP="003E1AE9">
      <w:pPr>
        <w:pStyle w:val="Corpsdetexte"/>
        <w:ind w:right="244"/>
        <w:jc w:val="both"/>
        <w:rPr>
          <w:rFonts w:asciiTheme="minorBidi" w:hAnsiTheme="minorBidi" w:cstheme="minorBidi"/>
          <w:sz w:val="22"/>
          <w:szCs w:val="22"/>
        </w:rPr>
      </w:pPr>
      <w:r w:rsidRPr="0067506E">
        <w:rPr>
          <w:rFonts w:asciiTheme="minorBidi" w:hAnsiTheme="minorBidi" w:cstheme="minorBidi"/>
          <w:sz w:val="22"/>
          <w:szCs w:val="22"/>
        </w:rPr>
        <w:t>Les buses en béton comprimé et en PVC reposeront sur un lit de sable de 0.10m. D’épaisseur et dans la traversée des fondations des bâtiments sur une forme en béton. Elles seront raccordées sur le pourtour par un bourrelet au mortier gras et calé à l’aide de patins de ciment. Les joints seront exécutés sur la périphérie au mortier gras de ciment lissé (joints de 0.10 x 0.05m), les bavures de ciment à l’intérieur de la canalisation seront enlevées à l’aide d’un écouvillon. Les prix comprennent la fourniture, la pose, les fouilles avec transport des terres excédentaires à la décharge publique, le remblaiement qui ne seront entrepris qu’après réception des canalisations et essais d’étanchéité par l’Architecte (article 133 du D.G.A) et exécuté comme suit :</w:t>
      </w:r>
    </w:p>
    <w:p w:rsidR="005B52EB" w:rsidRPr="0067506E" w:rsidRDefault="00855D0D" w:rsidP="003E1AE9">
      <w:pPr>
        <w:pStyle w:val="Corpsdetexte"/>
        <w:ind w:right="250"/>
        <w:jc w:val="both"/>
        <w:rPr>
          <w:rFonts w:asciiTheme="minorBidi" w:hAnsiTheme="minorBidi" w:cstheme="minorBidi"/>
          <w:sz w:val="22"/>
          <w:szCs w:val="22"/>
        </w:rPr>
      </w:pPr>
      <w:r w:rsidRPr="0067506E">
        <w:rPr>
          <w:rFonts w:asciiTheme="minorBidi" w:hAnsiTheme="minorBidi" w:cstheme="minorBidi"/>
          <w:sz w:val="22"/>
          <w:szCs w:val="22"/>
        </w:rPr>
        <w:t>A la partie inférieure des tranchées et jusqu’à 0.20m, au dessus de la canalisation avec de la terre meuble tamisée, arrosée et soigneusement compactée, notamment sur les flancs des tuyaux. Ensuite par couche de 0.20m, damées et arrosées pour éviter tout tassement ultérieur. La densité du remblai après compactage sera de 90% de la densité optimum</w:t>
      </w:r>
      <w:r w:rsidR="001E41C0">
        <w:rPr>
          <w:rFonts w:asciiTheme="minorBidi" w:hAnsiTheme="minorBidi" w:cstheme="minorBidi"/>
          <w:sz w:val="22"/>
          <w:szCs w:val="22"/>
        </w:rPr>
        <w:t xml:space="preserve"> </w:t>
      </w:r>
      <w:r w:rsidRPr="0067506E">
        <w:rPr>
          <w:rFonts w:asciiTheme="minorBidi" w:hAnsiTheme="minorBidi" w:cstheme="minorBidi"/>
          <w:sz w:val="22"/>
          <w:szCs w:val="22"/>
        </w:rPr>
        <w:t>PROCTOR.</w:t>
      </w:r>
    </w:p>
    <w:p w:rsidR="005B52EB" w:rsidRPr="0067506E" w:rsidRDefault="00855D0D" w:rsidP="003E1AE9">
      <w:pPr>
        <w:pStyle w:val="Corpsdetexte"/>
        <w:spacing w:line="229" w:lineRule="exact"/>
        <w:jc w:val="both"/>
        <w:rPr>
          <w:rFonts w:asciiTheme="minorBidi" w:hAnsiTheme="minorBidi" w:cstheme="minorBidi"/>
          <w:sz w:val="22"/>
          <w:szCs w:val="22"/>
        </w:rPr>
      </w:pPr>
      <w:r w:rsidRPr="0067506E">
        <w:rPr>
          <w:rFonts w:asciiTheme="minorBidi" w:hAnsiTheme="minorBidi" w:cstheme="minorBidi"/>
          <w:sz w:val="22"/>
          <w:szCs w:val="22"/>
        </w:rPr>
        <w:t>Les canalisations seront payées au mètre linéaire, compris toutes sujétions.</w:t>
      </w:r>
    </w:p>
    <w:p w:rsidR="005B52EB" w:rsidRPr="0067506E" w:rsidRDefault="005B52EB" w:rsidP="00654A81">
      <w:pPr>
        <w:pStyle w:val="Corpsdetexte"/>
        <w:spacing w:before="10"/>
        <w:jc w:val="both"/>
        <w:rPr>
          <w:rFonts w:asciiTheme="minorBidi" w:hAnsiTheme="minorBidi" w:cstheme="minorBidi"/>
          <w:sz w:val="22"/>
          <w:szCs w:val="22"/>
        </w:rPr>
      </w:pPr>
    </w:p>
    <w:p w:rsidR="003E1AE9" w:rsidRDefault="005D7333" w:rsidP="00654A81">
      <w:pPr>
        <w:pStyle w:val="Corpsdetexte"/>
        <w:spacing w:before="8"/>
        <w:jc w:val="both"/>
        <w:rPr>
          <w:rFonts w:asciiTheme="minorBidi" w:hAnsiTheme="minorBidi" w:cstheme="minorBidi"/>
          <w:b/>
          <w:sz w:val="22"/>
          <w:szCs w:val="22"/>
        </w:rPr>
      </w:pPr>
      <w:r w:rsidRPr="0067506E">
        <w:rPr>
          <w:rFonts w:asciiTheme="minorBidi" w:hAnsiTheme="minorBidi" w:cstheme="minorBidi"/>
          <w:b/>
          <w:sz w:val="22"/>
          <w:szCs w:val="22"/>
        </w:rPr>
        <w:t xml:space="preserve">          </w:t>
      </w:r>
    </w:p>
    <w:p w:rsidR="003E1AE9" w:rsidRDefault="003E1AE9" w:rsidP="00654A81">
      <w:pPr>
        <w:pStyle w:val="Corpsdetexte"/>
        <w:spacing w:before="8"/>
        <w:jc w:val="both"/>
        <w:rPr>
          <w:rFonts w:asciiTheme="minorBidi" w:hAnsiTheme="minorBidi" w:cstheme="minorBidi"/>
          <w:b/>
          <w:sz w:val="22"/>
          <w:szCs w:val="22"/>
        </w:rPr>
      </w:pPr>
    </w:p>
    <w:p w:rsidR="003E1AE9" w:rsidRDefault="003E1AE9" w:rsidP="00654A81">
      <w:pPr>
        <w:pStyle w:val="Corpsdetexte"/>
        <w:spacing w:before="8"/>
        <w:jc w:val="both"/>
        <w:rPr>
          <w:rFonts w:asciiTheme="minorBidi" w:hAnsiTheme="minorBidi" w:cstheme="minorBidi"/>
          <w:b/>
          <w:sz w:val="22"/>
          <w:szCs w:val="22"/>
        </w:rPr>
      </w:pPr>
    </w:p>
    <w:p w:rsidR="003E1AE9" w:rsidRDefault="003E1AE9" w:rsidP="00654A81">
      <w:pPr>
        <w:pStyle w:val="Corpsdetexte"/>
        <w:spacing w:before="8"/>
        <w:jc w:val="both"/>
        <w:rPr>
          <w:rFonts w:asciiTheme="minorBidi" w:hAnsiTheme="minorBidi" w:cstheme="minorBidi"/>
          <w:b/>
          <w:sz w:val="22"/>
          <w:szCs w:val="22"/>
        </w:rPr>
      </w:pPr>
    </w:p>
    <w:p w:rsidR="003E1AE9" w:rsidRDefault="003E1AE9" w:rsidP="00654A81">
      <w:pPr>
        <w:pStyle w:val="Corpsdetexte"/>
        <w:spacing w:before="8"/>
        <w:jc w:val="both"/>
        <w:rPr>
          <w:rFonts w:asciiTheme="minorBidi" w:hAnsiTheme="minorBidi" w:cstheme="minorBidi"/>
          <w:b/>
          <w:sz w:val="22"/>
          <w:szCs w:val="22"/>
        </w:rPr>
      </w:pPr>
    </w:p>
    <w:p w:rsidR="003E1AE9" w:rsidRDefault="003E1AE9" w:rsidP="00654A81">
      <w:pPr>
        <w:pStyle w:val="Corpsdetexte"/>
        <w:spacing w:before="8"/>
        <w:jc w:val="both"/>
        <w:rPr>
          <w:rFonts w:asciiTheme="minorBidi" w:hAnsiTheme="minorBidi" w:cstheme="minorBidi"/>
          <w:b/>
          <w:sz w:val="22"/>
          <w:szCs w:val="22"/>
        </w:rPr>
      </w:pPr>
    </w:p>
    <w:p w:rsidR="003E1AE9" w:rsidRDefault="003E1AE9" w:rsidP="00654A81">
      <w:pPr>
        <w:pStyle w:val="Corpsdetexte"/>
        <w:spacing w:before="8"/>
        <w:jc w:val="both"/>
        <w:rPr>
          <w:rFonts w:asciiTheme="minorBidi" w:hAnsiTheme="minorBidi" w:cstheme="minorBidi"/>
          <w:b/>
          <w:sz w:val="22"/>
          <w:szCs w:val="22"/>
        </w:rPr>
      </w:pPr>
    </w:p>
    <w:p w:rsidR="005D7333" w:rsidRPr="0067506E" w:rsidRDefault="005D7333" w:rsidP="00654A81">
      <w:pPr>
        <w:pStyle w:val="Corpsdetexte"/>
        <w:spacing w:before="8"/>
        <w:jc w:val="both"/>
        <w:rPr>
          <w:rFonts w:asciiTheme="minorBidi" w:hAnsiTheme="minorBidi" w:cstheme="minorBidi"/>
          <w:b/>
          <w:sz w:val="22"/>
          <w:szCs w:val="22"/>
          <w:u w:val="single"/>
        </w:rPr>
      </w:pPr>
      <w:r w:rsidRPr="0067506E">
        <w:rPr>
          <w:rFonts w:asciiTheme="minorBidi" w:hAnsiTheme="minorBidi" w:cstheme="minorBidi"/>
          <w:b/>
          <w:sz w:val="22"/>
          <w:szCs w:val="22"/>
        </w:rPr>
        <w:lastRenderedPageBreak/>
        <w:t xml:space="preserve">    </w:t>
      </w:r>
      <w:r w:rsidRPr="0067506E">
        <w:rPr>
          <w:rFonts w:asciiTheme="minorBidi" w:hAnsiTheme="minorBidi" w:cstheme="minorBidi"/>
          <w:b/>
          <w:sz w:val="22"/>
          <w:szCs w:val="22"/>
          <w:u w:val="single"/>
        </w:rPr>
        <w:t xml:space="preserve"> II</w:t>
      </w:r>
      <w:r w:rsidR="00374447" w:rsidRPr="0067506E">
        <w:rPr>
          <w:rFonts w:asciiTheme="minorBidi" w:hAnsiTheme="minorBidi" w:cstheme="minorBidi"/>
          <w:b/>
          <w:sz w:val="22"/>
          <w:szCs w:val="22"/>
          <w:u w:val="single"/>
        </w:rPr>
        <w:t>I</w:t>
      </w:r>
      <w:r w:rsidRPr="0067506E">
        <w:rPr>
          <w:rFonts w:asciiTheme="minorBidi" w:hAnsiTheme="minorBidi" w:cstheme="minorBidi"/>
          <w:b/>
          <w:sz w:val="22"/>
          <w:szCs w:val="22"/>
          <w:u w:val="single"/>
        </w:rPr>
        <w:t>-</w:t>
      </w:r>
      <w:r w:rsidR="00374447" w:rsidRPr="0067506E">
        <w:rPr>
          <w:rFonts w:asciiTheme="minorBidi" w:hAnsiTheme="minorBidi" w:cstheme="minorBidi"/>
          <w:b/>
          <w:sz w:val="22"/>
          <w:szCs w:val="22"/>
          <w:u w:val="single"/>
        </w:rPr>
        <w:t xml:space="preserve">ASSAINISSEMENT </w:t>
      </w:r>
      <w:r w:rsidRPr="0067506E">
        <w:rPr>
          <w:rFonts w:asciiTheme="minorBidi" w:hAnsiTheme="minorBidi" w:cstheme="minorBidi"/>
          <w:b/>
          <w:sz w:val="22"/>
          <w:szCs w:val="22"/>
          <w:u w:val="single"/>
        </w:rPr>
        <w:t xml:space="preserve"> </w:t>
      </w:r>
    </w:p>
    <w:p w:rsidR="005D7333" w:rsidRPr="0067506E" w:rsidRDefault="005D7333" w:rsidP="00654A81">
      <w:pPr>
        <w:pStyle w:val="Titre31"/>
        <w:spacing w:before="1"/>
        <w:jc w:val="both"/>
        <w:rPr>
          <w:rFonts w:asciiTheme="minorBidi" w:hAnsiTheme="minorBidi" w:cstheme="minorBidi"/>
          <w:color w:val="538DD3"/>
          <w:sz w:val="22"/>
          <w:szCs w:val="22"/>
          <w:u w:val="thick" w:color="538DD3"/>
        </w:rPr>
      </w:pPr>
    </w:p>
    <w:p w:rsidR="005B52EB" w:rsidRPr="0067506E" w:rsidRDefault="00855D0D" w:rsidP="003E1AE9">
      <w:pPr>
        <w:pStyle w:val="Titre31"/>
        <w:spacing w:before="1"/>
        <w:ind w:left="0"/>
        <w:jc w:val="both"/>
        <w:rPr>
          <w:rFonts w:asciiTheme="minorBidi" w:hAnsiTheme="minorBidi" w:cstheme="minorBidi"/>
          <w:color w:val="538DD3"/>
          <w:sz w:val="22"/>
          <w:szCs w:val="22"/>
          <w:u w:val="thick" w:color="538DD3"/>
        </w:rPr>
      </w:pPr>
      <w:r w:rsidRPr="0067506E">
        <w:rPr>
          <w:rFonts w:asciiTheme="minorBidi" w:hAnsiTheme="minorBidi" w:cstheme="minorBidi"/>
          <w:color w:val="538DD3"/>
          <w:sz w:val="22"/>
          <w:szCs w:val="22"/>
          <w:u w:val="thick" w:color="538DD3"/>
        </w:rPr>
        <w:t>A</w:t>
      </w:r>
      <w:r w:rsidR="00A02C1A" w:rsidRPr="0067506E">
        <w:rPr>
          <w:rFonts w:asciiTheme="minorBidi" w:hAnsiTheme="minorBidi" w:cstheme="minorBidi"/>
          <w:color w:val="538DD3"/>
          <w:sz w:val="22"/>
          <w:szCs w:val="22"/>
          <w:u w:val="thick" w:color="538DD3"/>
        </w:rPr>
        <w:t>9</w:t>
      </w:r>
      <w:r w:rsidRPr="0067506E">
        <w:rPr>
          <w:rFonts w:asciiTheme="minorBidi" w:hAnsiTheme="minorBidi" w:cstheme="minorBidi"/>
          <w:color w:val="538DD3"/>
          <w:sz w:val="22"/>
          <w:szCs w:val="22"/>
          <w:u w:val="thick" w:color="538DD3"/>
        </w:rPr>
        <w:t>-CANALISATION EN PVC</w:t>
      </w:r>
    </w:p>
    <w:p w:rsidR="005B52EB" w:rsidRPr="0067506E" w:rsidRDefault="005B52EB" w:rsidP="003E1AE9">
      <w:pPr>
        <w:pStyle w:val="Corpsdetexte"/>
        <w:spacing w:before="9"/>
        <w:jc w:val="both"/>
        <w:rPr>
          <w:rFonts w:asciiTheme="minorBidi" w:hAnsiTheme="minorBidi" w:cstheme="minorBidi"/>
          <w:b/>
          <w:sz w:val="22"/>
          <w:szCs w:val="22"/>
        </w:rPr>
      </w:pPr>
    </w:p>
    <w:p w:rsidR="005B52EB" w:rsidRPr="0067506E" w:rsidRDefault="00A02C1A" w:rsidP="003E1AE9">
      <w:pPr>
        <w:spacing w:before="93"/>
        <w:jc w:val="both"/>
        <w:rPr>
          <w:rFonts w:asciiTheme="minorBidi" w:hAnsiTheme="minorBidi" w:cstheme="minorBidi"/>
          <w:b/>
          <w:bCs/>
          <w:color w:val="538DD3"/>
          <w:u w:val="thick" w:color="538DD3"/>
        </w:rPr>
      </w:pPr>
      <w:r w:rsidRPr="0067506E">
        <w:rPr>
          <w:rFonts w:asciiTheme="minorBidi" w:hAnsiTheme="minorBidi" w:cstheme="minorBidi"/>
          <w:b/>
          <w:bCs/>
          <w:color w:val="538DD3"/>
          <w:u w:val="thick" w:color="538DD3"/>
        </w:rPr>
        <w:t>PRIX N°A9</w:t>
      </w:r>
      <w:r w:rsidR="00855D0D" w:rsidRPr="0067506E">
        <w:rPr>
          <w:rFonts w:asciiTheme="minorBidi" w:hAnsiTheme="minorBidi" w:cstheme="minorBidi"/>
          <w:b/>
          <w:bCs/>
          <w:color w:val="538DD3"/>
          <w:u w:val="thick" w:color="538DD3"/>
        </w:rPr>
        <w:t>-a- Diamètre 200 mm</w:t>
      </w:r>
    </w:p>
    <w:p w:rsidR="005B52EB" w:rsidRPr="0067506E" w:rsidRDefault="00855D0D" w:rsidP="003E1AE9">
      <w:pPr>
        <w:pStyle w:val="Corpsdetexte"/>
        <w:spacing w:before="93"/>
        <w:ind w:right="273"/>
        <w:jc w:val="both"/>
        <w:rPr>
          <w:rFonts w:asciiTheme="minorBidi" w:hAnsiTheme="minorBidi" w:cstheme="minorBidi"/>
          <w:sz w:val="22"/>
          <w:szCs w:val="22"/>
        </w:rPr>
      </w:pPr>
      <w:r w:rsidRPr="0067506E">
        <w:rPr>
          <w:rFonts w:asciiTheme="minorBidi" w:hAnsiTheme="minorBidi" w:cstheme="minorBidi"/>
          <w:sz w:val="22"/>
          <w:szCs w:val="22"/>
        </w:rPr>
        <w:t>Ce prix rémunère la fourniture et pose des conduites en PVC de diamètre Ø200 type assainissement, série 1, suivant prescriptions ci avant, payées au mètre linéaire, compris toutes sujétions au prix</w:t>
      </w:r>
    </w:p>
    <w:p w:rsidR="005B52EB" w:rsidRPr="0067506E" w:rsidRDefault="005B52EB" w:rsidP="003E1AE9">
      <w:pPr>
        <w:pStyle w:val="Corpsdetexte"/>
        <w:spacing w:before="1"/>
        <w:jc w:val="both"/>
        <w:rPr>
          <w:rFonts w:asciiTheme="minorBidi" w:hAnsiTheme="minorBidi" w:cstheme="minorBidi"/>
          <w:sz w:val="22"/>
          <w:szCs w:val="22"/>
        </w:rPr>
      </w:pPr>
    </w:p>
    <w:p w:rsidR="005B52EB" w:rsidRPr="0067506E" w:rsidRDefault="00855D0D" w:rsidP="003E1AE9">
      <w:pPr>
        <w:pStyle w:val="Corpsdetexte"/>
        <w:jc w:val="both"/>
        <w:rPr>
          <w:rFonts w:asciiTheme="minorBidi" w:hAnsiTheme="minorBidi" w:cstheme="minorBidi"/>
          <w:sz w:val="22"/>
          <w:szCs w:val="22"/>
        </w:rPr>
      </w:pPr>
      <w:r w:rsidRPr="0067506E">
        <w:rPr>
          <w:rFonts w:asciiTheme="minorBidi" w:hAnsiTheme="minorBidi" w:cstheme="minorBidi"/>
          <w:sz w:val="22"/>
          <w:szCs w:val="22"/>
        </w:rPr>
        <w:t xml:space="preserve">Ouvrage payé au mètre linéaire, au prix </w:t>
      </w:r>
      <w:proofErr w:type="gramStart"/>
      <w:r w:rsidRPr="0067506E">
        <w:rPr>
          <w:rFonts w:asciiTheme="minorBidi" w:hAnsiTheme="minorBidi" w:cstheme="minorBidi"/>
          <w:sz w:val="22"/>
          <w:szCs w:val="22"/>
        </w:rPr>
        <w:t>………………………………..………….........……..…………</w:t>
      </w:r>
      <w:proofErr w:type="gramEnd"/>
      <w:r w:rsidRPr="0067506E">
        <w:rPr>
          <w:rFonts w:asciiTheme="minorBidi" w:hAnsiTheme="minorBidi" w:cstheme="minorBidi"/>
          <w:color w:val="538DD3"/>
          <w:sz w:val="22"/>
          <w:szCs w:val="22"/>
        </w:rPr>
        <w:t>N°A</w:t>
      </w:r>
      <w:r w:rsidR="00A02C1A" w:rsidRPr="0067506E">
        <w:rPr>
          <w:rFonts w:asciiTheme="minorBidi" w:hAnsiTheme="minorBidi" w:cstheme="minorBidi"/>
          <w:color w:val="538DD3"/>
          <w:sz w:val="22"/>
          <w:szCs w:val="22"/>
        </w:rPr>
        <w:t>9</w:t>
      </w:r>
      <w:r w:rsidRPr="0067506E">
        <w:rPr>
          <w:rFonts w:asciiTheme="minorBidi" w:hAnsiTheme="minorBidi" w:cstheme="minorBidi"/>
          <w:color w:val="538DD3"/>
          <w:sz w:val="22"/>
          <w:szCs w:val="22"/>
        </w:rPr>
        <w:t>a</w:t>
      </w:r>
    </w:p>
    <w:p w:rsidR="005B52EB" w:rsidRPr="0067506E" w:rsidRDefault="005B52EB" w:rsidP="003E1AE9">
      <w:pPr>
        <w:pStyle w:val="Corpsdetexte"/>
        <w:spacing w:before="7"/>
        <w:jc w:val="both"/>
        <w:rPr>
          <w:rFonts w:asciiTheme="minorBidi" w:hAnsiTheme="minorBidi" w:cstheme="minorBidi"/>
          <w:sz w:val="22"/>
          <w:szCs w:val="22"/>
        </w:rPr>
      </w:pPr>
    </w:p>
    <w:p w:rsidR="005B52EB" w:rsidRPr="0067506E" w:rsidRDefault="00A02C1A" w:rsidP="003E1AE9">
      <w:pPr>
        <w:pStyle w:val="Titre31"/>
        <w:spacing w:before="1"/>
        <w:ind w:left="0"/>
        <w:jc w:val="both"/>
        <w:rPr>
          <w:rFonts w:asciiTheme="minorBidi" w:hAnsiTheme="minorBidi" w:cstheme="minorBidi"/>
          <w:sz w:val="22"/>
          <w:szCs w:val="22"/>
          <w:u w:val="none"/>
        </w:rPr>
      </w:pPr>
      <w:r w:rsidRPr="0067506E">
        <w:rPr>
          <w:rFonts w:asciiTheme="minorBidi" w:hAnsiTheme="minorBidi" w:cstheme="minorBidi"/>
          <w:color w:val="538DD3"/>
          <w:sz w:val="22"/>
          <w:szCs w:val="22"/>
          <w:u w:val="thick" w:color="538DD3"/>
        </w:rPr>
        <w:t>PRIX N°A9</w:t>
      </w:r>
      <w:r w:rsidR="00855D0D" w:rsidRPr="0067506E">
        <w:rPr>
          <w:rFonts w:asciiTheme="minorBidi" w:hAnsiTheme="minorBidi" w:cstheme="minorBidi"/>
          <w:color w:val="538DD3"/>
          <w:sz w:val="22"/>
          <w:szCs w:val="22"/>
          <w:u w:val="thick" w:color="538DD3"/>
        </w:rPr>
        <w:t>-b- Diamètre 300 mm</w:t>
      </w:r>
    </w:p>
    <w:p w:rsidR="005B52EB" w:rsidRPr="0067506E" w:rsidRDefault="00855D0D" w:rsidP="003E1AE9">
      <w:pPr>
        <w:pStyle w:val="Corpsdetexte"/>
        <w:spacing w:before="93"/>
        <w:ind w:right="273"/>
        <w:jc w:val="both"/>
        <w:rPr>
          <w:rFonts w:asciiTheme="minorBidi" w:hAnsiTheme="minorBidi" w:cstheme="minorBidi"/>
          <w:sz w:val="22"/>
          <w:szCs w:val="22"/>
        </w:rPr>
      </w:pPr>
      <w:r w:rsidRPr="0067506E">
        <w:rPr>
          <w:rFonts w:asciiTheme="minorBidi" w:hAnsiTheme="minorBidi" w:cstheme="minorBidi"/>
          <w:sz w:val="22"/>
          <w:szCs w:val="22"/>
        </w:rPr>
        <w:t>Ce prix rémunère la fourniture et pose des conduites en PVC de diamètre Ø300 type assainissement, série 1, suivant prescriptions ci avant, payées au mètre linéaire, compris toutes sujétions au prix</w:t>
      </w:r>
    </w:p>
    <w:p w:rsidR="005B52EB" w:rsidRPr="0067506E" w:rsidRDefault="005B52EB" w:rsidP="003E1AE9">
      <w:pPr>
        <w:pStyle w:val="Corpsdetexte"/>
        <w:spacing w:before="11"/>
        <w:jc w:val="both"/>
        <w:rPr>
          <w:rFonts w:asciiTheme="minorBidi" w:hAnsiTheme="minorBidi" w:cstheme="minorBidi"/>
          <w:sz w:val="22"/>
          <w:szCs w:val="22"/>
        </w:rPr>
      </w:pPr>
    </w:p>
    <w:p w:rsidR="005B52EB" w:rsidRPr="0067506E" w:rsidRDefault="00855D0D" w:rsidP="003E1AE9">
      <w:pPr>
        <w:pStyle w:val="Corpsdetexte"/>
        <w:jc w:val="both"/>
        <w:rPr>
          <w:rFonts w:asciiTheme="minorBidi" w:hAnsiTheme="minorBidi" w:cstheme="minorBidi"/>
          <w:color w:val="538DD3"/>
          <w:sz w:val="22"/>
          <w:szCs w:val="22"/>
        </w:rPr>
      </w:pPr>
      <w:r w:rsidRPr="0067506E">
        <w:rPr>
          <w:rFonts w:asciiTheme="minorBidi" w:hAnsiTheme="minorBidi" w:cstheme="minorBidi"/>
          <w:sz w:val="22"/>
          <w:szCs w:val="22"/>
        </w:rPr>
        <w:t xml:space="preserve">Ouvrage payé au mètre linéaire, au prix </w:t>
      </w:r>
      <w:proofErr w:type="gramStart"/>
      <w:r w:rsidRPr="0067506E">
        <w:rPr>
          <w:rFonts w:asciiTheme="minorBidi" w:hAnsiTheme="minorBidi" w:cstheme="minorBidi"/>
          <w:sz w:val="22"/>
          <w:szCs w:val="22"/>
        </w:rPr>
        <w:t>………………………………..………….........……..…………</w:t>
      </w:r>
      <w:proofErr w:type="gramEnd"/>
      <w:r w:rsidR="00A02C1A" w:rsidRPr="0067506E">
        <w:rPr>
          <w:rFonts w:asciiTheme="minorBidi" w:hAnsiTheme="minorBidi" w:cstheme="minorBidi"/>
          <w:color w:val="538DD3"/>
          <w:sz w:val="22"/>
          <w:szCs w:val="22"/>
        </w:rPr>
        <w:t>N°A9</w:t>
      </w:r>
      <w:r w:rsidRPr="0067506E">
        <w:rPr>
          <w:rFonts w:asciiTheme="minorBidi" w:hAnsiTheme="minorBidi" w:cstheme="minorBidi"/>
          <w:color w:val="538DD3"/>
          <w:sz w:val="22"/>
          <w:szCs w:val="22"/>
        </w:rPr>
        <w:t>b</w:t>
      </w:r>
    </w:p>
    <w:p w:rsidR="00274CC4" w:rsidRPr="0067506E" w:rsidRDefault="00274CC4" w:rsidP="003E1AE9">
      <w:pPr>
        <w:pStyle w:val="Corpsdetexte"/>
        <w:jc w:val="both"/>
        <w:rPr>
          <w:rFonts w:asciiTheme="minorBidi" w:hAnsiTheme="minorBidi" w:cstheme="minorBidi"/>
          <w:color w:val="538DD3"/>
          <w:sz w:val="22"/>
          <w:szCs w:val="22"/>
        </w:rPr>
      </w:pPr>
    </w:p>
    <w:p w:rsidR="005B52EB" w:rsidRPr="0067506E" w:rsidRDefault="00855D0D" w:rsidP="003E1AE9">
      <w:pPr>
        <w:pStyle w:val="Titre31"/>
        <w:ind w:left="0"/>
        <w:jc w:val="both"/>
        <w:rPr>
          <w:rFonts w:asciiTheme="minorBidi" w:hAnsiTheme="minorBidi" w:cstheme="minorBidi"/>
          <w:sz w:val="22"/>
          <w:szCs w:val="22"/>
          <w:u w:val="none"/>
        </w:rPr>
      </w:pPr>
      <w:r w:rsidRPr="0067506E">
        <w:rPr>
          <w:rFonts w:asciiTheme="minorBidi" w:hAnsiTheme="minorBidi" w:cstheme="minorBidi"/>
          <w:sz w:val="22"/>
          <w:szCs w:val="22"/>
          <w:u w:val="thick"/>
        </w:rPr>
        <w:t>Regards :</w:t>
      </w:r>
    </w:p>
    <w:p w:rsidR="005B52EB" w:rsidRPr="0067506E" w:rsidRDefault="00855D0D" w:rsidP="003E1AE9">
      <w:pPr>
        <w:pStyle w:val="Corpsdetexte"/>
        <w:spacing w:before="3"/>
        <w:ind w:right="244"/>
        <w:jc w:val="both"/>
        <w:rPr>
          <w:rFonts w:asciiTheme="minorBidi" w:hAnsiTheme="minorBidi" w:cstheme="minorBidi"/>
          <w:sz w:val="22"/>
          <w:szCs w:val="22"/>
        </w:rPr>
      </w:pPr>
      <w:r w:rsidRPr="0067506E">
        <w:rPr>
          <w:rFonts w:asciiTheme="minorBidi" w:hAnsiTheme="minorBidi" w:cstheme="minorBidi"/>
          <w:sz w:val="22"/>
          <w:szCs w:val="22"/>
        </w:rPr>
        <w:t xml:space="preserve">Les regards seront prévus aux emplacements figurés sur les plans, mains cette disposition pourra être revue, modifiée pour être adaptée aux besoins qui seraient révélés après étude sur place. En général, il sera placé des regards à tous les changements de direction et de pente, à toutes les jonctions, à toutes les chutes et tous les dix mètres linéaires en cas d'alignement. Les regards seront en béton armé étanche (comportait un produit sika), coffré intérieurement en parement fin. Ils comporteront les feuillures nécessaires au logement des tampons de fermeture en béton armé. Les parois reposeront sur un radier en béton de 0.15m d'épaisseur et débordant de 0.10m, de chaque parois. Les radiers des regards comporteront une ou plusieurs cuvettes semi –cylindriques ou tronconiques, raccordant les différentes canalisations et assurant un écoulement sans stagnation. Les parois et radiers recevront un enduit au mortier gras de ciment, lissé à la taloche avec angles arrondis de 0.05m, de rayon. Tous les tampons seront munis d'un anneau de levage rabattable, s'encastrant parfaitement dans le tampon en </w:t>
      </w:r>
      <w:r w:rsidRPr="0067506E">
        <w:rPr>
          <w:rFonts w:asciiTheme="minorBidi" w:hAnsiTheme="minorBidi" w:cstheme="minorBidi"/>
          <w:spacing w:val="3"/>
          <w:sz w:val="22"/>
          <w:szCs w:val="22"/>
        </w:rPr>
        <w:t xml:space="preserve">fer </w:t>
      </w:r>
      <w:r w:rsidRPr="0067506E">
        <w:rPr>
          <w:rFonts w:asciiTheme="minorBidi" w:hAnsiTheme="minorBidi" w:cstheme="minorBidi"/>
          <w:sz w:val="22"/>
          <w:szCs w:val="22"/>
        </w:rPr>
        <w:t>galvanisé de 40. Les regards seront payés à l'unité, avec tampons à virole, compris toutes sujétions à toutes profondeurs et y compris fouilles, remblais, évacuations des terres excédentaires à la déchargepublique.</w:t>
      </w:r>
    </w:p>
    <w:p w:rsidR="003E1AE9" w:rsidRDefault="00274CC4" w:rsidP="003E1AE9">
      <w:pPr>
        <w:pStyle w:val="Titre31"/>
        <w:spacing w:before="82"/>
        <w:ind w:left="0"/>
        <w:jc w:val="both"/>
        <w:rPr>
          <w:rFonts w:asciiTheme="minorBidi" w:hAnsiTheme="minorBidi" w:cstheme="minorBidi"/>
          <w:color w:val="538DD3"/>
          <w:sz w:val="22"/>
          <w:szCs w:val="22"/>
          <w:u w:val="none"/>
        </w:rPr>
      </w:pPr>
      <w:r w:rsidRPr="0067506E">
        <w:rPr>
          <w:rFonts w:asciiTheme="minorBidi" w:hAnsiTheme="minorBidi" w:cstheme="minorBidi"/>
          <w:color w:val="538DD3"/>
          <w:sz w:val="22"/>
          <w:szCs w:val="22"/>
          <w:u w:val="none"/>
        </w:rPr>
        <w:t xml:space="preserve">                 </w:t>
      </w:r>
    </w:p>
    <w:p w:rsidR="005B52EB" w:rsidRPr="003E1AE9" w:rsidRDefault="00C80C41" w:rsidP="003E1AE9">
      <w:pPr>
        <w:pStyle w:val="Titre31"/>
        <w:spacing w:before="82"/>
        <w:ind w:left="0"/>
        <w:jc w:val="both"/>
        <w:rPr>
          <w:rFonts w:asciiTheme="minorBidi" w:hAnsiTheme="minorBidi" w:cstheme="minorBidi"/>
          <w:color w:val="538DD3"/>
          <w:sz w:val="22"/>
          <w:szCs w:val="22"/>
          <w:u w:val="none"/>
        </w:rPr>
      </w:pPr>
      <w:r w:rsidRPr="0067506E">
        <w:rPr>
          <w:rFonts w:asciiTheme="minorBidi" w:hAnsiTheme="minorBidi" w:cstheme="minorBidi"/>
          <w:color w:val="538DD3"/>
          <w:sz w:val="22"/>
          <w:szCs w:val="22"/>
          <w:u w:val="thick" w:color="538DD3"/>
        </w:rPr>
        <w:t>PRIX N° A10</w:t>
      </w:r>
      <w:r w:rsidR="00855D0D" w:rsidRPr="0067506E">
        <w:rPr>
          <w:rFonts w:asciiTheme="minorBidi" w:hAnsiTheme="minorBidi" w:cstheme="minorBidi"/>
          <w:color w:val="538DD3"/>
          <w:sz w:val="22"/>
          <w:szCs w:val="22"/>
          <w:u w:val="thick" w:color="538DD3"/>
        </w:rPr>
        <w:t>- REGARDS NON VISITABLES DE 0.50 x 0.50</w:t>
      </w:r>
    </w:p>
    <w:p w:rsidR="005B52EB" w:rsidRPr="0067506E" w:rsidRDefault="00855D0D" w:rsidP="003E1AE9">
      <w:pPr>
        <w:pStyle w:val="Corpsdetexte"/>
        <w:spacing w:before="93"/>
        <w:jc w:val="both"/>
        <w:rPr>
          <w:rFonts w:asciiTheme="minorBidi" w:hAnsiTheme="minorBidi" w:cstheme="minorBidi"/>
          <w:sz w:val="22"/>
          <w:szCs w:val="22"/>
        </w:rPr>
      </w:pPr>
      <w:r w:rsidRPr="0067506E">
        <w:rPr>
          <w:rFonts w:asciiTheme="minorBidi" w:hAnsiTheme="minorBidi" w:cstheme="minorBidi"/>
          <w:sz w:val="22"/>
          <w:szCs w:val="22"/>
        </w:rPr>
        <w:t>Regards de dimension intérieur 0.50 x0.50, suivant prescriptions ci avant, payé à l'unité, y compris toutes sujétions.</w:t>
      </w:r>
    </w:p>
    <w:p w:rsidR="005B52EB" w:rsidRPr="0067506E" w:rsidRDefault="00855D0D" w:rsidP="003E1AE9">
      <w:pPr>
        <w:pStyle w:val="Corpsdetexte"/>
        <w:spacing w:line="228" w:lineRule="exact"/>
        <w:jc w:val="both"/>
        <w:rPr>
          <w:rFonts w:asciiTheme="minorBidi" w:hAnsiTheme="minorBidi" w:cstheme="minorBidi"/>
          <w:sz w:val="22"/>
          <w:szCs w:val="22"/>
        </w:rPr>
      </w:pPr>
      <w:r w:rsidRPr="0067506E">
        <w:rPr>
          <w:rFonts w:asciiTheme="minorBidi" w:hAnsiTheme="minorBidi" w:cstheme="minorBidi"/>
          <w:sz w:val="22"/>
          <w:szCs w:val="22"/>
        </w:rPr>
        <w:t xml:space="preserve">Ouvrage payé à l’unité au prix </w:t>
      </w:r>
      <w:proofErr w:type="gramStart"/>
      <w:r w:rsidRPr="0067506E">
        <w:rPr>
          <w:rFonts w:asciiTheme="minorBidi" w:hAnsiTheme="minorBidi" w:cstheme="minorBidi"/>
          <w:sz w:val="22"/>
          <w:szCs w:val="22"/>
        </w:rPr>
        <w:t>………………………………..………….........……..…………</w:t>
      </w:r>
      <w:r w:rsidR="00C80C41" w:rsidRPr="0067506E">
        <w:rPr>
          <w:rFonts w:asciiTheme="minorBidi" w:hAnsiTheme="minorBidi" w:cstheme="minorBidi"/>
          <w:sz w:val="22"/>
          <w:szCs w:val="22"/>
        </w:rPr>
        <w:t>…</w:t>
      </w:r>
      <w:r w:rsidRPr="0067506E">
        <w:rPr>
          <w:rFonts w:asciiTheme="minorBidi" w:hAnsiTheme="minorBidi" w:cstheme="minorBidi"/>
          <w:sz w:val="22"/>
          <w:szCs w:val="22"/>
        </w:rPr>
        <w:t>..….</w:t>
      </w:r>
      <w:proofErr w:type="gramEnd"/>
      <w:r w:rsidRPr="0067506E">
        <w:rPr>
          <w:rFonts w:asciiTheme="minorBidi" w:hAnsiTheme="minorBidi" w:cstheme="minorBidi"/>
          <w:color w:val="538DD3"/>
          <w:sz w:val="22"/>
          <w:szCs w:val="22"/>
        </w:rPr>
        <w:t>N°A</w:t>
      </w:r>
      <w:r w:rsidR="00C80C41" w:rsidRPr="0067506E">
        <w:rPr>
          <w:rFonts w:asciiTheme="minorBidi" w:hAnsiTheme="minorBidi" w:cstheme="minorBidi"/>
          <w:color w:val="538DD3"/>
          <w:sz w:val="22"/>
          <w:szCs w:val="22"/>
        </w:rPr>
        <w:t>10</w:t>
      </w:r>
    </w:p>
    <w:p w:rsidR="005B52EB" w:rsidRPr="0067506E" w:rsidRDefault="005B52EB" w:rsidP="003E1AE9">
      <w:pPr>
        <w:pStyle w:val="Corpsdetexte"/>
        <w:spacing w:before="10"/>
        <w:jc w:val="both"/>
        <w:rPr>
          <w:rFonts w:asciiTheme="minorBidi" w:hAnsiTheme="minorBidi" w:cstheme="minorBidi"/>
          <w:sz w:val="22"/>
          <w:szCs w:val="22"/>
        </w:rPr>
      </w:pPr>
    </w:p>
    <w:p w:rsidR="005B52EB" w:rsidRPr="0067506E" w:rsidRDefault="00C80C41" w:rsidP="003E1AE9">
      <w:pPr>
        <w:pStyle w:val="Titre31"/>
        <w:ind w:left="0"/>
        <w:jc w:val="both"/>
        <w:rPr>
          <w:rFonts w:asciiTheme="minorBidi" w:hAnsiTheme="minorBidi" w:cstheme="minorBidi"/>
          <w:sz w:val="22"/>
          <w:szCs w:val="22"/>
          <w:u w:val="none"/>
        </w:rPr>
      </w:pPr>
      <w:r w:rsidRPr="0067506E">
        <w:rPr>
          <w:rFonts w:asciiTheme="minorBidi" w:hAnsiTheme="minorBidi" w:cstheme="minorBidi"/>
          <w:color w:val="538DD3"/>
          <w:sz w:val="22"/>
          <w:szCs w:val="22"/>
          <w:u w:val="thick" w:color="538DD3"/>
        </w:rPr>
        <w:t>PRIX N° A11</w:t>
      </w:r>
      <w:r w:rsidR="00855D0D" w:rsidRPr="0067506E">
        <w:rPr>
          <w:rFonts w:asciiTheme="minorBidi" w:hAnsiTheme="minorBidi" w:cstheme="minorBidi"/>
          <w:color w:val="538DD3"/>
          <w:sz w:val="22"/>
          <w:szCs w:val="22"/>
          <w:u w:val="thick" w:color="538DD3"/>
        </w:rPr>
        <w:t>- REGARDS VISITABLES DE 0.60 x 0.60</w:t>
      </w:r>
    </w:p>
    <w:p w:rsidR="005B52EB" w:rsidRPr="0067506E" w:rsidRDefault="00855D0D" w:rsidP="003E1AE9">
      <w:pPr>
        <w:pStyle w:val="Corpsdetexte"/>
        <w:spacing w:before="93"/>
        <w:ind w:right="251"/>
        <w:jc w:val="both"/>
        <w:rPr>
          <w:rFonts w:asciiTheme="minorBidi" w:hAnsiTheme="minorBidi" w:cstheme="minorBidi"/>
          <w:sz w:val="22"/>
          <w:szCs w:val="22"/>
        </w:rPr>
      </w:pPr>
      <w:r w:rsidRPr="0067506E">
        <w:rPr>
          <w:rFonts w:asciiTheme="minorBidi" w:hAnsiTheme="minorBidi" w:cstheme="minorBidi"/>
          <w:sz w:val="22"/>
          <w:szCs w:val="22"/>
        </w:rPr>
        <w:t>Regards de dimension intérieur 0.60 x0.60, suivant prescriptions ci avant avec tampon en double cornière galvanisée et réalisé avec une couche de béton armé sur une armature rodée galvanisée, payé à l'unité, y compris toutes sujétions.</w:t>
      </w:r>
    </w:p>
    <w:p w:rsidR="005B52EB" w:rsidRPr="0067506E" w:rsidRDefault="005B52EB" w:rsidP="003E1AE9">
      <w:pPr>
        <w:pStyle w:val="Corpsdetexte"/>
        <w:spacing w:before="11"/>
        <w:jc w:val="both"/>
        <w:rPr>
          <w:rFonts w:asciiTheme="minorBidi" w:hAnsiTheme="minorBidi" w:cstheme="minorBidi"/>
          <w:sz w:val="22"/>
          <w:szCs w:val="22"/>
        </w:rPr>
      </w:pPr>
    </w:p>
    <w:p w:rsidR="005B52EB" w:rsidRPr="0067506E" w:rsidRDefault="00855D0D" w:rsidP="003E1AE9">
      <w:pPr>
        <w:pStyle w:val="Corpsdetexte"/>
        <w:jc w:val="both"/>
        <w:rPr>
          <w:rFonts w:asciiTheme="minorBidi" w:hAnsiTheme="minorBidi" w:cstheme="minorBidi"/>
          <w:sz w:val="22"/>
          <w:szCs w:val="22"/>
        </w:rPr>
      </w:pPr>
      <w:r w:rsidRPr="0067506E">
        <w:rPr>
          <w:rFonts w:asciiTheme="minorBidi" w:hAnsiTheme="minorBidi" w:cstheme="minorBidi"/>
          <w:sz w:val="22"/>
          <w:szCs w:val="22"/>
        </w:rPr>
        <w:t xml:space="preserve">Ouvrage payé à l’unité, au prix </w:t>
      </w:r>
      <w:proofErr w:type="gramStart"/>
      <w:r w:rsidRPr="0067506E">
        <w:rPr>
          <w:rFonts w:asciiTheme="minorBidi" w:hAnsiTheme="minorBidi" w:cstheme="minorBidi"/>
          <w:sz w:val="22"/>
          <w:szCs w:val="22"/>
        </w:rPr>
        <w:t>………………………………..………….........……..…</w:t>
      </w:r>
      <w:r w:rsidR="00C80C41" w:rsidRPr="0067506E">
        <w:rPr>
          <w:rFonts w:asciiTheme="minorBidi" w:hAnsiTheme="minorBidi" w:cstheme="minorBidi"/>
          <w:sz w:val="22"/>
          <w:szCs w:val="22"/>
        </w:rPr>
        <w:t>…</w:t>
      </w:r>
      <w:r w:rsidRPr="0067506E">
        <w:rPr>
          <w:rFonts w:asciiTheme="minorBidi" w:hAnsiTheme="minorBidi" w:cstheme="minorBidi"/>
          <w:sz w:val="22"/>
          <w:szCs w:val="22"/>
        </w:rPr>
        <w:t>……….…</w:t>
      </w:r>
      <w:proofErr w:type="gramEnd"/>
      <w:r w:rsidRPr="0067506E">
        <w:rPr>
          <w:rFonts w:asciiTheme="minorBidi" w:hAnsiTheme="minorBidi" w:cstheme="minorBidi"/>
          <w:color w:val="538DD3"/>
          <w:sz w:val="22"/>
          <w:szCs w:val="22"/>
        </w:rPr>
        <w:t>N°A1</w:t>
      </w:r>
      <w:r w:rsidR="00C80C41" w:rsidRPr="0067506E">
        <w:rPr>
          <w:rFonts w:asciiTheme="minorBidi" w:hAnsiTheme="minorBidi" w:cstheme="minorBidi"/>
          <w:color w:val="538DD3"/>
          <w:sz w:val="22"/>
          <w:szCs w:val="22"/>
        </w:rPr>
        <w:t>1</w:t>
      </w:r>
    </w:p>
    <w:p w:rsidR="005B52EB" w:rsidRPr="0067506E" w:rsidRDefault="005B52EB" w:rsidP="003E1AE9">
      <w:pPr>
        <w:pStyle w:val="Corpsdetexte"/>
        <w:spacing w:before="10"/>
        <w:jc w:val="both"/>
        <w:rPr>
          <w:rFonts w:asciiTheme="minorBidi" w:hAnsiTheme="minorBidi" w:cstheme="minorBidi"/>
          <w:sz w:val="22"/>
          <w:szCs w:val="22"/>
        </w:rPr>
      </w:pPr>
    </w:p>
    <w:p w:rsidR="005B52EB" w:rsidRPr="0067506E" w:rsidRDefault="00855D0D" w:rsidP="003E1AE9">
      <w:pPr>
        <w:pStyle w:val="Titre31"/>
        <w:ind w:left="0"/>
        <w:jc w:val="both"/>
        <w:rPr>
          <w:rFonts w:asciiTheme="minorBidi" w:hAnsiTheme="minorBidi" w:cstheme="minorBidi"/>
          <w:sz w:val="22"/>
          <w:szCs w:val="22"/>
          <w:u w:val="none"/>
        </w:rPr>
      </w:pPr>
      <w:r w:rsidRPr="0067506E">
        <w:rPr>
          <w:rFonts w:asciiTheme="minorBidi" w:hAnsiTheme="minorBidi" w:cstheme="minorBidi"/>
          <w:color w:val="538DD3"/>
          <w:sz w:val="22"/>
          <w:szCs w:val="22"/>
          <w:u w:val="thick" w:color="538DD3"/>
        </w:rPr>
        <w:t>PRIX N° A1</w:t>
      </w:r>
      <w:r w:rsidR="00C80C41" w:rsidRPr="0067506E">
        <w:rPr>
          <w:rFonts w:asciiTheme="minorBidi" w:hAnsiTheme="minorBidi" w:cstheme="minorBidi"/>
          <w:color w:val="538DD3"/>
          <w:sz w:val="22"/>
          <w:szCs w:val="22"/>
          <w:u w:val="thick" w:color="538DD3"/>
        </w:rPr>
        <w:t>2</w:t>
      </w:r>
      <w:r w:rsidRPr="0067506E">
        <w:rPr>
          <w:rFonts w:asciiTheme="minorBidi" w:hAnsiTheme="minorBidi" w:cstheme="minorBidi"/>
          <w:color w:val="538DD3"/>
          <w:sz w:val="22"/>
          <w:szCs w:val="22"/>
          <w:u w:val="thick" w:color="538DD3"/>
        </w:rPr>
        <w:t>- CANIVEAUX EN BETON ARME</w:t>
      </w:r>
    </w:p>
    <w:p w:rsidR="005B52EB" w:rsidRPr="0067506E" w:rsidRDefault="00855D0D" w:rsidP="003E1AE9">
      <w:pPr>
        <w:pStyle w:val="Corpsdetexte"/>
        <w:spacing w:before="93"/>
        <w:ind w:right="273" w:firstLine="208"/>
        <w:jc w:val="both"/>
        <w:rPr>
          <w:rFonts w:asciiTheme="minorBidi" w:hAnsiTheme="minorBidi" w:cstheme="minorBidi"/>
          <w:sz w:val="22"/>
          <w:szCs w:val="22"/>
        </w:rPr>
      </w:pPr>
      <w:r w:rsidRPr="0067506E">
        <w:rPr>
          <w:rFonts w:asciiTheme="minorBidi" w:hAnsiTheme="minorBidi" w:cstheme="minorBidi"/>
          <w:sz w:val="22"/>
          <w:szCs w:val="22"/>
        </w:rPr>
        <w:t>Suivant le détail du plan de BA, coffrage 40 x 40, béton B2, armature en cadrillage de T8 espacement de 15 cm y compris toutes sujétions.</w:t>
      </w:r>
    </w:p>
    <w:p w:rsidR="005B52EB" w:rsidRPr="0067506E" w:rsidRDefault="005B52EB" w:rsidP="003E1AE9">
      <w:pPr>
        <w:pStyle w:val="Corpsdetexte"/>
        <w:spacing w:before="1"/>
        <w:jc w:val="both"/>
        <w:rPr>
          <w:rFonts w:asciiTheme="minorBidi" w:hAnsiTheme="minorBidi" w:cstheme="minorBidi"/>
          <w:sz w:val="22"/>
          <w:szCs w:val="22"/>
        </w:rPr>
      </w:pPr>
    </w:p>
    <w:p w:rsidR="005B52EB" w:rsidRPr="0067506E" w:rsidRDefault="00855D0D" w:rsidP="003E1AE9">
      <w:pPr>
        <w:pStyle w:val="Corpsdetexte"/>
        <w:spacing w:before="1"/>
        <w:jc w:val="both"/>
        <w:rPr>
          <w:rFonts w:asciiTheme="minorBidi" w:hAnsiTheme="minorBidi" w:cstheme="minorBidi"/>
          <w:color w:val="538DD3"/>
          <w:sz w:val="22"/>
          <w:szCs w:val="22"/>
        </w:rPr>
      </w:pPr>
      <w:r w:rsidRPr="0067506E">
        <w:rPr>
          <w:rFonts w:asciiTheme="minorBidi" w:hAnsiTheme="minorBidi" w:cstheme="minorBidi"/>
          <w:sz w:val="22"/>
          <w:szCs w:val="22"/>
        </w:rPr>
        <w:t xml:space="preserve">Ouvrage payé au mètre linéaire, au prix </w:t>
      </w:r>
      <w:proofErr w:type="gramStart"/>
      <w:r w:rsidRPr="0067506E">
        <w:rPr>
          <w:rFonts w:asciiTheme="minorBidi" w:hAnsiTheme="minorBidi" w:cstheme="minorBidi"/>
          <w:sz w:val="22"/>
          <w:szCs w:val="22"/>
        </w:rPr>
        <w:t>…</w:t>
      </w:r>
      <w:r w:rsidR="00C80C41" w:rsidRPr="0067506E">
        <w:rPr>
          <w:rFonts w:asciiTheme="minorBidi" w:hAnsiTheme="minorBidi" w:cstheme="minorBidi"/>
          <w:sz w:val="22"/>
          <w:szCs w:val="22"/>
        </w:rPr>
        <w:t>……………………………..………….........……..</w:t>
      </w:r>
      <w:r w:rsidRPr="0067506E">
        <w:rPr>
          <w:rFonts w:asciiTheme="minorBidi" w:hAnsiTheme="minorBidi" w:cstheme="minorBidi"/>
          <w:sz w:val="22"/>
          <w:szCs w:val="22"/>
        </w:rPr>
        <w:t>……</w:t>
      </w:r>
      <w:proofErr w:type="gramEnd"/>
      <w:r w:rsidRPr="0067506E">
        <w:rPr>
          <w:rFonts w:asciiTheme="minorBidi" w:hAnsiTheme="minorBidi" w:cstheme="minorBidi"/>
          <w:color w:val="538DD3"/>
          <w:sz w:val="22"/>
          <w:szCs w:val="22"/>
        </w:rPr>
        <w:t>N°A1</w:t>
      </w:r>
      <w:r w:rsidR="00C80C41" w:rsidRPr="0067506E">
        <w:rPr>
          <w:rFonts w:asciiTheme="minorBidi" w:hAnsiTheme="minorBidi" w:cstheme="minorBidi"/>
          <w:color w:val="538DD3"/>
          <w:sz w:val="22"/>
          <w:szCs w:val="22"/>
        </w:rPr>
        <w:t>2</w:t>
      </w:r>
    </w:p>
    <w:p w:rsidR="00EC5F79" w:rsidRDefault="00EC5F79" w:rsidP="003E1AE9">
      <w:pPr>
        <w:pStyle w:val="Corpsdetexte"/>
        <w:spacing w:before="1"/>
        <w:jc w:val="both"/>
        <w:rPr>
          <w:rFonts w:asciiTheme="minorBidi" w:hAnsiTheme="minorBidi" w:cstheme="minorBidi"/>
          <w:color w:val="538DD3"/>
          <w:sz w:val="22"/>
          <w:szCs w:val="22"/>
        </w:rPr>
      </w:pPr>
    </w:p>
    <w:p w:rsidR="003E1AE9" w:rsidRDefault="003E1AE9" w:rsidP="003E1AE9">
      <w:pPr>
        <w:pStyle w:val="Corpsdetexte"/>
        <w:spacing w:before="1"/>
        <w:jc w:val="both"/>
        <w:rPr>
          <w:rFonts w:asciiTheme="minorBidi" w:hAnsiTheme="minorBidi" w:cstheme="minorBidi"/>
          <w:color w:val="538DD3"/>
          <w:sz w:val="22"/>
          <w:szCs w:val="22"/>
        </w:rPr>
      </w:pPr>
    </w:p>
    <w:p w:rsidR="003E1AE9" w:rsidRDefault="003E1AE9" w:rsidP="003E1AE9">
      <w:pPr>
        <w:pStyle w:val="Corpsdetexte"/>
        <w:spacing w:before="1"/>
        <w:jc w:val="both"/>
        <w:rPr>
          <w:rFonts w:asciiTheme="minorBidi" w:hAnsiTheme="minorBidi" w:cstheme="minorBidi"/>
          <w:color w:val="538DD3"/>
          <w:sz w:val="22"/>
          <w:szCs w:val="22"/>
        </w:rPr>
      </w:pPr>
    </w:p>
    <w:p w:rsidR="003E1AE9" w:rsidRDefault="003E1AE9" w:rsidP="003E1AE9">
      <w:pPr>
        <w:pStyle w:val="Corpsdetexte"/>
        <w:spacing w:before="1"/>
        <w:jc w:val="both"/>
        <w:rPr>
          <w:rFonts w:asciiTheme="minorBidi" w:hAnsiTheme="minorBidi" w:cstheme="minorBidi"/>
          <w:color w:val="538DD3"/>
          <w:sz w:val="22"/>
          <w:szCs w:val="22"/>
        </w:rPr>
      </w:pPr>
    </w:p>
    <w:p w:rsidR="003E1AE9" w:rsidRPr="0067506E" w:rsidRDefault="003E1AE9" w:rsidP="003E1AE9">
      <w:pPr>
        <w:pStyle w:val="Corpsdetexte"/>
        <w:spacing w:before="1"/>
        <w:jc w:val="both"/>
        <w:rPr>
          <w:rFonts w:asciiTheme="minorBidi" w:hAnsiTheme="minorBidi" w:cstheme="minorBidi"/>
          <w:color w:val="538DD3"/>
          <w:sz w:val="22"/>
          <w:szCs w:val="22"/>
        </w:rPr>
      </w:pPr>
    </w:p>
    <w:p w:rsidR="00EC5F79" w:rsidRPr="0067506E" w:rsidRDefault="00EC5F79" w:rsidP="003E1AE9">
      <w:pPr>
        <w:pStyle w:val="Corpsdetexte"/>
        <w:spacing w:before="1"/>
        <w:jc w:val="both"/>
        <w:rPr>
          <w:rFonts w:asciiTheme="minorBidi" w:hAnsiTheme="minorBidi" w:cstheme="minorBidi"/>
          <w:sz w:val="22"/>
          <w:szCs w:val="22"/>
        </w:rPr>
      </w:pPr>
      <w:r w:rsidRPr="0067506E">
        <w:rPr>
          <w:rFonts w:asciiTheme="minorBidi" w:hAnsiTheme="minorBidi" w:cstheme="minorBidi"/>
          <w:b/>
          <w:sz w:val="22"/>
          <w:szCs w:val="22"/>
          <w:u w:val="single"/>
        </w:rPr>
        <w:lastRenderedPageBreak/>
        <w:t xml:space="preserve">IV-DALLAGE ET FORME  </w:t>
      </w:r>
    </w:p>
    <w:p w:rsidR="005B52EB" w:rsidRPr="0067506E" w:rsidRDefault="005B52EB" w:rsidP="003E1AE9">
      <w:pPr>
        <w:pStyle w:val="Corpsdetexte"/>
        <w:spacing w:before="7"/>
        <w:jc w:val="both"/>
        <w:rPr>
          <w:rFonts w:asciiTheme="minorBidi" w:hAnsiTheme="minorBidi" w:cstheme="minorBidi"/>
          <w:sz w:val="22"/>
          <w:szCs w:val="22"/>
        </w:rPr>
      </w:pPr>
    </w:p>
    <w:p w:rsidR="005B52EB" w:rsidRPr="0067506E" w:rsidRDefault="00855D0D" w:rsidP="003E1AE9">
      <w:pPr>
        <w:pStyle w:val="Titre31"/>
        <w:ind w:left="0"/>
        <w:jc w:val="both"/>
        <w:rPr>
          <w:rFonts w:asciiTheme="minorBidi" w:hAnsiTheme="minorBidi" w:cstheme="minorBidi"/>
          <w:sz w:val="22"/>
          <w:szCs w:val="22"/>
          <w:u w:val="none"/>
        </w:rPr>
      </w:pPr>
      <w:r w:rsidRPr="0067506E">
        <w:rPr>
          <w:rFonts w:asciiTheme="minorBidi" w:hAnsiTheme="minorBidi" w:cstheme="minorBidi"/>
          <w:color w:val="538DD3"/>
          <w:sz w:val="22"/>
          <w:szCs w:val="22"/>
          <w:u w:val="thick" w:color="538DD3"/>
        </w:rPr>
        <w:t>PRIX N°A1</w:t>
      </w:r>
      <w:r w:rsidR="00C80C41" w:rsidRPr="0067506E">
        <w:rPr>
          <w:rFonts w:asciiTheme="minorBidi" w:hAnsiTheme="minorBidi" w:cstheme="minorBidi"/>
          <w:color w:val="538DD3"/>
          <w:sz w:val="22"/>
          <w:szCs w:val="22"/>
          <w:u w:val="thick" w:color="538DD3"/>
        </w:rPr>
        <w:t>3</w:t>
      </w:r>
      <w:r w:rsidRPr="0067506E">
        <w:rPr>
          <w:rFonts w:asciiTheme="minorBidi" w:hAnsiTheme="minorBidi" w:cstheme="minorBidi"/>
          <w:color w:val="538DD3"/>
          <w:sz w:val="22"/>
          <w:szCs w:val="22"/>
          <w:u w:val="thick" w:color="538DD3"/>
        </w:rPr>
        <w:t>- HERISSON EN PIERRE SECHES</w:t>
      </w:r>
      <w:r w:rsidR="00416B5B" w:rsidRPr="0067506E">
        <w:rPr>
          <w:rFonts w:asciiTheme="minorBidi" w:hAnsiTheme="minorBidi" w:cstheme="minorBidi"/>
          <w:color w:val="538DD3"/>
          <w:sz w:val="22"/>
          <w:szCs w:val="22"/>
          <w:u w:val="thick" w:color="538DD3"/>
        </w:rPr>
        <w:t xml:space="preserve"> OU TV 0/40</w:t>
      </w:r>
    </w:p>
    <w:p w:rsidR="005B52EB" w:rsidRPr="0067506E" w:rsidRDefault="00855D0D" w:rsidP="003E1AE9">
      <w:pPr>
        <w:pStyle w:val="Corpsdetexte"/>
        <w:spacing w:before="3"/>
        <w:ind w:right="248"/>
        <w:jc w:val="both"/>
        <w:rPr>
          <w:rFonts w:asciiTheme="minorBidi" w:hAnsiTheme="minorBidi" w:cstheme="minorBidi"/>
          <w:sz w:val="22"/>
          <w:szCs w:val="22"/>
        </w:rPr>
      </w:pPr>
      <w:r w:rsidRPr="0067506E">
        <w:rPr>
          <w:rFonts w:asciiTheme="minorBidi" w:hAnsiTheme="minorBidi" w:cstheme="minorBidi"/>
          <w:sz w:val="22"/>
          <w:szCs w:val="22"/>
        </w:rPr>
        <w:t>Sur les terres pleines, après compactage et égalisation, il sera posé à la main verticalement un hérisson de 0.20m, épaisseur (après compactage) en pierres cassées. Le tout sera damé, arrosé, égalisé et fortement compacté. Ce hérisson sera payé au mètre carré, y compris toutes sujétions.</w:t>
      </w:r>
    </w:p>
    <w:p w:rsidR="005B52EB" w:rsidRPr="0067506E" w:rsidRDefault="005B52EB" w:rsidP="003E1AE9">
      <w:pPr>
        <w:pStyle w:val="Corpsdetexte"/>
        <w:spacing w:before="1"/>
        <w:jc w:val="both"/>
        <w:rPr>
          <w:rFonts w:asciiTheme="minorBidi" w:hAnsiTheme="minorBidi" w:cstheme="minorBidi"/>
          <w:sz w:val="22"/>
          <w:szCs w:val="22"/>
        </w:rPr>
      </w:pPr>
    </w:p>
    <w:p w:rsidR="005B52EB" w:rsidRPr="0067506E" w:rsidRDefault="00855D0D" w:rsidP="003E1AE9">
      <w:pPr>
        <w:pStyle w:val="Corpsdetexte"/>
        <w:spacing w:before="1"/>
        <w:jc w:val="both"/>
        <w:rPr>
          <w:rFonts w:asciiTheme="minorBidi" w:hAnsiTheme="minorBidi" w:cstheme="minorBidi"/>
          <w:sz w:val="22"/>
          <w:szCs w:val="22"/>
        </w:rPr>
      </w:pPr>
      <w:r w:rsidRPr="0067506E">
        <w:rPr>
          <w:rFonts w:asciiTheme="minorBidi" w:hAnsiTheme="minorBidi" w:cstheme="minorBidi"/>
          <w:sz w:val="22"/>
          <w:szCs w:val="22"/>
        </w:rPr>
        <w:t xml:space="preserve">Ouvrage payé au mètre carré, au prix </w:t>
      </w:r>
      <w:proofErr w:type="gramStart"/>
      <w:r w:rsidRPr="0067506E">
        <w:rPr>
          <w:rFonts w:asciiTheme="minorBidi" w:hAnsiTheme="minorBidi" w:cstheme="minorBidi"/>
          <w:sz w:val="22"/>
          <w:szCs w:val="22"/>
        </w:rPr>
        <w:t>………………………………..………….........……..………</w:t>
      </w:r>
      <w:proofErr w:type="gramEnd"/>
      <w:r w:rsidRPr="0067506E">
        <w:rPr>
          <w:rFonts w:asciiTheme="minorBidi" w:hAnsiTheme="minorBidi" w:cstheme="minorBidi"/>
          <w:color w:val="538DD3"/>
          <w:sz w:val="22"/>
          <w:szCs w:val="22"/>
        </w:rPr>
        <w:t>N°A1</w:t>
      </w:r>
      <w:r w:rsidR="00C80C41" w:rsidRPr="0067506E">
        <w:rPr>
          <w:rFonts w:asciiTheme="minorBidi" w:hAnsiTheme="minorBidi" w:cstheme="minorBidi"/>
          <w:color w:val="538DD3"/>
          <w:sz w:val="22"/>
          <w:szCs w:val="22"/>
        </w:rPr>
        <w:t>3</w:t>
      </w:r>
    </w:p>
    <w:p w:rsidR="005B52EB" w:rsidRPr="0067506E" w:rsidRDefault="005B52EB" w:rsidP="003E1AE9">
      <w:pPr>
        <w:pStyle w:val="Corpsdetexte"/>
        <w:spacing w:before="7"/>
        <w:jc w:val="both"/>
        <w:rPr>
          <w:rFonts w:asciiTheme="minorBidi" w:hAnsiTheme="minorBidi" w:cstheme="minorBidi"/>
          <w:sz w:val="22"/>
          <w:szCs w:val="22"/>
        </w:rPr>
      </w:pPr>
    </w:p>
    <w:p w:rsidR="005B52EB" w:rsidRPr="0067506E" w:rsidRDefault="00C80C41" w:rsidP="003E1AE9">
      <w:pPr>
        <w:pStyle w:val="Titre31"/>
        <w:ind w:left="0"/>
        <w:jc w:val="both"/>
        <w:rPr>
          <w:rFonts w:asciiTheme="minorBidi" w:hAnsiTheme="minorBidi" w:cstheme="minorBidi"/>
          <w:sz w:val="22"/>
          <w:szCs w:val="22"/>
          <w:u w:val="none"/>
        </w:rPr>
      </w:pPr>
      <w:r w:rsidRPr="0067506E">
        <w:rPr>
          <w:rFonts w:asciiTheme="minorBidi" w:hAnsiTheme="minorBidi" w:cstheme="minorBidi"/>
          <w:color w:val="538DD3"/>
          <w:sz w:val="22"/>
          <w:szCs w:val="22"/>
          <w:u w:val="thick" w:color="538DD3"/>
        </w:rPr>
        <w:t>PRIX N°A14</w:t>
      </w:r>
      <w:r w:rsidR="006A2B55" w:rsidRPr="0067506E">
        <w:rPr>
          <w:rFonts w:asciiTheme="minorBidi" w:hAnsiTheme="minorBidi" w:cstheme="minorBidi"/>
          <w:color w:val="538DD3"/>
          <w:sz w:val="22"/>
          <w:szCs w:val="22"/>
          <w:u w:val="thick" w:color="538DD3"/>
        </w:rPr>
        <w:t xml:space="preserve">- DALLAGE </w:t>
      </w:r>
      <w:r w:rsidR="00855D0D" w:rsidRPr="0067506E">
        <w:rPr>
          <w:rFonts w:asciiTheme="minorBidi" w:hAnsiTheme="minorBidi" w:cstheme="minorBidi"/>
          <w:color w:val="538DD3"/>
          <w:sz w:val="22"/>
          <w:szCs w:val="22"/>
          <w:u w:val="thick" w:color="538DD3"/>
        </w:rPr>
        <w:t>EN BETON Y/C ACIERS</w:t>
      </w:r>
    </w:p>
    <w:p w:rsidR="005B52EB" w:rsidRPr="0067506E" w:rsidRDefault="00855D0D" w:rsidP="003E1AE9">
      <w:pPr>
        <w:pStyle w:val="Corpsdetexte"/>
        <w:spacing w:before="3"/>
        <w:ind w:right="243"/>
        <w:jc w:val="both"/>
        <w:rPr>
          <w:rFonts w:asciiTheme="minorBidi" w:hAnsiTheme="minorBidi" w:cstheme="minorBidi"/>
          <w:sz w:val="22"/>
          <w:szCs w:val="22"/>
        </w:rPr>
      </w:pPr>
      <w:r w:rsidRPr="0067506E">
        <w:rPr>
          <w:rFonts w:asciiTheme="minorBidi" w:hAnsiTheme="minorBidi" w:cstheme="minorBidi"/>
          <w:sz w:val="22"/>
          <w:szCs w:val="22"/>
        </w:rPr>
        <w:t>Sur le tout venant, il sera appliqué une forme en béton N°2, dosé à 350 kg de ciment CPJ 45 par m3 du béton, d'une épaisseur de 0.15m. Après compactage, parfaitement dressé. La forme de béton sera menue d’armatures de grillage, conformément aux plans et détail de BET. Le prix comprend :</w:t>
      </w:r>
    </w:p>
    <w:p w:rsidR="005B52EB" w:rsidRPr="0067506E" w:rsidRDefault="00855D0D" w:rsidP="00D56984">
      <w:pPr>
        <w:pStyle w:val="Paragraphedeliste"/>
        <w:numPr>
          <w:ilvl w:val="0"/>
          <w:numId w:val="12"/>
        </w:numPr>
        <w:tabs>
          <w:tab w:val="left" w:pos="1099"/>
        </w:tabs>
        <w:spacing w:line="229" w:lineRule="exact"/>
        <w:ind w:left="0" w:firstLine="0"/>
        <w:jc w:val="both"/>
        <w:rPr>
          <w:rFonts w:asciiTheme="minorBidi" w:hAnsiTheme="minorBidi" w:cstheme="minorBidi"/>
        </w:rPr>
      </w:pPr>
      <w:r w:rsidRPr="0067506E">
        <w:rPr>
          <w:rFonts w:asciiTheme="minorBidi" w:hAnsiTheme="minorBidi" w:cstheme="minorBidi"/>
        </w:rPr>
        <w:t>la préparation du fond deforme,</w:t>
      </w:r>
    </w:p>
    <w:p w:rsidR="005B52EB" w:rsidRPr="0067506E" w:rsidRDefault="00855D0D" w:rsidP="00D56984">
      <w:pPr>
        <w:pStyle w:val="Paragraphedeliste"/>
        <w:numPr>
          <w:ilvl w:val="0"/>
          <w:numId w:val="12"/>
        </w:numPr>
        <w:tabs>
          <w:tab w:val="left" w:pos="1099"/>
        </w:tabs>
        <w:ind w:left="0" w:firstLine="0"/>
        <w:jc w:val="both"/>
        <w:rPr>
          <w:rFonts w:asciiTheme="minorBidi" w:hAnsiTheme="minorBidi" w:cstheme="minorBidi"/>
        </w:rPr>
      </w:pPr>
      <w:r w:rsidRPr="0067506E">
        <w:rPr>
          <w:rFonts w:asciiTheme="minorBidi" w:hAnsiTheme="minorBidi" w:cstheme="minorBidi"/>
        </w:rPr>
        <w:t>Fourniture et pose de Film de polyane échantillon à approuver par la maitrised’oeuvre</w:t>
      </w:r>
    </w:p>
    <w:p w:rsidR="005B52EB" w:rsidRPr="0067506E" w:rsidRDefault="00855D0D" w:rsidP="00D56984">
      <w:pPr>
        <w:pStyle w:val="Paragraphedeliste"/>
        <w:numPr>
          <w:ilvl w:val="0"/>
          <w:numId w:val="12"/>
        </w:numPr>
        <w:tabs>
          <w:tab w:val="left" w:pos="1099"/>
        </w:tabs>
        <w:spacing w:before="1"/>
        <w:ind w:left="0" w:firstLine="0"/>
        <w:jc w:val="both"/>
        <w:rPr>
          <w:rFonts w:asciiTheme="minorBidi" w:hAnsiTheme="minorBidi" w:cstheme="minorBidi"/>
        </w:rPr>
      </w:pPr>
      <w:r w:rsidRPr="0067506E">
        <w:rPr>
          <w:rFonts w:asciiTheme="minorBidi" w:hAnsiTheme="minorBidi" w:cstheme="minorBidi"/>
        </w:rPr>
        <w:t>la fourniture et mise en œuvre du béton et desarmatures</w:t>
      </w:r>
    </w:p>
    <w:p w:rsidR="005B52EB" w:rsidRPr="0067506E" w:rsidRDefault="00855D0D" w:rsidP="00D56984">
      <w:pPr>
        <w:pStyle w:val="Paragraphedeliste"/>
        <w:numPr>
          <w:ilvl w:val="0"/>
          <w:numId w:val="12"/>
        </w:numPr>
        <w:tabs>
          <w:tab w:val="left" w:pos="1099"/>
        </w:tabs>
        <w:ind w:left="0" w:firstLine="0"/>
        <w:jc w:val="both"/>
        <w:rPr>
          <w:rFonts w:asciiTheme="minorBidi" w:hAnsiTheme="minorBidi" w:cstheme="minorBidi"/>
        </w:rPr>
      </w:pPr>
      <w:r w:rsidRPr="0067506E">
        <w:rPr>
          <w:rFonts w:asciiTheme="minorBidi" w:hAnsiTheme="minorBidi" w:cstheme="minorBidi"/>
        </w:rPr>
        <w:t>le pilonnage et le damage de la forme du béton de façon à avoir une surface planeparfaite.</w:t>
      </w:r>
    </w:p>
    <w:p w:rsidR="005B52EB" w:rsidRPr="0067506E" w:rsidRDefault="005B52EB" w:rsidP="003E1AE9">
      <w:pPr>
        <w:pStyle w:val="Corpsdetexte"/>
        <w:spacing w:before="10"/>
        <w:jc w:val="both"/>
        <w:rPr>
          <w:rFonts w:asciiTheme="minorBidi" w:hAnsiTheme="minorBidi" w:cstheme="minorBidi"/>
          <w:sz w:val="22"/>
          <w:szCs w:val="22"/>
        </w:rPr>
      </w:pPr>
    </w:p>
    <w:p w:rsidR="005B52EB" w:rsidRPr="0067506E" w:rsidRDefault="00855D0D" w:rsidP="003E1AE9">
      <w:pPr>
        <w:ind w:right="303"/>
        <w:jc w:val="both"/>
        <w:rPr>
          <w:rFonts w:asciiTheme="minorBidi" w:hAnsiTheme="minorBidi" w:cstheme="minorBidi"/>
          <w:b/>
        </w:rPr>
      </w:pPr>
      <w:r w:rsidRPr="0067506E">
        <w:rPr>
          <w:rFonts w:asciiTheme="minorBidi" w:hAnsiTheme="minorBidi" w:cstheme="minorBidi"/>
        </w:rPr>
        <w:t xml:space="preserve">Ce dallage sera payé au mètre carré y compris toutes sujétions de fourniture et de pose, </w:t>
      </w:r>
      <w:r w:rsidRPr="0067506E">
        <w:rPr>
          <w:rFonts w:asciiTheme="minorBidi" w:hAnsiTheme="minorBidi" w:cstheme="minorBidi"/>
          <w:b/>
        </w:rPr>
        <w:t>sans plus value pour façon des gradins, marche, paliers, et rampes.</w:t>
      </w:r>
    </w:p>
    <w:p w:rsidR="005B52EB" w:rsidRPr="0067506E" w:rsidRDefault="005B52EB" w:rsidP="003E1AE9">
      <w:pPr>
        <w:pStyle w:val="Corpsdetexte"/>
        <w:spacing w:before="1"/>
        <w:jc w:val="both"/>
        <w:rPr>
          <w:rFonts w:asciiTheme="minorBidi" w:hAnsiTheme="minorBidi" w:cstheme="minorBidi"/>
          <w:b/>
          <w:sz w:val="22"/>
          <w:szCs w:val="22"/>
        </w:rPr>
      </w:pPr>
    </w:p>
    <w:p w:rsidR="005B52EB" w:rsidRPr="0067506E" w:rsidRDefault="00855D0D" w:rsidP="003E1AE9">
      <w:pPr>
        <w:pStyle w:val="Corpsdetexte"/>
        <w:jc w:val="both"/>
        <w:rPr>
          <w:rFonts w:asciiTheme="minorBidi" w:hAnsiTheme="minorBidi" w:cstheme="minorBidi"/>
          <w:sz w:val="22"/>
          <w:szCs w:val="22"/>
        </w:rPr>
      </w:pPr>
      <w:r w:rsidRPr="0067506E">
        <w:rPr>
          <w:rFonts w:asciiTheme="minorBidi" w:hAnsiTheme="minorBidi" w:cstheme="minorBidi"/>
          <w:sz w:val="22"/>
          <w:szCs w:val="22"/>
        </w:rPr>
        <w:t xml:space="preserve">Ouvrage payé au mètre carré, au prix </w:t>
      </w:r>
      <w:proofErr w:type="gramStart"/>
      <w:r w:rsidRPr="0067506E">
        <w:rPr>
          <w:rFonts w:asciiTheme="minorBidi" w:hAnsiTheme="minorBidi" w:cstheme="minorBidi"/>
          <w:sz w:val="22"/>
          <w:szCs w:val="22"/>
        </w:rPr>
        <w:t>………………………………..………….........……..…………</w:t>
      </w:r>
      <w:proofErr w:type="gramEnd"/>
      <w:r w:rsidRPr="0067506E">
        <w:rPr>
          <w:rFonts w:asciiTheme="minorBidi" w:hAnsiTheme="minorBidi" w:cstheme="minorBidi"/>
          <w:color w:val="538DD3"/>
          <w:sz w:val="22"/>
          <w:szCs w:val="22"/>
        </w:rPr>
        <w:t>N°A1</w:t>
      </w:r>
      <w:r w:rsidR="00C80C41" w:rsidRPr="0067506E">
        <w:rPr>
          <w:rFonts w:asciiTheme="minorBidi" w:hAnsiTheme="minorBidi" w:cstheme="minorBidi"/>
          <w:color w:val="538DD3"/>
          <w:sz w:val="22"/>
          <w:szCs w:val="22"/>
        </w:rPr>
        <w:t>4</w:t>
      </w:r>
    </w:p>
    <w:p w:rsidR="005B52EB" w:rsidRPr="0067506E" w:rsidRDefault="005B52EB" w:rsidP="003E1AE9">
      <w:pPr>
        <w:pStyle w:val="Corpsdetexte"/>
        <w:spacing w:before="10"/>
        <w:jc w:val="both"/>
        <w:rPr>
          <w:rFonts w:asciiTheme="minorBidi" w:hAnsiTheme="minorBidi" w:cstheme="minorBidi"/>
          <w:sz w:val="22"/>
          <w:szCs w:val="22"/>
        </w:rPr>
      </w:pPr>
    </w:p>
    <w:p w:rsidR="005B52EB" w:rsidRPr="0067506E" w:rsidRDefault="0029521E" w:rsidP="003E1AE9">
      <w:pPr>
        <w:pStyle w:val="Titre31"/>
        <w:ind w:left="0"/>
        <w:jc w:val="both"/>
        <w:rPr>
          <w:rFonts w:asciiTheme="minorBidi" w:hAnsiTheme="minorBidi" w:cstheme="minorBidi"/>
          <w:sz w:val="22"/>
          <w:szCs w:val="22"/>
        </w:rPr>
      </w:pPr>
      <w:r w:rsidRPr="0067506E">
        <w:rPr>
          <w:rFonts w:asciiTheme="minorBidi" w:hAnsiTheme="minorBidi" w:cstheme="minorBidi"/>
          <w:sz w:val="22"/>
          <w:szCs w:val="22"/>
        </w:rPr>
        <w:t>V-  BETON ARME EN FONDATION</w:t>
      </w:r>
    </w:p>
    <w:p w:rsidR="005B52EB" w:rsidRPr="0067506E" w:rsidRDefault="00855D0D" w:rsidP="003E1AE9">
      <w:pPr>
        <w:pStyle w:val="Corpsdetexte"/>
        <w:spacing w:before="3"/>
        <w:ind w:right="246"/>
        <w:jc w:val="both"/>
        <w:rPr>
          <w:rFonts w:asciiTheme="minorBidi" w:hAnsiTheme="minorBidi" w:cstheme="minorBidi"/>
          <w:sz w:val="22"/>
          <w:szCs w:val="22"/>
        </w:rPr>
      </w:pPr>
      <w:r w:rsidRPr="0067506E">
        <w:rPr>
          <w:rFonts w:asciiTheme="minorBidi" w:hAnsiTheme="minorBidi" w:cstheme="minorBidi"/>
          <w:sz w:val="22"/>
          <w:szCs w:val="22"/>
        </w:rPr>
        <w:t xml:space="preserve">Les ouvrages en béton armé, en fondation et en élévation (semelles, poteaux, poutres, voile, dalle, linteaux, paillasses, etc...), seront réalisés en béton </w:t>
      </w:r>
      <w:r w:rsidRPr="0067506E">
        <w:rPr>
          <w:rFonts w:asciiTheme="minorBidi" w:hAnsiTheme="minorBidi" w:cstheme="minorBidi"/>
          <w:b/>
          <w:sz w:val="22"/>
          <w:szCs w:val="22"/>
        </w:rPr>
        <w:t xml:space="preserve">B2 </w:t>
      </w:r>
      <w:r w:rsidRPr="0067506E">
        <w:rPr>
          <w:rFonts w:asciiTheme="minorBidi" w:hAnsiTheme="minorBidi" w:cstheme="minorBidi"/>
          <w:sz w:val="22"/>
          <w:szCs w:val="22"/>
        </w:rPr>
        <w:t xml:space="preserve">obligatoirement vibré et prévibré. Ils comprennent le coffrage, le décoffrage, les échafaudages, les étais et toutes sujétions remise en œuvre à toutes profondeurs et hauteurs. La fabrication exclusive aux engins mécaniques. Le dosage à l'aide des caisses. Les essais granulométrie et de résistance, l'emploi d'isorel mou ou tout autre matériau, l'addition éventuelle de plastifiant ou hydrofuge, suivant avis de l’Architecte, recoupement des balèvres, huile de décoffrage, etc.. </w:t>
      </w:r>
      <w:proofErr w:type="gramStart"/>
      <w:r w:rsidRPr="0067506E">
        <w:rPr>
          <w:rFonts w:asciiTheme="minorBidi" w:hAnsiTheme="minorBidi" w:cstheme="minorBidi"/>
          <w:sz w:val="22"/>
          <w:szCs w:val="22"/>
        </w:rPr>
        <w:t>y</w:t>
      </w:r>
      <w:proofErr w:type="gramEnd"/>
      <w:r w:rsidRPr="0067506E">
        <w:rPr>
          <w:rFonts w:asciiTheme="minorBidi" w:hAnsiTheme="minorBidi" w:cstheme="minorBidi"/>
          <w:sz w:val="22"/>
          <w:szCs w:val="22"/>
        </w:rPr>
        <w:t xml:space="preserve"> compris toutes fournitures (fourreaux notamment). Dans le cas de parois et de murs en béton banché, L’entrepreneur devra se conformer aux prescriptions du D.T.U. N°23 d'octobre 1975, notamment en ce qui concerne le réagréage qui est à sa charge et compris dans les prix unitaires de béton. Ces mêmes prescriptions sont applicables aux faces coffrées des dalles pleines et au brut de décoffrage.</w:t>
      </w:r>
    </w:p>
    <w:p w:rsidR="005B52EB" w:rsidRPr="0067506E" w:rsidRDefault="00855D0D" w:rsidP="003E1AE9">
      <w:pPr>
        <w:ind w:right="243"/>
        <w:jc w:val="both"/>
        <w:rPr>
          <w:rFonts w:asciiTheme="minorBidi" w:hAnsiTheme="minorBidi" w:cstheme="minorBidi"/>
          <w:b/>
        </w:rPr>
      </w:pPr>
      <w:r w:rsidRPr="0067506E">
        <w:rPr>
          <w:rFonts w:asciiTheme="minorBidi" w:hAnsiTheme="minorBidi" w:cstheme="minorBidi"/>
        </w:rPr>
        <w:t xml:space="preserve">Les fers seront laissés en attente dans les piliers et les poutres, au droit des cloisons, pour assurer  la liaison de ces dernières; aucune plus-value n'est prévue pour cette sujétion. </w:t>
      </w:r>
      <w:r w:rsidRPr="0067506E">
        <w:rPr>
          <w:rFonts w:asciiTheme="minorBidi" w:hAnsiTheme="minorBidi" w:cstheme="minorBidi"/>
          <w:b/>
        </w:rPr>
        <w:t>Le prix de règlement comprend également toutes sujétions pour parties courbes, pentes, formes irrégulières. Joints en poly ester de toute dimension (Par exemple. Voûte, arcs, moulures, etc. …).les essais de granulométrie et de résistance, l'addition éventuelle de plastifiant ou d'hydrofuge, suivant avis du B.E.T.</w:t>
      </w:r>
    </w:p>
    <w:p w:rsidR="005B52EB" w:rsidRDefault="00855D0D" w:rsidP="003E1AE9">
      <w:pPr>
        <w:pStyle w:val="Corpsdetexte"/>
        <w:spacing w:before="1"/>
        <w:ind w:right="303"/>
        <w:jc w:val="both"/>
        <w:rPr>
          <w:rFonts w:asciiTheme="minorBidi" w:hAnsiTheme="minorBidi" w:cstheme="minorBidi"/>
          <w:sz w:val="22"/>
          <w:szCs w:val="22"/>
        </w:rPr>
      </w:pPr>
      <w:r w:rsidRPr="0067506E">
        <w:rPr>
          <w:rFonts w:asciiTheme="minorBidi" w:hAnsiTheme="minorBidi" w:cstheme="minorBidi"/>
          <w:sz w:val="22"/>
          <w:szCs w:val="22"/>
        </w:rPr>
        <w:t>Les bétons seront payés au mètre cube théorique des plans d’exécution de B.A établis par le bureau d’étude.</w:t>
      </w:r>
    </w:p>
    <w:p w:rsidR="003E1AE9" w:rsidRPr="0067506E" w:rsidRDefault="003E1AE9" w:rsidP="003E1AE9">
      <w:pPr>
        <w:pStyle w:val="Corpsdetexte"/>
        <w:spacing w:before="1"/>
        <w:ind w:right="303"/>
        <w:jc w:val="both"/>
        <w:rPr>
          <w:rFonts w:asciiTheme="minorBidi" w:hAnsiTheme="minorBidi" w:cstheme="minorBidi"/>
          <w:sz w:val="22"/>
          <w:szCs w:val="22"/>
        </w:rPr>
      </w:pPr>
    </w:p>
    <w:p w:rsidR="005B52EB" w:rsidRPr="0067506E" w:rsidRDefault="00CE68D4" w:rsidP="003E1AE9">
      <w:pPr>
        <w:pStyle w:val="Titre31"/>
        <w:spacing w:before="82"/>
        <w:ind w:left="0"/>
        <w:jc w:val="both"/>
        <w:rPr>
          <w:rFonts w:asciiTheme="minorBidi" w:hAnsiTheme="minorBidi" w:cstheme="minorBidi"/>
          <w:sz w:val="22"/>
          <w:szCs w:val="22"/>
          <w:u w:val="none"/>
        </w:rPr>
      </w:pPr>
      <w:r w:rsidRPr="0067506E">
        <w:rPr>
          <w:rFonts w:asciiTheme="minorBidi" w:hAnsiTheme="minorBidi" w:cstheme="minorBidi"/>
          <w:color w:val="4F81BC"/>
          <w:sz w:val="22"/>
          <w:szCs w:val="22"/>
          <w:u w:val="thick" w:color="4F81BC"/>
        </w:rPr>
        <w:t>PRIX N°A15</w:t>
      </w:r>
      <w:r w:rsidR="00855D0D" w:rsidRPr="0067506E">
        <w:rPr>
          <w:rFonts w:asciiTheme="minorBidi" w:hAnsiTheme="minorBidi" w:cstheme="minorBidi"/>
          <w:color w:val="4F81BC"/>
          <w:sz w:val="22"/>
          <w:szCs w:val="22"/>
          <w:u w:val="thick" w:color="4F81BC"/>
        </w:rPr>
        <w:t>- BETON ARME EN FONDATIONS POUR TOUS OUVRAGES</w:t>
      </w:r>
    </w:p>
    <w:p w:rsidR="005B52EB" w:rsidRPr="0067506E" w:rsidRDefault="00855D0D" w:rsidP="003E1AE9">
      <w:pPr>
        <w:pStyle w:val="Corpsdetexte"/>
        <w:spacing w:before="93"/>
        <w:jc w:val="both"/>
        <w:rPr>
          <w:rFonts w:asciiTheme="minorBidi" w:hAnsiTheme="minorBidi" w:cstheme="minorBidi"/>
          <w:sz w:val="22"/>
          <w:szCs w:val="22"/>
        </w:rPr>
      </w:pPr>
      <w:r w:rsidRPr="0067506E">
        <w:rPr>
          <w:rFonts w:asciiTheme="minorBidi" w:hAnsiTheme="minorBidi" w:cstheme="minorBidi"/>
          <w:sz w:val="22"/>
          <w:szCs w:val="22"/>
        </w:rPr>
        <w:t>Suivant prescriptions ci-dessus, béton armé en fondation pour tout ouvrage, semelles isolées ou filantes, poteaux, poutres, chaînage, longrines, et voiles, payé au mètre cube, compris toutes sujétions.</w:t>
      </w:r>
    </w:p>
    <w:p w:rsidR="005B52EB" w:rsidRPr="0067506E" w:rsidRDefault="005B52EB" w:rsidP="003E1AE9">
      <w:pPr>
        <w:pStyle w:val="Corpsdetexte"/>
        <w:spacing w:before="11"/>
        <w:jc w:val="both"/>
        <w:rPr>
          <w:rFonts w:asciiTheme="minorBidi" w:hAnsiTheme="minorBidi" w:cstheme="minorBidi"/>
          <w:sz w:val="22"/>
          <w:szCs w:val="22"/>
        </w:rPr>
      </w:pPr>
    </w:p>
    <w:p w:rsidR="005B52EB" w:rsidRPr="0067506E" w:rsidRDefault="00855D0D" w:rsidP="003E1AE9">
      <w:pPr>
        <w:pStyle w:val="Corpsdetexte"/>
        <w:jc w:val="both"/>
        <w:rPr>
          <w:rFonts w:asciiTheme="minorBidi" w:hAnsiTheme="minorBidi" w:cstheme="minorBidi"/>
          <w:sz w:val="22"/>
          <w:szCs w:val="22"/>
        </w:rPr>
      </w:pPr>
      <w:r w:rsidRPr="0067506E">
        <w:rPr>
          <w:rFonts w:asciiTheme="minorBidi" w:hAnsiTheme="minorBidi" w:cstheme="minorBidi"/>
          <w:sz w:val="22"/>
          <w:szCs w:val="22"/>
        </w:rPr>
        <w:t xml:space="preserve">Ouvrage payé au mètre cube, au prix </w:t>
      </w:r>
      <w:proofErr w:type="gramStart"/>
      <w:r w:rsidRPr="0067506E">
        <w:rPr>
          <w:rFonts w:asciiTheme="minorBidi" w:hAnsiTheme="minorBidi" w:cstheme="minorBidi"/>
          <w:sz w:val="22"/>
          <w:szCs w:val="22"/>
        </w:rPr>
        <w:t>………………………………..………….........……..…………</w:t>
      </w:r>
      <w:proofErr w:type="gramEnd"/>
      <w:r w:rsidRPr="0067506E">
        <w:rPr>
          <w:rFonts w:asciiTheme="minorBidi" w:hAnsiTheme="minorBidi" w:cstheme="minorBidi"/>
          <w:color w:val="538DD3"/>
          <w:sz w:val="22"/>
          <w:szCs w:val="22"/>
        </w:rPr>
        <w:t>N°A1</w:t>
      </w:r>
      <w:r w:rsidR="00CE68D4" w:rsidRPr="0067506E">
        <w:rPr>
          <w:rFonts w:asciiTheme="minorBidi" w:hAnsiTheme="minorBidi" w:cstheme="minorBidi"/>
          <w:color w:val="538DD3"/>
          <w:sz w:val="22"/>
          <w:szCs w:val="22"/>
        </w:rPr>
        <w:t>5</w:t>
      </w:r>
    </w:p>
    <w:p w:rsidR="005B52EB" w:rsidRPr="0067506E" w:rsidRDefault="005B52EB" w:rsidP="003E1AE9">
      <w:pPr>
        <w:pStyle w:val="Corpsdetexte"/>
        <w:spacing w:before="9"/>
        <w:jc w:val="both"/>
        <w:rPr>
          <w:rFonts w:asciiTheme="minorBidi" w:hAnsiTheme="minorBidi" w:cstheme="minorBidi"/>
          <w:sz w:val="22"/>
          <w:szCs w:val="22"/>
        </w:rPr>
      </w:pPr>
    </w:p>
    <w:p w:rsidR="005B52EB" w:rsidRPr="0067506E" w:rsidRDefault="00CE68D4" w:rsidP="003E1AE9">
      <w:pPr>
        <w:pStyle w:val="Titre31"/>
        <w:spacing w:before="1"/>
        <w:ind w:left="0"/>
        <w:jc w:val="both"/>
        <w:rPr>
          <w:rFonts w:asciiTheme="minorBidi" w:hAnsiTheme="minorBidi" w:cstheme="minorBidi"/>
          <w:sz w:val="22"/>
          <w:szCs w:val="22"/>
          <w:u w:val="none"/>
        </w:rPr>
      </w:pPr>
      <w:r w:rsidRPr="0067506E">
        <w:rPr>
          <w:rFonts w:asciiTheme="minorBidi" w:hAnsiTheme="minorBidi" w:cstheme="minorBidi"/>
          <w:color w:val="4F81BC"/>
          <w:sz w:val="22"/>
          <w:szCs w:val="22"/>
          <w:u w:val="thick" w:color="4F81BC"/>
        </w:rPr>
        <w:t>PRIX N°A16</w:t>
      </w:r>
      <w:r w:rsidR="00855D0D" w:rsidRPr="0067506E">
        <w:rPr>
          <w:rFonts w:asciiTheme="minorBidi" w:hAnsiTheme="minorBidi" w:cstheme="minorBidi"/>
          <w:color w:val="4F81BC"/>
          <w:sz w:val="22"/>
          <w:szCs w:val="22"/>
          <w:u w:val="thick" w:color="4F81BC"/>
        </w:rPr>
        <w:t>- ARMATURE POUR BETON ARME EN FONDATIONS</w:t>
      </w:r>
    </w:p>
    <w:p w:rsidR="005B52EB" w:rsidRPr="0067506E" w:rsidRDefault="00855D0D" w:rsidP="003E1AE9">
      <w:pPr>
        <w:pStyle w:val="Corpsdetexte"/>
        <w:spacing w:before="93"/>
        <w:ind w:right="1115"/>
        <w:jc w:val="both"/>
        <w:rPr>
          <w:rFonts w:asciiTheme="minorBidi" w:hAnsiTheme="minorBidi" w:cstheme="minorBidi"/>
          <w:sz w:val="22"/>
          <w:szCs w:val="22"/>
        </w:rPr>
      </w:pPr>
      <w:r w:rsidRPr="0067506E">
        <w:rPr>
          <w:rFonts w:asciiTheme="minorBidi" w:hAnsiTheme="minorBidi" w:cstheme="minorBidi"/>
          <w:sz w:val="22"/>
          <w:szCs w:val="22"/>
        </w:rPr>
        <w:t>Les ferraillages seront exécutés conformément aux dessins de détail des plans de B.A, notifiés à L’entrepreneur, qui devra en outre :</w:t>
      </w:r>
    </w:p>
    <w:p w:rsidR="005B52EB" w:rsidRPr="0067506E" w:rsidRDefault="00855D0D" w:rsidP="003E1AE9">
      <w:pPr>
        <w:pStyle w:val="Corpsdetexte"/>
        <w:spacing w:line="228" w:lineRule="exact"/>
        <w:jc w:val="both"/>
        <w:rPr>
          <w:rFonts w:asciiTheme="minorBidi" w:hAnsiTheme="minorBidi" w:cstheme="minorBidi"/>
          <w:sz w:val="22"/>
          <w:szCs w:val="22"/>
        </w:rPr>
      </w:pPr>
      <w:r w:rsidRPr="0067506E">
        <w:rPr>
          <w:rFonts w:asciiTheme="minorBidi" w:hAnsiTheme="minorBidi" w:cstheme="minorBidi"/>
          <w:sz w:val="22"/>
          <w:szCs w:val="22"/>
        </w:rPr>
        <w:t>Les fils de ligature</w:t>
      </w:r>
    </w:p>
    <w:p w:rsidR="005B52EB" w:rsidRPr="0067506E" w:rsidRDefault="00855D0D" w:rsidP="003E1AE9">
      <w:pPr>
        <w:pStyle w:val="Corpsdetexte"/>
        <w:jc w:val="both"/>
        <w:rPr>
          <w:rFonts w:asciiTheme="minorBidi" w:hAnsiTheme="minorBidi" w:cstheme="minorBidi"/>
          <w:sz w:val="22"/>
          <w:szCs w:val="22"/>
        </w:rPr>
      </w:pPr>
      <w:r w:rsidRPr="0067506E">
        <w:rPr>
          <w:rFonts w:asciiTheme="minorBidi" w:hAnsiTheme="minorBidi" w:cstheme="minorBidi"/>
          <w:sz w:val="22"/>
          <w:szCs w:val="22"/>
        </w:rPr>
        <w:t>Les aciers de montage</w:t>
      </w:r>
    </w:p>
    <w:p w:rsidR="005B52EB" w:rsidRPr="0067506E" w:rsidRDefault="00855D0D" w:rsidP="003E1AE9">
      <w:pPr>
        <w:pStyle w:val="Corpsdetexte"/>
        <w:spacing w:before="1"/>
        <w:jc w:val="both"/>
        <w:rPr>
          <w:rFonts w:asciiTheme="minorBidi" w:hAnsiTheme="minorBidi" w:cstheme="minorBidi"/>
          <w:sz w:val="22"/>
          <w:szCs w:val="22"/>
        </w:rPr>
      </w:pPr>
      <w:r w:rsidRPr="0067506E">
        <w:rPr>
          <w:rFonts w:asciiTheme="minorBidi" w:hAnsiTheme="minorBidi" w:cstheme="minorBidi"/>
          <w:sz w:val="22"/>
          <w:szCs w:val="22"/>
        </w:rPr>
        <w:t>Les cales annulaires en mortier de ciment, type « SMATEC »pour les poutres et poteaux (à enfiler sur les cadres, prévoir une cale par kilogramme d’acier en moyenne)</w:t>
      </w:r>
    </w:p>
    <w:p w:rsidR="005B52EB" w:rsidRPr="0067506E" w:rsidRDefault="00855D0D" w:rsidP="003E1AE9">
      <w:pPr>
        <w:pStyle w:val="Corpsdetexte"/>
        <w:spacing w:before="1"/>
        <w:jc w:val="both"/>
        <w:rPr>
          <w:rFonts w:asciiTheme="minorBidi" w:hAnsiTheme="minorBidi" w:cstheme="minorBidi"/>
          <w:sz w:val="22"/>
          <w:szCs w:val="22"/>
        </w:rPr>
      </w:pPr>
      <w:r w:rsidRPr="0067506E">
        <w:rPr>
          <w:rFonts w:asciiTheme="minorBidi" w:hAnsiTheme="minorBidi" w:cstheme="minorBidi"/>
          <w:sz w:val="22"/>
          <w:szCs w:val="22"/>
        </w:rPr>
        <w:t>Les cales cubiques de 2x2x2, pour les autres armatures</w:t>
      </w:r>
    </w:p>
    <w:p w:rsidR="005B52EB" w:rsidRPr="0067506E" w:rsidRDefault="00855D0D" w:rsidP="003E1AE9">
      <w:pPr>
        <w:pStyle w:val="Corpsdetexte"/>
        <w:spacing w:before="1" w:line="229" w:lineRule="exact"/>
        <w:jc w:val="both"/>
        <w:rPr>
          <w:rFonts w:asciiTheme="minorBidi" w:hAnsiTheme="minorBidi" w:cstheme="minorBidi"/>
          <w:sz w:val="22"/>
          <w:szCs w:val="22"/>
        </w:rPr>
      </w:pPr>
      <w:r w:rsidRPr="0067506E">
        <w:rPr>
          <w:rFonts w:asciiTheme="minorBidi" w:hAnsiTheme="minorBidi" w:cstheme="minorBidi"/>
          <w:sz w:val="22"/>
          <w:szCs w:val="22"/>
        </w:rPr>
        <w:lastRenderedPageBreak/>
        <w:t>Des cales spéciales qui seront proposées pour les voiles minces</w:t>
      </w:r>
    </w:p>
    <w:p w:rsidR="005B52EB" w:rsidRPr="0067506E" w:rsidRDefault="00855D0D" w:rsidP="003E1AE9">
      <w:pPr>
        <w:pStyle w:val="Corpsdetexte"/>
        <w:ind w:right="251"/>
        <w:jc w:val="both"/>
        <w:rPr>
          <w:rFonts w:asciiTheme="minorBidi" w:hAnsiTheme="minorBidi" w:cstheme="minorBidi"/>
          <w:sz w:val="22"/>
          <w:szCs w:val="22"/>
        </w:rPr>
      </w:pPr>
      <w:r w:rsidRPr="0067506E">
        <w:rPr>
          <w:rFonts w:asciiTheme="minorBidi" w:hAnsiTheme="minorBidi" w:cstheme="minorBidi"/>
          <w:sz w:val="22"/>
          <w:szCs w:val="22"/>
        </w:rPr>
        <w:t>Le poids des aciers pris en compte résultera du métré théorique, selon des plans d’exécution approuvés, établis par le bureau d’études, compte tenu des recouvrements, chapeaux, crochets, en appliquant les longueurs au poids théorique des règles B.A 1968. Aucune majoration ne sera accordée pour les chutes, fils de ligatures, tolérance de laminage, etc. …, toutes ces sujétions sont à prévoir dans le prix unitaire et ceci, par application duDGA</w:t>
      </w:r>
    </w:p>
    <w:p w:rsidR="005B52EB" w:rsidRPr="0067506E" w:rsidRDefault="005B52EB" w:rsidP="003E1AE9">
      <w:pPr>
        <w:pStyle w:val="Corpsdetexte"/>
        <w:spacing w:before="10"/>
        <w:jc w:val="both"/>
        <w:rPr>
          <w:rFonts w:asciiTheme="minorBidi" w:hAnsiTheme="minorBidi" w:cstheme="minorBidi"/>
          <w:sz w:val="22"/>
          <w:szCs w:val="22"/>
        </w:rPr>
      </w:pPr>
    </w:p>
    <w:p w:rsidR="005B52EB" w:rsidRPr="0067506E" w:rsidRDefault="00855D0D" w:rsidP="003E1AE9">
      <w:pPr>
        <w:pStyle w:val="Corpsdetexte"/>
        <w:jc w:val="both"/>
        <w:rPr>
          <w:rFonts w:asciiTheme="minorBidi" w:hAnsiTheme="minorBidi" w:cstheme="minorBidi"/>
          <w:color w:val="538DD3"/>
          <w:sz w:val="22"/>
          <w:szCs w:val="22"/>
        </w:rPr>
      </w:pPr>
      <w:r w:rsidRPr="0067506E">
        <w:rPr>
          <w:rFonts w:asciiTheme="minorBidi" w:hAnsiTheme="minorBidi" w:cstheme="minorBidi"/>
          <w:sz w:val="22"/>
          <w:szCs w:val="22"/>
        </w:rPr>
        <w:t>Ouvrage payé, au Kilogramme, au prix</w:t>
      </w:r>
      <w:proofErr w:type="gramStart"/>
      <w:r w:rsidRPr="0067506E">
        <w:rPr>
          <w:rFonts w:asciiTheme="minorBidi" w:hAnsiTheme="minorBidi" w:cstheme="minorBidi"/>
          <w:sz w:val="22"/>
          <w:szCs w:val="22"/>
        </w:rPr>
        <w:t>………………………………..………….........……..…………</w:t>
      </w:r>
      <w:proofErr w:type="gramEnd"/>
      <w:r w:rsidRPr="0067506E">
        <w:rPr>
          <w:rFonts w:asciiTheme="minorBidi" w:hAnsiTheme="minorBidi" w:cstheme="minorBidi"/>
          <w:color w:val="538DD3"/>
          <w:sz w:val="22"/>
          <w:szCs w:val="22"/>
        </w:rPr>
        <w:t>N°A1</w:t>
      </w:r>
      <w:r w:rsidR="00CE68D4" w:rsidRPr="0067506E">
        <w:rPr>
          <w:rFonts w:asciiTheme="minorBidi" w:hAnsiTheme="minorBidi" w:cstheme="minorBidi"/>
          <w:color w:val="538DD3"/>
          <w:sz w:val="22"/>
          <w:szCs w:val="22"/>
        </w:rPr>
        <w:t>6</w:t>
      </w:r>
    </w:p>
    <w:p w:rsidR="00A80E32" w:rsidRPr="0067506E" w:rsidRDefault="00A80E32" w:rsidP="003E1AE9">
      <w:pPr>
        <w:pStyle w:val="Corpsdetexte"/>
        <w:jc w:val="both"/>
        <w:rPr>
          <w:rFonts w:asciiTheme="minorBidi" w:hAnsiTheme="minorBidi" w:cstheme="minorBidi"/>
          <w:color w:val="538DD3"/>
          <w:sz w:val="22"/>
          <w:szCs w:val="22"/>
        </w:rPr>
      </w:pPr>
    </w:p>
    <w:p w:rsidR="005B52EB" w:rsidRPr="0067506E" w:rsidRDefault="00A80E32" w:rsidP="003E1AE9">
      <w:pPr>
        <w:pStyle w:val="Titre31"/>
        <w:ind w:left="0"/>
        <w:jc w:val="both"/>
        <w:rPr>
          <w:rFonts w:asciiTheme="minorBidi" w:hAnsiTheme="minorBidi" w:cstheme="minorBidi"/>
          <w:sz w:val="22"/>
          <w:szCs w:val="22"/>
        </w:rPr>
      </w:pPr>
      <w:r w:rsidRPr="0067506E">
        <w:rPr>
          <w:rFonts w:asciiTheme="minorBidi" w:hAnsiTheme="minorBidi" w:cstheme="minorBidi"/>
          <w:sz w:val="22"/>
          <w:szCs w:val="22"/>
        </w:rPr>
        <w:t>VI-BETON ARME EN ELEVATION</w:t>
      </w:r>
    </w:p>
    <w:p w:rsidR="005B52EB" w:rsidRPr="0067506E" w:rsidRDefault="00855D0D" w:rsidP="003E1AE9">
      <w:pPr>
        <w:pStyle w:val="Corpsdetexte"/>
        <w:spacing w:before="3"/>
        <w:ind w:right="303"/>
        <w:jc w:val="both"/>
        <w:rPr>
          <w:rFonts w:asciiTheme="minorBidi" w:hAnsiTheme="minorBidi" w:cstheme="minorBidi"/>
          <w:sz w:val="22"/>
          <w:szCs w:val="22"/>
        </w:rPr>
      </w:pPr>
      <w:r w:rsidRPr="0067506E">
        <w:rPr>
          <w:rFonts w:asciiTheme="minorBidi" w:hAnsiTheme="minorBidi" w:cstheme="minorBidi"/>
          <w:sz w:val="22"/>
          <w:szCs w:val="22"/>
        </w:rPr>
        <w:t>Pour tous les ouvrages en béton armé au dessus du niveau des formes sur hérisson, (poteaux, poutres, dalles, linteaux, voiles, etc.) suivant plan de béton armé, et prescriptions décrites ci avant réaliser en B2</w:t>
      </w:r>
    </w:p>
    <w:p w:rsidR="005B52EB" w:rsidRPr="0067506E" w:rsidRDefault="00855D0D" w:rsidP="003E1AE9">
      <w:pPr>
        <w:pStyle w:val="Corpsdetexte"/>
        <w:ind w:right="242"/>
        <w:jc w:val="both"/>
        <w:rPr>
          <w:rFonts w:asciiTheme="minorBidi" w:hAnsiTheme="minorBidi" w:cstheme="minorBidi"/>
          <w:sz w:val="22"/>
          <w:szCs w:val="22"/>
        </w:rPr>
      </w:pPr>
      <w:r w:rsidRPr="0067506E">
        <w:rPr>
          <w:rFonts w:asciiTheme="minorBidi" w:hAnsiTheme="minorBidi" w:cstheme="minorBidi"/>
          <w:sz w:val="22"/>
          <w:szCs w:val="22"/>
        </w:rPr>
        <w:t>. Certains bétons pourront rester bruts de décoffrage à la demande de l’Architecte. Aucune plus-value ne sera prise en compte pour cette sujétion, par conséquent L’entrepreneur devra en tenir compte dans ses prix unitaires.</w:t>
      </w:r>
    </w:p>
    <w:p w:rsidR="005B52EB" w:rsidRPr="0067506E" w:rsidRDefault="005B52EB" w:rsidP="003E1AE9">
      <w:pPr>
        <w:pStyle w:val="Corpsdetexte"/>
        <w:spacing w:before="9"/>
        <w:jc w:val="both"/>
        <w:rPr>
          <w:rFonts w:asciiTheme="minorBidi" w:hAnsiTheme="minorBidi" w:cstheme="minorBidi"/>
          <w:sz w:val="22"/>
          <w:szCs w:val="22"/>
        </w:rPr>
      </w:pPr>
    </w:p>
    <w:p w:rsidR="005B52EB" w:rsidRPr="0067506E" w:rsidRDefault="00CE68D4" w:rsidP="003E1AE9">
      <w:pPr>
        <w:pStyle w:val="Titre31"/>
        <w:spacing w:before="1"/>
        <w:ind w:left="0"/>
        <w:jc w:val="both"/>
        <w:rPr>
          <w:rFonts w:asciiTheme="minorBidi" w:hAnsiTheme="minorBidi" w:cstheme="minorBidi"/>
          <w:sz w:val="22"/>
          <w:szCs w:val="22"/>
          <w:u w:val="none"/>
        </w:rPr>
      </w:pPr>
      <w:r w:rsidRPr="0067506E">
        <w:rPr>
          <w:rFonts w:asciiTheme="minorBidi" w:hAnsiTheme="minorBidi" w:cstheme="minorBidi"/>
          <w:color w:val="4F81BC"/>
          <w:sz w:val="22"/>
          <w:szCs w:val="22"/>
          <w:u w:val="thick" w:color="4F81BC"/>
        </w:rPr>
        <w:t>PRIX N°A17</w:t>
      </w:r>
      <w:r w:rsidR="00855D0D" w:rsidRPr="0067506E">
        <w:rPr>
          <w:rFonts w:asciiTheme="minorBidi" w:hAnsiTheme="minorBidi" w:cstheme="minorBidi"/>
          <w:color w:val="4F81BC"/>
          <w:sz w:val="22"/>
          <w:szCs w:val="22"/>
          <w:u w:val="thick" w:color="4F81BC"/>
        </w:rPr>
        <w:t xml:space="preserve"> - BÉTON ARME EN ELEVATION POUR TOUS OUVRAGES</w:t>
      </w:r>
    </w:p>
    <w:p w:rsidR="005B52EB" w:rsidRPr="0067506E" w:rsidRDefault="00855D0D" w:rsidP="003E1AE9">
      <w:pPr>
        <w:pStyle w:val="Corpsdetexte"/>
        <w:spacing w:before="93"/>
        <w:ind w:right="240"/>
        <w:jc w:val="both"/>
        <w:rPr>
          <w:rFonts w:asciiTheme="minorBidi" w:hAnsiTheme="minorBidi" w:cstheme="minorBidi"/>
          <w:sz w:val="22"/>
          <w:szCs w:val="22"/>
        </w:rPr>
      </w:pPr>
      <w:r w:rsidRPr="0067506E">
        <w:rPr>
          <w:rFonts w:asciiTheme="minorBidi" w:hAnsiTheme="minorBidi" w:cstheme="minorBidi"/>
          <w:sz w:val="22"/>
          <w:szCs w:val="22"/>
        </w:rPr>
        <w:t>Suivant prescriptions ci-dessus, béton armé en élévation pour tout ouvrage, poteau, raidisseurs, poutres, chaînage, linteau, pergola, escaliers, petit ouvrage, dalle pleine droite ou inclinée voiles, etc., payé au mètre cube, compris toutes sujétions.</w:t>
      </w:r>
    </w:p>
    <w:p w:rsidR="005B52EB" w:rsidRPr="0067506E" w:rsidRDefault="005B52EB" w:rsidP="003E1AE9">
      <w:pPr>
        <w:pStyle w:val="Corpsdetexte"/>
        <w:spacing w:before="1"/>
        <w:jc w:val="both"/>
        <w:rPr>
          <w:rFonts w:asciiTheme="minorBidi" w:hAnsiTheme="minorBidi" w:cstheme="minorBidi"/>
          <w:sz w:val="22"/>
          <w:szCs w:val="22"/>
        </w:rPr>
      </w:pPr>
    </w:p>
    <w:p w:rsidR="005B52EB" w:rsidRPr="0067506E" w:rsidRDefault="00855D0D" w:rsidP="003E1AE9">
      <w:pPr>
        <w:pStyle w:val="Corpsdetexte"/>
        <w:spacing w:before="1"/>
        <w:jc w:val="both"/>
        <w:rPr>
          <w:rFonts w:asciiTheme="minorBidi" w:hAnsiTheme="minorBidi" w:cstheme="minorBidi"/>
          <w:sz w:val="22"/>
          <w:szCs w:val="22"/>
        </w:rPr>
      </w:pPr>
      <w:r w:rsidRPr="0067506E">
        <w:rPr>
          <w:rFonts w:asciiTheme="minorBidi" w:hAnsiTheme="minorBidi" w:cstheme="minorBidi"/>
          <w:sz w:val="22"/>
          <w:szCs w:val="22"/>
        </w:rPr>
        <w:t xml:space="preserve">Ouvrage payé au mètre cube, au prix </w:t>
      </w:r>
      <w:proofErr w:type="gramStart"/>
      <w:r w:rsidRPr="0067506E">
        <w:rPr>
          <w:rFonts w:asciiTheme="minorBidi" w:hAnsiTheme="minorBidi" w:cstheme="minorBidi"/>
          <w:sz w:val="22"/>
          <w:szCs w:val="22"/>
        </w:rPr>
        <w:t>………………………………..…………….........……..…………</w:t>
      </w:r>
      <w:proofErr w:type="gramEnd"/>
      <w:r w:rsidRPr="0067506E">
        <w:rPr>
          <w:rFonts w:asciiTheme="minorBidi" w:hAnsiTheme="minorBidi" w:cstheme="minorBidi"/>
          <w:color w:val="538DD3"/>
          <w:sz w:val="22"/>
          <w:szCs w:val="22"/>
        </w:rPr>
        <w:t>N°A1</w:t>
      </w:r>
      <w:r w:rsidR="00CE68D4" w:rsidRPr="0067506E">
        <w:rPr>
          <w:rFonts w:asciiTheme="minorBidi" w:hAnsiTheme="minorBidi" w:cstheme="minorBidi"/>
          <w:color w:val="538DD3"/>
          <w:sz w:val="22"/>
          <w:szCs w:val="22"/>
        </w:rPr>
        <w:t>7</w:t>
      </w:r>
    </w:p>
    <w:p w:rsidR="005B52EB" w:rsidRPr="0067506E" w:rsidRDefault="005B52EB" w:rsidP="003E1AE9">
      <w:pPr>
        <w:pStyle w:val="Corpsdetexte"/>
        <w:spacing w:before="7"/>
        <w:jc w:val="both"/>
        <w:rPr>
          <w:rFonts w:asciiTheme="minorBidi" w:hAnsiTheme="minorBidi" w:cstheme="minorBidi"/>
          <w:sz w:val="22"/>
          <w:szCs w:val="22"/>
        </w:rPr>
      </w:pPr>
    </w:p>
    <w:p w:rsidR="005B52EB" w:rsidRPr="0067506E" w:rsidRDefault="00CE68D4" w:rsidP="003E1AE9">
      <w:pPr>
        <w:pStyle w:val="Titre31"/>
        <w:ind w:left="0"/>
        <w:jc w:val="both"/>
        <w:rPr>
          <w:rFonts w:asciiTheme="minorBidi" w:hAnsiTheme="minorBidi" w:cstheme="minorBidi"/>
          <w:sz w:val="22"/>
          <w:szCs w:val="22"/>
          <w:u w:val="none"/>
        </w:rPr>
      </w:pPr>
      <w:r w:rsidRPr="0067506E">
        <w:rPr>
          <w:rFonts w:asciiTheme="minorBidi" w:hAnsiTheme="minorBidi" w:cstheme="minorBidi"/>
          <w:color w:val="538DD3"/>
          <w:sz w:val="22"/>
          <w:szCs w:val="22"/>
          <w:u w:val="thick" w:color="538DD3"/>
        </w:rPr>
        <w:t>PRIX N°A18</w:t>
      </w:r>
      <w:r w:rsidR="00855D0D" w:rsidRPr="0067506E">
        <w:rPr>
          <w:rFonts w:asciiTheme="minorBidi" w:hAnsiTheme="minorBidi" w:cstheme="minorBidi"/>
          <w:color w:val="538DD3"/>
          <w:sz w:val="22"/>
          <w:szCs w:val="22"/>
          <w:u w:val="thick" w:color="538DD3"/>
        </w:rPr>
        <w:t xml:space="preserve"> a- PLANCHER EN CORPS CREUX DE 15 + 5</w:t>
      </w:r>
    </w:p>
    <w:p w:rsidR="005B52EB" w:rsidRPr="0067506E" w:rsidRDefault="00855D0D" w:rsidP="003E1AE9">
      <w:pPr>
        <w:pStyle w:val="Corpsdetexte"/>
        <w:spacing w:before="93"/>
        <w:ind w:right="246"/>
        <w:jc w:val="both"/>
        <w:rPr>
          <w:rFonts w:asciiTheme="minorBidi" w:hAnsiTheme="minorBidi" w:cstheme="minorBidi"/>
          <w:sz w:val="22"/>
          <w:szCs w:val="22"/>
        </w:rPr>
      </w:pPr>
      <w:r w:rsidRPr="0067506E">
        <w:rPr>
          <w:rFonts w:asciiTheme="minorBidi" w:hAnsiTheme="minorBidi" w:cstheme="minorBidi"/>
          <w:sz w:val="22"/>
          <w:szCs w:val="22"/>
        </w:rPr>
        <w:t>Plancher hourdis de 15 + 5 complet compris coffrage, hourdis de 15cm, béton armé en élévation pour le remplissage des nervures, la dalle de compression sur hourdis de 5cm, treillis soudés, chapeaux, renforts suivant plan d'études, raidisseurs d'ossature, suivant plan du B.E.T payé au mètre carré, mesure prise entre les poutres d'ossature y compris étais main d'œuvre et toutes sujétions.</w:t>
      </w:r>
    </w:p>
    <w:p w:rsidR="005B52EB" w:rsidRPr="0067506E" w:rsidRDefault="005B52EB" w:rsidP="003E1AE9">
      <w:pPr>
        <w:pStyle w:val="Corpsdetexte"/>
        <w:jc w:val="both"/>
        <w:rPr>
          <w:rFonts w:asciiTheme="minorBidi" w:hAnsiTheme="minorBidi" w:cstheme="minorBidi"/>
          <w:sz w:val="22"/>
          <w:szCs w:val="22"/>
        </w:rPr>
      </w:pPr>
    </w:p>
    <w:p w:rsidR="005B52EB" w:rsidRDefault="00855D0D" w:rsidP="003E1AE9">
      <w:pPr>
        <w:pStyle w:val="Corpsdetexte"/>
        <w:spacing w:before="1"/>
        <w:jc w:val="both"/>
        <w:rPr>
          <w:rFonts w:asciiTheme="minorBidi" w:hAnsiTheme="minorBidi" w:cstheme="minorBidi"/>
          <w:color w:val="538DD3"/>
          <w:sz w:val="22"/>
          <w:szCs w:val="22"/>
        </w:rPr>
      </w:pPr>
      <w:r w:rsidRPr="0067506E">
        <w:rPr>
          <w:rFonts w:asciiTheme="minorBidi" w:hAnsiTheme="minorBidi" w:cstheme="minorBidi"/>
          <w:sz w:val="22"/>
          <w:szCs w:val="22"/>
        </w:rPr>
        <w:t xml:space="preserve">Ouvrage payé au mètre carré, au prix </w:t>
      </w:r>
      <w:proofErr w:type="gramStart"/>
      <w:r w:rsidRPr="0067506E">
        <w:rPr>
          <w:rFonts w:asciiTheme="minorBidi" w:hAnsiTheme="minorBidi" w:cstheme="minorBidi"/>
          <w:sz w:val="22"/>
          <w:szCs w:val="22"/>
        </w:rPr>
        <w:t>………………………………..………….........……..………</w:t>
      </w:r>
      <w:proofErr w:type="gramEnd"/>
      <w:r w:rsidR="00CE68D4" w:rsidRPr="0067506E">
        <w:rPr>
          <w:rFonts w:asciiTheme="minorBidi" w:hAnsiTheme="minorBidi" w:cstheme="minorBidi"/>
          <w:color w:val="538DD3"/>
          <w:sz w:val="22"/>
          <w:szCs w:val="22"/>
        </w:rPr>
        <w:t>N°A18</w:t>
      </w:r>
      <w:r w:rsidRPr="0067506E">
        <w:rPr>
          <w:rFonts w:asciiTheme="minorBidi" w:hAnsiTheme="minorBidi" w:cstheme="minorBidi"/>
          <w:color w:val="538DD3"/>
          <w:sz w:val="22"/>
          <w:szCs w:val="22"/>
        </w:rPr>
        <w:t xml:space="preserve"> a</w:t>
      </w:r>
    </w:p>
    <w:p w:rsidR="003E1AE9" w:rsidRPr="0067506E" w:rsidRDefault="003E1AE9" w:rsidP="003E1AE9">
      <w:pPr>
        <w:pStyle w:val="Corpsdetexte"/>
        <w:spacing w:before="1"/>
        <w:jc w:val="both"/>
        <w:rPr>
          <w:rFonts w:asciiTheme="minorBidi" w:hAnsiTheme="minorBidi" w:cstheme="minorBidi"/>
          <w:sz w:val="22"/>
          <w:szCs w:val="22"/>
        </w:rPr>
      </w:pPr>
    </w:p>
    <w:p w:rsidR="005B52EB" w:rsidRPr="0067506E" w:rsidRDefault="00CE68D4" w:rsidP="003E1AE9">
      <w:pPr>
        <w:pStyle w:val="Titre31"/>
        <w:spacing w:before="1"/>
        <w:ind w:left="0"/>
        <w:jc w:val="both"/>
        <w:rPr>
          <w:rFonts w:asciiTheme="minorBidi" w:hAnsiTheme="minorBidi" w:cstheme="minorBidi"/>
          <w:sz w:val="22"/>
          <w:szCs w:val="22"/>
          <w:u w:val="none"/>
        </w:rPr>
      </w:pPr>
      <w:r w:rsidRPr="0067506E">
        <w:rPr>
          <w:rFonts w:asciiTheme="minorBidi" w:hAnsiTheme="minorBidi" w:cstheme="minorBidi"/>
          <w:color w:val="4F81BC"/>
          <w:sz w:val="22"/>
          <w:szCs w:val="22"/>
          <w:u w:val="thick" w:color="4F81BC"/>
        </w:rPr>
        <w:t>PRIX N° A18</w:t>
      </w:r>
      <w:r w:rsidR="00855D0D" w:rsidRPr="0067506E">
        <w:rPr>
          <w:rFonts w:asciiTheme="minorBidi" w:hAnsiTheme="minorBidi" w:cstheme="minorBidi"/>
          <w:color w:val="4F81BC"/>
          <w:sz w:val="22"/>
          <w:szCs w:val="22"/>
          <w:u w:val="thick" w:color="4F81BC"/>
        </w:rPr>
        <w:t xml:space="preserve"> b- </w:t>
      </w:r>
      <w:r w:rsidR="00855D0D" w:rsidRPr="0067506E">
        <w:rPr>
          <w:rFonts w:asciiTheme="minorBidi" w:hAnsiTheme="minorBidi" w:cstheme="minorBidi"/>
          <w:color w:val="538DD3"/>
          <w:sz w:val="22"/>
          <w:szCs w:val="22"/>
          <w:u w:val="thick" w:color="4F81BC"/>
        </w:rPr>
        <w:t>PLANCHER EN CORPS CREUX DE 20 + 5</w:t>
      </w:r>
    </w:p>
    <w:p w:rsidR="005B52EB" w:rsidRPr="0067506E" w:rsidRDefault="00855D0D" w:rsidP="003E1AE9">
      <w:pPr>
        <w:pStyle w:val="Corpsdetexte"/>
        <w:spacing w:before="92"/>
        <w:ind w:right="5258"/>
        <w:jc w:val="both"/>
        <w:rPr>
          <w:rFonts w:asciiTheme="minorBidi" w:hAnsiTheme="minorBidi" w:cstheme="minorBidi"/>
          <w:sz w:val="22"/>
          <w:szCs w:val="22"/>
        </w:rPr>
      </w:pPr>
      <w:r w:rsidRPr="0067506E">
        <w:rPr>
          <w:rFonts w:asciiTheme="minorBidi" w:hAnsiTheme="minorBidi" w:cstheme="minorBidi"/>
          <w:sz w:val="22"/>
          <w:szCs w:val="22"/>
        </w:rPr>
        <w:t>En tous points semblables au prix précédent, sauf : Hourdis de 20 cm et dalle de compression de 5cm</w:t>
      </w:r>
    </w:p>
    <w:p w:rsidR="005B52EB" w:rsidRPr="0067506E" w:rsidRDefault="00855D0D" w:rsidP="003E1AE9">
      <w:pPr>
        <w:pStyle w:val="Corpsdetexte"/>
        <w:spacing w:before="1"/>
        <w:jc w:val="both"/>
        <w:rPr>
          <w:rFonts w:asciiTheme="minorBidi" w:hAnsiTheme="minorBidi" w:cstheme="minorBidi"/>
          <w:sz w:val="22"/>
          <w:szCs w:val="22"/>
        </w:rPr>
      </w:pPr>
      <w:r w:rsidRPr="0067506E">
        <w:rPr>
          <w:rFonts w:asciiTheme="minorBidi" w:hAnsiTheme="minorBidi" w:cstheme="minorBidi"/>
          <w:sz w:val="22"/>
          <w:szCs w:val="22"/>
        </w:rPr>
        <w:t>Ouvrage payé au mètre carré, mesure prise entre les poutres d'ossature y compris étais, main d'œuvre et toutes sujétions.</w:t>
      </w:r>
    </w:p>
    <w:p w:rsidR="005B52EB" w:rsidRPr="0067506E" w:rsidRDefault="005B52EB" w:rsidP="003E1AE9">
      <w:pPr>
        <w:pStyle w:val="Corpsdetexte"/>
        <w:spacing w:before="1"/>
        <w:jc w:val="both"/>
        <w:rPr>
          <w:rFonts w:asciiTheme="minorBidi" w:hAnsiTheme="minorBidi" w:cstheme="minorBidi"/>
          <w:sz w:val="22"/>
          <w:szCs w:val="22"/>
        </w:rPr>
      </w:pPr>
    </w:p>
    <w:p w:rsidR="005B52EB" w:rsidRPr="0067506E" w:rsidRDefault="00855D0D" w:rsidP="003E1AE9">
      <w:pPr>
        <w:pStyle w:val="Corpsdetexte"/>
        <w:spacing w:before="1"/>
        <w:jc w:val="both"/>
        <w:rPr>
          <w:rFonts w:asciiTheme="minorBidi" w:hAnsiTheme="minorBidi" w:cstheme="minorBidi"/>
          <w:sz w:val="22"/>
          <w:szCs w:val="22"/>
        </w:rPr>
      </w:pPr>
      <w:r w:rsidRPr="0067506E">
        <w:rPr>
          <w:rFonts w:asciiTheme="minorBidi" w:hAnsiTheme="minorBidi" w:cstheme="minorBidi"/>
          <w:sz w:val="22"/>
          <w:szCs w:val="22"/>
        </w:rPr>
        <w:t xml:space="preserve">Ouvrage payé au mètre carré, au prix </w:t>
      </w:r>
      <w:proofErr w:type="gramStart"/>
      <w:r w:rsidRPr="0067506E">
        <w:rPr>
          <w:rFonts w:asciiTheme="minorBidi" w:hAnsiTheme="minorBidi" w:cstheme="minorBidi"/>
          <w:sz w:val="22"/>
          <w:szCs w:val="22"/>
        </w:rPr>
        <w:t>………………………………..………….........……..………</w:t>
      </w:r>
      <w:proofErr w:type="gramEnd"/>
      <w:r w:rsidR="00CE68D4" w:rsidRPr="0067506E">
        <w:rPr>
          <w:rFonts w:asciiTheme="minorBidi" w:hAnsiTheme="minorBidi" w:cstheme="minorBidi"/>
          <w:color w:val="538DD3"/>
          <w:sz w:val="22"/>
          <w:szCs w:val="22"/>
        </w:rPr>
        <w:t>N°A18</w:t>
      </w:r>
      <w:r w:rsidRPr="0067506E">
        <w:rPr>
          <w:rFonts w:asciiTheme="minorBidi" w:hAnsiTheme="minorBidi" w:cstheme="minorBidi"/>
          <w:color w:val="538DD3"/>
          <w:sz w:val="22"/>
          <w:szCs w:val="22"/>
        </w:rPr>
        <w:t>b</w:t>
      </w:r>
    </w:p>
    <w:p w:rsidR="00CE68D4" w:rsidRPr="0067506E" w:rsidRDefault="00CE68D4" w:rsidP="003E1AE9">
      <w:pPr>
        <w:pStyle w:val="Titre31"/>
        <w:spacing w:before="82"/>
        <w:ind w:left="0"/>
        <w:jc w:val="both"/>
        <w:rPr>
          <w:rFonts w:asciiTheme="minorBidi" w:hAnsiTheme="minorBidi" w:cstheme="minorBidi"/>
          <w:color w:val="4F81BC"/>
          <w:sz w:val="22"/>
          <w:szCs w:val="22"/>
          <w:u w:val="thick" w:color="4F81BC"/>
        </w:rPr>
      </w:pPr>
    </w:p>
    <w:p w:rsidR="00CE68D4" w:rsidRPr="0067506E" w:rsidRDefault="00CE68D4" w:rsidP="003E1AE9">
      <w:pPr>
        <w:pStyle w:val="Titre31"/>
        <w:spacing w:before="1"/>
        <w:ind w:left="0"/>
        <w:jc w:val="both"/>
        <w:rPr>
          <w:rFonts w:asciiTheme="minorBidi" w:hAnsiTheme="minorBidi" w:cstheme="minorBidi"/>
          <w:sz w:val="22"/>
          <w:szCs w:val="22"/>
          <w:u w:val="none"/>
        </w:rPr>
      </w:pPr>
      <w:r w:rsidRPr="0067506E">
        <w:rPr>
          <w:rFonts w:asciiTheme="minorBidi" w:hAnsiTheme="minorBidi" w:cstheme="minorBidi"/>
          <w:color w:val="4F81BC"/>
          <w:sz w:val="22"/>
          <w:szCs w:val="22"/>
          <w:u w:val="thick" w:color="4F81BC"/>
        </w:rPr>
        <w:t xml:space="preserve">PRIX N° A18 c- </w:t>
      </w:r>
      <w:r w:rsidRPr="0067506E">
        <w:rPr>
          <w:rFonts w:asciiTheme="minorBidi" w:hAnsiTheme="minorBidi" w:cstheme="minorBidi"/>
          <w:color w:val="538DD3"/>
          <w:sz w:val="22"/>
          <w:szCs w:val="22"/>
          <w:u w:val="thick" w:color="4F81BC"/>
        </w:rPr>
        <w:t>PLANCHER EN CORPS CREUX DE 25 + 5</w:t>
      </w:r>
    </w:p>
    <w:p w:rsidR="00CE68D4" w:rsidRPr="0067506E" w:rsidRDefault="00CE68D4" w:rsidP="003E1AE9">
      <w:pPr>
        <w:pStyle w:val="Corpsdetexte"/>
        <w:spacing w:before="92"/>
        <w:ind w:right="5258"/>
        <w:jc w:val="both"/>
        <w:rPr>
          <w:rFonts w:asciiTheme="minorBidi" w:hAnsiTheme="minorBidi" w:cstheme="minorBidi"/>
          <w:sz w:val="22"/>
          <w:szCs w:val="22"/>
        </w:rPr>
      </w:pPr>
      <w:r w:rsidRPr="0067506E">
        <w:rPr>
          <w:rFonts w:asciiTheme="minorBidi" w:hAnsiTheme="minorBidi" w:cstheme="minorBidi"/>
          <w:sz w:val="22"/>
          <w:szCs w:val="22"/>
        </w:rPr>
        <w:t>En tous points semblables au pri</w:t>
      </w:r>
      <w:r w:rsidR="00273085" w:rsidRPr="0067506E">
        <w:rPr>
          <w:rFonts w:asciiTheme="minorBidi" w:hAnsiTheme="minorBidi" w:cstheme="minorBidi"/>
          <w:sz w:val="22"/>
          <w:szCs w:val="22"/>
        </w:rPr>
        <w:t>x précédent, sauf : Hourdis de 25</w:t>
      </w:r>
      <w:r w:rsidRPr="0067506E">
        <w:rPr>
          <w:rFonts w:asciiTheme="minorBidi" w:hAnsiTheme="minorBidi" w:cstheme="minorBidi"/>
          <w:sz w:val="22"/>
          <w:szCs w:val="22"/>
        </w:rPr>
        <w:t xml:space="preserve"> cm et dalle de compression de 5cm</w:t>
      </w:r>
    </w:p>
    <w:p w:rsidR="00CE68D4" w:rsidRPr="0067506E" w:rsidRDefault="00CE68D4" w:rsidP="003E1AE9">
      <w:pPr>
        <w:pStyle w:val="Corpsdetexte"/>
        <w:spacing w:before="1"/>
        <w:jc w:val="both"/>
        <w:rPr>
          <w:rFonts w:asciiTheme="minorBidi" w:hAnsiTheme="minorBidi" w:cstheme="minorBidi"/>
          <w:sz w:val="22"/>
          <w:szCs w:val="22"/>
        </w:rPr>
      </w:pPr>
      <w:r w:rsidRPr="0067506E">
        <w:rPr>
          <w:rFonts w:asciiTheme="minorBidi" w:hAnsiTheme="minorBidi" w:cstheme="minorBidi"/>
          <w:sz w:val="22"/>
          <w:szCs w:val="22"/>
        </w:rPr>
        <w:t>Ouvrage payé au mètre carré, mesure prise entre les poutres d'ossature y compris étais, main d'œuvre et toutes sujétions.</w:t>
      </w:r>
    </w:p>
    <w:p w:rsidR="00CE68D4" w:rsidRPr="0067506E" w:rsidRDefault="00CE68D4" w:rsidP="003E1AE9">
      <w:pPr>
        <w:pStyle w:val="Corpsdetexte"/>
        <w:spacing w:before="1"/>
        <w:jc w:val="both"/>
        <w:rPr>
          <w:rFonts w:asciiTheme="minorBidi" w:hAnsiTheme="minorBidi" w:cstheme="minorBidi"/>
          <w:sz w:val="22"/>
          <w:szCs w:val="22"/>
        </w:rPr>
      </w:pPr>
    </w:p>
    <w:p w:rsidR="00CE68D4" w:rsidRPr="0067506E" w:rsidRDefault="00CE68D4" w:rsidP="003E1AE9">
      <w:pPr>
        <w:pStyle w:val="Corpsdetexte"/>
        <w:spacing w:before="1"/>
        <w:jc w:val="both"/>
        <w:rPr>
          <w:rFonts w:asciiTheme="minorBidi" w:hAnsiTheme="minorBidi" w:cstheme="minorBidi"/>
          <w:sz w:val="22"/>
          <w:szCs w:val="22"/>
        </w:rPr>
      </w:pPr>
      <w:r w:rsidRPr="0067506E">
        <w:rPr>
          <w:rFonts w:asciiTheme="minorBidi" w:hAnsiTheme="minorBidi" w:cstheme="minorBidi"/>
          <w:sz w:val="22"/>
          <w:szCs w:val="22"/>
        </w:rPr>
        <w:t xml:space="preserve">Ouvrage payé au mètre carré, au prix </w:t>
      </w:r>
      <w:proofErr w:type="gramStart"/>
      <w:r w:rsidRPr="0067506E">
        <w:rPr>
          <w:rFonts w:asciiTheme="minorBidi" w:hAnsiTheme="minorBidi" w:cstheme="minorBidi"/>
          <w:sz w:val="22"/>
          <w:szCs w:val="22"/>
        </w:rPr>
        <w:t>………………………………..………….........……..………</w:t>
      </w:r>
      <w:proofErr w:type="gramEnd"/>
      <w:r w:rsidRPr="0067506E">
        <w:rPr>
          <w:rFonts w:asciiTheme="minorBidi" w:hAnsiTheme="minorBidi" w:cstheme="minorBidi"/>
          <w:color w:val="538DD3"/>
          <w:sz w:val="22"/>
          <w:szCs w:val="22"/>
        </w:rPr>
        <w:t>N°A18</w:t>
      </w:r>
      <w:r w:rsidR="00A80E32" w:rsidRPr="0067506E">
        <w:rPr>
          <w:rFonts w:asciiTheme="minorBidi" w:hAnsiTheme="minorBidi" w:cstheme="minorBidi"/>
          <w:color w:val="538DD3"/>
          <w:sz w:val="22"/>
          <w:szCs w:val="22"/>
        </w:rPr>
        <w:t>c</w:t>
      </w:r>
    </w:p>
    <w:p w:rsidR="00CE68D4" w:rsidRPr="0067506E" w:rsidRDefault="00CE68D4" w:rsidP="003E1AE9">
      <w:pPr>
        <w:pStyle w:val="Titre31"/>
        <w:spacing w:before="82"/>
        <w:ind w:left="0"/>
        <w:jc w:val="both"/>
        <w:rPr>
          <w:rFonts w:asciiTheme="minorBidi" w:hAnsiTheme="minorBidi" w:cstheme="minorBidi"/>
          <w:color w:val="4F81BC"/>
          <w:sz w:val="22"/>
          <w:szCs w:val="22"/>
          <w:u w:val="thick" w:color="4F81BC"/>
        </w:rPr>
      </w:pPr>
    </w:p>
    <w:p w:rsidR="009F190F" w:rsidRPr="0067506E" w:rsidRDefault="00C14A27" w:rsidP="003E1AE9">
      <w:pPr>
        <w:pStyle w:val="Titre31"/>
        <w:spacing w:before="82"/>
        <w:ind w:left="0"/>
        <w:jc w:val="both"/>
        <w:rPr>
          <w:rFonts w:asciiTheme="minorBidi" w:hAnsiTheme="minorBidi" w:cstheme="minorBidi"/>
          <w:sz w:val="22"/>
          <w:szCs w:val="22"/>
          <w:u w:val="none"/>
        </w:rPr>
      </w:pPr>
      <w:r w:rsidRPr="0067506E">
        <w:rPr>
          <w:rFonts w:asciiTheme="minorBidi" w:hAnsiTheme="minorBidi" w:cstheme="minorBidi"/>
          <w:color w:val="4F81BC"/>
          <w:sz w:val="22"/>
          <w:szCs w:val="22"/>
          <w:u w:val="thick" w:color="4F81BC"/>
        </w:rPr>
        <w:t>PRIX N° A19</w:t>
      </w:r>
      <w:r w:rsidR="00855D0D" w:rsidRPr="0067506E">
        <w:rPr>
          <w:rFonts w:asciiTheme="minorBidi" w:hAnsiTheme="minorBidi" w:cstheme="minorBidi"/>
          <w:color w:val="4F81BC"/>
          <w:sz w:val="22"/>
          <w:szCs w:val="22"/>
          <w:u w:val="thick" w:color="4F81BC"/>
        </w:rPr>
        <w:t>- ARMATURE POUR BETON ARME EN ELEVATION</w:t>
      </w:r>
    </w:p>
    <w:p w:rsidR="005B52EB" w:rsidRPr="0067506E" w:rsidRDefault="00855D0D" w:rsidP="003E1AE9">
      <w:pPr>
        <w:pStyle w:val="Corpsdetexte"/>
        <w:spacing w:before="93"/>
        <w:ind w:right="1115"/>
        <w:jc w:val="both"/>
        <w:rPr>
          <w:rFonts w:asciiTheme="minorBidi" w:hAnsiTheme="minorBidi" w:cstheme="minorBidi"/>
          <w:sz w:val="22"/>
          <w:szCs w:val="22"/>
        </w:rPr>
      </w:pPr>
      <w:r w:rsidRPr="0067506E">
        <w:rPr>
          <w:rFonts w:asciiTheme="minorBidi" w:hAnsiTheme="minorBidi" w:cstheme="minorBidi"/>
          <w:sz w:val="22"/>
          <w:szCs w:val="22"/>
        </w:rPr>
        <w:t>Les ferraillages seront exécutés conformément aux dessins de détail des plans de B.A, notifiés à l’entrepreneur, qui devra assurer en outre :</w:t>
      </w:r>
    </w:p>
    <w:p w:rsidR="005B52EB" w:rsidRPr="0067506E" w:rsidRDefault="00855D0D" w:rsidP="00D56984">
      <w:pPr>
        <w:pStyle w:val="Paragraphedeliste"/>
        <w:numPr>
          <w:ilvl w:val="0"/>
          <w:numId w:val="12"/>
        </w:numPr>
        <w:tabs>
          <w:tab w:val="left" w:pos="1099"/>
        </w:tabs>
        <w:spacing w:line="228" w:lineRule="exact"/>
        <w:ind w:left="0" w:firstLine="0"/>
        <w:jc w:val="both"/>
        <w:rPr>
          <w:rFonts w:asciiTheme="minorBidi" w:hAnsiTheme="minorBidi" w:cstheme="minorBidi"/>
        </w:rPr>
      </w:pPr>
      <w:r w:rsidRPr="0067506E">
        <w:rPr>
          <w:rFonts w:asciiTheme="minorBidi" w:hAnsiTheme="minorBidi" w:cstheme="minorBidi"/>
        </w:rPr>
        <w:t>la fourniture, la façon et la pose des</w:t>
      </w:r>
      <w:r w:rsidR="001E41C0">
        <w:rPr>
          <w:rFonts w:asciiTheme="minorBidi" w:hAnsiTheme="minorBidi" w:cstheme="minorBidi"/>
        </w:rPr>
        <w:t xml:space="preserve"> </w:t>
      </w:r>
      <w:r w:rsidRPr="0067506E">
        <w:rPr>
          <w:rFonts w:asciiTheme="minorBidi" w:hAnsiTheme="minorBidi" w:cstheme="minorBidi"/>
        </w:rPr>
        <w:t>aciers</w:t>
      </w:r>
    </w:p>
    <w:p w:rsidR="005B52EB" w:rsidRPr="0067506E" w:rsidRDefault="00855D0D" w:rsidP="00D56984">
      <w:pPr>
        <w:pStyle w:val="Paragraphedeliste"/>
        <w:numPr>
          <w:ilvl w:val="0"/>
          <w:numId w:val="12"/>
        </w:numPr>
        <w:tabs>
          <w:tab w:val="left" w:pos="1099"/>
        </w:tabs>
        <w:ind w:left="0" w:firstLine="0"/>
        <w:jc w:val="both"/>
        <w:rPr>
          <w:rFonts w:asciiTheme="minorBidi" w:hAnsiTheme="minorBidi" w:cstheme="minorBidi"/>
        </w:rPr>
      </w:pPr>
      <w:r w:rsidRPr="0067506E">
        <w:rPr>
          <w:rFonts w:asciiTheme="minorBidi" w:hAnsiTheme="minorBidi" w:cstheme="minorBidi"/>
        </w:rPr>
        <w:t>les files de</w:t>
      </w:r>
      <w:r w:rsidR="001E41C0">
        <w:rPr>
          <w:rFonts w:asciiTheme="minorBidi" w:hAnsiTheme="minorBidi" w:cstheme="minorBidi"/>
        </w:rPr>
        <w:t xml:space="preserve"> </w:t>
      </w:r>
      <w:r w:rsidRPr="0067506E">
        <w:rPr>
          <w:rFonts w:asciiTheme="minorBidi" w:hAnsiTheme="minorBidi" w:cstheme="minorBidi"/>
        </w:rPr>
        <w:t>ligature</w:t>
      </w:r>
    </w:p>
    <w:p w:rsidR="005B52EB" w:rsidRPr="0067506E" w:rsidRDefault="00855D0D" w:rsidP="00D56984">
      <w:pPr>
        <w:pStyle w:val="Paragraphedeliste"/>
        <w:numPr>
          <w:ilvl w:val="0"/>
          <w:numId w:val="12"/>
        </w:numPr>
        <w:tabs>
          <w:tab w:val="left" w:pos="1099"/>
        </w:tabs>
        <w:spacing w:before="1"/>
        <w:ind w:left="0" w:firstLine="0"/>
        <w:jc w:val="both"/>
        <w:rPr>
          <w:rFonts w:asciiTheme="minorBidi" w:hAnsiTheme="minorBidi" w:cstheme="minorBidi"/>
        </w:rPr>
      </w:pPr>
      <w:r w:rsidRPr="0067506E">
        <w:rPr>
          <w:rFonts w:asciiTheme="minorBidi" w:hAnsiTheme="minorBidi" w:cstheme="minorBidi"/>
        </w:rPr>
        <w:t>les aciers de</w:t>
      </w:r>
      <w:r w:rsidR="001E41C0">
        <w:rPr>
          <w:rFonts w:asciiTheme="minorBidi" w:hAnsiTheme="minorBidi" w:cstheme="minorBidi"/>
        </w:rPr>
        <w:t xml:space="preserve"> </w:t>
      </w:r>
      <w:r w:rsidRPr="0067506E">
        <w:rPr>
          <w:rFonts w:asciiTheme="minorBidi" w:hAnsiTheme="minorBidi" w:cstheme="minorBidi"/>
        </w:rPr>
        <w:t>montage</w:t>
      </w:r>
    </w:p>
    <w:p w:rsidR="005B52EB" w:rsidRPr="0067506E" w:rsidRDefault="00855D0D" w:rsidP="00D56984">
      <w:pPr>
        <w:pStyle w:val="Paragraphedeliste"/>
        <w:numPr>
          <w:ilvl w:val="0"/>
          <w:numId w:val="12"/>
        </w:numPr>
        <w:tabs>
          <w:tab w:val="left" w:pos="1119"/>
        </w:tabs>
        <w:ind w:left="0" w:right="253" w:firstLine="0"/>
        <w:jc w:val="both"/>
        <w:rPr>
          <w:rFonts w:asciiTheme="minorBidi" w:hAnsiTheme="minorBidi" w:cstheme="minorBidi"/>
        </w:rPr>
      </w:pPr>
      <w:r w:rsidRPr="0067506E">
        <w:rPr>
          <w:rFonts w:asciiTheme="minorBidi" w:hAnsiTheme="minorBidi" w:cstheme="minorBidi"/>
        </w:rPr>
        <w:lastRenderedPageBreak/>
        <w:t>les cales annulaires en mortier de ciment, type "SMATEC" pour les poutres et poteaux (à enfiler sur les cadres, prévoir une cale par kilogramme d'acier en</w:t>
      </w:r>
      <w:r w:rsidR="001E41C0">
        <w:rPr>
          <w:rFonts w:asciiTheme="minorBidi" w:hAnsiTheme="minorBidi" w:cstheme="minorBidi"/>
        </w:rPr>
        <w:t xml:space="preserve"> </w:t>
      </w:r>
      <w:r w:rsidRPr="0067506E">
        <w:rPr>
          <w:rFonts w:asciiTheme="minorBidi" w:hAnsiTheme="minorBidi" w:cstheme="minorBidi"/>
        </w:rPr>
        <w:t>moyenne)</w:t>
      </w:r>
    </w:p>
    <w:p w:rsidR="005B52EB" w:rsidRPr="0067506E" w:rsidRDefault="00855D0D" w:rsidP="00D56984">
      <w:pPr>
        <w:pStyle w:val="Paragraphedeliste"/>
        <w:numPr>
          <w:ilvl w:val="0"/>
          <w:numId w:val="12"/>
        </w:numPr>
        <w:tabs>
          <w:tab w:val="left" w:pos="1099"/>
        </w:tabs>
        <w:spacing w:line="228" w:lineRule="exact"/>
        <w:ind w:left="0" w:firstLine="0"/>
        <w:jc w:val="both"/>
        <w:rPr>
          <w:rFonts w:asciiTheme="minorBidi" w:hAnsiTheme="minorBidi" w:cstheme="minorBidi"/>
        </w:rPr>
      </w:pPr>
      <w:r w:rsidRPr="0067506E">
        <w:rPr>
          <w:rFonts w:asciiTheme="minorBidi" w:hAnsiTheme="minorBidi" w:cstheme="minorBidi"/>
        </w:rPr>
        <w:t>les cales cubiques de 2 x 2 x 2, pour les autres</w:t>
      </w:r>
      <w:r w:rsidR="001E41C0">
        <w:rPr>
          <w:rFonts w:asciiTheme="minorBidi" w:hAnsiTheme="minorBidi" w:cstheme="minorBidi"/>
        </w:rPr>
        <w:t xml:space="preserve"> </w:t>
      </w:r>
      <w:r w:rsidRPr="0067506E">
        <w:rPr>
          <w:rFonts w:asciiTheme="minorBidi" w:hAnsiTheme="minorBidi" w:cstheme="minorBidi"/>
        </w:rPr>
        <w:t>armatures</w:t>
      </w:r>
    </w:p>
    <w:p w:rsidR="005B52EB" w:rsidRPr="0067506E" w:rsidRDefault="00855D0D" w:rsidP="00D56984">
      <w:pPr>
        <w:pStyle w:val="Paragraphedeliste"/>
        <w:numPr>
          <w:ilvl w:val="0"/>
          <w:numId w:val="12"/>
        </w:numPr>
        <w:tabs>
          <w:tab w:val="left" w:pos="1099"/>
        </w:tabs>
        <w:spacing w:before="1"/>
        <w:ind w:left="0" w:firstLine="0"/>
        <w:jc w:val="both"/>
        <w:rPr>
          <w:rFonts w:asciiTheme="minorBidi" w:hAnsiTheme="minorBidi" w:cstheme="minorBidi"/>
        </w:rPr>
      </w:pPr>
      <w:r w:rsidRPr="0067506E">
        <w:rPr>
          <w:rFonts w:asciiTheme="minorBidi" w:hAnsiTheme="minorBidi" w:cstheme="minorBidi"/>
        </w:rPr>
        <w:t>des cales spéciales qui seront proposées pour les voiles</w:t>
      </w:r>
      <w:r w:rsidR="001E41C0">
        <w:rPr>
          <w:rFonts w:asciiTheme="minorBidi" w:hAnsiTheme="minorBidi" w:cstheme="minorBidi"/>
        </w:rPr>
        <w:t xml:space="preserve"> </w:t>
      </w:r>
      <w:r w:rsidRPr="0067506E">
        <w:rPr>
          <w:rFonts w:asciiTheme="minorBidi" w:hAnsiTheme="minorBidi" w:cstheme="minorBidi"/>
        </w:rPr>
        <w:t>minces</w:t>
      </w:r>
    </w:p>
    <w:p w:rsidR="005B52EB" w:rsidRPr="0067506E" w:rsidRDefault="005B52EB" w:rsidP="003E1AE9">
      <w:pPr>
        <w:pStyle w:val="Corpsdetexte"/>
        <w:jc w:val="both"/>
        <w:rPr>
          <w:rFonts w:asciiTheme="minorBidi" w:hAnsiTheme="minorBidi" w:cstheme="minorBidi"/>
          <w:sz w:val="22"/>
          <w:szCs w:val="22"/>
        </w:rPr>
      </w:pPr>
    </w:p>
    <w:p w:rsidR="005B52EB" w:rsidRPr="0067506E" w:rsidRDefault="00855D0D" w:rsidP="003E1AE9">
      <w:pPr>
        <w:pStyle w:val="Corpsdetexte"/>
        <w:spacing w:before="1"/>
        <w:ind w:right="246"/>
        <w:jc w:val="both"/>
        <w:rPr>
          <w:rFonts w:asciiTheme="minorBidi" w:hAnsiTheme="minorBidi" w:cstheme="minorBidi"/>
          <w:sz w:val="22"/>
          <w:szCs w:val="22"/>
        </w:rPr>
      </w:pPr>
      <w:r w:rsidRPr="0067506E">
        <w:rPr>
          <w:rFonts w:asciiTheme="minorBidi" w:hAnsiTheme="minorBidi" w:cstheme="minorBidi"/>
          <w:sz w:val="22"/>
          <w:szCs w:val="22"/>
        </w:rPr>
        <w:t>Le poids des aciers pris en compte tenu des recouvrements, chapeaux, crochets, en appliquant les longueurs au poids théorique des règles B.A1968. Aucune majoration ne sera accordée pour les chutes, fils de ligatures, tolérance de laminage, etc.…</w:t>
      </w:r>
    </w:p>
    <w:p w:rsidR="005B52EB" w:rsidRPr="0067506E" w:rsidRDefault="00855D0D" w:rsidP="003E1AE9">
      <w:pPr>
        <w:pStyle w:val="Corpsdetexte"/>
        <w:spacing w:line="229" w:lineRule="exact"/>
        <w:jc w:val="both"/>
        <w:rPr>
          <w:rFonts w:asciiTheme="minorBidi" w:hAnsiTheme="minorBidi" w:cstheme="minorBidi"/>
          <w:sz w:val="22"/>
          <w:szCs w:val="22"/>
        </w:rPr>
      </w:pPr>
      <w:r w:rsidRPr="0067506E">
        <w:rPr>
          <w:rFonts w:asciiTheme="minorBidi" w:hAnsiTheme="minorBidi" w:cstheme="minorBidi"/>
          <w:sz w:val="22"/>
          <w:szCs w:val="22"/>
        </w:rPr>
        <w:t>Toutes ces sujétions sont à prévoir dans le prix unitaire et ceci, par application du DGA</w:t>
      </w:r>
    </w:p>
    <w:p w:rsidR="005B52EB" w:rsidRPr="0067506E" w:rsidRDefault="005B52EB" w:rsidP="003E1AE9">
      <w:pPr>
        <w:pStyle w:val="Corpsdetexte"/>
        <w:spacing w:before="1"/>
        <w:jc w:val="both"/>
        <w:rPr>
          <w:rFonts w:asciiTheme="minorBidi" w:hAnsiTheme="minorBidi" w:cstheme="minorBidi"/>
          <w:sz w:val="22"/>
          <w:szCs w:val="22"/>
        </w:rPr>
      </w:pPr>
    </w:p>
    <w:p w:rsidR="005B52EB" w:rsidRPr="0067506E" w:rsidRDefault="00855D0D" w:rsidP="003E1AE9">
      <w:pPr>
        <w:pStyle w:val="Corpsdetexte"/>
        <w:jc w:val="both"/>
        <w:rPr>
          <w:rFonts w:asciiTheme="minorBidi" w:hAnsiTheme="minorBidi" w:cstheme="minorBidi"/>
          <w:color w:val="538DD3"/>
          <w:sz w:val="22"/>
          <w:szCs w:val="22"/>
        </w:rPr>
      </w:pPr>
      <w:r w:rsidRPr="0067506E">
        <w:rPr>
          <w:rFonts w:asciiTheme="minorBidi" w:hAnsiTheme="minorBidi" w:cstheme="minorBidi"/>
          <w:sz w:val="22"/>
          <w:szCs w:val="22"/>
        </w:rPr>
        <w:t xml:space="preserve">Ouvrage payé au Kilogramme, au prix </w:t>
      </w:r>
      <w:proofErr w:type="gramStart"/>
      <w:r w:rsidRPr="0067506E">
        <w:rPr>
          <w:rFonts w:asciiTheme="minorBidi" w:hAnsiTheme="minorBidi" w:cstheme="minorBidi"/>
          <w:sz w:val="22"/>
          <w:szCs w:val="22"/>
        </w:rPr>
        <w:t>………………………………..………….........……..………</w:t>
      </w:r>
      <w:proofErr w:type="gramEnd"/>
      <w:r w:rsidRPr="0067506E">
        <w:rPr>
          <w:rFonts w:asciiTheme="minorBidi" w:hAnsiTheme="minorBidi" w:cstheme="minorBidi"/>
          <w:color w:val="538DD3"/>
          <w:sz w:val="22"/>
          <w:szCs w:val="22"/>
        </w:rPr>
        <w:t>N°A1</w:t>
      </w:r>
      <w:r w:rsidR="00C14A27" w:rsidRPr="0067506E">
        <w:rPr>
          <w:rFonts w:asciiTheme="minorBidi" w:hAnsiTheme="minorBidi" w:cstheme="minorBidi"/>
          <w:color w:val="538DD3"/>
          <w:sz w:val="22"/>
          <w:szCs w:val="22"/>
        </w:rPr>
        <w:t>9</w:t>
      </w:r>
    </w:p>
    <w:p w:rsidR="005B52EB" w:rsidRPr="0067506E" w:rsidRDefault="005B52EB" w:rsidP="003E1AE9">
      <w:pPr>
        <w:pStyle w:val="Corpsdetexte"/>
        <w:spacing w:before="10"/>
        <w:jc w:val="both"/>
        <w:rPr>
          <w:rFonts w:asciiTheme="minorBidi" w:hAnsiTheme="minorBidi" w:cstheme="minorBidi"/>
          <w:sz w:val="22"/>
          <w:szCs w:val="22"/>
        </w:rPr>
      </w:pPr>
    </w:p>
    <w:p w:rsidR="005B52EB" w:rsidRPr="0067506E" w:rsidRDefault="00A80E32" w:rsidP="003E1AE9">
      <w:pPr>
        <w:pStyle w:val="Titre31"/>
        <w:ind w:left="0"/>
        <w:jc w:val="both"/>
        <w:rPr>
          <w:rFonts w:asciiTheme="minorBidi" w:hAnsiTheme="minorBidi" w:cstheme="minorBidi"/>
          <w:sz w:val="22"/>
          <w:szCs w:val="22"/>
        </w:rPr>
      </w:pPr>
      <w:r w:rsidRPr="0067506E">
        <w:rPr>
          <w:rFonts w:asciiTheme="minorBidi" w:hAnsiTheme="minorBidi" w:cstheme="minorBidi"/>
          <w:sz w:val="22"/>
          <w:szCs w:val="22"/>
        </w:rPr>
        <w:t>VII-MACONNERIE EN ELEVATION -ENDUITS</w:t>
      </w:r>
    </w:p>
    <w:p w:rsidR="005B52EB" w:rsidRPr="0067506E" w:rsidRDefault="00855D0D" w:rsidP="003E1AE9">
      <w:pPr>
        <w:pStyle w:val="Corpsdetexte"/>
        <w:spacing w:before="3"/>
        <w:ind w:right="251"/>
        <w:jc w:val="both"/>
        <w:rPr>
          <w:rFonts w:asciiTheme="minorBidi" w:hAnsiTheme="minorBidi" w:cstheme="minorBidi"/>
          <w:sz w:val="22"/>
          <w:szCs w:val="22"/>
        </w:rPr>
      </w:pPr>
      <w:r w:rsidRPr="0067506E">
        <w:rPr>
          <w:rFonts w:asciiTheme="minorBidi" w:hAnsiTheme="minorBidi" w:cstheme="minorBidi"/>
          <w:sz w:val="22"/>
          <w:szCs w:val="22"/>
        </w:rPr>
        <w:t>Elles seront exécutées comme décrit précédemment et seront unies par un fer galvanisé en forme de "S" et ce à raison d'un fer tous les mètres carrés de cloisons. Ces doubles cloisons seront payées au mètre carré, quelles que soient leurs espacements, compris liaisons, têtes de doubles cloisons verticales ou obliques en briques ou en béton, ébrasement et toutes sujétions.</w:t>
      </w:r>
    </w:p>
    <w:p w:rsidR="005B52EB" w:rsidRPr="0067506E" w:rsidRDefault="005B52EB" w:rsidP="003E1AE9">
      <w:pPr>
        <w:pStyle w:val="Corpsdetexte"/>
        <w:spacing w:before="8"/>
        <w:jc w:val="both"/>
        <w:rPr>
          <w:rFonts w:asciiTheme="minorBidi" w:hAnsiTheme="minorBidi" w:cstheme="minorBidi"/>
          <w:sz w:val="22"/>
          <w:szCs w:val="22"/>
        </w:rPr>
      </w:pPr>
    </w:p>
    <w:p w:rsidR="005B52EB" w:rsidRPr="0067506E" w:rsidRDefault="00855D0D" w:rsidP="003E1AE9">
      <w:pPr>
        <w:pStyle w:val="Titre31"/>
        <w:spacing w:before="1"/>
        <w:ind w:left="0"/>
        <w:jc w:val="both"/>
        <w:rPr>
          <w:rFonts w:asciiTheme="minorBidi" w:hAnsiTheme="minorBidi" w:cstheme="minorBidi"/>
          <w:sz w:val="22"/>
          <w:szCs w:val="22"/>
          <w:u w:val="none"/>
        </w:rPr>
      </w:pPr>
      <w:r w:rsidRPr="0067506E">
        <w:rPr>
          <w:rFonts w:asciiTheme="minorBidi" w:hAnsiTheme="minorBidi" w:cstheme="minorBidi"/>
          <w:color w:val="4F81BC"/>
          <w:sz w:val="22"/>
          <w:szCs w:val="22"/>
          <w:u w:val="thick" w:color="4F81BC"/>
        </w:rPr>
        <w:t>PRIX N°A</w:t>
      </w:r>
      <w:r w:rsidR="00083595" w:rsidRPr="0067506E">
        <w:rPr>
          <w:rFonts w:asciiTheme="minorBidi" w:hAnsiTheme="minorBidi" w:cstheme="minorBidi"/>
          <w:color w:val="4F81BC"/>
          <w:sz w:val="22"/>
          <w:szCs w:val="22"/>
          <w:u w:val="thick" w:color="4F81BC"/>
        </w:rPr>
        <w:t>20</w:t>
      </w:r>
      <w:r w:rsidRPr="0067506E">
        <w:rPr>
          <w:rFonts w:asciiTheme="minorBidi" w:hAnsiTheme="minorBidi" w:cstheme="minorBidi"/>
          <w:b w:val="0"/>
          <w:color w:val="4F81BC"/>
          <w:sz w:val="22"/>
          <w:szCs w:val="22"/>
          <w:u w:val="thick" w:color="4F81BC"/>
        </w:rPr>
        <w:t xml:space="preserve">- </w:t>
      </w:r>
      <w:r w:rsidRPr="0067506E">
        <w:rPr>
          <w:rFonts w:asciiTheme="minorBidi" w:hAnsiTheme="minorBidi" w:cstheme="minorBidi"/>
          <w:color w:val="4F81BC"/>
          <w:sz w:val="22"/>
          <w:szCs w:val="22"/>
          <w:u w:val="thick" w:color="4F81BC"/>
        </w:rPr>
        <w:t>DOUBLES CLOISONS EN BRIQUES CREUSES (2 x 6TROUS)</w:t>
      </w:r>
    </w:p>
    <w:p w:rsidR="005B52EB" w:rsidRPr="0067506E" w:rsidRDefault="00855D0D" w:rsidP="003E1AE9">
      <w:pPr>
        <w:pStyle w:val="Corpsdetexte"/>
        <w:spacing w:before="2"/>
        <w:jc w:val="both"/>
        <w:rPr>
          <w:rFonts w:asciiTheme="minorBidi" w:hAnsiTheme="minorBidi" w:cstheme="minorBidi"/>
          <w:sz w:val="22"/>
          <w:szCs w:val="22"/>
        </w:rPr>
      </w:pPr>
      <w:r w:rsidRPr="0067506E">
        <w:rPr>
          <w:rFonts w:asciiTheme="minorBidi" w:hAnsiTheme="minorBidi" w:cstheme="minorBidi"/>
          <w:sz w:val="22"/>
          <w:szCs w:val="22"/>
        </w:rPr>
        <w:t>Ces doubles cloisons seront constituées par une cloison extérieure en briques creuses de 6T et une cloison intérieure en briques creuses de 6T.</w:t>
      </w:r>
    </w:p>
    <w:p w:rsidR="005B52EB" w:rsidRPr="0067506E" w:rsidRDefault="00855D0D" w:rsidP="003E1AE9">
      <w:pPr>
        <w:pStyle w:val="Corpsdetexte"/>
        <w:ind w:right="256"/>
        <w:jc w:val="both"/>
        <w:rPr>
          <w:rFonts w:asciiTheme="minorBidi" w:hAnsiTheme="minorBidi" w:cstheme="minorBidi"/>
          <w:sz w:val="22"/>
          <w:szCs w:val="22"/>
        </w:rPr>
      </w:pPr>
      <w:r w:rsidRPr="0067506E">
        <w:rPr>
          <w:rFonts w:asciiTheme="minorBidi" w:hAnsiTheme="minorBidi" w:cstheme="minorBidi"/>
          <w:sz w:val="22"/>
          <w:szCs w:val="22"/>
        </w:rPr>
        <w:t>Au dessus de tous les cadres posés dans les cloisons simples, L’entrepreneur exécutera un linteau en béton. Ce dernier peut être préfabriqué. Les linteaux doivent être armés et déborder de chaque côté d’au moins 20 cm.</w:t>
      </w:r>
    </w:p>
    <w:p w:rsidR="005B52EB" w:rsidRPr="0067506E" w:rsidRDefault="00855D0D" w:rsidP="003E1AE9">
      <w:pPr>
        <w:pStyle w:val="Corpsdetexte"/>
        <w:ind w:right="254"/>
        <w:jc w:val="both"/>
        <w:rPr>
          <w:rFonts w:asciiTheme="minorBidi" w:hAnsiTheme="minorBidi" w:cstheme="minorBidi"/>
          <w:sz w:val="22"/>
          <w:szCs w:val="22"/>
        </w:rPr>
      </w:pPr>
      <w:r w:rsidRPr="0067506E">
        <w:rPr>
          <w:rFonts w:asciiTheme="minorBidi" w:hAnsiTheme="minorBidi" w:cstheme="minorBidi"/>
          <w:sz w:val="22"/>
          <w:szCs w:val="22"/>
        </w:rPr>
        <w:t>Les cloisons seront montées d’aplomb. La liaison des parois des doubles cloisons sera assurée par des épingles en acier doux galvanisé de diamètre 8 disposés tous les mètres en hauteur et en longueur. Ces travaux n’entraînent aucune plus-value, ils doivent être compris dans les prix unitaires au mètre carré.</w:t>
      </w:r>
    </w:p>
    <w:p w:rsidR="005B52EB" w:rsidRPr="0067506E" w:rsidRDefault="00855D0D" w:rsidP="003E1AE9">
      <w:pPr>
        <w:ind w:right="298"/>
        <w:jc w:val="both"/>
        <w:rPr>
          <w:rFonts w:asciiTheme="minorBidi" w:hAnsiTheme="minorBidi" w:cstheme="minorBidi"/>
        </w:rPr>
      </w:pPr>
      <w:r w:rsidRPr="0067506E">
        <w:rPr>
          <w:rFonts w:asciiTheme="minorBidi" w:hAnsiTheme="minorBidi" w:cstheme="minorBidi"/>
        </w:rPr>
        <w:t xml:space="preserve">Ces doubles cloisons sont constituées par deux cloisons, en briques creuses, reliées entre elles par des épingles en fer galvanisé de diamètre 6 au minimum disposés en quinconce tous les mètres. Ces briques seront posées à joints décalés et hourdées au mortier n : 1. </w:t>
      </w:r>
      <w:r w:rsidRPr="0067506E">
        <w:rPr>
          <w:rFonts w:asciiTheme="minorBidi" w:hAnsiTheme="minorBidi" w:cstheme="minorBidi"/>
          <w:b/>
        </w:rPr>
        <w:t>Y compris linteaux et appuis en B.A suivant le détail de BET</w:t>
      </w:r>
      <w:r w:rsidRPr="0067506E">
        <w:rPr>
          <w:rFonts w:asciiTheme="minorBidi" w:hAnsiTheme="minorBidi" w:cstheme="minorBidi"/>
        </w:rPr>
        <w:t xml:space="preserve">. horizontaux ou cintrés de toutes dimensions au-dessus de toutes ouvertures, nervure , retour de cloisons , têtes de doubles cloisons, traversées de </w:t>
      </w:r>
      <w:r w:rsidRPr="0067506E">
        <w:rPr>
          <w:rFonts w:asciiTheme="minorBidi" w:hAnsiTheme="minorBidi" w:cstheme="minorBidi"/>
          <w:b/>
        </w:rPr>
        <w:t xml:space="preserve">cloisons y compris fourreaux raidisseurs  en B.A horizontaux ou verticaux suivant le détail de BET </w:t>
      </w:r>
      <w:r w:rsidRPr="0067506E">
        <w:rPr>
          <w:rFonts w:asciiTheme="minorBidi" w:hAnsiTheme="minorBidi" w:cstheme="minorBidi"/>
        </w:rPr>
        <w:t xml:space="preserve">si nécessaire, retour de la cloison extérieure pour former jambages des ouvertures, têtes de doubles cloisons et toutes sujétions de </w:t>
      </w:r>
      <w:r w:rsidRPr="0067506E">
        <w:rPr>
          <w:rFonts w:asciiTheme="minorBidi" w:hAnsiTheme="minorBidi" w:cstheme="minorBidi"/>
          <w:spacing w:val="2"/>
        </w:rPr>
        <w:t xml:space="preserve">mise </w:t>
      </w:r>
      <w:r w:rsidRPr="0067506E">
        <w:rPr>
          <w:rFonts w:asciiTheme="minorBidi" w:hAnsiTheme="minorBidi" w:cstheme="minorBidi"/>
        </w:rPr>
        <w:t>enoeuvre.</w:t>
      </w:r>
    </w:p>
    <w:p w:rsidR="005B52EB" w:rsidRPr="0067506E" w:rsidRDefault="005B52EB" w:rsidP="003E1AE9">
      <w:pPr>
        <w:pStyle w:val="Corpsdetexte"/>
        <w:jc w:val="both"/>
        <w:rPr>
          <w:rFonts w:asciiTheme="minorBidi" w:hAnsiTheme="minorBidi" w:cstheme="minorBidi"/>
          <w:sz w:val="22"/>
          <w:szCs w:val="22"/>
        </w:rPr>
      </w:pPr>
    </w:p>
    <w:p w:rsidR="005B52EB" w:rsidRDefault="00855D0D" w:rsidP="003E1AE9">
      <w:pPr>
        <w:pStyle w:val="Corpsdetexte"/>
        <w:jc w:val="both"/>
        <w:rPr>
          <w:rFonts w:asciiTheme="minorBidi" w:hAnsiTheme="minorBidi" w:cstheme="minorBidi"/>
          <w:color w:val="538DD3"/>
          <w:sz w:val="22"/>
          <w:szCs w:val="22"/>
        </w:rPr>
      </w:pPr>
      <w:r w:rsidRPr="0067506E">
        <w:rPr>
          <w:rFonts w:asciiTheme="minorBidi" w:hAnsiTheme="minorBidi" w:cstheme="minorBidi"/>
          <w:sz w:val="22"/>
          <w:szCs w:val="22"/>
        </w:rPr>
        <w:t xml:space="preserve">Ouvrage payé au mètre carré, au prix </w:t>
      </w:r>
      <w:proofErr w:type="gramStart"/>
      <w:r w:rsidRPr="0067506E">
        <w:rPr>
          <w:rFonts w:asciiTheme="minorBidi" w:hAnsiTheme="minorBidi" w:cstheme="minorBidi"/>
          <w:sz w:val="22"/>
          <w:szCs w:val="22"/>
        </w:rPr>
        <w:t>………………………………..………….........……..………</w:t>
      </w:r>
      <w:proofErr w:type="gramEnd"/>
      <w:r w:rsidRPr="0067506E">
        <w:rPr>
          <w:rFonts w:asciiTheme="minorBidi" w:hAnsiTheme="minorBidi" w:cstheme="minorBidi"/>
          <w:color w:val="538DD3"/>
          <w:sz w:val="22"/>
          <w:szCs w:val="22"/>
        </w:rPr>
        <w:t>N°A</w:t>
      </w:r>
      <w:r w:rsidR="00083595" w:rsidRPr="0067506E">
        <w:rPr>
          <w:rFonts w:asciiTheme="minorBidi" w:hAnsiTheme="minorBidi" w:cstheme="minorBidi"/>
          <w:color w:val="538DD3"/>
          <w:sz w:val="22"/>
          <w:szCs w:val="22"/>
        </w:rPr>
        <w:t>20</w:t>
      </w:r>
    </w:p>
    <w:p w:rsidR="003E1AE9" w:rsidRPr="0067506E" w:rsidRDefault="003E1AE9" w:rsidP="003E1AE9">
      <w:pPr>
        <w:pStyle w:val="Corpsdetexte"/>
        <w:jc w:val="both"/>
        <w:rPr>
          <w:rFonts w:asciiTheme="minorBidi" w:hAnsiTheme="minorBidi" w:cstheme="minorBidi"/>
          <w:sz w:val="22"/>
          <w:szCs w:val="22"/>
        </w:rPr>
      </w:pPr>
    </w:p>
    <w:p w:rsidR="005B52EB" w:rsidRPr="0067506E" w:rsidRDefault="00083595" w:rsidP="003E1AE9">
      <w:pPr>
        <w:pStyle w:val="Titre31"/>
        <w:ind w:left="0"/>
        <w:jc w:val="both"/>
        <w:rPr>
          <w:rFonts w:asciiTheme="minorBidi" w:hAnsiTheme="minorBidi" w:cstheme="minorBidi"/>
          <w:sz w:val="22"/>
          <w:szCs w:val="22"/>
          <w:u w:val="none"/>
        </w:rPr>
      </w:pPr>
      <w:r w:rsidRPr="0067506E">
        <w:rPr>
          <w:rFonts w:asciiTheme="minorBidi" w:hAnsiTheme="minorBidi" w:cstheme="minorBidi"/>
          <w:color w:val="4F81BC"/>
          <w:sz w:val="22"/>
          <w:szCs w:val="22"/>
          <w:u w:val="thick" w:color="4F81BC"/>
        </w:rPr>
        <w:t>PRIX N°A21</w:t>
      </w:r>
      <w:r w:rsidR="00855D0D" w:rsidRPr="0067506E">
        <w:rPr>
          <w:rFonts w:asciiTheme="minorBidi" w:hAnsiTheme="minorBidi" w:cstheme="minorBidi"/>
          <w:color w:val="4F81BC"/>
          <w:sz w:val="22"/>
          <w:szCs w:val="22"/>
          <w:u w:val="thick" w:color="4F81BC"/>
        </w:rPr>
        <w:t>- CLOISONS EN BRIQUES CREUSES 6 TROUS</w:t>
      </w:r>
    </w:p>
    <w:p w:rsidR="005B52EB" w:rsidRPr="0067506E" w:rsidRDefault="00855D0D" w:rsidP="003E1AE9">
      <w:pPr>
        <w:pStyle w:val="Corpsdetexte"/>
        <w:spacing w:before="3"/>
        <w:ind w:right="1776"/>
        <w:jc w:val="both"/>
        <w:rPr>
          <w:rFonts w:asciiTheme="minorBidi" w:hAnsiTheme="minorBidi" w:cstheme="minorBidi"/>
          <w:sz w:val="22"/>
          <w:szCs w:val="22"/>
        </w:rPr>
      </w:pPr>
      <w:r w:rsidRPr="0067506E">
        <w:rPr>
          <w:rFonts w:asciiTheme="minorBidi" w:hAnsiTheme="minorBidi" w:cstheme="minorBidi"/>
          <w:sz w:val="22"/>
          <w:szCs w:val="22"/>
        </w:rPr>
        <w:t>Cloisons exécutées en briques creuses en terre cuite répondant aux normes en vigueur. Ces briques seront posées à joints décalés et hourdés au mortier no1.</w:t>
      </w:r>
    </w:p>
    <w:p w:rsidR="005B52EB" w:rsidRPr="0067506E" w:rsidRDefault="00855D0D" w:rsidP="003E1AE9">
      <w:pPr>
        <w:ind w:right="242"/>
        <w:jc w:val="both"/>
        <w:rPr>
          <w:rFonts w:asciiTheme="minorBidi" w:hAnsiTheme="minorBidi" w:cstheme="minorBidi"/>
        </w:rPr>
      </w:pPr>
      <w:r w:rsidRPr="0067506E">
        <w:rPr>
          <w:rFonts w:asciiTheme="minorBidi" w:hAnsiTheme="minorBidi" w:cstheme="minorBidi"/>
          <w:b/>
        </w:rPr>
        <w:t xml:space="preserve">Y compris, raidisseurs en BA verticaux et horizontaux suivant le détail de BET </w:t>
      </w:r>
      <w:r w:rsidRPr="0067506E">
        <w:rPr>
          <w:rFonts w:asciiTheme="minorBidi" w:hAnsiTheme="minorBidi" w:cstheme="minorBidi"/>
        </w:rPr>
        <w:t xml:space="preserve">si nécessaire, traversées de cloisons </w:t>
      </w:r>
      <w:r w:rsidRPr="0067506E">
        <w:rPr>
          <w:rFonts w:asciiTheme="minorBidi" w:hAnsiTheme="minorBidi" w:cstheme="minorBidi"/>
          <w:b/>
        </w:rPr>
        <w:t xml:space="preserve">y compris fourreaux linteaux appuis en BA suivant le détail de BET </w:t>
      </w:r>
      <w:r w:rsidRPr="0067506E">
        <w:rPr>
          <w:rFonts w:asciiTheme="minorBidi" w:hAnsiTheme="minorBidi" w:cstheme="minorBidi"/>
        </w:rPr>
        <w:t>si nécessaire horizontaux ou cintrés de toutes dimensions, au dessus de toutes ouvertures, et toutes sujétions de mise en œuvre.</w:t>
      </w:r>
    </w:p>
    <w:p w:rsidR="005B52EB" w:rsidRPr="0067506E" w:rsidRDefault="005B52EB" w:rsidP="003E1AE9">
      <w:pPr>
        <w:pStyle w:val="Corpsdetexte"/>
        <w:spacing w:before="1"/>
        <w:jc w:val="both"/>
        <w:rPr>
          <w:rFonts w:asciiTheme="minorBidi" w:hAnsiTheme="minorBidi" w:cstheme="minorBidi"/>
          <w:sz w:val="22"/>
          <w:szCs w:val="22"/>
        </w:rPr>
      </w:pPr>
    </w:p>
    <w:p w:rsidR="005B52EB" w:rsidRPr="0067506E" w:rsidRDefault="00855D0D" w:rsidP="003E1AE9">
      <w:pPr>
        <w:pStyle w:val="Corpsdetexte"/>
        <w:jc w:val="both"/>
        <w:rPr>
          <w:rFonts w:asciiTheme="minorBidi" w:hAnsiTheme="minorBidi" w:cstheme="minorBidi"/>
          <w:sz w:val="22"/>
          <w:szCs w:val="22"/>
        </w:rPr>
      </w:pPr>
      <w:r w:rsidRPr="0067506E">
        <w:rPr>
          <w:rFonts w:asciiTheme="minorBidi" w:hAnsiTheme="minorBidi" w:cstheme="minorBidi"/>
          <w:sz w:val="22"/>
          <w:szCs w:val="22"/>
        </w:rPr>
        <w:t xml:space="preserve">Ouvrage payé au mètre carré, au prix </w:t>
      </w:r>
      <w:proofErr w:type="gramStart"/>
      <w:r w:rsidRPr="0067506E">
        <w:rPr>
          <w:rFonts w:asciiTheme="minorBidi" w:hAnsiTheme="minorBidi" w:cstheme="minorBidi"/>
          <w:sz w:val="22"/>
          <w:szCs w:val="22"/>
        </w:rPr>
        <w:t>………………………………..………….........……..………</w:t>
      </w:r>
      <w:proofErr w:type="gramEnd"/>
      <w:r w:rsidRPr="0067506E">
        <w:rPr>
          <w:rFonts w:asciiTheme="minorBidi" w:hAnsiTheme="minorBidi" w:cstheme="minorBidi"/>
          <w:color w:val="538DD3"/>
          <w:sz w:val="22"/>
          <w:szCs w:val="22"/>
        </w:rPr>
        <w:t>N°A2</w:t>
      </w:r>
      <w:r w:rsidR="00083595" w:rsidRPr="0067506E">
        <w:rPr>
          <w:rFonts w:asciiTheme="minorBidi" w:hAnsiTheme="minorBidi" w:cstheme="minorBidi"/>
          <w:color w:val="538DD3"/>
          <w:sz w:val="22"/>
          <w:szCs w:val="22"/>
        </w:rPr>
        <w:t>1</w:t>
      </w:r>
    </w:p>
    <w:p w:rsidR="005B52EB" w:rsidRDefault="005B52EB" w:rsidP="003E1AE9">
      <w:pPr>
        <w:pStyle w:val="Corpsdetexte"/>
        <w:spacing w:before="10"/>
        <w:jc w:val="both"/>
        <w:rPr>
          <w:rFonts w:asciiTheme="minorBidi" w:hAnsiTheme="minorBidi" w:cstheme="minorBidi"/>
          <w:sz w:val="22"/>
          <w:szCs w:val="22"/>
        </w:rPr>
      </w:pPr>
    </w:p>
    <w:p w:rsidR="003E1AE9" w:rsidRDefault="003E1AE9" w:rsidP="003E1AE9">
      <w:pPr>
        <w:pStyle w:val="Corpsdetexte"/>
        <w:spacing w:before="10"/>
        <w:jc w:val="both"/>
        <w:rPr>
          <w:rFonts w:asciiTheme="minorBidi" w:hAnsiTheme="minorBidi" w:cstheme="minorBidi"/>
          <w:sz w:val="22"/>
          <w:szCs w:val="22"/>
        </w:rPr>
      </w:pPr>
    </w:p>
    <w:p w:rsidR="003E1AE9" w:rsidRDefault="003E1AE9" w:rsidP="003E1AE9">
      <w:pPr>
        <w:pStyle w:val="Corpsdetexte"/>
        <w:spacing w:before="10"/>
        <w:jc w:val="both"/>
        <w:rPr>
          <w:rFonts w:asciiTheme="minorBidi" w:hAnsiTheme="minorBidi" w:cstheme="minorBidi"/>
          <w:sz w:val="22"/>
          <w:szCs w:val="22"/>
        </w:rPr>
      </w:pPr>
    </w:p>
    <w:p w:rsidR="003E1AE9" w:rsidRDefault="003E1AE9" w:rsidP="003E1AE9">
      <w:pPr>
        <w:pStyle w:val="Corpsdetexte"/>
        <w:spacing w:before="10"/>
        <w:jc w:val="both"/>
        <w:rPr>
          <w:rFonts w:asciiTheme="minorBidi" w:hAnsiTheme="minorBidi" w:cstheme="minorBidi"/>
          <w:sz w:val="22"/>
          <w:szCs w:val="22"/>
        </w:rPr>
      </w:pPr>
    </w:p>
    <w:p w:rsidR="003E1AE9" w:rsidRDefault="003E1AE9" w:rsidP="003E1AE9">
      <w:pPr>
        <w:pStyle w:val="Corpsdetexte"/>
        <w:spacing w:before="10"/>
        <w:jc w:val="both"/>
        <w:rPr>
          <w:rFonts w:asciiTheme="minorBidi" w:hAnsiTheme="minorBidi" w:cstheme="minorBidi"/>
          <w:sz w:val="22"/>
          <w:szCs w:val="22"/>
        </w:rPr>
      </w:pPr>
    </w:p>
    <w:p w:rsidR="003E1AE9" w:rsidRDefault="003E1AE9" w:rsidP="003E1AE9">
      <w:pPr>
        <w:pStyle w:val="Corpsdetexte"/>
        <w:spacing w:before="10"/>
        <w:jc w:val="both"/>
        <w:rPr>
          <w:rFonts w:asciiTheme="minorBidi" w:hAnsiTheme="minorBidi" w:cstheme="minorBidi"/>
          <w:sz w:val="22"/>
          <w:szCs w:val="22"/>
        </w:rPr>
      </w:pPr>
    </w:p>
    <w:p w:rsidR="001E41C0" w:rsidRDefault="001E41C0" w:rsidP="003E1AE9">
      <w:pPr>
        <w:pStyle w:val="Corpsdetexte"/>
        <w:spacing w:before="10"/>
        <w:jc w:val="both"/>
        <w:rPr>
          <w:rFonts w:asciiTheme="minorBidi" w:hAnsiTheme="minorBidi" w:cstheme="minorBidi"/>
          <w:sz w:val="22"/>
          <w:szCs w:val="22"/>
        </w:rPr>
      </w:pPr>
    </w:p>
    <w:p w:rsidR="001E41C0" w:rsidRDefault="001E41C0" w:rsidP="003E1AE9">
      <w:pPr>
        <w:pStyle w:val="Corpsdetexte"/>
        <w:spacing w:before="10"/>
        <w:jc w:val="both"/>
        <w:rPr>
          <w:rFonts w:asciiTheme="minorBidi" w:hAnsiTheme="minorBidi" w:cstheme="minorBidi"/>
          <w:sz w:val="22"/>
          <w:szCs w:val="22"/>
        </w:rPr>
      </w:pPr>
    </w:p>
    <w:p w:rsidR="003E1AE9" w:rsidRDefault="003E1AE9" w:rsidP="003E1AE9">
      <w:pPr>
        <w:pStyle w:val="Corpsdetexte"/>
        <w:spacing w:before="10"/>
        <w:jc w:val="both"/>
        <w:rPr>
          <w:rFonts w:asciiTheme="minorBidi" w:hAnsiTheme="minorBidi" w:cstheme="minorBidi"/>
          <w:sz w:val="22"/>
          <w:szCs w:val="22"/>
        </w:rPr>
      </w:pPr>
    </w:p>
    <w:p w:rsidR="003E1AE9" w:rsidRPr="0067506E" w:rsidRDefault="003E1AE9" w:rsidP="003E1AE9">
      <w:pPr>
        <w:pStyle w:val="Corpsdetexte"/>
        <w:spacing w:before="10"/>
        <w:jc w:val="both"/>
        <w:rPr>
          <w:rFonts w:asciiTheme="minorBidi" w:hAnsiTheme="minorBidi" w:cstheme="minorBidi"/>
          <w:sz w:val="22"/>
          <w:szCs w:val="22"/>
        </w:rPr>
      </w:pPr>
    </w:p>
    <w:p w:rsidR="005B52EB" w:rsidRPr="0067506E" w:rsidRDefault="00855D0D" w:rsidP="003E1AE9">
      <w:pPr>
        <w:pStyle w:val="Titre31"/>
        <w:ind w:left="0"/>
        <w:jc w:val="both"/>
        <w:rPr>
          <w:rFonts w:asciiTheme="minorBidi" w:hAnsiTheme="minorBidi" w:cstheme="minorBidi"/>
          <w:sz w:val="22"/>
          <w:szCs w:val="22"/>
          <w:u w:val="none"/>
        </w:rPr>
      </w:pPr>
      <w:r w:rsidRPr="0067506E">
        <w:rPr>
          <w:rFonts w:asciiTheme="minorBidi" w:hAnsiTheme="minorBidi" w:cstheme="minorBidi"/>
          <w:sz w:val="22"/>
          <w:szCs w:val="22"/>
          <w:u w:val="none"/>
        </w:rPr>
        <w:lastRenderedPageBreak/>
        <w:t>Enduits</w:t>
      </w:r>
    </w:p>
    <w:p w:rsidR="005B52EB" w:rsidRPr="0067506E" w:rsidRDefault="00855D0D" w:rsidP="003E1AE9">
      <w:pPr>
        <w:pStyle w:val="Corpsdetexte"/>
        <w:ind w:right="247"/>
        <w:jc w:val="both"/>
        <w:rPr>
          <w:rFonts w:asciiTheme="minorBidi" w:hAnsiTheme="minorBidi" w:cstheme="minorBidi"/>
          <w:sz w:val="22"/>
          <w:szCs w:val="22"/>
        </w:rPr>
      </w:pPr>
      <w:r w:rsidRPr="0067506E">
        <w:rPr>
          <w:rFonts w:asciiTheme="minorBidi" w:hAnsiTheme="minorBidi" w:cstheme="minorBidi"/>
          <w:sz w:val="22"/>
          <w:szCs w:val="22"/>
        </w:rPr>
        <w:t>Le support présentera une surface propre, nette, exempte d'impuretés (tels que poussières, plâtre, huile, etc.), rugueuse de telle sorte qu'elle permettra un accrochage et une adhérence parfaite de l'enduit. Au cas, ou cette dernière condition ne serait pas remplie, il y aura lieu de piqueter, boucharder, ou brosser le subjectile. Le support sera au préalable humidifié à refus, en plusieurs fois, et ce, un quartd'heure d'intervalle la face à enduire suivant l’article 122 du D.G.A. Lorsque les cloisons rencontreront des bétons au même nu, ou lorsque les supports seront douteux, il sera posé un grillage galvanisé à fines mailles de 20mm recouvrant de 0.20m minimum chaque matériau avant exécution desenduits.</w:t>
      </w:r>
    </w:p>
    <w:p w:rsidR="005B52EB" w:rsidRPr="0067506E" w:rsidRDefault="00855D0D" w:rsidP="003E1AE9">
      <w:pPr>
        <w:pStyle w:val="Corpsdetexte"/>
        <w:spacing w:before="85"/>
        <w:ind w:right="253"/>
        <w:jc w:val="both"/>
        <w:rPr>
          <w:rFonts w:asciiTheme="minorBidi" w:hAnsiTheme="minorBidi" w:cstheme="minorBidi"/>
          <w:sz w:val="22"/>
          <w:szCs w:val="22"/>
        </w:rPr>
      </w:pPr>
      <w:r w:rsidRPr="0067506E">
        <w:rPr>
          <w:rFonts w:asciiTheme="minorBidi" w:hAnsiTheme="minorBidi" w:cstheme="minorBidi"/>
          <w:sz w:val="22"/>
          <w:szCs w:val="22"/>
        </w:rPr>
        <w:t>Aucune plus value ne sera prise en compte pour cette sujétion. Un soin particulier sera porté à l'exécution des arrêts des enduits au point de rencontre avec les faces de béton devant rester brutes de décoffrage, ou selon indication des plans d'architecture.</w:t>
      </w:r>
    </w:p>
    <w:p w:rsidR="005B52EB" w:rsidRPr="0067506E" w:rsidRDefault="00855D0D" w:rsidP="003E1AE9">
      <w:pPr>
        <w:pStyle w:val="Corpsdetexte"/>
        <w:spacing w:before="1"/>
        <w:ind w:right="248"/>
        <w:jc w:val="both"/>
        <w:rPr>
          <w:rFonts w:asciiTheme="minorBidi" w:hAnsiTheme="minorBidi" w:cstheme="minorBidi"/>
          <w:sz w:val="22"/>
          <w:szCs w:val="22"/>
        </w:rPr>
      </w:pPr>
      <w:r w:rsidRPr="0067506E">
        <w:rPr>
          <w:rFonts w:asciiTheme="minorBidi" w:hAnsiTheme="minorBidi" w:cstheme="minorBidi"/>
          <w:sz w:val="22"/>
          <w:szCs w:val="22"/>
        </w:rPr>
        <w:t>L'arrêt de ces enduits, sur murs et plafonds, se fera à l'aide d'un joint creux réalisé au moyen d'une baguette de 0.02m de large et d’une épaisseur égale à celle de l'enduit. Les arrêts ainsi obtenus devront être franches et parfaitement rectilignes. Après achèvement, les enduits extérieurs et intérieurs devront être homogènes, présenter un aspect régulier, sans gerçures ni souffres, et en appliquant une règle de deux mètres sur sa surface, en tous sens, on ne devra remarquer, ni bosses ni creux de plus de 3mm. L'épaisseur des enduits, compris crépis, devra être au moins égale à QUINZE (15</w:t>
      </w:r>
      <w:proofErr w:type="gramStart"/>
      <w:r w:rsidRPr="0067506E">
        <w:rPr>
          <w:rFonts w:asciiTheme="minorBidi" w:hAnsiTheme="minorBidi" w:cstheme="minorBidi"/>
          <w:sz w:val="22"/>
          <w:szCs w:val="22"/>
        </w:rPr>
        <w:t>)millimètres</w:t>
      </w:r>
      <w:proofErr w:type="gramEnd"/>
      <w:r w:rsidRPr="0067506E">
        <w:rPr>
          <w:rFonts w:asciiTheme="minorBidi" w:hAnsiTheme="minorBidi" w:cstheme="minorBidi"/>
          <w:sz w:val="22"/>
          <w:szCs w:val="22"/>
        </w:rPr>
        <w:t>.</w:t>
      </w:r>
    </w:p>
    <w:p w:rsidR="005B52EB" w:rsidRPr="0067506E" w:rsidRDefault="005B52EB" w:rsidP="003E1AE9">
      <w:pPr>
        <w:pStyle w:val="Corpsdetexte"/>
        <w:spacing w:before="8"/>
        <w:jc w:val="both"/>
        <w:rPr>
          <w:rFonts w:asciiTheme="minorBidi" w:hAnsiTheme="minorBidi" w:cstheme="minorBidi"/>
          <w:sz w:val="22"/>
          <w:szCs w:val="22"/>
        </w:rPr>
      </w:pPr>
    </w:p>
    <w:p w:rsidR="005B52EB" w:rsidRPr="0067506E" w:rsidRDefault="00083595" w:rsidP="003E1AE9">
      <w:pPr>
        <w:pStyle w:val="Titre31"/>
        <w:ind w:left="0"/>
        <w:jc w:val="both"/>
        <w:rPr>
          <w:rFonts w:asciiTheme="minorBidi" w:hAnsiTheme="minorBidi" w:cstheme="minorBidi"/>
          <w:sz w:val="22"/>
          <w:szCs w:val="22"/>
          <w:u w:val="none"/>
        </w:rPr>
      </w:pPr>
      <w:r w:rsidRPr="0067506E">
        <w:rPr>
          <w:rFonts w:asciiTheme="minorBidi" w:hAnsiTheme="minorBidi" w:cstheme="minorBidi"/>
          <w:color w:val="4F81BC"/>
          <w:sz w:val="22"/>
          <w:szCs w:val="22"/>
          <w:u w:val="thick" w:color="4F81BC"/>
        </w:rPr>
        <w:t>PRIX N° A22</w:t>
      </w:r>
      <w:r w:rsidR="00855D0D" w:rsidRPr="0067506E">
        <w:rPr>
          <w:rFonts w:asciiTheme="minorBidi" w:hAnsiTheme="minorBidi" w:cstheme="minorBidi"/>
          <w:color w:val="4F81BC"/>
          <w:sz w:val="22"/>
          <w:szCs w:val="22"/>
          <w:u w:val="thick" w:color="4F81BC"/>
        </w:rPr>
        <w:t>- ENDUITS EXTERIEURS AU MORTIER BATARD</w:t>
      </w:r>
    </w:p>
    <w:p w:rsidR="005B52EB" w:rsidRPr="0067506E" w:rsidRDefault="00855D0D" w:rsidP="003E1AE9">
      <w:pPr>
        <w:pStyle w:val="Corpsdetexte"/>
        <w:spacing w:before="3"/>
        <w:jc w:val="both"/>
        <w:rPr>
          <w:rFonts w:asciiTheme="minorBidi" w:hAnsiTheme="minorBidi" w:cstheme="minorBidi"/>
          <w:sz w:val="22"/>
          <w:szCs w:val="22"/>
        </w:rPr>
      </w:pPr>
      <w:r w:rsidRPr="0067506E">
        <w:rPr>
          <w:rFonts w:asciiTheme="minorBidi" w:hAnsiTheme="minorBidi" w:cstheme="minorBidi"/>
          <w:sz w:val="22"/>
          <w:szCs w:val="22"/>
        </w:rPr>
        <w:t>Pour façades de tous les bâtiments suivant plans, sur tous les éléments de façades ne comportant pas de revêtements spéciaux, il sera réalisé en enduit exécuté en couches comme suit :</w:t>
      </w:r>
    </w:p>
    <w:p w:rsidR="005B52EB" w:rsidRPr="0067506E" w:rsidRDefault="00855D0D" w:rsidP="00D56984">
      <w:pPr>
        <w:pStyle w:val="Paragraphedeliste"/>
        <w:numPr>
          <w:ilvl w:val="0"/>
          <w:numId w:val="11"/>
        </w:numPr>
        <w:tabs>
          <w:tab w:val="left" w:pos="1143"/>
        </w:tabs>
        <w:ind w:left="0" w:right="555" w:firstLine="0"/>
        <w:jc w:val="both"/>
        <w:rPr>
          <w:rFonts w:asciiTheme="minorBidi" w:hAnsiTheme="minorBidi" w:cstheme="minorBidi"/>
        </w:rPr>
      </w:pPr>
      <w:r w:rsidRPr="0067506E">
        <w:rPr>
          <w:rFonts w:asciiTheme="minorBidi" w:hAnsiTheme="minorBidi" w:cstheme="minorBidi"/>
        </w:rPr>
        <w:t>- Couche d'accrochage : imbibition correcte du support et passage d'une barbotine liquide dosée à500 Kg de ciment CPJ 35, afin d'améliorerl'accrochage.</w:t>
      </w:r>
    </w:p>
    <w:p w:rsidR="005B52EB" w:rsidRPr="0067506E" w:rsidRDefault="00855D0D" w:rsidP="00D56984">
      <w:pPr>
        <w:pStyle w:val="Paragraphedeliste"/>
        <w:numPr>
          <w:ilvl w:val="0"/>
          <w:numId w:val="11"/>
        </w:numPr>
        <w:tabs>
          <w:tab w:val="left" w:pos="1143"/>
        </w:tabs>
        <w:spacing w:line="228" w:lineRule="exact"/>
        <w:ind w:left="0" w:firstLine="0"/>
        <w:jc w:val="both"/>
        <w:rPr>
          <w:rFonts w:asciiTheme="minorBidi" w:hAnsiTheme="minorBidi" w:cstheme="minorBidi"/>
        </w:rPr>
      </w:pPr>
      <w:r w:rsidRPr="0067506E">
        <w:rPr>
          <w:rFonts w:asciiTheme="minorBidi" w:hAnsiTheme="minorBidi" w:cstheme="minorBidi"/>
        </w:rPr>
        <w:t>- Couche de dressage : 15 mm d'épaisseur, dégrossissage imperméable et dressé, se composant de:</w:t>
      </w:r>
    </w:p>
    <w:p w:rsidR="005B52EB" w:rsidRPr="0067506E" w:rsidRDefault="00855D0D" w:rsidP="00D56984">
      <w:pPr>
        <w:pStyle w:val="Paragraphedeliste"/>
        <w:numPr>
          <w:ilvl w:val="0"/>
          <w:numId w:val="12"/>
        </w:numPr>
        <w:tabs>
          <w:tab w:val="left" w:pos="1099"/>
        </w:tabs>
        <w:spacing w:before="1"/>
        <w:ind w:left="0" w:firstLine="0"/>
        <w:jc w:val="both"/>
        <w:rPr>
          <w:rFonts w:asciiTheme="minorBidi" w:hAnsiTheme="minorBidi" w:cstheme="minorBidi"/>
        </w:rPr>
      </w:pPr>
      <w:r w:rsidRPr="0067506E">
        <w:rPr>
          <w:rFonts w:asciiTheme="minorBidi" w:hAnsiTheme="minorBidi" w:cstheme="minorBidi"/>
        </w:rPr>
        <w:t>50 % de grains de riz tamisé à3/15.</w:t>
      </w:r>
    </w:p>
    <w:p w:rsidR="005B52EB" w:rsidRPr="0067506E" w:rsidRDefault="00855D0D" w:rsidP="00D56984">
      <w:pPr>
        <w:pStyle w:val="Paragraphedeliste"/>
        <w:numPr>
          <w:ilvl w:val="0"/>
          <w:numId w:val="12"/>
        </w:numPr>
        <w:tabs>
          <w:tab w:val="left" w:pos="1099"/>
        </w:tabs>
        <w:spacing w:before="1"/>
        <w:ind w:left="0" w:firstLine="0"/>
        <w:jc w:val="both"/>
        <w:rPr>
          <w:rFonts w:asciiTheme="minorBidi" w:hAnsiTheme="minorBidi" w:cstheme="minorBidi"/>
        </w:rPr>
      </w:pPr>
      <w:r w:rsidRPr="0067506E">
        <w:rPr>
          <w:rFonts w:asciiTheme="minorBidi" w:hAnsiTheme="minorBidi" w:cstheme="minorBidi"/>
        </w:rPr>
        <w:t>50 % de sable demer.</w:t>
      </w:r>
    </w:p>
    <w:p w:rsidR="005B52EB" w:rsidRPr="0067506E" w:rsidRDefault="00855D0D" w:rsidP="00D56984">
      <w:pPr>
        <w:pStyle w:val="Paragraphedeliste"/>
        <w:numPr>
          <w:ilvl w:val="0"/>
          <w:numId w:val="12"/>
        </w:numPr>
        <w:tabs>
          <w:tab w:val="left" w:pos="1099"/>
        </w:tabs>
        <w:ind w:left="0" w:firstLine="0"/>
        <w:jc w:val="both"/>
        <w:rPr>
          <w:rFonts w:asciiTheme="minorBidi" w:hAnsiTheme="minorBidi" w:cstheme="minorBidi"/>
        </w:rPr>
      </w:pPr>
      <w:r w:rsidRPr="0067506E">
        <w:rPr>
          <w:rFonts w:asciiTheme="minorBidi" w:hAnsiTheme="minorBidi" w:cstheme="minorBidi"/>
        </w:rPr>
        <w:t>350 Kg de ciment, classe CPJ 35.</w:t>
      </w:r>
    </w:p>
    <w:p w:rsidR="005B52EB" w:rsidRPr="0067506E" w:rsidRDefault="00855D0D" w:rsidP="00D56984">
      <w:pPr>
        <w:pStyle w:val="Paragraphedeliste"/>
        <w:numPr>
          <w:ilvl w:val="0"/>
          <w:numId w:val="11"/>
        </w:numPr>
        <w:tabs>
          <w:tab w:val="left" w:pos="1143"/>
        </w:tabs>
        <w:spacing w:before="1"/>
        <w:ind w:left="0" w:firstLine="0"/>
        <w:jc w:val="both"/>
        <w:rPr>
          <w:rFonts w:asciiTheme="minorBidi" w:hAnsiTheme="minorBidi" w:cstheme="minorBidi"/>
        </w:rPr>
      </w:pPr>
      <w:r w:rsidRPr="0067506E">
        <w:rPr>
          <w:rFonts w:asciiTheme="minorBidi" w:hAnsiTheme="minorBidi" w:cstheme="minorBidi"/>
        </w:rPr>
        <w:t>- Couche de finition : 12 mm d'épaisseur, dégrossissage imperméable et bienfini.</w:t>
      </w:r>
    </w:p>
    <w:p w:rsidR="005B52EB" w:rsidRPr="0067506E" w:rsidRDefault="00855D0D" w:rsidP="003E1AE9">
      <w:pPr>
        <w:pStyle w:val="Corpsdetexte"/>
        <w:ind w:right="303"/>
        <w:jc w:val="both"/>
        <w:rPr>
          <w:rFonts w:asciiTheme="minorBidi" w:hAnsiTheme="minorBidi" w:cstheme="minorBidi"/>
          <w:sz w:val="22"/>
          <w:szCs w:val="22"/>
        </w:rPr>
      </w:pPr>
      <w:r w:rsidRPr="0067506E">
        <w:rPr>
          <w:rFonts w:asciiTheme="minorBidi" w:hAnsiTheme="minorBidi" w:cstheme="minorBidi"/>
          <w:sz w:val="22"/>
          <w:szCs w:val="22"/>
        </w:rPr>
        <w:t>La surface obtenue devra être d’apparence régulière et unie et plane telle qu’une règle de 2,00 m de Longueur, appliquée suivant toutes les dimensions ne fasse pas ressortir de flaches d’une profondeur supérieure à 0,01m.</w:t>
      </w:r>
    </w:p>
    <w:p w:rsidR="005B52EB" w:rsidRPr="0067506E" w:rsidRDefault="00855D0D" w:rsidP="003E1AE9">
      <w:pPr>
        <w:pStyle w:val="Titre31"/>
        <w:spacing w:line="226" w:lineRule="exact"/>
        <w:ind w:left="0"/>
        <w:jc w:val="both"/>
        <w:rPr>
          <w:rFonts w:asciiTheme="minorBidi" w:hAnsiTheme="minorBidi" w:cstheme="minorBidi"/>
          <w:sz w:val="22"/>
          <w:szCs w:val="22"/>
          <w:u w:val="none"/>
        </w:rPr>
      </w:pPr>
      <w:r w:rsidRPr="0067506E">
        <w:rPr>
          <w:rFonts w:asciiTheme="minorBidi" w:hAnsiTheme="minorBidi" w:cstheme="minorBidi"/>
          <w:sz w:val="22"/>
          <w:szCs w:val="22"/>
          <w:u w:val="none"/>
        </w:rPr>
        <w:t>CE PRIX COMPREND LES BAGUETTES D’ANGLES ET LES JOINTS CREUX</w:t>
      </w:r>
    </w:p>
    <w:p w:rsidR="005B52EB" w:rsidRPr="0067506E" w:rsidRDefault="00855D0D" w:rsidP="003E1AE9">
      <w:pPr>
        <w:pStyle w:val="Corpsdetexte"/>
        <w:spacing w:before="3"/>
        <w:ind w:right="243"/>
        <w:jc w:val="both"/>
        <w:rPr>
          <w:rFonts w:asciiTheme="minorBidi" w:hAnsiTheme="minorBidi" w:cstheme="minorBidi"/>
          <w:sz w:val="22"/>
          <w:szCs w:val="22"/>
        </w:rPr>
      </w:pPr>
      <w:r w:rsidRPr="0067506E">
        <w:rPr>
          <w:rFonts w:asciiTheme="minorBidi" w:hAnsiTheme="minorBidi" w:cstheme="minorBidi"/>
          <w:sz w:val="22"/>
          <w:szCs w:val="22"/>
        </w:rPr>
        <w:t>Ce prix comprend toute sujétion telles que : cueillies, arêtes, arrondis, retour de tableaux, voussures et petites surfaces, cette sujétion est à prévoir dans les prix unitaires d'enduits, ouvrage calculé au m² réellement exécuté, tout vide et ouvrages divers déduits.</w:t>
      </w:r>
    </w:p>
    <w:p w:rsidR="005B52EB" w:rsidRPr="0067506E" w:rsidRDefault="005B52EB" w:rsidP="003E1AE9">
      <w:pPr>
        <w:pStyle w:val="Corpsdetexte"/>
        <w:spacing w:before="10"/>
        <w:jc w:val="both"/>
        <w:rPr>
          <w:rFonts w:asciiTheme="minorBidi" w:hAnsiTheme="minorBidi" w:cstheme="minorBidi"/>
          <w:sz w:val="22"/>
          <w:szCs w:val="22"/>
        </w:rPr>
      </w:pPr>
    </w:p>
    <w:p w:rsidR="005B52EB" w:rsidRPr="0067506E" w:rsidRDefault="00855D0D" w:rsidP="003E1AE9">
      <w:pPr>
        <w:pStyle w:val="Corpsdetexte"/>
        <w:spacing w:before="1"/>
        <w:jc w:val="both"/>
        <w:rPr>
          <w:rFonts w:asciiTheme="minorBidi" w:hAnsiTheme="minorBidi" w:cstheme="minorBidi"/>
          <w:sz w:val="22"/>
          <w:szCs w:val="22"/>
        </w:rPr>
      </w:pPr>
      <w:r w:rsidRPr="0067506E">
        <w:rPr>
          <w:rFonts w:asciiTheme="minorBidi" w:hAnsiTheme="minorBidi" w:cstheme="minorBidi"/>
          <w:sz w:val="22"/>
          <w:szCs w:val="22"/>
        </w:rPr>
        <w:t xml:space="preserve">Ouvrage payé au mètre carré, au prix </w:t>
      </w:r>
      <w:proofErr w:type="gramStart"/>
      <w:r w:rsidRPr="0067506E">
        <w:rPr>
          <w:rFonts w:asciiTheme="minorBidi" w:hAnsiTheme="minorBidi" w:cstheme="minorBidi"/>
          <w:sz w:val="22"/>
          <w:szCs w:val="22"/>
        </w:rPr>
        <w:t>………………………………..………….........……..………</w:t>
      </w:r>
      <w:proofErr w:type="gramEnd"/>
      <w:r w:rsidRPr="0067506E">
        <w:rPr>
          <w:rFonts w:asciiTheme="minorBidi" w:hAnsiTheme="minorBidi" w:cstheme="minorBidi"/>
          <w:color w:val="538DD3"/>
          <w:sz w:val="22"/>
          <w:szCs w:val="22"/>
        </w:rPr>
        <w:t>N°A2</w:t>
      </w:r>
      <w:r w:rsidR="00083595" w:rsidRPr="0067506E">
        <w:rPr>
          <w:rFonts w:asciiTheme="minorBidi" w:hAnsiTheme="minorBidi" w:cstheme="minorBidi"/>
          <w:color w:val="538DD3"/>
          <w:sz w:val="22"/>
          <w:szCs w:val="22"/>
        </w:rPr>
        <w:t>2</w:t>
      </w:r>
    </w:p>
    <w:p w:rsidR="005B52EB" w:rsidRPr="0067506E" w:rsidRDefault="005B52EB" w:rsidP="003E1AE9">
      <w:pPr>
        <w:pStyle w:val="Corpsdetexte"/>
        <w:spacing w:before="10"/>
        <w:jc w:val="both"/>
        <w:rPr>
          <w:rFonts w:asciiTheme="minorBidi" w:hAnsiTheme="minorBidi" w:cstheme="minorBidi"/>
          <w:sz w:val="22"/>
          <w:szCs w:val="22"/>
        </w:rPr>
      </w:pPr>
    </w:p>
    <w:p w:rsidR="005B52EB" w:rsidRPr="0067506E" w:rsidRDefault="00083595" w:rsidP="003E1AE9">
      <w:pPr>
        <w:pStyle w:val="Titre31"/>
        <w:ind w:left="0"/>
        <w:jc w:val="both"/>
        <w:rPr>
          <w:rFonts w:asciiTheme="minorBidi" w:hAnsiTheme="minorBidi" w:cstheme="minorBidi"/>
          <w:sz w:val="22"/>
          <w:szCs w:val="22"/>
          <w:u w:val="none"/>
        </w:rPr>
      </w:pPr>
      <w:r w:rsidRPr="0067506E">
        <w:rPr>
          <w:rFonts w:asciiTheme="minorBidi" w:hAnsiTheme="minorBidi" w:cstheme="minorBidi"/>
          <w:color w:val="4F81BC"/>
          <w:sz w:val="22"/>
          <w:szCs w:val="22"/>
          <w:u w:val="thick" w:color="4F81BC"/>
        </w:rPr>
        <w:t>PRIX N° A23</w:t>
      </w:r>
      <w:r w:rsidR="00855D0D" w:rsidRPr="0067506E">
        <w:rPr>
          <w:rFonts w:asciiTheme="minorBidi" w:hAnsiTheme="minorBidi" w:cstheme="minorBidi"/>
          <w:color w:val="4F81BC"/>
          <w:sz w:val="22"/>
          <w:szCs w:val="22"/>
          <w:u w:val="thick" w:color="4F81BC"/>
        </w:rPr>
        <w:t>- ENDUITS INTERIEURS AU MORTIER DE CIMENT SUR MURS ET PLAFONDS</w:t>
      </w:r>
    </w:p>
    <w:p w:rsidR="005B52EB" w:rsidRPr="0067506E" w:rsidRDefault="00855D0D" w:rsidP="003E1AE9">
      <w:pPr>
        <w:pStyle w:val="Corpsdetexte"/>
        <w:spacing w:before="93"/>
        <w:ind w:right="252"/>
        <w:jc w:val="both"/>
        <w:rPr>
          <w:rFonts w:asciiTheme="minorBidi" w:hAnsiTheme="minorBidi" w:cstheme="minorBidi"/>
          <w:sz w:val="22"/>
          <w:szCs w:val="22"/>
        </w:rPr>
      </w:pPr>
      <w:r w:rsidRPr="0067506E">
        <w:rPr>
          <w:rFonts w:asciiTheme="minorBidi" w:hAnsiTheme="minorBidi" w:cstheme="minorBidi"/>
          <w:sz w:val="22"/>
          <w:szCs w:val="22"/>
        </w:rPr>
        <w:t>Sur les éléments de murs, voiles, cloisons de briques, plafonds, retombées et poutres, ces enduits seront exécutés suivant prescriptions ci avant, aux endroits indiqués par l’Architecte, au mortier N°5, la couche de finition sera parfaitement dressée et frotassée, prête à recevoir une peinture</w:t>
      </w:r>
    </w:p>
    <w:p w:rsidR="005B52EB" w:rsidRPr="0067506E" w:rsidRDefault="00855D0D" w:rsidP="003E1AE9">
      <w:pPr>
        <w:pStyle w:val="Corpsdetexte"/>
        <w:spacing w:before="1"/>
        <w:jc w:val="both"/>
        <w:rPr>
          <w:rFonts w:asciiTheme="minorBidi" w:hAnsiTheme="minorBidi" w:cstheme="minorBidi"/>
          <w:sz w:val="22"/>
          <w:szCs w:val="22"/>
        </w:rPr>
      </w:pPr>
      <w:r w:rsidRPr="0067506E">
        <w:rPr>
          <w:rFonts w:asciiTheme="minorBidi" w:hAnsiTheme="minorBidi" w:cstheme="minorBidi"/>
          <w:sz w:val="22"/>
          <w:szCs w:val="22"/>
        </w:rPr>
        <w:t>Cet enduit sera payé au mètre carré compris toutes sujétions.</w:t>
      </w:r>
    </w:p>
    <w:p w:rsidR="005B52EB" w:rsidRPr="0067506E" w:rsidRDefault="005B52EB" w:rsidP="003E1AE9">
      <w:pPr>
        <w:pStyle w:val="Corpsdetexte"/>
        <w:spacing w:before="1"/>
        <w:jc w:val="both"/>
        <w:rPr>
          <w:rFonts w:asciiTheme="minorBidi" w:hAnsiTheme="minorBidi" w:cstheme="minorBidi"/>
          <w:sz w:val="22"/>
          <w:szCs w:val="22"/>
        </w:rPr>
      </w:pPr>
    </w:p>
    <w:p w:rsidR="005B52EB" w:rsidRPr="0067506E" w:rsidRDefault="00855D0D" w:rsidP="003E1AE9">
      <w:pPr>
        <w:pStyle w:val="Corpsdetexte"/>
        <w:jc w:val="both"/>
        <w:rPr>
          <w:rFonts w:asciiTheme="minorBidi" w:hAnsiTheme="minorBidi" w:cstheme="minorBidi"/>
          <w:color w:val="538DD3"/>
          <w:sz w:val="22"/>
          <w:szCs w:val="22"/>
        </w:rPr>
      </w:pPr>
      <w:r w:rsidRPr="0067506E">
        <w:rPr>
          <w:rFonts w:asciiTheme="minorBidi" w:hAnsiTheme="minorBidi" w:cstheme="minorBidi"/>
          <w:sz w:val="22"/>
          <w:szCs w:val="22"/>
        </w:rPr>
        <w:t xml:space="preserve">Ouvrage payé au mètre carré, au prix </w:t>
      </w:r>
      <w:proofErr w:type="gramStart"/>
      <w:r w:rsidRPr="0067506E">
        <w:rPr>
          <w:rFonts w:asciiTheme="minorBidi" w:hAnsiTheme="minorBidi" w:cstheme="minorBidi"/>
          <w:sz w:val="22"/>
          <w:szCs w:val="22"/>
        </w:rPr>
        <w:t>………………………………..………….........……..………</w:t>
      </w:r>
      <w:proofErr w:type="gramEnd"/>
      <w:r w:rsidRPr="0067506E">
        <w:rPr>
          <w:rFonts w:asciiTheme="minorBidi" w:hAnsiTheme="minorBidi" w:cstheme="minorBidi"/>
          <w:color w:val="538DD3"/>
          <w:sz w:val="22"/>
          <w:szCs w:val="22"/>
        </w:rPr>
        <w:t>N°A2</w:t>
      </w:r>
      <w:r w:rsidR="00083595" w:rsidRPr="0067506E">
        <w:rPr>
          <w:rFonts w:asciiTheme="minorBidi" w:hAnsiTheme="minorBidi" w:cstheme="minorBidi"/>
          <w:color w:val="538DD3"/>
          <w:sz w:val="22"/>
          <w:szCs w:val="22"/>
        </w:rPr>
        <w:t>3</w:t>
      </w:r>
    </w:p>
    <w:p w:rsidR="0020594F" w:rsidRPr="0067506E" w:rsidRDefault="0020594F" w:rsidP="00654A81">
      <w:pPr>
        <w:pStyle w:val="Corpsdetexte"/>
        <w:ind w:left="976"/>
        <w:jc w:val="both"/>
        <w:rPr>
          <w:rFonts w:asciiTheme="minorBidi" w:hAnsiTheme="minorBidi" w:cstheme="minorBidi"/>
          <w:color w:val="538DD3"/>
          <w:sz w:val="22"/>
          <w:szCs w:val="22"/>
        </w:rPr>
      </w:pPr>
    </w:p>
    <w:p w:rsidR="00654A81" w:rsidRDefault="00654A81" w:rsidP="00654A81">
      <w:pPr>
        <w:pStyle w:val="Corpsdetexte"/>
        <w:ind w:left="976"/>
        <w:jc w:val="both"/>
        <w:rPr>
          <w:rFonts w:asciiTheme="minorBidi" w:hAnsiTheme="minorBidi" w:cstheme="minorBidi"/>
          <w:color w:val="538DD3"/>
          <w:sz w:val="22"/>
          <w:szCs w:val="22"/>
        </w:rPr>
      </w:pPr>
    </w:p>
    <w:p w:rsidR="003E1AE9" w:rsidRDefault="003E1AE9" w:rsidP="00654A81">
      <w:pPr>
        <w:pStyle w:val="Corpsdetexte"/>
        <w:ind w:left="976"/>
        <w:jc w:val="both"/>
        <w:rPr>
          <w:rFonts w:asciiTheme="minorBidi" w:hAnsiTheme="minorBidi" w:cstheme="minorBidi"/>
          <w:color w:val="538DD3"/>
          <w:sz w:val="22"/>
          <w:szCs w:val="22"/>
        </w:rPr>
      </w:pPr>
    </w:p>
    <w:p w:rsidR="003E1AE9" w:rsidRDefault="003E1AE9" w:rsidP="00654A81">
      <w:pPr>
        <w:pStyle w:val="Corpsdetexte"/>
        <w:ind w:left="976"/>
        <w:jc w:val="both"/>
        <w:rPr>
          <w:rFonts w:asciiTheme="minorBidi" w:hAnsiTheme="minorBidi" w:cstheme="minorBidi"/>
          <w:color w:val="538DD3"/>
          <w:sz w:val="22"/>
          <w:szCs w:val="22"/>
        </w:rPr>
      </w:pPr>
    </w:p>
    <w:p w:rsidR="003E1AE9" w:rsidRDefault="003E1AE9" w:rsidP="00654A81">
      <w:pPr>
        <w:pStyle w:val="Corpsdetexte"/>
        <w:ind w:left="976"/>
        <w:jc w:val="both"/>
        <w:rPr>
          <w:rFonts w:asciiTheme="minorBidi" w:hAnsiTheme="minorBidi" w:cstheme="minorBidi"/>
          <w:color w:val="538DD3"/>
          <w:sz w:val="22"/>
          <w:szCs w:val="22"/>
        </w:rPr>
      </w:pPr>
    </w:p>
    <w:p w:rsidR="003E1AE9" w:rsidRPr="0067506E" w:rsidRDefault="003E1AE9" w:rsidP="00654A81">
      <w:pPr>
        <w:pStyle w:val="Corpsdetexte"/>
        <w:ind w:left="976"/>
        <w:jc w:val="both"/>
        <w:rPr>
          <w:rFonts w:asciiTheme="minorBidi" w:hAnsiTheme="minorBidi" w:cstheme="minorBidi"/>
          <w:color w:val="538DD3"/>
          <w:sz w:val="22"/>
          <w:szCs w:val="22"/>
        </w:rPr>
      </w:pPr>
    </w:p>
    <w:p w:rsidR="00654A81" w:rsidRPr="0067506E" w:rsidRDefault="00654A81" w:rsidP="00654A81">
      <w:pPr>
        <w:pStyle w:val="Corpsdetexte"/>
        <w:ind w:left="976"/>
        <w:jc w:val="both"/>
        <w:rPr>
          <w:rFonts w:asciiTheme="minorBidi" w:hAnsiTheme="minorBidi" w:cstheme="minorBidi"/>
          <w:color w:val="538DD3"/>
          <w:sz w:val="22"/>
          <w:szCs w:val="22"/>
        </w:rPr>
      </w:pPr>
    </w:p>
    <w:p w:rsidR="00654A81" w:rsidRPr="0067506E" w:rsidRDefault="00654A81" w:rsidP="00654A81">
      <w:pPr>
        <w:pStyle w:val="Corpsdetexte"/>
        <w:ind w:left="976"/>
        <w:jc w:val="both"/>
        <w:rPr>
          <w:rFonts w:asciiTheme="minorBidi" w:hAnsiTheme="minorBidi" w:cstheme="minorBidi"/>
          <w:color w:val="538DD3"/>
          <w:sz w:val="22"/>
          <w:szCs w:val="22"/>
        </w:rPr>
      </w:pPr>
    </w:p>
    <w:p w:rsidR="005B52EB" w:rsidRPr="0067506E" w:rsidRDefault="005B52EB" w:rsidP="00654A81">
      <w:pPr>
        <w:pStyle w:val="Corpsdetexte"/>
        <w:spacing w:before="7"/>
        <w:jc w:val="both"/>
        <w:rPr>
          <w:rFonts w:asciiTheme="minorBidi" w:hAnsiTheme="minorBidi" w:cstheme="minorBidi"/>
          <w:sz w:val="22"/>
          <w:szCs w:val="22"/>
        </w:rPr>
      </w:pPr>
    </w:p>
    <w:p w:rsidR="005B52EB" w:rsidRPr="003E1AE9" w:rsidRDefault="00F50CE2" w:rsidP="003E1AE9">
      <w:pPr>
        <w:pStyle w:val="Titre31"/>
        <w:ind w:left="142"/>
        <w:jc w:val="both"/>
        <w:rPr>
          <w:rFonts w:asciiTheme="minorBidi" w:hAnsiTheme="minorBidi" w:cstheme="minorBidi"/>
          <w:sz w:val="22"/>
          <w:szCs w:val="22"/>
        </w:rPr>
      </w:pPr>
      <w:r w:rsidRPr="003E1AE9">
        <w:rPr>
          <w:rFonts w:asciiTheme="minorBidi" w:hAnsiTheme="minorBidi" w:cstheme="minorBidi"/>
          <w:sz w:val="22"/>
          <w:szCs w:val="22"/>
        </w:rPr>
        <w:lastRenderedPageBreak/>
        <w:t>VII</w:t>
      </w:r>
      <w:r w:rsidR="008D6CF0" w:rsidRPr="003E1AE9">
        <w:rPr>
          <w:rFonts w:asciiTheme="minorBidi" w:hAnsiTheme="minorBidi" w:cstheme="minorBidi"/>
          <w:sz w:val="22"/>
          <w:szCs w:val="22"/>
        </w:rPr>
        <w:t>I</w:t>
      </w:r>
      <w:r w:rsidRPr="003E1AE9">
        <w:rPr>
          <w:rFonts w:asciiTheme="minorBidi" w:hAnsiTheme="minorBidi" w:cstheme="minorBidi"/>
          <w:sz w:val="22"/>
          <w:szCs w:val="22"/>
        </w:rPr>
        <w:t xml:space="preserve">-TRAVAUX </w:t>
      </w:r>
      <w:r w:rsidR="00855D0D" w:rsidRPr="003E1AE9">
        <w:rPr>
          <w:rFonts w:asciiTheme="minorBidi" w:hAnsiTheme="minorBidi" w:cstheme="minorBidi"/>
          <w:sz w:val="22"/>
          <w:szCs w:val="22"/>
        </w:rPr>
        <w:t>D</w:t>
      </w:r>
      <w:r w:rsidRPr="003E1AE9">
        <w:rPr>
          <w:rFonts w:asciiTheme="minorBidi" w:hAnsiTheme="minorBidi" w:cstheme="minorBidi"/>
          <w:sz w:val="22"/>
          <w:szCs w:val="22"/>
        </w:rPr>
        <w:t>IVERS</w:t>
      </w:r>
    </w:p>
    <w:p w:rsidR="005B52EB" w:rsidRPr="003E1AE9" w:rsidRDefault="00855D0D" w:rsidP="003E1AE9">
      <w:pPr>
        <w:pStyle w:val="Corpsdetexte"/>
        <w:spacing w:before="3"/>
        <w:ind w:left="142" w:right="252"/>
        <w:jc w:val="both"/>
        <w:rPr>
          <w:rFonts w:asciiTheme="minorBidi" w:hAnsiTheme="minorBidi" w:cstheme="minorBidi"/>
          <w:sz w:val="22"/>
          <w:szCs w:val="22"/>
        </w:rPr>
      </w:pPr>
      <w:r w:rsidRPr="003E1AE9">
        <w:rPr>
          <w:rFonts w:asciiTheme="minorBidi" w:hAnsiTheme="minorBidi" w:cstheme="minorBidi"/>
          <w:sz w:val="22"/>
          <w:szCs w:val="22"/>
        </w:rPr>
        <w:t>Il est rappelé aux Entreprises, les restrictions importantes, concernant les percements et soignées pour scellements. Il est strictement spécifié que les différents éléments de la structure en béton armé ne devront pas être touchés ; il importe donc que les différents corps de métiers précisent des le début des travaux, leurs plans de montage ou travaux, afin de prévoir initialement la pose des tampons de bois ou panneaux, dans les coffrages pour permettre les scellements et passages sans destruction. Les saignées dans les cloisons sont également rigoureusement interdites, sauf spécification pour plomberie et électricité.</w:t>
      </w:r>
    </w:p>
    <w:p w:rsidR="005B52EB" w:rsidRPr="003E1AE9" w:rsidRDefault="005B52EB" w:rsidP="003E1AE9">
      <w:pPr>
        <w:pStyle w:val="Corpsdetexte"/>
        <w:spacing w:before="10"/>
        <w:ind w:left="142"/>
        <w:jc w:val="both"/>
        <w:rPr>
          <w:rFonts w:asciiTheme="minorBidi" w:hAnsiTheme="minorBidi" w:cstheme="minorBidi"/>
          <w:sz w:val="22"/>
          <w:szCs w:val="22"/>
        </w:rPr>
      </w:pPr>
    </w:p>
    <w:p w:rsidR="005B52EB" w:rsidRPr="003E1AE9" w:rsidRDefault="00083595" w:rsidP="003E1AE9">
      <w:pPr>
        <w:pStyle w:val="Titre31"/>
        <w:spacing w:before="1"/>
        <w:ind w:left="142"/>
        <w:jc w:val="both"/>
        <w:rPr>
          <w:rFonts w:asciiTheme="minorBidi" w:hAnsiTheme="minorBidi" w:cstheme="minorBidi"/>
          <w:sz w:val="22"/>
          <w:szCs w:val="22"/>
          <w:u w:val="none"/>
        </w:rPr>
      </w:pPr>
      <w:r w:rsidRPr="003E1AE9">
        <w:rPr>
          <w:rFonts w:asciiTheme="minorBidi" w:hAnsiTheme="minorBidi" w:cstheme="minorBidi"/>
          <w:color w:val="4F81BC"/>
          <w:sz w:val="22"/>
          <w:szCs w:val="22"/>
          <w:u w:val="thick" w:color="4F81BC"/>
        </w:rPr>
        <w:t>PRIX A24</w:t>
      </w:r>
      <w:r w:rsidR="00855D0D" w:rsidRPr="003E1AE9">
        <w:rPr>
          <w:rFonts w:asciiTheme="minorBidi" w:hAnsiTheme="minorBidi" w:cstheme="minorBidi"/>
          <w:color w:val="4F81BC"/>
          <w:sz w:val="22"/>
          <w:szCs w:val="22"/>
          <w:u w:val="thick" w:color="4F81BC"/>
        </w:rPr>
        <w:t xml:space="preserve"> : ACROTÈRE BÉTON ARME</w:t>
      </w:r>
    </w:p>
    <w:p w:rsidR="005B52EB" w:rsidRPr="003E1AE9" w:rsidRDefault="00855D0D" w:rsidP="003E1AE9">
      <w:pPr>
        <w:pStyle w:val="Corpsdetexte"/>
        <w:spacing w:before="93"/>
        <w:ind w:left="142"/>
        <w:jc w:val="both"/>
        <w:rPr>
          <w:rFonts w:asciiTheme="minorBidi" w:hAnsiTheme="minorBidi" w:cstheme="minorBidi"/>
          <w:sz w:val="22"/>
          <w:szCs w:val="22"/>
        </w:rPr>
      </w:pPr>
      <w:r w:rsidRPr="003E1AE9">
        <w:rPr>
          <w:rFonts w:asciiTheme="minorBidi" w:hAnsiTheme="minorBidi" w:cstheme="minorBidi"/>
          <w:sz w:val="22"/>
          <w:szCs w:val="22"/>
        </w:rPr>
        <w:t xml:space="preserve">Suivant prescriptions ci-dessus, réalisé en béton armé y/c </w:t>
      </w:r>
      <w:proofErr w:type="gramStart"/>
      <w:r w:rsidRPr="003E1AE9">
        <w:rPr>
          <w:rFonts w:asciiTheme="minorBidi" w:hAnsiTheme="minorBidi" w:cstheme="minorBidi"/>
          <w:sz w:val="22"/>
          <w:szCs w:val="22"/>
        </w:rPr>
        <w:t>aciers ,</w:t>
      </w:r>
      <w:proofErr w:type="gramEnd"/>
      <w:r w:rsidRPr="003E1AE9">
        <w:rPr>
          <w:rFonts w:asciiTheme="minorBidi" w:hAnsiTheme="minorBidi" w:cstheme="minorBidi"/>
          <w:sz w:val="22"/>
          <w:szCs w:val="22"/>
        </w:rPr>
        <w:t xml:space="preserve"> et conformément au plan de B.A et d’architecte .</w:t>
      </w:r>
    </w:p>
    <w:p w:rsidR="005B52EB" w:rsidRPr="003E1AE9" w:rsidRDefault="005B52EB" w:rsidP="003E1AE9">
      <w:pPr>
        <w:pStyle w:val="Corpsdetexte"/>
        <w:spacing w:before="10"/>
        <w:ind w:left="142"/>
        <w:jc w:val="both"/>
        <w:rPr>
          <w:rFonts w:asciiTheme="minorBidi" w:hAnsiTheme="minorBidi" w:cstheme="minorBidi"/>
          <w:sz w:val="22"/>
          <w:szCs w:val="22"/>
        </w:rPr>
      </w:pPr>
    </w:p>
    <w:p w:rsidR="005B52EB" w:rsidRPr="003E1AE9" w:rsidRDefault="00855D0D" w:rsidP="003E1AE9">
      <w:pPr>
        <w:pStyle w:val="Corpsdetexte"/>
        <w:ind w:left="142"/>
        <w:jc w:val="both"/>
        <w:rPr>
          <w:rFonts w:asciiTheme="minorBidi" w:hAnsiTheme="minorBidi" w:cstheme="minorBidi"/>
          <w:sz w:val="22"/>
          <w:szCs w:val="22"/>
        </w:rPr>
      </w:pPr>
      <w:r w:rsidRPr="003E1AE9">
        <w:rPr>
          <w:rFonts w:asciiTheme="minorBidi" w:hAnsiTheme="minorBidi" w:cstheme="minorBidi"/>
          <w:sz w:val="22"/>
          <w:szCs w:val="22"/>
        </w:rPr>
        <w:t xml:space="preserve">Ouvrage payé au mètre linéaire, au prix </w:t>
      </w:r>
      <w:proofErr w:type="gramStart"/>
      <w:r w:rsidRPr="003E1AE9">
        <w:rPr>
          <w:rFonts w:asciiTheme="minorBidi" w:hAnsiTheme="minorBidi" w:cstheme="minorBidi"/>
          <w:sz w:val="22"/>
          <w:szCs w:val="22"/>
        </w:rPr>
        <w:t>………………………………..………….........……..………</w:t>
      </w:r>
      <w:proofErr w:type="gramEnd"/>
      <w:r w:rsidRPr="003E1AE9">
        <w:rPr>
          <w:rFonts w:asciiTheme="minorBidi" w:hAnsiTheme="minorBidi" w:cstheme="minorBidi"/>
          <w:color w:val="538DD3"/>
          <w:sz w:val="22"/>
          <w:szCs w:val="22"/>
        </w:rPr>
        <w:t>N°A2</w:t>
      </w:r>
      <w:r w:rsidR="00083595" w:rsidRPr="003E1AE9">
        <w:rPr>
          <w:rFonts w:asciiTheme="minorBidi" w:hAnsiTheme="minorBidi" w:cstheme="minorBidi"/>
          <w:color w:val="538DD3"/>
          <w:sz w:val="22"/>
          <w:szCs w:val="22"/>
        </w:rPr>
        <w:t>4</w:t>
      </w:r>
    </w:p>
    <w:p w:rsidR="005B52EB" w:rsidRPr="003E1AE9" w:rsidRDefault="005B52EB" w:rsidP="003E1AE9">
      <w:pPr>
        <w:pStyle w:val="Corpsdetexte"/>
        <w:spacing w:before="10"/>
        <w:ind w:left="142"/>
        <w:jc w:val="both"/>
        <w:rPr>
          <w:rFonts w:asciiTheme="minorBidi" w:hAnsiTheme="minorBidi" w:cstheme="minorBidi"/>
          <w:sz w:val="22"/>
          <w:szCs w:val="22"/>
        </w:rPr>
      </w:pPr>
    </w:p>
    <w:p w:rsidR="005B52EB" w:rsidRPr="003E1AE9" w:rsidRDefault="00083595" w:rsidP="003E1AE9">
      <w:pPr>
        <w:pStyle w:val="Titre31"/>
        <w:ind w:left="142"/>
        <w:jc w:val="both"/>
        <w:rPr>
          <w:rFonts w:asciiTheme="minorBidi" w:hAnsiTheme="minorBidi" w:cstheme="minorBidi"/>
          <w:sz w:val="22"/>
          <w:szCs w:val="22"/>
          <w:u w:val="none"/>
        </w:rPr>
      </w:pPr>
      <w:r w:rsidRPr="003E1AE9">
        <w:rPr>
          <w:rFonts w:asciiTheme="minorBidi" w:hAnsiTheme="minorBidi" w:cstheme="minorBidi"/>
          <w:color w:val="4F81BC"/>
          <w:sz w:val="22"/>
          <w:szCs w:val="22"/>
          <w:u w:val="thick" w:color="4F81BC"/>
        </w:rPr>
        <w:t>PRIX A25</w:t>
      </w:r>
      <w:r w:rsidR="00855D0D" w:rsidRPr="003E1AE9">
        <w:rPr>
          <w:rFonts w:asciiTheme="minorBidi" w:hAnsiTheme="minorBidi" w:cstheme="minorBidi"/>
          <w:color w:val="4F81BC"/>
          <w:sz w:val="22"/>
          <w:szCs w:val="22"/>
          <w:u w:val="thick" w:color="4F81BC"/>
        </w:rPr>
        <w:t>: FACON AU DESSUS DU NEZ D’ACROTERE</w:t>
      </w:r>
    </w:p>
    <w:p w:rsidR="005B52EB" w:rsidRPr="003E1AE9" w:rsidRDefault="00855D0D" w:rsidP="003E1AE9">
      <w:pPr>
        <w:pStyle w:val="Corpsdetexte"/>
        <w:spacing w:before="93"/>
        <w:ind w:left="142"/>
        <w:jc w:val="both"/>
        <w:rPr>
          <w:rFonts w:asciiTheme="minorBidi" w:hAnsiTheme="minorBidi" w:cstheme="minorBidi"/>
          <w:sz w:val="22"/>
          <w:szCs w:val="22"/>
        </w:rPr>
      </w:pPr>
      <w:r w:rsidRPr="003E1AE9">
        <w:rPr>
          <w:rFonts w:asciiTheme="minorBidi" w:hAnsiTheme="minorBidi" w:cstheme="minorBidi"/>
          <w:sz w:val="22"/>
          <w:szCs w:val="22"/>
        </w:rPr>
        <w:t>Ouvrage comprenant la façon d’enduit de ciment lissé sur la face supérieure des acrotères, la retombée, la goutte d’eau et la sous face jusqu’à la rencontre du retrait vertical.</w:t>
      </w:r>
    </w:p>
    <w:p w:rsidR="005B52EB" w:rsidRPr="003E1AE9" w:rsidRDefault="00855D0D" w:rsidP="003E1AE9">
      <w:pPr>
        <w:pStyle w:val="Corpsdetexte"/>
        <w:spacing w:before="1"/>
        <w:ind w:left="142"/>
        <w:jc w:val="both"/>
        <w:rPr>
          <w:rFonts w:asciiTheme="minorBidi" w:hAnsiTheme="minorBidi" w:cstheme="minorBidi"/>
          <w:sz w:val="22"/>
          <w:szCs w:val="22"/>
        </w:rPr>
      </w:pPr>
      <w:r w:rsidRPr="003E1AE9">
        <w:rPr>
          <w:rFonts w:asciiTheme="minorBidi" w:hAnsiTheme="minorBidi" w:cstheme="minorBidi"/>
          <w:sz w:val="22"/>
          <w:szCs w:val="22"/>
        </w:rPr>
        <w:t>Les enduits extérieurs, comporteront un larmier pour les appuis saillants.</w:t>
      </w:r>
    </w:p>
    <w:p w:rsidR="005B52EB" w:rsidRPr="003E1AE9" w:rsidRDefault="00855D0D" w:rsidP="003E1AE9">
      <w:pPr>
        <w:pStyle w:val="Corpsdetexte"/>
        <w:spacing w:before="1"/>
        <w:ind w:left="142"/>
        <w:jc w:val="both"/>
        <w:rPr>
          <w:rFonts w:asciiTheme="minorBidi" w:hAnsiTheme="minorBidi" w:cstheme="minorBidi"/>
          <w:sz w:val="22"/>
          <w:szCs w:val="22"/>
        </w:rPr>
      </w:pPr>
      <w:r w:rsidRPr="003E1AE9">
        <w:rPr>
          <w:rFonts w:asciiTheme="minorBidi" w:hAnsiTheme="minorBidi" w:cstheme="minorBidi"/>
          <w:sz w:val="22"/>
          <w:szCs w:val="22"/>
        </w:rPr>
        <w:t>Le prix comprend l’enduit lissé, la façon de pente, les arrêtes et toutes sujétions.</w:t>
      </w:r>
    </w:p>
    <w:p w:rsidR="005B52EB" w:rsidRPr="003E1AE9" w:rsidRDefault="005B52EB" w:rsidP="003E1AE9">
      <w:pPr>
        <w:pStyle w:val="Corpsdetexte"/>
        <w:spacing w:before="9"/>
        <w:ind w:left="142"/>
        <w:jc w:val="both"/>
        <w:rPr>
          <w:rFonts w:asciiTheme="minorBidi" w:hAnsiTheme="minorBidi" w:cstheme="minorBidi"/>
          <w:sz w:val="22"/>
          <w:szCs w:val="22"/>
        </w:rPr>
      </w:pPr>
    </w:p>
    <w:p w:rsidR="004440BA" w:rsidRPr="003E1AE9" w:rsidRDefault="00855D0D" w:rsidP="003E1AE9">
      <w:pPr>
        <w:pStyle w:val="Corpsdetexte"/>
        <w:ind w:left="142"/>
        <w:jc w:val="both"/>
        <w:rPr>
          <w:rFonts w:asciiTheme="minorBidi" w:hAnsiTheme="minorBidi" w:cstheme="minorBidi"/>
          <w:color w:val="538DD3"/>
          <w:sz w:val="22"/>
          <w:szCs w:val="22"/>
        </w:rPr>
      </w:pPr>
      <w:r w:rsidRPr="003E1AE9">
        <w:rPr>
          <w:rFonts w:asciiTheme="minorBidi" w:hAnsiTheme="minorBidi" w:cstheme="minorBidi"/>
          <w:sz w:val="22"/>
          <w:szCs w:val="22"/>
        </w:rPr>
        <w:t xml:space="preserve">Ouvrage payé au mètre linéaire, au prix </w:t>
      </w:r>
      <w:proofErr w:type="gramStart"/>
      <w:r w:rsidRPr="003E1AE9">
        <w:rPr>
          <w:rFonts w:asciiTheme="minorBidi" w:hAnsiTheme="minorBidi" w:cstheme="minorBidi"/>
          <w:sz w:val="22"/>
          <w:szCs w:val="22"/>
        </w:rPr>
        <w:t>………………………………..………….........……..………</w:t>
      </w:r>
      <w:proofErr w:type="gramEnd"/>
      <w:r w:rsidR="00083595" w:rsidRPr="003E1AE9">
        <w:rPr>
          <w:rFonts w:asciiTheme="minorBidi" w:hAnsiTheme="minorBidi" w:cstheme="minorBidi"/>
          <w:color w:val="538DD3"/>
          <w:sz w:val="22"/>
          <w:szCs w:val="22"/>
        </w:rPr>
        <w:t>N°A25</w:t>
      </w:r>
    </w:p>
    <w:p w:rsidR="004440BA" w:rsidRPr="003E1AE9" w:rsidRDefault="004440BA" w:rsidP="003E1AE9">
      <w:pPr>
        <w:pStyle w:val="Corpsdetexte"/>
        <w:ind w:left="142"/>
        <w:jc w:val="both"/>
        <w:rPr>
          <w:rFonts w:asciiTheme="minorBidi" w:hAnsiTheme="minorBidi" w:cstheme="minorBidi"/>
          <w:color w:val="538DD3"/>
          <w:sz w:val="22"/>
          <w:szCs w:val="22"/>
        </w:rPr>
      </w:pPr>
    </w:p>
    <w:p w:rsidR="005B52EB" w:rsidRPr="003E1AE9" w:rsidRDefault="00855D0D" w:rsidP="003E1AE9">
      <w:pPr>
        <w:pStyle w:val="Corpsdetexte"/>
        <w:ind w:left="142"/>
        <w:jc w:val="both"/>
        <w:rPr>
          <w:rFonts w:asciiTheme="minorBidi" w:hAnsiTheme="minorBidi" w:cstheme="minorBidi"/>
          <w:sz w:val="22"/>
          <w:szCs w:val="22"/>
        </w:rPr>
      </w:pPr>
      <w:r w:rsidRPr="003E1AE9">
        <w:rPr>
          <w:rFonts w:asciiTheme="minorBidi" w:hAnsiTheme="minorBidi" w:cstheme="minorBidi"/>
          <w:color w:val="4F81BC"/>
          <w:sz w:val="22"/>
          <w:szCs w:val="22"/>
          <w:u w:val="thick" w:color="4F81BC"/>
        </w:rPr>
        <w:t>PRIX N°A2</w:t>
      </w:r>
      <w:r w:rsidR="004440BA" w:rsidRPr="003E1AE9">
        <w:rPr>
          <w:rFonts w:asciiTheme="minorBidi" w:hAnsiTheme="minorBidi" w:cstheme="minorBidi"/>
          <w:color w:val="4F81BC"/>
          <w:sz w:val="22"/>
          <w:szCs w:val="22"/>
          <w:u w:val="thick" w:color="4F81BC"/>
        </w:rPr>
        <w:t>6</w:t>
      </w:r>
      <w:r w:rsidRPr="003E1AE9">
        <w:rPr>
          <w:rFonts w:asciiTheme="minorBidi" w:hAnsiTheme="minorBidi" w:cstheme="minorBidi"/>
          <w:color w:val="4F81BC"/>
          <w:sz w:val="22"/>
          <w:szCs w:val="22"/>
          <w:u w:val="thick" w:color="4F81BC"/>
        </w:rPr>
        <w:t>- PAILLASSE EN BETON ARME</w:t>
      </w:r>
    </w:p>
    <w:p w:rsidR="005B52EB" w:rsidRPr="003E1AE9" w:rsidRDefault="00855D0D" w:rsidP="003E1AE9">
      <w:pPr>
        <w:pStyle w:val="Corpsdetexte"/>
        <w:spacing w:before="93"/>
        <w:ind w:left="142" w:right="254" w:firstLine="441"/>
        <w:jc w:val="both"/>
        <w:rPr>
          <w:rFonts w:asciiTheme="minorBidi" w:hAnsiTheme="minorBidi" w:cstheme="minorBidi"/>
          <w:sz w:val="22"/>
          <w:szCs w:val="22"/>
        </w:rPr>
      </w:pPr>
      <w:r w:rsidRPr="003E1AE9">
        <w:rPr>
          <w:rFonts w:asciiTheme="minorBidi" w:hAnsiTheme="minorBidi" w:cstheme="minorBidi"/>
          <w:sz w:val="22"/>
          <w:szCs w:val="22"/>
        </w:rPr>
        <w:t>Béton armé en élévation pour dalles de faible épaisseur, jusqu'à 0.10m, pour paillasse d'évier, placard, etc. et tous les ouvrages horizontaux similaires, suivant plans, y compris armatures minimales composées d’un quadrillages de 6 espacés de 0.15m, saignées d'encastrement, coffrage, décoffrage, raccords d'enduits et toutes sujétions.</w:t>
      </w:r>
    </w:p>
    <w:p w:rsidR="005B52EB" w:rsidRPr="003E1AE9" w:rsidRDefault="005B52EB" w:rsidP="003E1AE9">
      <w:pPr>
        <w:pStyle w:val="Corpsdetexte"/>
        <w:ind w:left="142"/>
        <w:jc w:val="both"/>
        <w:rPr>
          <w:rFonts w:asciiTheme="minorBidi" w:hAnsiTheme="minorBidi" w:cstheme="minorBidi"/>
          <w:sz w:val="22"/>
          <w:szCs w:val="22"/>
        </w:rPr>
      </w:pPr>
    </w:p>
    <w:p w:rsidR="005B52EB" w:rsidRPr="003E1AE9" w:rsidRDefault="00855D0D" w:rsidP="003E1AE9">
      <w:pPr>
        <w:pStyle w:val="Corpsdetexte"/>
        <w:ind w:left="142"/>
        <w:jc w:val="both"/>
        <w:rPr>
          <w:rFonts w:asciiTheme="minorBidi" w:hAnsiTheme="minorBidi" w:cstheme="minorBidi"/>
          <w:sz w:val="22"/>
          <w:szCs w:val="22"/>
        </w:rPr>
      </w:pPr>
      <w:r w:rsidRPr="003E1AE9">
        <w:rPr>
          <w:rFonts w:asciiTheme="minorBidi" w:hAnsiTheme="minorBidi" w:cstheme="minorBidi"/>
          <w:sz w:val="22"/>
          <w:szCs w:val="22"/>
        </w:rPr>
        <w:t xml:space="preserve">Ouvrage payé au mètre carré, au prix </w:t>
      </w:r>
      <w:proofErr w:type="gramStart"/>
      <w:r w:rsidRPr="003E1AE9">
        <w:rPr>
          <w:rFonts w:asciiTheme="minorBidi" w:hAnsiTheme="minorBidi" w:cstheme="minorBidi"/>
          <w:sz w:val="22"/>
          <w:szCs w:val="22"/>
        </w:rPr>
        <w:t>………………………………..………….........……..…….…</w:t>
      </w:r>
      <w:proofErr w:type="gramEnd"/>
      <w:r w:rsidRPr="003E1AE9">
        <w:rPr>
          <w:rFonts w:asciiTheme="minorBidi" w:hAnsiTheme="minorBidi" w:cstheme="minorBidi"/>
          <w:color w:val="538DD3"/>
          <w:sz w:val="22"/>
          <w:szCs w:val="22"/>
        </w:rPr>
        <w:t>N°A2</w:t>
      </w:r>
      <w:r w:rsidR="004440BA" w:rsidRPr="003E1AE9">
        <w:rPr>
          <w:rFonts w:asciiTheme="minorBidi" w:hAnsiTheme="minorBidi" w:cstheme="minorBidi"/>
          <w:color w:val="538DD3"/>
          <w:sz w:val="22"/>
          <w:szCs w:val="22"/>
        </w:rPr>
        <w:t>6</w:t>
      </w:r>
    </w:p>
    <w:p w:rsidR="005B52EB" w:rsidRPr="003E1AE9" w:rsidRDefault="005B52EB" w:rsidP="003E1AE9">
      <w:pPr>
        <w:pStyle w:val="Corpsdetexte"/>
        <w:spacing w:before="7"/>
        <w:ind w:left="142"/>
        <w:jc w:val="both"/>
        <w:rPr>
          <w:rFonts w:asciiTheme="minorBidi" w:hAnsiTheme="minorBidi" w:cstheme="minorBidi"/>
          <w:sz w:val="22"/>
          <w:szCs w:val="22"/>
        </w:rPr>
      </w:pPr>
    </w:p>
    <w:p w:rsidR="005B52EB" w:rsidRPr="003E1AE9" w:rsidRDefault="004440BA" w:rsidP="003E1AE9">
      <w:pPr>
        <w:pStyle w:val="Titre31"/>
        <w:ind w:left="142"/>
        <w:jc w:val="both"/>
        <w:rPr>
          <w:rFonts w:asciiTheme="minorBidi" w:hAnsiTheme="minorBidi" w:cstheme="minorBidi"/>
          <w:sz w:val="22"/>
          <w:szCs w:val="22"/>
          <w:u w:val="none"/>
        </w:rPr>
      </w:pPr>
      <w:r w:rsidRPr="003E1AE9">
        <w:rPr>
          <w:rFonts w:asciiTheme="minorBidi" w:hAnsiTheme="minorBidi" w:cstheme="minorBidi"/>
          <w:color w:val="4F81BC"/>
          <w:sz w:val="22"/>
          <w:szCs w:val="22"/>
          <w:u w:val="thick" w:color="4F81BC"/>
        </w:rPr>
        <w:t>PRIX N°A27</w:t>
      </w:r>
      <w:r w:rsidR="00855D0D" w:rsidRPr="003E1AE9">
        <w:rPr>
          <w:rFonts w:asciiTheme="minorBidi" w:hAnsiTheme="minorBidi" w:cstheme="minorBidi"/>
          <w:color w:val="4F81BC"/>
          <w:sz w:val="22"/>
          <w:szCs w:val="22"/>
          <w:u w:val="thick" w:color="4F81BC"/>
        </w:rPr>
        <w:t>- RENFORMIS EN BÉTON</w:t>
      </w:r>
    </w:p>
    <w:p w:rsidR="005B52EB" w:rsidRPr="003E1AE9" w:rsidRDefault="00855D0D" w:rsidP="003E1AE9">
      <w:pPr>
        <w:pStyle w:val="Corpsdetexte"/>
        <w:spacing w:before="3"/>
        <w:ind w:left="142" w:right="247"/>
        <w:jc w:val="both"/>
        <w:rPr>
          <w:rFonts w:asciiTheme="minorBidi" w:hAnsiTheme="minorBidi" w:cstheme="minorBidi"/>
          <w:sz w:val="22"/>
          <w:szCs w:val="22"/>
        </w:rPr>
      </w:pPr>
      <w:r w:rsidRPr="003E1AE9">
        <w:rPr>
          <w:rFonts w:asciiTheme="minorBidi" w:hAnsiTheme="minorBidi" w:cstheme="minorBidi"/>
          <w:sz w:val="22"/>
          <w:szCs w:val="22"/>
        </w:rPr>
        <w:t>Ils seront exécutés en béton maigre (sans aucun gravas ou terre) et terminé par une chape en ciment au mortier N°4 dans le cas ou ces renformis recevraient un revêtement de granito ou autre, ils seraient laissés brut à 15mm du niveau définitif. Ils seront payés au mètre carré, y compris, mise en œuvre et toutes sujétions.</w:t>
      </w:r>
    </w:p>
    <w:p w:rsidR="005B52EB" w:rsidRPr="003E1AE9" w:rsidRDefault="005B52EB" w:rsidP="003E1AE9">
      <w:pPr>
        <w:pStyle w:val="Corpsdetexte"/>
        <w:ind w:left="142"/>
        <w:jc w:val="both"/>
        <w:rPr>
          <w:rFonts w:asciiTheme="minorBidi" w:hAnsiTheme="minorBidi" w:cstheme="minorBidi"/>
          <w:sz w:val="22"/>
          <w:szCs w:val="22"/>
        </w:rPr>
      </w:pPr>
    </w:p>
    <w:p w:rsidR="005B52EB" w:rsidRPr="003E1AE9" w:rsidRDefault="00855D0D" w:rsidP="003E1AE9">
      <w:pPr>
        <w:pStyle w:val="Corpsdetexte"/>
        <w:ind w:left="142"/>
        <w:jc w:val="both"/>
        <w:rPr>
          <w:rFonts w:asciiTheme="minorBidi" w:hAnsiTheme="minorBidi" w:cstheme="minorBidi"/>
          <w:color w:val="538DD3"/>
          <w:sz w:val="22"/>
          <w:szCs w:val="22"/>
        </w:rPr>
      </w:pPr>
      <w:r w:rsidRPr="003E1AE9">
        <w:rPr>
          <w:rFonts w:asciiTheme="minorBidi" w:hAnsiTheme="minorBidi" w:cstheme="minorBidi"/>
          <w:sz w:val="22"/>
          <w:szCs w:val="22"/>
        </w:rPr>
        <w:t xml:space="preserve">Ouvrage payé au mètre carré, au prix </w:t>
      </w:r>
      <w:proofErr w:type="gramStart"/>
      <w:r w:rsidRPr="003E1AE9">
        <w:rPr>
          <w:rFonts w:asciiTheme="minorBidi" w:hAnsiTheme="minorBidi" w:cstheme="minorBidi"/>
          <w:sz w:val="22"/>
          <w:szCs w:val="22"/>
        </w:rPr>
        <w:t>………………………………..………….........……..………</w:t>
      </w:r>
      <w:proofErr w:type="gramEnd"/>
      <w:r w:rsidRPr="003E1AE9">
        <w:rPr>
          <w:rFonts w:asciiTheme="minorBidi" w:hAnsiTheme="minorBidi" w:cstheme="minorBidi"/>
          <w:color w:val="538DD3"/>
          <w:sz w:val="22"/>
          <w:szCs w:val="22"/>
        </w:rPr>
        <w:t>N°A2</w:t>
      </w:r>
      <w:r w:rsidR="004440BA" w:rsidRPr="003E1AE9">
        <w:rPr>
          <w:rFonts w:asciiTheme="minorBidi" w:hAnsiTheme="minorBidi" w:cstheme="minorBidi"/>
          <w:color w:val="538DD3"/>
          <w:sz w:val="22"/>
          <w:szCs w:val="22"/>
        </w:rPr>
        <w:t>7</w:t>
      </w:r>
    </w:p>
    <w:p w:rsidR="00654A81" w:rsidRPr="003E1AE9" w:rsidRDefault="00654A81" w:rsidP="00654A81">
      <w:pPr>
        <w:jc w:val="both"/>
        <w:rPr>
          <w:rFonts w:asciiTheme="minorBidi" w:hAnsiTheme="minorBidi" w:cstheme="minorBidi"/>
          <w:b/>
          <w:color w:val="FF0000"/>
        </w:rPr>
      </w:pPr>
    </w:p>
    <w:p w:rsidR="00881B9A" w:rsidRPr="003E1AE9" w:rsidRDefault="00185FBF" w:rsidP="003E1AE9">
      <w:pPr>
        <w:jc w:val="both"/>
        <w:rPr>
          <w:rFonts w:asciiTheme="minorBidi" w:hAnsiTheme="minorBidi" w:cstheme="minorBidi"/>
          <w:b/>
          <w:color w:val="FF0000"/>
          <w:u w:val="single"/>
        </w:rPr>
      </w:pPr>
      <w:r w:rsidRPr="003E1AE9">
        <w:rPr>
          <w:rFonts w:asciiTheme="minorBidi" w:hAnsiTheme="minorBidi" w:cstheme="minorBidi"/>
          <w:b/>
          <w:color w:val="FF0000"/>
        </w:rPr>
        <w:t xml:space="preserve">               </w:t>
      </w:r>
      <w:r w:rsidRPr="003E1AE9">
        <w:rPr>
          <w:rFonts w:asciiTheme="minorBidi" w:hAnsiTheme="minorBidi" w:cstheme="minorBidi"/>
          <w:b/>
          <w:color w:val="FF0000"/>
          <w:u w:val="single"/>
        </w:rPr>
        <w:t xml:space="preserve"> </w:t>
      </w:r>
      <w:r w:rsidR="00881B9A" w:rsidRPr="003E1AE9">
        <w:rPr>
          <w:rFonts w:asciiTheme="minorBidi" w:hAnsiTheme="minorBidi" w:cstheme="minorBidi"/>
          <w:b/>
          <w:color w:val="FF0000"/>
          <w:u w:val="single"/>
        </w:rPr>
        <w:t>B. REVETEMENT DES SOLS ET MURS</w:t>
      </w:r>
    </w:p>
    <w:p w:rsidR="00D302BC" w:rsidRPr="003E1AE9" w:rsidRDefault="00D302BC" w:rsidP="003E1AE9">
      <w:pPr>
        <w:jc w:val="both"/>
        <w:rPr>
          <w:rFonts w:asciiTheme="minorBidi" w:hAnsiTheme="minorBidi" w:cstheme="minorBidi"/>
          <w:b/>
          <w:color w:val="FF0000"/>
          <w:u w:val="single"/>
        </w:rPr>
      </w:pPr>
    </w:p>
    <w:p w:rsidR="00881B9A" w:rsidRPr="003E1AE9" w:rsidRDefault="00881B9A" w:rsidP="003E1AE9">
      <w:pPr>
        <w:pStyle w:val="Titre31"/>
        <w:ind w:left="0"/>
        <w:jc w:val="both"/>
        <w:rPr>
          <w:rFonts w:asciiTheme="minorBidi" w:hAnsiTheme="minorBidi" w:cstheme="minorBidi"/>
          <w:color w:val="4F81BC"/>
          <w:sz w:val="22"/>
          <w:szCs w:val="22"/>
          <w:u w:val="thick" w:color="4F81BC"/>
        </w:rPr>
      </w:pPr>
      <w:r w:rsidRPr="003E1AE9">
        <w:rPr>
          <w:rFonts w:asciiTheme="minorBidi" w:hAnsiTheme="minorBidi" w:cstheme="minorBidi"/>
          <w:color w:val="4F81BC"/>
          <w:sz w:val="22"/>
          <w:szCs w:val="22"/>
          <w:u w:val="thick" w:color="4F81BC"/>
        </w:rPr>
        <w:t>PRIX N°B1 : REVETEMENT DU SOL EN COMPACTO Y COMPRIS PLINTHES</w:t>
      </w:r>
    </w:p>
    <w:p w:rsidR="00881B9A" w:rsidRPr="003E1AE9" w:rsidRDefault="00881B9A" w:rsidP="003E1AE9">
      <w:pPr>
        <w:pStyle w:val="Corpsdetexte"/>
        <w:ind w:right="247"/>
        <w:jc w:val="both"/>
        <w:rPr>
          <w:rFonts w:asciiTheme="minorBidi" w:hAnsiTheme="minorBidi" w:cstheme="minorBidi"/>
          <w:sz w:val="22"/>
          <w:szCs w:val="22"/>
        </w:rPr>
      </w:pPr>
      <w:r w:rsidRPr="003E1AE9">
        <w:rPr>
          <w:rFonts w:asciiTheme="minorBidi" w:hAnsiTheme="minorBidi" w:cstheme="minorBidi"/>
          <w:sz w:val="22"/>
          <w:szCs w:val="22"/>
        </w:rPr>
        <w:t>Revêtement de sol en carreaux teinté dans la masse de type COMPACTO, de dimension, couleur et calepinage  au choix du maitre d’ouvrage et la maitrise d’œuvre. Les carreaux seront teintés dans la masse, de premier choix de chez CLASSEMENT UPEC = U3P3E3C2 minimum.</w:t>
      </w:r>
    </w:p>
    <w:p w:rsidR="00881B9A" w:rsidRPr="003E1AE9" w:rsidRDefault="00881B9A" w:rsidP="003E1AE9">
      <w:pPr>
        <w:pStyle w:val="Corpsdetexte"/>
        <w:ind w:right="247"/>
        <w:jc w:val="both"/>
        <w:rPr>
          <w:rFonts w:asciiTheme="minorBidi" w:hAnsiTheme="minorBidi" w:cstheme="minorBidi"/>
          <w:sz w:val="22"/>
          <w:szCs w:val="22"/>
        </w:rPr>
      </w:pPr>
      <w:r w:rsidRPr="003E1AE9">
        <w:rPr>
          <w:rFonts w:asciiTheme="minorBidi" w:hAnsiTheme="minorBidi" w:cstheme="minorBidi"/>
          <w:sz w:val="22"/>
          <w:szCs w:val="22"/>
        </w:rPr>
        <w:t>Ayant une grande résistance à l’abrasion, n’absorbent pas l’eau, résistants à la flexion, ayant une bonne tenu aux différentes températures, résistant aux produits chimiques agressifs.</w:t>
      </w:r>
    </w:p>
    <w:p w:rsidR="00881B9A" w:rsidRPr="003E1AE9" w:rsidRDefault="00881B9A" w:rsidP="003E1AE9">
      <w:pPr>
        <w:pStyle w:val="Corpsdetexte"/>
        <w:ind w:right="247"/>
        <w:jc w:val="both"/>
        <w:rPr>
          <w:rFonts w:asciiTheme="minorBidi" w:hAnsiTheme="minorBidi" w:cstheme="minorBidi"/>
          <w:sz w:val="22"/>
          <w:szCs w:val="22"/>
        </w:rPr>
      </w:pPr>
      <w:r w:rsidRPr="003E1AE9">
        <w:rPr>
          <w:rFonts w:asciiTheme="minorBidi" w:hAnsiTheme="minorBidi" w:cstheme="minorBidi"/>
          <w:sz w:val="22"/>
          <w:szCs w:val="22"/>
        </w:rPr>
        <w:t xml:space="preserve">Calepinage et couleur : Suivant détails et indications de l’Architecte   </w:t>
      </w:r>
    </w:p>
    <w:p w:rsidR="00881B9A" w:rsidRPr="003E1AE9" w:rsidRDefault="00881B9A" w:rsidP="003E1AE9">
      <w:pPr>
        <w:pStyle w:val="Corpsdetexte"/>
        <w:ind w:right="247"/>
        <w:jc w:val="both"/>
        <w:rPr>
          <w:rFonts w:asciiTheme="minorBidi" w:hAnsiTheme="minorBidi" w:cstheme="minorBidi"/>
          <w:sz w:val="22"/>
          <w:szCs w:val="22"/>
        </w:rPr>
      </w:pPr>
      <w:r w:rsidRPr="003E1AE9">
        <w:rPr>
          <w:rFonts w:asciiTheme="minorBidi" w:hAnsiTheme="minorBidi" w:cstheme="minorBidi"/>
          <w:sz w:val="22"/>
          <w:szCs w:val="22"/>
        </w:rPr>
        <w:t xml:space="preserve">Des échantillons seront réalisés sur lit de sable sec et sans mortier de pose, sur au une surface d’au moins 2 m². </w:t>
      </w:r>
    </w:p>
    <w:p w:rsidR="00881B9A" w:rsidRPr="003E1AE9" w:rsidRDefault="00881B9A" w:rsidP="003E1AE9">
      <w:pPr>
        <w:jc w:val="both"/>
        <w:rPr>
          <w:rFonts w:asciiTheme="minorBidi" w:hAnsiTheme="minorBidi" w:cstheme="minorBidi"/>
        </w:rPr>
      </w:pPr>
      <w:r w:rsidRPr="003E1AE9">
        <w:rPr>
          <w:rFonts w:asciiTheme="minorBidi" w:hAnsiTheme="minorBidi" w:cstheme="minorBidi"/>
        </w:rPr>
        <w:t>Ce prix comprend :</w:t>
      </w:r>
    </w:p>
    <w:p w:rsidR="00881B9A" w:rsidRPr="003E1AE9" w:rsidRDefault="00881B9A" w:rsidP="003E1AE9">
      <w:pPr>
        <w:jc w:val="both"/>
        <w:rPr>
          <w:rFonts w:asciiTheme="minorBidi" w:hAnsiTheme="minorBidi" w:cstheme="minorBidi"/>
        </w:rPr>
      </w:pPr>
      <w:r w:rsidRPr="003E1AE9">
        <w:rPr>
          <w:rFonts w:asciiTheme="minorBidi" w:hAnsiTheme="minorBidi" w:cstheme="minorBidi"/>
        </w:rPr>
        <w:t>•</w:t>
      </w:r>
      <w:r w:rsidRPr="003E1AE9">
        <w:rPr>
          <w:rFonts w:asciiTheme="minorBidi" w:hAnsiTheme="minorBidi" w:cstheme="minorBidi"/>
        </w:rPr>
        <w:tab/>
        <w:t>La préparation des supports (piquage, nettoyage, arrosage….)</w:t>
      </w:r>
    </w:p>
    <w:p w:rsidR="00881B9A" w:rsidRPr="003E1AE9" w:rsidRDefault="00881B9A" w:rsidP="003E1AE9">
      <w:pPr>
        <w:jc w:val="both"/>
        <w:rPr>
          <w:rFonts w:asciiTheme="minorBidi" w:hAnsiTheme="minorBidi" w:cstheme="minorBidi"/>
        </w:rPr>
      </w:pPr>
      <w:r w:rsidRPr="003E1AE9">
        <w:rPr>
          <w:rFonts w:asciiTheme="minorBidi" w:hAnsiTheme="minorBidi" w:cstheme="minorBidi"/>
        </w:rPr>
        <w:t>•</w:t>
      </w:r>
      <w:r w:rsidRPr="003E1AE9">
        <w:rPr>
          <w:rFonts w:asciiTheme="minorBidi" w:hAnsiTheme="minorBidi" w:cstheme="minorBidi"/>
        </w:rPr>
        <w:tab/>
        <w:t>Une forme en béton réalisée suivant les règles de l’art dosée à 300 kg de ciment CPJ 45 pour un mètre cube de mélange de sable et grain de riz (épaisseur moyenne 4,5 cm)</w:t>
      </w:r>
    </w:p>
    <w:p w:rsidR="00881B9A" w:rsidRPr="003E1AE9" w:rsidRDefault="00881B9A" w:rsidP="003E1AE9">
      <w:pPr>
        <w:jc w:val="both"/>
        <w:rPr>
          <w:rFonts w:asciiTheme="minorBidi" w:hAnsiTheme="minorBidi" w:cstheme="minorBidi"/>
        </w:rPr>
      </w:pPr>
      <w:r w:rsidRPr="003E1AE9">
        <w:rPr>
          <w:rFonts w:asciiTheme="minorBidi" w:hAnsiTheme="minorBidi" w:cstheme="minorBidi"/>
        </w:rPr>
        <w:t>•</w:t>
      </w:r>
      <w:r w:rsidRPr="003E1AE9">
        <w:rPr>
          <w:rFonts w:asciiTheme="minorBidi" w:hAnsiTheme="minorBidi" w:cstheme="minorBidi"/>
        </w:rPr>
        <w:tab/>
        <w:t>La fourniture et la pose des carreaux de premier choix avec une colle spéciale</w:t>
      </w:r>
    </w:p>
    <w:p w:rsidR="00881B9A" w:rsidRPr="003E1AE9" w:rsidRDefault="00881B9A" w:rsidP="003E1AE9">
      <w:pPr>
        <w:jc w:val="both"/>
        <w:rPr>
          <w:rFonts w:asciiTheme="minorBidi" w:hAnsiTheme="minorBidi" w:cstheme="minorBidi"/>
        </w:rPr>
      </w:pPr>
      <w:r w:rsidRPr="003E1AE9">
        <w:rPr>
          <w:rFonts w:asciiTheme="minorBidi" w:hAnsiTheme="minorBidi" w:cstheme="minorBidi"/>
        </w:rPr>
        <w:lastRenderedPageBreak/>
        <w:t>•</w:t>
      </w:r>
      <w:r w:rsidRPr="003E1AE9">
        <w:rPr>
          <w:rFonts w:asciiTheme="minorBidi" w:hAnsiTheme="minorBidi" w:cstheme="minorBidi"/>
        </w:rPr>
        <w:tab/>
        <w:t>La découpe et la finition y compris retombées et habillage de conduites sans aucune plus value  les façons de coupe.</w:t>
      </w:r>
    </w:p>
    <w:p w:rsidR="00881B9A" w:rsidRPr="003E1AE9" w:rsidRDefault="00881B9A" w:rsidP="003E1AE9">
      <w:pPr>
        <w:jc w:val="both"/>
        <w:rPr>
          <w:rFonts w:asciiTheme="minorBidi" w:hAnsiTheme="minorBidi" w:cstheme="minorBidi"/>
        </w:rPr>
      </w:pPr>
      <w:r w:rsidRPr="003E1AE9">
        <w:rPr>
          <w:rFonts w:asciiTheme="minorBidi" w:hAnsiTheme="minorBidi" w:cstheme="minorBidi"/>
        </w:rPr>
        <w:t>•</w:t>
      </w:r>
      <w:r w:rsidRPr="003E1AE9">
        <w:rPr>
          <w:rFonts w:asciiTheme="minorBidi" w:hAnsiTheme="minorBidi" w:cstheme="minorBidi"/>
        </w:rPr>
        <w:tab/>
        <w:t>La fourniture et la pose des baguettes métalliques renforcés au droit des arrêtes horizontales, verticales, inclinées et courbes suivant indications de la maitrise d´œuvre.</w:t>
      </w:r>
    </w:p>
    <w:p w:rsidR="00881B9A" w:rsidRPr="003E1AE9" w:rsidRDefault="00881B9A" w:rsidP="003E1AE9">
      <w:pPr>
        <w:jc w:val="both"/>
        <w:rPr>
          <w:rFonts w:asciiTheme="minorBidi" w:hAnsiTheme="minorBidi" w:cstheme="minorBidi"/>
        </w:rPr>
      </w:pPr>
      <w:r w:rsidRPr="003E1AE9">
        <w:rPr>
          <w:rFonts w:asciiTheme="minorBidi" w:hAnsiTheme="minorBidi" w:cstheme="minorBidi"/>
        </w:rPr>
        <w:t>•</w:t>
      </w:r>
      <w:r w:rsidRPr="003E1AE9">
        <w:rPr>
          <w:rFonts w:asciiTheme="minorBidi" w:hAnsiTheme="minorBidi" w:cstheme="minorBidi"/>
        </w:rPr>
        <w:tab/>
        <w:t xml:space="preserve">Les joints seront ensuite coulés au ciment blanc ou au ciment teinté avant la prise du mortier suivant les indications de l’architecte. </w:t>
      </w:r>
    </w:p>
    <w:p w:rsidR="00881B9A" w:rsidRPr="003E1AE9" w:rsidRDefault="00881B9A" w:rsidP="003E1AE9">
      <w:pPr>
        <w:jc w:val="both"/>
        <w:rPr>
          <w:rFonts w:asciiTheme="minorBidi" w:hAnsiTheme="minorBidi" w:cstheme="minorBidi"/>
        </w:rPr>
      </w:pPr>
      <w:r w:rsidRPr="003E1AE9">
        <w:rPr>
          <w:rFonts w:asciiTheme="minorBidi" w:hAnsiTheme="minorBidi" w:cstheme="minorBidi"/>
        </w:rPr>
        <w:t>•</w:t>
      </w:r>
      <w:r w:rsidRPr="003E1AE9">
        <w:rPr>
          <w:rFonts w:asciiTheme="minorBidi" w:hAnsiTheme="minorBidi" w:cstheme="minorBidi"/>
        </w:rPr>
        <w:tab/>
        <w:t>La protection du revêtement jusqu’à la réception.</w:t>
      </w:r>
    </w:p>
    <w:p w:rsidR="00881B9A" w:rsidRPr="003E1AE9" w:rsidRDefault="00881B9A" w:rsidP="003E1AE9">
      <w:pPr>
        <w:jc w:val="both"/>
        <w:rPr>
          <w:rFonts w:asciiTheme="minorBidi" w:hAnsiTheme="minorBidi" w:cstheme="minorBidi"/>
        </w:rPr>
      </w:pPr>
      <w:r w:rsidRPr="003E1AE9">
        <w:rPr>
          <w:rFonts w:asciiTheme="minorBidi" w:hAnsiTheme="minorBidi" w:cstheme="minorBidi"/>
        </w:rPr>
        <w:t xml:space="preserve">      Y compris fourniture et toutes sujétions de finition et de mise en œuvre.</w:t>
      </w:r>
    </w:p>
    <w:p w:rsidR="00881B9A" w:rsidRPr="003E1AE9" w:rsidRDefault="00881B9A" w:rsidP="003E1AE9">
      <w:pPr>
        <w:jc w:val="both"/>
        <w:rPr>
          <w:rFonts w:asciiTheme="minorBidi" w:hAnsiTheme="minorBidi" w:cstheme="minorBidi"/>
        </w:rPr>
      </w:pPr>
      <w:r w:rsidRPr="003E1AE9">
        <w:rPr>
          <w:rFonts w:asciiTheme="minorBidi" w:hAnsiTheme="minorBidi" w:cstheme="minorBidi"/>
        </w:rPr>
        <w:t xml:space="preserve">Ce prix comprend aussi la fourniture et la pose y compris toutes sujétions de plinthes de 10 cm de hauteur après découpage du compacto, Couleur et </w:t>
      </w:r>
      <w:r w:rsidR="0063426F" w:rsidRPr="003E1AE9">
        <w:rPr>
          <w:rFonts w:asciiTheme="minorBidi" w:hAnsiTheme="minorBidi" w:cstheme="minorBidi"/>
        </w:rPr>
        <w:t>calpinage</w:t>
      </w:r>
      <w:r w:rsidRPr="003E1AE9">
        <w:rPr>
          <w:rFonts w:asciiTheme="minorBidi" w:hAnsiTheme="minorBidi" w:cstheme="minorBidi"/>
        </w:rPr>
        <w:t xml:space="preserve"> à faire agréer par l’Architecte et M.O avant tout commencement des travaux. La plinthe doit être rectiligne sur ces 4 cotés</w:t>
      </w:r>
    </w:p>
    <w:p w:rsidR="009F190F" w:rsidRPr="003E1AE9" w:rsidRDefault="009F190F" w:rsidP="003E1AE9">
      <w:pPr>
        <w:pStyle w:val="Corpsdetexte"/>
        <w:jc w:val="both"/>
        <w:rPr>
          <w:rFonts w:asciiTheme="minorBidi" w:hAnsiTheme="minorBidi" w:cstheme="minorBidi"/>
          <w:sz w:val="22"/>
          <w:szCs w:val="22"/>
        </w:rPr>
      </w:pPr>
    </w:p>
    <w:p w:rsidR="00881B9A" w:rsidRPr="003E1AE9" w:rsidRDefault="00881B9A" w:rsidP="003E1AE9">
      <w:pPr>
        <w:pStyle w:val="Corpsdetexte"/>
        <w:jc w:val="both"/>
        <w:rPr>
          <w:rFonts w:asciiTheme="minorBidi" w:hAnsiTheme="minorBidi" w:cstheme="minorBidi"/>
          <w:sz w:val="22"/>
          <w:szCs w:val="22"/>
        </w:rPr>
      </w:pPr>
      <w:r w:rsidRPr="003E1AE9">
        <w:rPr>
          <w:rFonts w:asciiTheme="minorBidi" w:hAnsiTheme="minorBidi" w:cstheme="minorBidi"/>
          <w:sz w:val="22"/>
          <w:szCs w:val="22"/>
        </w:rPr>
        <w:t xml:space="preserve">Ouvrage payé au mètre carré au   </w:t>
      </w:r>
      <w:r w:rsidR="00D302BC" w:rsidRPr="003E1AE9">
        <w:rPr>
          <w:rFonts w:asciiTheme="minorBidi" w:hAnsiTheme="minorBidi" w:cstheme="minorBidi"/>
          <w:sz w:val="22"/>
          <w:szCs w:val="22"/>
        </w:rPr>
        <w:t>………………………………………………………</w:t>
      </w:r>
      <w:r w:rsidRPr="003E1AE9">
        <w:rPr>
          <w:rFonts w:asciiTheme="minorBidi" w:hAnsiTheme="minorBidi" w:cstheme="minorBidi"/>
          <w:sz w:val="22"/>
          <w:szCs w:val="22"/>
        </w:rPr>
        <w:t xml:space="preserve">   PRIX N°B1</w:t>
      </w:r>
    </w:p>
    <w:p w:rsidR="00D14696" w:rsidRPr="003E1AE9" w:rsidRDefault="00D14696" w:rsidP="00654A81">
      <w:pPr>
        <w:pStyle w:val="Corpsdetexte"/>
        <w:ind w:left="976"/>
        <w:jc w:val="both"/>
        <w:rPr>
          <w:rFonts w:asciiTheme="minorBidi" w:hAnsiTheme="minorBidi" w:cstheme="minorBidi"/>
          <w:sz w:val="22"/>
          <w:szCs w:val="22"/>
        </w:rPr>
      </w:pPr>
    </w:p>
    <w:p w:rsidR="00881B9A" w:rsidRPr="003E1AE9" w:rsidRDefault="00881B9A" w:rsidP="003E1AE9">
      <w:pPr>
        <w:pStyle w:val="En-tte"/>
        <w:tabs>
          <w:tab w:val="clear" w:pos="4536"/>
          <w:tab w:val="clear" w:pos="9072"/>
        </w:tabs>
        <w:jc w:val="both"/>
        <w:rPr>
          <w:rFonts w:asciiTheme="minorBidi" w:eastAsiaTheme="minorHAnsi" w:hAnsiTheme="minorBidi" w:cstheme="minorBidi"/>
          <w:b/>
          <w:u w:val="single"/>
          <w:lang w:eastAsia="en-US"/>
        </w:rPr>
      </w:pPr>
      <w:r w:rsidRPr="003E1AE9">
        <w:rPr>
          <w:rFonts w:asciiTheme="minorBidi" w:eastAsiaTheme="minorHAnsi" w:hAnsiTheme="minorBidi" w:cstheme="minorBidi"/>
          <w:b/>
          <w:u w:val="single"/>
          <w:lang w:eastAsia="en-US"/>
        </w:rPr>
        <w:t>PRIX N° B2 : MARCHE EN MARBRE ET CONTRE MARCHE EN ZELLIJ BELDI</w:t>
      </w:r>
    </w:p>
    <w:p w:rsidR="00881B9A" w:rsidRPr="003E1AE9" w:rsidRDefault="00881B9A" w:rsidP="003E1AE9">
      <w:pPr>
        <w:jc w:val="both"/>
        <w:rPr>
          <w:rFonts w:asciiTheme="minorBidi" w:hAnsiTheme="minorBidi" w:cstheme="minorBidi"/>
        </w:rPr>
      </w:pPr>
      <w:r w:rsidRPr="003E1AE9">
        <w:rPr>
          <w:rFonts w:asciiTheme="minorBidi" w:hAnsiTheme="minorBidi" w:cstheme="minorBidi"/>
        </w:rPr>
        <w:t xml:space="preserve">Ouvrage comprenant la marche en marbre labrador et la contre marche en zellij beldi, suivant les plans et profils des plans de détails de l’architecte, échantillon à présenter l’agrément du maître de l’ouvrage et au maître de l’œuvre. Les marches doit être avoir </w:t>
      </w:r>
      <w:proofErr w:type="gramStart"/>
      <w:r w:rsidRPr="003E1AE9">
        <w:rPr>
          <w:rFonts w:asciiTheme="minorBidi" w:hAnsiTheme="minorBidi" w:cstheme="minorBidi"/>
        </w:rPr>
        <w:t>le</w:t>
      </w:r>
      <w:proofErr w:type="gramEnd"/>
      <w:r w:rsidRPr="003E1AE9">
        <w:rPr>
          <w:rFonts w:asciiTheme="minorBidi" w:hAnsiTheme="minorBidi" w:cstheme="minorBidi"/>
        </w:rPr>
        <w:t xml:space="preserve"> même hauteur, le double nez de marche doit être de même langueur que la marche</w:t>
      </w:r>
    </w:p>
    <w:p w:rsidR="00881B9A" w:rsidRPr="003E1AE9" w:rsidRDefault="00881B9A" w:rsidP="003E1AE9">
      <w:pPr>
        <w:jc w:val="both"/>
        <w:rPr>
          <w:rFonts w:asciiTheme="minorBidi" w:hAnsiTheme="minorBidi" w:cstheme="minorBidi"/>
        </w:rPr>
      </w:pPr>
      <w:r w:rsidRPr="003E1AE9">
        <w:rPr>
          <w:rFonts w:asciiTheme="minorBidi" w:hAnsiTheme="minorBidi" w:cstheme="minorBidi"/>
        </w:rPr>
        <w:t>Y compris fourniture et toutes sujétions de finition et de mise en œuvre</w:t>
      </w:r>
    </w:p>
    <w:p w:rsidR="009F190F" w:rsidRPr="003E1AE9" w:rsidRDefault="009F190F" w:rsidP="003E1AE9">
      <w:pPr>
        <w:pStyle w:val="Corpsdetexte"/>
        <w:jc w:val="both"/>
        <w:rPr>
          <w:rFonts w:asciiTheme="minorBidi" w:hAnsiTheme="minorBidi" w:cstheme="minorBidi"/>
          <w:sz w:val="22"/>
          <w:szCs w:val="22"/>
        </w:rPr>
      </w:pPr>
    </w:p>
    <w:p w:rsidR="00881B9A" w:rsidRPr="003E1AE9" w:rsidRDefault="00881B9A" w:rsidP="003E1AE9">
      <w:pPr>
        <w:pStyle w:val="Corpsdetexte"/>
        <w:jc w:val="both"/>
        <w:rPr>
          <w:rFonts w:asciiTheme="minorBidi" w:hAnsiTheme="minorBidi" w:cstheme="minorBidi"/>
          <w:sz w:val="22"/>
          <w:szCs w:val="22"/>
        </w:rPr>
      </w:pPr>
      <w:r w:rsidRPr="003E1AE9">
        <w:rPr>
          <w:rFonts w:asciiTheme="minorBidi" w:hAnsiTheme="minorBidi" w:cstheme="minorBidi"/>
          <w:sz w:val="22"/>
          <w:szCs w:val="22"/>
        </w:rPr>
        <w:t xml:space="preserve">Ouvrage payé au mètre linéaire au   </w:t>
      </w:r>
      <w:r w:rsidR="006263D5" w:rsidRPr="003E1AE9">
        <w:rPr>
          <w:rFonts w:asciiTheme="minorBidi" w:hAnsiTheme="minorBidi" w:cstheme="minorBidi"/>
          <w:sz w:val="22"/>
          <w:szCs w:val="22"/>
        </w:rPr>
        <w:t>………………………………………………</w:t>
      </w:r>
      <w:r w:rsidRPr="003E1AE9">
        <w:rPr>
          <w:rFonts w:asciiTheme="minorBidi" w:hAnsiTheme="minorBidi" w:cstheme="minorBidi"/>
          <w:sz w:val="22"/>
          <w:szCs w:val="22"/>
        </w:rPr>
        <w:t xml:space="preserve">              PRIX N° B2</w:t>
      </w:r>
    </w:p>
    <w:p w:rsidR="00881B9A" w:rsidRPr="003E1AE9" w:rsidRDefault="00881B9A" w:rsidP="003E1AE9">
      <w:pPr>
        <w:jc w:val="both"/>
        <w:rPr>
          <w:rFonts w:asciiTheme="minorBidi" w:hAnsiTheme="minorBidi" w:cstheme="minorBidi"/>
          <w:b/>
          <w:u w:val="single"/>
        </w:rPr>
      </w:pPr>
    </w:p>
    <w:p w:rsidR="00881B9A" w:rsidRPr="003E1AE9" w:rsidRDefault="00881B9A" w:rsidP="003E1AE9">
      <w:pPr>
        <w:jc w:val="both"/>
        <w:rPr>
          <w:rFonts w:asciiTheme="minorBidi" w:hAnsiTheme="minorBidi" w:cstheme="minorBidi"/>
          <w:b/>
          <w:u w:val="single"/>
        </w:rPr>
      </w:pPr>
      <w:r w:rsidRPr="003E1AE9">
        <w:rPr>
          <w:rFonts w:asciiTheme="minorBidi" w:hAnsiTheme="minorBidi" w:cstheme="minorBidi"/>
          <w:b/>
          <w:u w:val="single"/>
        </w:rPr>
        <w:t>PRIX N°B3 : PLACAGE DU MUR EN BOIS MDF ZEBRANO Y COMPRIS BANDE EN INOX</w:t>
      </w:r>
    </w:p>
    <w:p w:rsidR="00881B9A" w:rsidRPr="003E1AE9" w:rsidRDefault="00881B9A" w:rsidP="003E1AE9">
      <w:pPr>
        <w:jc w:val="both"/>
        <w:rPr>
          <w:rFonts w:asciiTheme="minorBidi" w:hAnsiTheme="minorBidi" w:cstheme="minorBidi"/>
        </w:rPr>
      </w:pPr>
      <w:r w:rsidRPr="003E1AE9">
        <w:rPr>
          <w:rFonts w:asciiTheme="minorBidi" w:hAnsiTheme="minorBidi" w:cstheme="minorBidi"/>
        </w:rPr>
        <w:t>Ce prix comprend la fourniture et la pose y compris toutes sujétions de revêtement mural en  bois, couleur et qualité à faire agréer par l’Architecte et l’administration avant tout commencement des travaux.</w:t>
      </w:r>
    </w:p>
    <w:p w:rsidR="009F190F" w:rsidRPr="003E1AE9" w:rsidRDefault="009F190F" w:rsidP="003E1AE9">
      <w:pPr>
        <w:pStyle w:val="Corpsdetexte"/>
        <w:jc w:val="both"/>
        <w:rPr>
          <w:rFonts w:asciiTheme="minorBidi" w:hAnsiTheme="minorBidi" w:cstheme="minorBidi"/>
          <w:sz w:val="22"/>
          <w:szCs w:val="22"/>
        </w:rPr>
      </w:pPr>
    </w:p>
    <w:p w:rsidR="00881B9A" w:rsidRPr="003E1AE9" w:rsidRDefault="00881B9A" w:rsidP="003E1AE9">
      <w:pPr>
        <w:pStyle w:val="Corpsdetexte"/>
        <w:jc w:val="both"/>
        <w:rPr>
          <w:rFonts w:asciiTheme="minorBidi" w:hAnsiTheme="minorBidi" w:cstheme="minorBidi"/>
          <w:sz w:val="22"/>
          <w:szCs w:val="22"/>
        </w:rPr>
      </w:pPr>
      <w:r w:rsidRPr="003E1AE9">
        <w:rPr>
          <w:rFonts w:asciiTheme="minorBidi" w:hAnsiTheme="minorBidi" w:cstheme="minorBidi"/>
          <w:sz w:val="22"/>
          <w:szCs w:val="22"/>
        </w:rPr>
        <w:t xml:space="preserve">Ouvrage payé au mètre carré au  </w:t>
      </w:r>
      <w:r w:rsidR="006263D5" w:rsidRPr="003E1AE9">
        <w:rPr>
          <w:rFonts w:asciiTheme="minorBidi" w:hAnsiTheme="minorBidi" w:cstheme="minorBidi"/>
          <w:sz w:val="22"/>
          <w:szCs w:val="22"/>
        </w:rPr>
        <w:t>………………………………………………………</w:t>
      </w:r>
      <w:r w:rsidRPr="003E1AE9">
        <w:rPr>
          <w:rFonts w:asciiTheme="minorBidi" w:hAnsiTheme="minorBidi" w:cstheme="minorBidi"/>
          <w:sz w:val="22"/>
          <w:szCs w:val="22"/>
        </w:rPr>
        <w:t xml:space="preserve">        PRIX N°B3</w:t>
      </w:r>
    </w:p>
    <w:p w:rsidR="00881B9A" w:rsidRPr="003E1AE9" w:rsidRDefault="00881B9A" w:rsidP="003E1AE9">
      <w:pPr>
        <w:jc w:val="both"/>
        <w:rPr>
          <w:rFonts w:asciiTheme="minorBidi" w:hAnsiTheme="minorBidi" w:cstheme="minorBidi"/>
        </w:rPr>
      </w:pPr>
    </w:p>
    <w:p w:rsidR="00881B9A" w:rsidRPr="003E1AE9" w:rsidRDefault="00881B9A" w:rsidP="003E1AE9">
      <w:pPr>
        <w:jc w:val="both"/>
        <w:rPr>
          <w:rFonts w:asciiTheme="minorBidi" w:hAnsiTheme="minorBidi" w:cstheme="minorBidi"/>
          <w:b/>
          <w:u w:val="single"/>
        </w:rPr>
      </w:pPr>
      <w:r w:rsidRPr="003E1AE9">
        <w:rPr>
          <w:rFonts w:asciiTheme="minorBidi" w:hAnsiTheme="minorBidi" w:cstheme="minorBidi"/>
          <w:b/>
          <w:u w:val="single"/>
        </w:rPr>
        <w:t>PRIX  N°B4 : REVETEMENT MURAL EN PIERRE ECLATEE AVEC BANDE EN INOX Y COMPRIS CORDON</w:t>
      </w:r>
    </w:p>
    <w:p w:rsidR="00881B9A" w:rsidRPr="003E1AE9" w:rsidRDefault="00881B9A" w:rsidP="003E1AE9">
      <w:pPr>
        <w:pStyle w:val="Corpsdetexte"/>
        <w:jc w:val="both"/>
        <w:rPr>
          <w:rFonts w:asciiTheme="minorBidi" w:eastAsiaTheme="minorHAnsi" w:hAnsiTheme="minorBidi" w:cstheme="minorBidi"/>
          <w:bCs/>
          <w:sz w:val="22"/>
          <w:szCs w:val="22"/>
          <w:lang w:eastAsia="en-US"/>
        </w:rPr>
      </w:pPr>
      <w:r w:rsidRPr="003E1AE9">
        <w:rPr>
          <w:rFonts w:asciiTheme="minorBidi" w:eastAsiaTheme="minorHAnsi" w:hAnsiTheme="minorBidi" w:cstheme="minorBidi"/>
          <w:sz w:val="22"/>
          <w:szCs w:val="22"/>
          <w:lang w:eastAsia="en-US"/>
        </w:rPr>
        <w:t xml:space="preserve">Ce prix comprend la fourniture et la pose, y compris toutes sujétions, de revêtement en pierre éclatée avec bande en inox y compris cordon, la pierre doit être nettoyer de toutes poussières avant la pose aussi la face d´accrochage doit être tracé a la meule 3 fois avec fil galvanisé a chaque fin de journée la pierre doit être arrosé a l´eau,   avant tout commencement des travaux, échantillon à faire agréer par l’Architecte et l’administration. </w:t>
      </w:r>
    </w:p>
    <w:p w:rsidR="00881B9A" w:rsidRPr="003E1AE9" w:rsidRDefault="00881B9A" w:rsidP="003E1AE9">
      <w:pPr>
        <w:pStyle w:val="Corpsdetexte"/>
        <w:jc w:val="both"/>
        <w:rPr>
          <w:rFonts w:asciiTheme="minorBidi" w:hAnsiTheme="minorBidi" w:cstheme="minorBidi"/>
          <w:sz w:val="22"/>
          <w:szCs w:val="22"/>
        </w:rPr>
      </w:pPr>
      <w:r w:rsidRPr="003E1AE9">
        <w:rPr>
          <w:rFonts w:asciiTheme="minorBidi" w:hAnsiTheme="minorBidi" w:cstheme="minorBidi"/>
          <w:sz w:val="22"/>
          <w:szCs w:val="22"/>
        </w:rPr>
        <w:t xml:space="preserve">Ouvrage payé au mètre carré au   </w:t>
      </w:r>
      <w:r w:rsidR="009F190F" w:rsidRPr="003E1AE9">
        <w:rPr>
          <w:rFonts w:asciiTheme="minorBidi" w:hAnsiTheme="minorBidi" w:cstheme="minorBidi"/>
          <w:sz w:val="22"/>
          <w:szCs w:val="22"/>
        </w:rPr>
        <w:t>………………………………………………………</w:t>
      </w:r>
      <w:r w:rsidRPr="003E1AE9">
        <w:rPr>
          <w:rFonts w:asciiTheme="minorBidi" w:hAnsiTheme="minorBidi" w:cstheme="minorBidi"/>
          <w:sz w:val="22"/>
          <w:szCs w:val="22"/>
        </w:rPr>
        <w:t xml:space="preserve">        PRIX N°B4</w:t>
      </w:r>
    </w:p>
    <w:p w:rsidR="009F190F" w:rsidRPr="003E1AE9" w:rsidRDefault="009F190F" w:rsidP="003E1AE9">
      <w:pPr>
        <w:pStyle w:val="Corpsdetexte"/>
        <w:jc w:val="both"/>
        <w:rPr>
          <w:rFonts w:asciiTheme="minorBidi" w:hAnsiTheme="minorBidi" w:cstheme="minorBidi"/>
          <w:sz w:val="22"/>
          <w:szCs w:val="22"/>
        </w:rPr>
      </w:pPr>
    </w:p>
    <w:p w:rsidR="00881B9A" w:rsidRPr="003E1AE9" w:rsidRDefault="00881B9A" w:rsidP="003E1AE9">
      <w:pPr>
        <w:jc w:val="both"/>
        <w:rPr>
          <w:rFonts w:asciiTheme="minorBidi" w:hAnsiTheme="minorBidi" w:cstheme="minorBidi"/>
          <w:b/>
          <w:u w:val="single"/>
        </w:rPr>
      </w:pPr>
      <w:r w:rsidRPr="003E1AE9">
        <w:rPr>
          <w:rFonts w:asciiTheme="minorBidi" w:hAnsiTheme="minorBidi" w:cstheme="minorBidi"/>
          <w:b/>
          <w:u w:val="single"/>
        </w:rPr>
        <w:t>PRIX  N°B5 </w:t>
      </w:r>
      <w:proofErr w:type="gramStart"/>
      <w:r w:rsidRPr="003E1AE9">
        <w:rPr>
          <w:rFonts w:asciiTheme="minorBidi" w:hAnsiTheme="minorBidi" w:cstheme="minorBidi"/>
          <w:b/>
          <w:u w:val="single"/>
        </w:rPr>
        <w:t>:  REVETEMENT</w:t>
      </w:r>
      <w:proofErr w:type="gramEnd"/>
      <w:r w:rsidRPr="003E1AE9">
        <w:rPr>
          <w:rFonts w:asciiTheme="minorBidi" w:hAnsiTheme="minorBidi" w:cstheme="minorBidi"/>
          <w:b/>
          <w:u w:val="single"/>
        </w:rPr>
        <w:t xml:space="preserve"> MURAL EN CARREAUX DE GRES CERMAE BISEUATES </w:t>
      </w:r>
    </w:p>
    <w:p w:rsidR="00881B9A" w:rsidRPr="003E1AE9" w:rsidRDefault="00881B9A" w:rsidP="003E1AE9">
      <w:pPr>
        <w:jc w:val="both"/>
        <w:rPr>
          <w:rFonts w:asciiTheme="minorBidi" w:hAnsiTheme="minorBidi" w:cstheme="minorBidi"/>
        </w:rPr>
      </w:pPr>
      <w:r w:rsidRPr="003E1AE9">
        <w:rPr>
          <w:rFonts w:asciiTheme="minorBidi" w:hAnsiTheme="minorBidi" w:cstheme="minorBidi"/>
        </w:rPr>
        <w:t>Revêtement  des murs en grés  cérame biseauté de 20x20cm ou 25x25cm pour toute hauteur. Les carreaux en grés cérame seront de 1er choix type ‘’ceramafrique’’  ou  similaire, les coloris et les frises seront soumis au choix de l’architecte.</w:t>
      </w:r>
    </w:p>
    <w:p w:rsidR="00881B9A" w:rsidRPr="003E1AE9" w:rsidRDefault="00881B9A" w:rsidP="003E1AE9">
      <w:pPr>
        <w:jc w:val="both"/>
        <w:rPr>
          <w:rFonts w:asciiTheme="minorBidi" w:hAnsiTheme="minorBidi" w:cstheme="minorBidi"/>
        </w:rPr>
      </w:pPr>
      <w:r w:rsidRPr="003E1AE9">
        <w:rPr>
          <w:rFonts w:asciiTheme="minorBidi" w:hAnsiTheme="minorBidi" w:cstheme="minorBidi"/>
        </w:rPr>
        <w:t>L’exécution se fera suivant les plans de calepinage de l’architecte et comprendra la mise en place d’une frise de 7cm ainsi qu’une autre ou un cordon de 4cm.</w:t>
      </w:r>
    </w:p>
    <w:p w:rsidR="00881B9A" w:rsidRPr="003E1AE9" w:rsidRDefault="00881B9A" w:rsidP="003E1AE9">
      <w:pPr>
        <w:jc w:val="both"/>
        <w:rPr>
          <w:rFonts w:asciiTheme="minorBidi" w:hAnsiTheme="minorBidi" w:cstheme="minorBidi"/>
        </w:rPr>
      </w:pPr>
      <w:r w:rsidRPr="003E1AE9">
        <w:rPr>
          <w:rFonts w:asciiTheme="minorBidi" w:hAnsiTheme="minorBidi" w:cstheme="minorBidi"/>
        </w:rPr>
        <w:t>Les carreaux seront posés au  mortier de ciment refus sur crépis d’adossement en mortier avec gros sable, les carreaux doivent être trempés dans l’eau un bon  moment avant la pose, y compris nettoyage des carreaux au fur et à mesure de la pose, remplissage des joints au ciment blanc ou teinté au choix de l’architecte, baguette d’angle et toute sujétions nécessaire à la bon exécution de l’ouvrage.</w:t>
      </w:r>
    </w:p>
    <w:p w:rsidR="00881B9A" w:rsidRPr="003E1AE9" w:rsidRDefault="00881B9A" w:rsidP="003E1AE9">
      <w:pPr>
        <w:pStyle w:val="Corpdetexte"/>
        <w:autoSpaceDE/>
        <w:autoSpaceDN/>
        <w:adjustRightInd/>
        <w:spacing w:after="0"/>
        <w:rPr>
          <w:rFonts w:asciiTheme="minorBidi" w:eastAsiaTheme="minorHAnsi" w:hAnsiTheme="minorBidi" w:cstheme="minorBidi"/>
          <w:szCs w:val="22"/>
          <w:lang w:eastAsia="en-US"/>
        </w:rPr>
      </w:pPr>
      <w:r w:rsidRPr="003E1AE9">
        <w:rPr>
          <w:rFonts w:asciiTheme="minorBidi" w:eastAsiaTheme="minorHAnsi" w:hAnsiTheme="minorBidi" w:cstheme="minorBidi"/>
          <w:szCs w:val="22"/>
          <w:lang w:eastAsia="en-US"/>
        </w:rPr>
        <w:t>Echantillon à soumettre à l’approbation de l’Architecte avant toute mise en œuvre</w:t>
      </w:r>
    </w:p>
    <w:p w:rsidR="00881B9A" w:rsidRPr="003E1AE9" w:rsidRDefault="00881B9A" w:rsidP="003E1AE9">
      <w:pPr>
        <w:jc w:val="both"/>
        <w:rPr>
          <w:rFonts w:asciiTheme="minorBidi" w:hAnsiTheme="minorBidi" w:cstheme="minorBidi"/>
        </w:rPr>
      </w:pPr>
      <w:r w:rsidRPr="003E1AE9">
        <w:rPr>
          <w:rFonts w:asciiTheme="minorBidi" w:hAnsiTheme="minorBidi" w:cstheme="minorBidi"/>
        </w:rPr>
        <w:t>Ouvrage payé au mètre carré réel, fourni et posé, sans plus-value pour petites pâties ou faibles largeurs ou introduction de frise, y compris toutes sujétions de fourniture, de pose et d’exécution, (coupes, chutes, angles, cueillies, protection, etc.)</w:t>
      </w:r>
    </w:p>
    <w:p w:rsidR="00881B9A" w:rsidRPr="003E1AE9" w:rsidRDefault="00881B9A" w:rsidP="003E1AE9">
      <w:pPr>
        <w:pStyle w:val="Corpsdetexte"/>
        <w:jc w:val="both"/>
        <w:rPr>
          <w:rFonts w:asciiTheme="minorBidi" w:hAnsiTheme="minorBidi" w:cstheme="minorBidi"/>
          <w:sz w:val="22"/>
          <w:szCs w:val="22"/>
        </w:rPr>
      </w:pPr>
      <w:r w:rsidRPr="003E1AE9">
        <w:rPr>
          <w:rFonts w:asciiTheme="minorBidi" w:hAnsiTheme="minorBidi" w:cstheme="minorBidi"/>
          <w:sz w:val="22"/>
          <w:szCs w:val="22"/>
        </w:rPr>
        <w:t xml:space="preserve">Ouvrage payé au mètre carré Au  </w:t>
      </w:r>
      <w:r w:rsidR="00AD5735" w:rsidRPr="003E1AE9">
        <w:rPr>
          <w:rFonts w:asciiTheme="minorBidi" w:hAnsiTheme="minorBidi" w:cstheme="minorBidi"/>
          <w:sz w:val="22"/>
          <w:szCs w:val="22"/>
        </w:rPr>
        <w:t>…………………………………………………….</w:t>
      </w:r>
      <w:r w:rsidRPr="003E1AE9">
        <w:rPr>
          <w:rFonts w:asciiTheme="minorBidi" w:hAnsiTheme="minorBidi" w:cstheme="minorBidi"/>
          <w:sz w:val="22"/>
          <w:szCs w:val="22"/>
        </w:rPr>
        <w:t xml:space="preserve">        PRIX N°B5</w:t>
      </w:r>
    </w:p>
    <w:p w:rsidR="001E41C0" w:rsidRDefault="001E41C0" w:rsidP="001E41C0">
      <w:pPr>
        <w:ind w:left="993" w:firstLine="708"/>
        <w:jc w:val="both"/>
        <w:rPr>
          <w:rFonts w:asciiTheme="minorBidi" w:hAnsiTheme="minorBidi" w:cstheme="minorBidi"/>
        </w:rPr>
      </w:pPr>
    </w:p>
    <w:p w:rsidR="001E41C0" w:rsidRDefault="001E41C0" w:rsidP="001E41C0">
      <w:pPr>
        <w:ind w:left="993" w:firstLine="708"/>
        <w:jc w:val="both"/>
        <w:rPr>
          <w:rFonts w:asciiTheme="minorBidi" w:hAnsiTheme="minorBidi" w:cstheme="minorBidi"/>
        </w:rPr>
      </w:pPr>
    </w:p>
    <w:p w:rsidR="001E41C0" w:rsidRDefault="001E41C0" w:rsidP="001E41C0">
      <w:pPr>
        <w:ind w:left="993" w:firstLine="708"/>
        <w:jc w:val="both"/>
        <w:rPr>
          <w:rFonts w:asciiTheme="minorBidi" w:hAnsiTheme="minorBidi" w:cstheme="minorBidi"/>
        </w:rPr>
      </w:pPr>
    </w:p>
    <w:p w:rsidR="001E41C0" w:rsidRDefault="001E41C0" w:rsidP="001E41C0">
      <w:pPr>
        <w:ind w:left="993" w:firstLine="708"/>
        <w:jc w:val="both"/>
        <w:rPr>
          <w:rFonts w:asciiTheme="minorBidi" w:hAnsiTheme="minorBidi" w:cstheme="minorBidi"/>
        </w:rPr>
      </w:pPr>
    </w:p>
    <w:p w:rsidR="003E1AE9" w:rsidRDefault="003E1AE9" w:rsidP="00654A81">
      <w:pPr>
        <w:ind w:left="993" w:firstLine="708"/>
        <w:jc w:val="both"/>
        <w:rPr>
          <w:rFonts w:asciiTheme="minorBidi" w:hAnsiTheme="minorBidi" w:cstheme="minorBidi"/>
        </w:rPr>
      </w:pPr>
    </w:p>
    <w:p w:rsidR="00881B9A" w:rsidRPr="003E1AE9" w:rsidRDefault="00881B9A" w:rsidP="003E1AE9">
      <w:pPr>
        <w:ind w:left="193" w:hanging="51"/>
        <w:jc w:val="both"/>
        <w:rPr>
          <w:rFonts w:asciiTheme="minorBidi" w:hAnsiTheme="minorBidi" w:cstheme="minorBidi"/>
          <w:b/>
          <w:u w:val="single"/>
        </w:rPr>
      </w:pPr>
      <w:r w:rsidRPr="003E1AE9">
        <w:rPr>
          <w:rFonts w:asciiTheme="minorBidi" w:hAnsiTheme="minorBidi" w:cstheme="minorBidi"/>
          <w:b/>
          <w:u w:val="single"/>
        </w:rPr>
        <w:lastRenderedPageBreak/>
        <w:t xml:space="preserve">PRIX N°B6 :   REVETEMENT MURAL EN ZELLIJE BELDI </w:t>
      </w:r>
    </w:p>
    <w:p w:rsidR="00881B9A" w:rsidRPr="003E1AE9" w:rsidRDefault="00881B9A" w:rsidP="003E1AE9">
      <w:pPr>
        <w:ind w:left="193" w:hanging="51"/>
        <w:jc w:val="both"/>
        <w:rPr>
          <w:rFonts w:asciiTheme="minorBidi" w:hAnsiTheme="minorBidi" w:cstheme="minorBidi"/>
        </w:rPr>
      </w:pPr>
      <w:r w:rsidRPr="003E1AE9">
        <w:rPr>
          <w:rFonts w:asciiTheme="minorBidi" w:hAnsiTheme="minorBidi" w:cstheme="minorBidi"/>
        </w:rPr>
        <w:t xml:space="preserve">Fourniture et pose de zellige de Fès traditionnel au mur, selon calepinage fourni, ce prix comprend la fourniture et pose par des artisans spécialisés et agréés par l’Architecte de zellige de Fès </w:t>
      </w:r>
      <w:proofErr w:type="gramStart"/>
      <w:r w:rsidRPr="003E1AE9">
        <w:rPr>
          <w:rFonts w:asciiTheme="minorBidi" w:hAnsiTheme="minorBidi" w:cstheme="minorBidi"/>
        </w:rPr>
        <w:t>traditionnel .</w:t>
      </w:r>
      <w:proofErr w:type="gramEnd"/>
      <w:r w:rsidRPr="003E1AE9">
        <w:rPr>
          <w:rFonts w:asciiTheme="minorBidi" w:hAnsiTheme="minorBidi" w:cstheme="minorBidi"/>
        </w:rPr>
        <w:t xml:space="preserve"> Échantillon à faire réceptionner par le maitre d’œuvre. Sans plus-value pose de frise sur arcades </w:t>
      </w:r>
    </w:p>
    <w:p w:rsidR="00881B9A" w:rsidRPr="003E1AE9" w:rsidRDefault="00881B9A" w:rsidP="003E1AE9">
      <w:pPr>
        <w:pStyle w:val="Corpsdetexte"/>
        <w:ind w:left="193" w:hanging="51"/>
        <w:jc w:val="both"/>
        <w:rPr>
          <w:rFonts w:asciiTheme="minorBidi" w:hAnsiTheme="minorBidi" w:cstheme="minorBidi"/>
          <w:sz w:val="22"/>
          <w:szCs w:val="22"/>
        </w:rPr>
      </w:pPr>
      <w:r w:rsidRPr="003E1AE9">
        <w:rPr>
          <w:rFonts w:asciiTheme="minorBidi" w:hAnsiTheme="minorBidi" w:cstheme="minorBidi"/>
          <w:sz w:val="22"/>
          <w:szCs w:val="22"/>
        </w:rPr>
        <w:t xml:space="preserve">Ouvrage payé au mètre carré au                                       </w:t>
      </w:r>
      <w:r w:rsidR="00AD5735" w:rsidRPr="003E1AE9">
        <w:rPr>
          <w:rFonts w:asciiTheme="minorBidi" w:hAnsiTheme="minorBidi" w:cstheme="minorBidi"/>
          <w:sz w:val="22"/>
          <w:szCs w:val="22"/>
        </w:rPr>
        <w:t>……………………………..</w:t>
      </w:r>
      <w:r w:rsidRPr="003E1AE9">
        <w:rPr>
          <w:rFonts w:asciiTheme="minorBidi" w:hAnsiTheme="minorBidi" w:cstheme="minorBidi"/>
          <w:sz w:val="22"/>
          <w:szCs w:val="22"/>
        </w:rPr>
        <w:t xml:space="preserve">     PRIX N°B6</w:t>
      </w:r>
    </w:p>
    <w:p w:rsidR="0063426F" w:rsidRPr="003E1AE9" w:rsidRDefault="0063426F" w:rsidP="003E1AE9">
      <w:pPr>
        <w:ind w:left="193" w:hanging="51"/>
        <w:jc w:val="both"/>
        <w:rPr>
          <w:rFonts w:asciiTheme="minorBidi" w:hAnsiTheme="minorBidi" w:cstheme="minorBidi"/>
          <w:b/>
          <w:bCs/>
        </w:rPr>
      </w:pPr>
    </w:p>
    <w:p w:rsidR="00881B9A" w:rsidRPr="003E1AE9" w:rsidRDefault="00881B9A" w:rsidP="003E1AE9">
      <w:pPr>
        <w:ind w:left="193" w:hanging="51"/>
        <w:jc w:val="both"/>
        <w:rPr>
          <w:rFonts w:asciiTheme="minorBidi" w:hAnsiTheme="minorBidi" w:cstheme="minorBidi"/>
          <w:b/>
          <w:u w:val="single"/>
        </w:rPr>
      </w:pPr>
      <w:r w:rsidRPr="003E1AE9">
        <w:rPr>
          <w:rFonts w:asciiTheme="minorBidi" w:hAnsiTheme="minorBidi" w:cstheme="minorBidi"/>
          <w:b/>
          <w:u w:val="single"/>
        </w:rPr>
        <w:t>PRIX N°B7 :    TABLETTES PAILLASSE EN MARBRE LOCAL</w:t>
      </w:r>
    </w:p>
    <w:p w:rsidR="00881B9A" w:rsidRPr="003E1AE9" w:rsidRDefault="00881B9A" w:rsidP="003E1AE9">
      <w:pPr>
        <w:ind w:left="193" w:hanging="51"/>
        <w:jc w:val="both"/>
        <w:rPr>
          <w:rFonts w:asciiTheme="minorBidi" w:hAnsiTheme="minorBidi" w:cstheme="minorBidi"/>
        </w:rPr>
      </w:pPr>
      <w:r w:rsidRPr="003E1AE9">
        <w:rPr>
          <w:rFonts w:asciiTheme="minorBidi" w:hAnsiTheme="minorBidi" w:cstheme="minorBidi"/>
        </w:rPr>
        <w:t xml:space="preserve"> Fourniture et pose de tablette paillasse en marbre blanc de carrare épaisseur de 2 cm suivant les règles de l’art, tout vide déduit, polissage et lustrage in-situ. </w:t>
      </w:r>
    </w:p>
    <w:p w:rsidR="00881B9A" w:rsidRPr="003E1AE9" w:rsidRDefault="00881B9A" w:rsidP="003E1AE9">
      <w:pPr>
        <w:ind w:left="193" w:hanging="51"/>
        <w:jc w:val="both"/>
        <w:rPr>
          <w:rFonts w:asciiTheme="minorBidi" w:hAnsiTheme="minorBidi" w:cstheme="minorBidi"/>
          <w:b/>
          <w:bCs/>
        </w:rPr>
      </w:pPr>
      <w:r w:rsidRPr="003E1AE9">
        <w:rPr>
          <w:rFonts w:asciiTheme="minorBidi" w:hAnsiTheme="minorBidi" w:cstheme="minorBidi"/>
          <w:b/>
          <w:bCs/>
        </w:rPr>
        <w:t xml:space="preserve">Ouvrage payé au mètre carré </w:t>
      </w:r>
      <w:r w:rsidR="003E1AE9">
        <w:rPr>
          <w:rFonts w:asciiTheme="minorBidi" w:hAnsiTheme="minorBidi" w:cstheme="minorBidi"/>
          <w:b/>
          <w:bCs/>
        </w:rPr>
        <w:t>au……………………………………………………………</w:t>
      </w:r>
      <w:r w:rsidRPr="003E1AE9">
        <w:rPr>
          <w:rFonts w:asciiTheme="minorBidi" w:hAnsiTheme="minorBidi" w:cstheme="minorBidi"/>
          <w:b/>
          <w:bCs/>
        </w:rPr>
        <w:t xml:space="preserve">     </w:t>
      </w:r>
      <w:r w:rsidRPr="003E1AE9">
        <w:rPr>
          <w:rFonts w:asciiTheme="minorBidi" w:hAnsiTheme="minorBidi" w:cstheme="minorBidi"/>
          <w:b/>
        </w:rPr>
        <w:t>PRIX N°B7</w:t>
      </w:r>
    </w:p>
    <w:p w:rsidR="00185FBF" w:rsidRPr="003E1AE9" w:rsidRDefault="00185FBF" w:rsidP="003E1AE9">
      <w:pPr>
        <w:ind w:left="193" w:hanging="51"/>
        <w:jc w:val="both"/>
        <w:rPr>
          <w:rFonts w:asciiTheme="minorBidi" w:hAnsiTheme="minorBidi" w:cstheme="minorBidi"/>
          <w:b/>
          <w:u w:val="single"/>
        </w:rPr>
      </w:pPr>
    </w:p>
    <w:p w:rsidR="00881B9A" w:rsidRPr="003E1AE9" w:rsidRDefault="00881B9A" w:rsidP="003E1AE9">
      <w:pPr>
        <w:ind w:left="193" w:hanging="51"/>
        <w:jc w:val="both"/>
        <w:rPr>
          <w:rFonts w:asciiTheme="minorBidi" w:hAnsiTheme="minorBidi" w:cstheme="minorBidi"/>
          <w:b/>
          <w:u w:val="single"/>
        </w:rPr>
      </w:pPr>
      <w:r w:rsidRPr="003E1AE9">
        <w:rPr>
          <w:rFonts w:asciiTheme="minorBidi" w:hAnsiTheme="minorBidi" w:cstheme="minorBidi"/>
          <w:b/>
          <w:u w:val="single"/>
        </w:rPr>
        <w:t>PRIX N°B8 :     PLINTHE EN MARBRE LOCAL</w:t>
      </w:r>
    </w:p>
    <w:p w:rsidR="00881B9A" w:rsidRPr="003E1AE9" w:rsidRDefault="00881B9A" w:rsidP="003E1AE9">
      <w:pPr>
        <w:ind w:left="193" w:hanging="51"/>
        <w:jc w:val="both"/>
        <w:rPr>
          <w:rFonts w:asciiTheme="minorBidi" w:hAnsiTheme="minorBidi" w:cstheme="minorBidi"/>
        </w:rPr>
      </w:pPr>
      <w:r w:rsidRPr="003E1AE9">
        <w:rPr>
          <w:rFonts w:asciiTheme="minorBidi" w:hAnsiTheme="minorBidi" w:cstheme="minorBidi"/>
        </w:rPr>
        <w:t xml:space="preserve"> Réalisées en marbre blanc de 0,10 de hauteur moyenne. </w:t>
      </w:r>
      <w:proofErr w:type="gramStart"/>
      <w:r w:rsidRPr="003E1AE9">
        <w:rPr>
          <w:rFonts w:asciiTheme="minorBidi" w:hAnsiTheme="minorBidi" w:cstheme="minorBidi"/>
        </w:rPr>
        <w:t>ep=</w:t>
      </w:r>
      <w:proofErr w:type="gramEnd"/>
      <w:r w:rsidRPr="003E1AE9">
        <w:rPr>
          <w:rFonts w:asciiTheme="minorBidi" w:hAnsiTheme="minorBidi" w:cstheme="minorBidi"/>
        </w:rPr>
        <w:t xml:space="preserve">2cm Les raccordements au dessus des plinthes seront parfaitement dressés. </w:t>
      </w:r>
    </w:p>
    <w:p w:rsidR="00881B9A" w:rsidRPr="003E1AE9" w:rsidRDefault="00881B9A" w:rsidP="003E1AE9">
      <w:pPr>
        <w:ind w:left="193" w:hanging="51"/>
        <w:jc w:val="both"/>
        <w:rPr>
          <w:rFonts w:asciiTheme="minorBidi" w:hAnsiTheme="minorBidi" w:cstheme="minorBidi"/>
          <w:b/>
          <w:bCs/>
        </w:rPr>
      </w:pPr>
      <w:r w:rsidRPr="003E1AE9">
        <w:rPr>
          <w:rFonts w:asciiTheme="minorBidi" w:hAnsiTheme="minorBidi" w:cstheme="minorBidi"/>
          <w:b/>
          <w:bCs/>
        </w:rPr>
        <w:t xml:space="preserve">Ouvrage payé au mètre linéaire, </w:t>
      </w:r>
      <w:r w:rsidR="003E1AE9">
        <w:rPr>
          <w:rFonts w:asciiTheme="minorBidi" w:hAnsiTheme="minorBidi" w:cstheme="minorBidi"/>
          <w:b/>
          <w:bCs/>
        </w:rPr>
        <w:t>au………………………………………………………..</w:t>
      </w:r>
      <w:r w:rsidRPr="003E1AE9">
        <w:rPr>
          <w:rFonts w:asciiTheme="minorBidi" w:hAnsiTheme="minorBidi" w:cstheme="minorBidi"/>
          <w:b/>
          <w:bCs/>
        </w:rPr>
        <w:t xml:space="preserve">      </w:t>
      </w:r>
      <w:r w:rsidRPr="003E1AE9">
        <w:rPr>
          <w:rFonts w:asciiTheme="minorBidi" w:hAnsiTheme="minorBidi" w:cstheme="minorBidi"/>
          <w:b/>
        </w:rPr>
        <w:t>PRIX N°B8</w:t>
      </w:r>
    </w:p>
    <w:p w:rsidR="00185FBF" w:rsidRPr="003E1AE9" w:rsidRDefault="00185FBF" w:rsidP="003E1AE9">
      <w:pPr>
        <w:ind w:left="193" w:hanging="51"/>
        <w:jc w:val="both"/>
        <w:rPr>
          <w:rFonts w:asciiTheme="minorBidi" w:hAnsiTheme="minorBidi" w:cstheme="minorBidi"/>
          <w:b/>
          <w:u w:val="single"/>
        </w:rPr>
      </w:pPr>
    </w:p>
    <w:p w:rsidR="00881B9A" w:rsidRPr="003E1AE9" w:rsidRDefault="00881B9A" w:rsidP="003E1AE9">
      <w:pPr>
        <w:ind w:left="193" w:hanging="51"/>
        <w:jc w:val="both"/>
        <w:rPr>
          <w:rFonts w:asciiTheme="minorBidi" w:hAnsiTheme="minorBidi" w:cstheme="minorBidi"/>
          <w:b/>
          <w:u w:val="single"/>
        </w:rPr>
      </w:pPr>
      <w:r w:rsidRPr="003E1AE9">
        <w:rPr>
          <w:rFonts w:asciiTheme="minorBidi" w:hAnsiTheme="minorBidi" w:cstheme="minorBidi"/>
          <w:b/>
          <w:u w:val="single"/>
        </w:rPr>
        <w:t xml:space="preserve">PRIX B9 : HABILLAGE DE PAREMENT EXTERIEUR PAR PLAQUETTES EN PIERRE NATURELLE OU RECONSTITUEE : </w:t>
      </w:r>
    </w:p>
    <w:p w:rsidR="00881B9A" w:rsidRPr="003E1AE9" w:rsidRDefault="00881B9A" w:rsidP="003E1AE9">
      <w:pPr>
        <w:ind w:left="193" w:hanging="51"/>
        <w:jc w:val="both"/>
        <w:rPr>
          <w:rFonts w:asciiTheme="minorBidi" w:hAnsiTheme="minorBidi" w:cstheme="minorBidi"/>
        </w:rPr>
      </w:pPr>
      <w:r w:rsidRPr="003E1AE9">
        <w:rPr>
          <w:rFonts w:asciiTheme="minorBidi" w:hAnsiTheme="minorBidi" w:cstheme="minorBidi"/>
        </w:rPr>
        <w:t xml:space="preserve">Ce prix se rapporte à la fourniture, transport et pose de revêtement de plaquettes en pierres naturelles cubiques ou reconstitués plates de 35x18cm² ou toute autre dimension suivant modèle, de couleur Beige / Gris ou toute autre couleur suivant instructions de maitre d‟ouvrage et l‟architecte ; taille, forme et dimension suite aux choix de l‟architecte, suivant modèle, les pierres donne un aspect brut et aux formes cubiques grâce à la superposition de ses pierres, le produit sera teinté dans la masse pour des coupes invisibles. Il couvre notamment : </w:t>
      </w:r>
      <w:r w:rsidRPr="003E1AE9">
        <w:rPr>
          <w:rFonts w:asciiTheme="minorBidi" w:hAnsiTheme="minorBidi" w:cstheme="minorBidi"/>
        </w:rPr>
        <w:sym w:font="Symbol" w:char="F0FC"/>
      </w:r>
      <w:r w:rsidRPr="003E1AE9">
        <w:rPr>
          <w:rFonts w:asciiTheme="minorBidi" w:hAnsiTheme="minorBidi" w:cstheme="minorBidi"/>
        </w:rPr>
        <w:t xml:space="preserve"> La fourniture et transport à pied d‟œuvre de pierres certifié d‟épaisseur de 10/15mm. </w:t>
      </w:r>
      <w:r w:rsidRPr="003E1AE9">
        <w:rPr>
          <w:rFonts w:asciiTheme="minorBidi" w:hAnsiTheme="minorBidi" w:cstheme="minorBidi"/>
        </w:rPr>
        <w:sym w:font="Symbol" w:char="F0FC"/>
      </w:r>
      <w:r w:rsidRPr="003E1AE9">
        <w:rPr>
          <w:rFonts w:asciiTheme="minorBidi" w:hAnsiTheme="minorBidi" w:cstheme="minorBidi"/>
        </w:rPr>
        <w:t xml:space="preserve"> Le nettoyage et préparation de la surface murale à revêtir. </w:t>
      </w:r>
      <w:r w:rsidRPr="003E1AE9">
        <w:rPr>
          <w:rFonts w:asciiTheme="minorBidi" w:hAnsiTheme="minorBidi" w:cstheme="minorBidi"/>
        </w:rPr>
        <w:sym w:font="Symbol" w:char="F0FC"/>
      </w:r>
      <w:r w:rsidRPr="003E1AE9">
        <w:rPr>
          <w:rFonts w:asciiTheme="minorBidi" w:hAnsiTheme="minorBidi" w:cstheme="minorBidi"/>
        </w:rPr>
        <w:t xml:space="preserve"> La préparation et mise en œuvre d‟enduit de dressage. </w:t>
      </w:r>
      <w:r w:rsidRPr="003E1AE9">
        <w:rPr>
          <w:rFonts w:asciiTheme="minorBidi" w:hAnsiTheme="minorBidi" w:cstheme="minorBidi"/>
        </w:rPr>
        <w:sym w:font="Symbol" w:char="F0FC"/>
      </w:r>
      <w:r w:rsidRPr="003E1AE9">
        <w:rPr>
          <w:rFonts w:asciiTheme="minorBidi" w:hAnsiTheme="minorBidi" w:cstheme="minorBidi"/>
        </w:rPr>
        <w:t xml:space="preserve"> Mortier ou colle de pose de ciment 1.50 à 2cm. </w:t>
      </w:r>
      <w:r w:rsidRPr="003E1AE9">
        <w:rPr>
          <w:rFonts w:asciiTheme="minorBidi" w:hAnsiTheme="minorBidi" w:cstheme="minorBidi"/>
        </w:rPr>
        <w:sym w:font="Symbol" w:char="F0FC"/>
      </w:r>
      <w:r w:rsidRPr="003E1AE9">
        <w:rPr>
          <w:rFonts w:asciiTheme="minorBidi" w:hAnsiTheme="minorBidi" w:cstheme="minorBidi"/>
        </w:rPr>
        <w:t xml:space="preserve"> La pose des pierres suivant modèle agrée par le maître d‟œuvre et le maitre d‟ouvrage. </w:t>
      </w:r>
      <w:r w:rsidRPr="003E1AE9">
        <w:rPr>
          <w:rFonts w:asciiTheme="minorBidi" w:hAnsiTheme="minorBidi" w:cstheme="minorBidi"/>
        </w:rPr>
        <w:sym w:font="Symbol" w:char="F0FC"/>
      </w:r>
      <w:r w:rsidRPr="003E1AE9">
        <w:rPr>
          <w:rFonts w:asciiTheme="minorBidi" w:hAnsiTheme="minorBidi" w:cstheme="minorBidi"/>
        </w:rPr>
        <w:t xml:space="preserve"> Plaquette d'angle </w:t>
      </w:r>
      <w:r w:rsidRPr="003E1AE9">
        <w:rPr>
          <w:rFonts w:asciiTheme="minorBidi" w:hAnsiTheme="minorBidi" w:cstheme="minorBidi"/>
        </w:rPr>
        <w:sym w:font="Symbol" w:char="F0FC"/>
      </w:r>
      <w:r w:rsidRPr="003E1AE9">
        <w:rPr>
          <w:rFonts w:asciiTheme="minorBidi" w:hAnsiTheme="minorBidi" w:cstheme="minorBidi"/>
        </w:rPr>
        <w:t xml:space="preserve"> Les sujétions de coupe, chutes, réservation de trous, etc. </w:t>
      </w:r>
      <w:r w:rsidRPr="003E1AE9">
        <w:rPr>
          <w:rFonts w:asciiTheme="minorBidi" w:hAnsiTheme="minorBidi" w:cstheme="minorBidi"/>
        </w:rPr>
        <w:sym w:font="Symbol" w:char="F0FC"/>
      </w:r>
      <w:r w:rsidRPr="003E1AE9">
        <w:rPr>
          <w:rFonts w:asciiTheme="minorBidi" w:hAnsiTheme="minorBidi" w:cstheme="minorBidi"/>
        </w:rPr>
        <w:t xml:space="preserve"> Le nettoyage et l‟enlèvement des traces de mortier de ciment, débordement des joints et autres après réalisation. Un échantillon à faire approuver par l‟architecte et le maitre d‟ouvrage avant tout fourniture et pose. </w:t>
      </w:r>
    </w:p>
    <w:p w:rsidR="00881B9A" w:rsidRPr="003E1AE9" w:rsidRDefault="00881B9A" w:rsidP="003E1AE9">
      <w:pPr>
        <w:ind w:left="193" w:hanging="51"/>
        <w:jc w:val="both"/>
        <w:rPr>
          <w:rFonts w:asciiTheme="minorBidi" w:hAnsiTheme="minorBidi" w:cstheme="minorBidi"/>
          <w:b/>
          <w:bCs/>
        </w:rPr>
      </w:pPr>
      <w:r w:rsidRPr="003E1AE9">
        <w:rPr>
          <w:rFonts w:asciiTheme="minorBidi" w:hAnsiTheme="minorBidi" w:cstheme="minorBidi"/>
          <w:b/>
          <w:bCs/>
        </w:rPr>
        <w:t>Ouvrage payé au METRE CARRE au prix…………………</w:t>
      </w:r>
      <w:r w:rsidR="00AD5735" w:rsidRPr="003E1AE9">
        <w:rPr>
          <w:rFonts w:asciiTheme="minorBidi" w:hAnsiTheme="minorBidi" w:cstheme="minorBidi"/>
          <w:b/>
          <w:bCs/>
        </w:rPr>
        <w:t>……………………………</w:t>
      </w:r>
      <w:r w:rsidR="003E1AE9">
        <w:rPr>
          <w:rFonts w:asciiTheme="minorBidi" w:hAnsiTheme="minorBidi" w:cstheme="minorBidi"/>
          <w:b/>
          <w:bCs/>
        </w:rPr>
        <w:t>……</w:t>
      </w:r>
      <w:r w:rsidR="00AD5735" w:rsidRPr="003E1AE9">
        <w:rPr>
          <w:rFonts w:asciiTheme="minorBidi" w:hAnsiTheme="minorBidi" w:cstheme="minorBidi"/>
          <w:b/>
          <w:bCs/>
        </w:rPr>
        <w:t>….</w:t>
      </w:r>
      <w:r w:rsidRPr="003E1AE9">
        <w:rPr>
          <w:rFonts w:asciiTheme="minorBidi" w:hAnsiTheme="minorBidi" w:cstheme="minorBidi"/>
          <w:b/>
          <w:bCs/>
        </w:rPr>
        <w:t>……...N°B9</w:t>
      </w:r>
    </w:p>
    <w:p w:rsidR="00881B9A" w:rsidRPr="003E1AE9" w:rsidRDefault="00881B9A" w:rsidP="003E1AE9">
      <w:pPr>
        <w:ind w:left="193" w:hanging="51"/>
        <w:jc w:val="both"/>
        <w:rPr>
          <w:rFonts w:asciiTheme="minorBidi" w:hAnsiTheme="minorBidi" w:cstheme="minorBidi"/>
          <w:b/>
          <w:bCs/>
        </w:rPr>
      </w:pPr>
    </w:p>
    <w:p w:rsidR="00881B9A" w:rsidRPr="003E1AE9" w:rsidRDefault="00881B9A" w:rsidP="003E1AE9">
      <w:pPr>
        <w:ind w:left="193" w:hanging="51"/>
        <w:jc w:val="both"/>
        <w:rPr>
          <w:rFonts w:asciiTheme="minorBidi" w:hAnsiTheme="minorBidi" w:cstheme="minorBidi"/>
          <w:b/>
          <w:u w:val="single"/>
        </w:rPr>
      </w:pPr>
      <w:r w:rsidRPr="003E1AE9">
        <w:rPr>
          <w:rFonts w:asciiTheme="minorBidi" w:hAnsiTheme="minorBidi" w:cstheme="minorBidi"/>
          <w:b/>
          <w:u w:val="single"/>
        </w:rPr>
        <w:t xml:space="preserve">PRIX B10 : REVETEMENT APPUIS DE FENETRES EN GRES CERAME EMAILLE </w:t>
      </w:r>
    </w:p>
    <w:p w:rsidR="00881B9A" w:rsidRPr="003E1AE9" w:rsidRDefault="00881B9A" w:rsidP="003E1AE9">
      <w:pPr>
        <w:ind w:left="193" w:hanging="51"/>
        <w:jc w:val="both"/>
        <w:rPr>
          <w:rFonts w:asciiTheme="minorBidi" w:hAnsiTheme="minorBidi" w:cstheme="minorBidi"/>
        </w:rPr>
      </w:pPr>
      <w:r w:rsidRPr="003E1AE9">
        <w:rPr>
          <w:rFonts w:asciiTheme="minorBidi" w:hAnsiTheme="minorBidi" w:cstheme="minorBidi"/>
        </w:rPr>
        <w:t xml:space="preserve">Fourniture et pose de revêtement en grés cérame émaillé avec pièces arrondis a l’extrémité forme épousant l’arête de l’appui. </w:t>
      </w:r>
    </w:p>
    <w:p w:rsidR="00881B9A" w:rsidRDefault="00881B9A" w:rsidP="003E1AE9">
      <w:pPr>
        <w:ind w:left="193" w:hanging="51"/>
        <w:jc w:val="both"/>
        <w:rPr>
          <w:rFonts w:asciiTheme="minorBidi" w:hAnsiTheme="minorBidi" w:cstheme="minorBidi"/>
          <w:b/>
          <w:bCs/>
        </w:rPr>
      </w:pPr>
      <w:r w:rsidRPr="003E1AE9">
        <w:rPr>
          <w:rFonts w:asciiTheme="minorBidi" w:hAnsiTheme="minorBidi" w:cstheme="minorBidi"/>
          <w:b/>
          <w:bCs/>
        </w:rPr>
        <w:t>Ouvrage payé au mètre linéaire de l’appui au prix n°</w:t>
      </w:r>
      <w:proofErr w:type="gramStart"/>
      <w:r w:rsidRPr="003E1AE9">
        <w:rPr>
          <w:rFonts w:asciiTheme="minorBidi" w:hAnsiTheme="minorBidi" w:cstheme="minorBidi"/>
          <w:b/>
          <w:bCs/>
        </w:rPr>
        <w:t>………</w:t>
      </w:r>
      <w:r w:rsidR="00AD5735" w:rsidRPr="003E1AE9">
        <w:rPr>
          <w:rFonts w:asciiTheme="minorBidi" w:hAnsiTheme="minorBidi" w:cstheme="minorBidi"/>
          <w:b/>
          <w:bCs/>
        </w:rPr>
        <w:t>…………………………</w:t>
      </w:r>
      <w:r w:rsidR="003E1AE9">
        <w:rPr>
          <w:rFonts w:asciiTheme="minorBidi" w:hAnsiTheme="minorBidi" w:cstheme="minorBidi"/>
          <w:b/>
          <w:bCs/>
        </w:rPr>
        <w:t>……..</w:t>
      </w:r>
      <w:r w:rsidR="00AD5735" w:rsidRPr="003E1AE9">
        <w:rPr>
          <w:rFonts w:asciiTheme="minorBidi" w:hAnsiTheme="minorBidi" w:cstheme="minorBidi"/>
          <w:b/>
          <w:bCs/>
        </w:rPr>
        <w:t>…</w:t>
      </w:r>
      <w:r w:rsidRPr="003E1AE9">
        <w:rPr>
          <w:rFonts w:asciiTheme="minorBidi" w:hAnsiTheme="minorBidi" w:cstheme="minorBidi"/>
          <w:b/>
          <w:bCs/>
        </w:rPr>
        <w:t>……</w:t>
      </w:r>
      <w:proofErr w:type="gramEnd"/>
      <w:r w:rsidRPr="003E1AE9">
        <w:rPr>
          <w:rFonts w:asciiTheme="minorBidi" w:hAnsiTheme="minorBidi" w:cstheme="minorBidi"/>
          <w:b/>
          <w:bCs/>
        </w:rPr>
        <w:t>..B10</w:t>
      </w:r>
    </w:p>
    <w:p w:rsidR="003E1AE9" w:rsidRPr="003E1AE9" w:rsidRDefault="003E1AE9" w:rsidP="003E1AE9">
      <w:pPr>
        <w:ind w:left="193" w:hanging="51"/>
        <w:jc w:val="both"/>
        <w:rPr>
          <w:rFonts w:asciiTheme="minorBidi" w:hAnsiTheme="minorBidi" w:cstheme="minorBidi"/>
          <w:b/>
          <w:bCs/>
        </w:rPr>
      </w:pPr>
    </w:p>
    <w:p w:rsidR="00881B9A" w:rsidRPr="003E1AE9" w:rsidRDefault="00881B9A" w:rsidP="003E1AE9">
      <w:pPr>
        <w:spacing w:before="100"/>
        <w:ind w:left="193" w:hanging="51"/>
        <w:jc w:val="both"/>
        <w:rPr>
          <w:rFonts w:asciiTheme="minorBidi" w:hAnsiTheme="minorBidi" w:cstheme="minorBidi"/>
          <w:b/>
          <w:u w:val="single"/>
        </w:rPr>
      </w:pPr>
      <w:r w:rsidRPr="003E1AE9">
        <w:rPr>
          <w:rFonts w:asciiTheme="minorBidi" w:hAnsiTheme="minorBidi" w:cstheme="minorBidi"/>
          <w:b/>
          <w:u w:val="single"/>
        </w:rPr>
        <w:t>PRIX B11 </w:t>
      </w:r>
      <w:proofErr w:type="gramStart"/>
      <w:r w:rsidRPr="003E1AE9">
        <w:rPr>
          <w:rFonts w:asciiTheme="minorBidi" w:hAnsiTheme="minorBidi" w:cstheme="minorBidi"/>
          <w:b/>
          <w:u w:val="single"/>
        </w:rPr>
        <w:t>:  REVETEMENT</w:t>
      </w:r>
      <w:proofErr w:type="gramEnd"/>
      <w:r w:rsidRPr="003E1AE9">
        <w:rPr>
          <w:rFonts w:asciiTheme="minorBidi" w:hAnsiTheme="minorBidi" w:cstheme="minorBidi"/>
          <w:b/>
          <w:u w:val="single"/>
        </w:rPr>
        <w:t xml:space="preserve"> DU SOL EN CARREAUX GRES CERAME .</w:t>
      </w:r>
    </w:p>
    <w:p w:rsidR="00881B9A" w:rsidRPr="003E1AE9" w:rsidRDefault="00881B9A" w:rsidP="003E1AE9">
      <w:pPr>
        <w:pStyle w:val="Corpsdetexte"/>
        <w:ind w:left="193" w:right="127" w:hanging="51"/>
        <w:jc w:val="both"/>
        <w:rPr>
          <w:rFonts w:asciiTheme="minorBidi" w:eastAsiaTheme="minorHAnsi" w:hAnsiTheme="minorBidi" w:cstheme="minorBidi"/>
          <w:bCs/>
          <w:sz w:val="22"/>
          <w:szCs w:val="22"/>
          <w:lang w:eastAsia="en-US"/>
        </w:rPr>
      </w:pPr>
      <w:r w:rsidRPr="003E1AE9">
        <w:rPr>
          <w:rFonts w:asciiTheme="minorBidi" w:eastAsiaTheme="minorHAnsi" w:hAnsiTheme="minorBidi" w:cstheme="minorBidi"/>
          <w:sz w:val="22"/>
          <w:szCs w:val="22"/>
          <w:lang w:eastAsia="en-US"/>
        </w:rPr>
        <w:t>Tous les sols désignés par ‘architecte recevront un revêtement en carreaux Gres Ceram de premier choix 30x60 ou 45x90 1er choix, dimension, couleurs, finition de surface et origines sont au choix de l‟architecte et comprenant :</w:t>
      </w:r>
    </w:p>
    <w:p w:rsidR="00881B9A" w:rsidRPr="003E1AE9" w:rsidRDefault="00881B9A" w:rsidP="00D56984">
      <w:pPr>
        <w:pStyle w:val="Paragraphedeliste"/>
        <w:numPr>
          <w:ilvl w:val="0"/>
          <w:numId w:val="52"/>
        </w:numPr>
        <w:tabs>
          <w:tab w:val="left" w:pos="788"/>
        </w:tabs>
        <w:ind w:left="193" w:hanging="51"/>
        <w:jc w:val="both"/>
        <w:rPr>
          <w:rFonts w:asciiTheme="minorBidi" w:eastAsiaTheme="minorHAnsi" w:hAnsiTheme="minorBidi" w:cstheme="minorBidi"/>
        </w:rPr>
      </w:pPr>
      <w:r w:rsidRPr="003E1AE9">
        <w:rPr>
          <w:rFonts w:asciiTheme="minorBidi" w:eastAsiaTheme="minorHAnsi" w:hAnsiTheme="minorBidi" w:cstheme="minorBidi"/>
        </w:rPr>
        <w:t>préparation des supports,</w:t>
      </w:r>
    </w:p>
    <w:p w:rsidR="00881B9A" w:rsidRPr="003E1AE9" w:rsidRDefault="00881B9A" w:rsidP="00D56984">
      <w:pPr>
        <w:pStyle w:val="Paragraphedeliste"/>
        <w:numPr>
          <w:ilvl w:val="0"/>
          <w:numId w:val="52"/>
        </w:numPr>
        <w:tabs>
          <w:tab w:val="left" w:pos="788"/>
        </w:tabs>
        <w:spacing w:before="1"/>
        <w:ind w:left="193" w:hanging="51"/>
        <w:jc w:val="both"/>
        <w:rPr>
          <w:rFonts w:asciiTheme="minorBidi" w:eastAsiaTheme="minorHAnsi" w:hAnsiTheme="minorBidi" w:cstheme="minorBidi"/>
        </w:rPr>
      </w:pPr>
      <w:r w:rsidRPr="003E1AE9">
        <w:rPr>
          <w:rFonts w:asciiTheme="minorBidi" w:eastAsiaTheme="minorHAnsi" w:hAnsiTheme="minorBidi" w:cstheme="minorBidi"/>
        </w:rPr>
        <w:t>la sous couche au mortier de ciment minimum 5 cm</w:t>
      </w:r>
    </w:p>
    <w:p w:rsidR="00881B9A" w:rsidRPr="003E1AE9" w:rsidRDefault="00881B9A" w:rsidP="00D56984">
      <w:pPr>
        <w:pStyle w:val="Paragraphedeliste"/>
        <w:numPr>
          <w:ilvl w:val="0"/>
          <w:numId w:val="52"/>
        </w:numPr>
        <w:tabs>
          <w:tab w:val="left" w:pos="788"/>
        </w:tabs>
        <w:ind w:left="193" w:hanging="51"/>
        <w:jc w:val="both"/>
        <w:rPr>
          <w:rFonts w:asciiTheme="minorBidi" w:eastAsiaTheme="minorHAnsi" w:hAnsiTheme="minorBidi" w:cstheme="minorBidi"/>
        </w:rPr>
      </w:pPr>
      <w:r w:rsidRPr="003E1AE9">
        <w:rPr>
          <w:rFonts w:asciiTheme="minorBidi" w:eastAsiaTheme="minorHAnsi" w:hAnsiTheme="minorBidi" w:cstheme="minorBidi"/>
        </w:rPr>
        <w:t>la pose des carreaux par ciment colle 1er choix,</w:t>
      </w:r>
    </w:p>
    <w:p w:rsidR="00881B9A" w:rsidRPr="003E1AE9" w:rsidRDefault="00881B9A" w:rsidP="00D56984">
      <w:pPr>
        <w:pStyle w:val="Paragraphedeliste"/>
        <w:numPr>
          <w:ilvl w:val="0"/>
          <w:numId w:val="52"/>
        </w:numPr>
        <w:tabs>
          <w:tab w:val="left" w:pos="788"/>
        </w:tabs>
        <w:ind w:left="193" w:hanging="51"/>
        <w:jc w:val="both"/>
        <w:rPr>
          <w:rFonts w:asciiTheme="minorBidi" w:eastAsiaTheme="minorHAnsi" w:hAnsiTheme="minorBidi" w:cstheme="minorBidi"/>
        </w:rPr>
      </w:pPr>
      <w:r w:rsidRPr="003E1AE9">
        <w:rPr>
          <w:rFonts w:asciiTheme="minorBidi" w:eastAsiaTheme="minorHAnsi" w:hAnsiTheme="minorBidi" w:cstheme="minorBidi"/>
        </w:rPr>
        <w:t>le remplissage des joints par ciment pur, teinte au choix de l'Architecte.</w:t>
      </w:r>
    </w:p>
    <w:p w:rsidR="00881B9A" w:rsidRPr="003E1AE9" w:rsidRDefault="00881B9A" w:rsidP="003E1AE9">
      <w:pPr>
        <w:pStyle w:val="Corpsdetexte"/>
        <w:ind w:left="193" w:right="658" w:hanging="51"/>
        <w:jc w:val="both"/>
        <w:rPr>
          <w:rFonts w:asciiTheme="minorBidi" w:eastAsiaTheme="minorHAnsi" w:hAnsiTheme="minorBidi" w:cstheme="minorBidi"/>
          <w:bCs/>
          <w:sz w:val="22"/>
          <w:szCs w:val="22"/>
          <w:lang w:eastAsia="en-US"/>
        </w:rPr>
      </w:pPr>
      <w:r w:rsidRPr="003E1AE9">
        <w:rPr>
          <w:rFonts w:asciiTheme="minorBidi" w:eastAsiaTheme="minorHAnsi" w:hAnsiTheme="minorBidi" w:cstheme="minorBidi"/>
          <w:sz w:val="22"/>
          <w:szCs w:val="22"/>
          <w:lang w:eastAsia="en-US"/>
        </w:rPr>
        <w:t>L'ensemble exécuté conformément aux règles de l'art et aux DTU, aux normes, au classement UPEC (U4P4E3C2) y compris toutes sujétions de mise en œuvre et de finition, conformément aux généralités du devis descriptif ci-avant et au calepinage, et directives de l'Architecte.</w:t>
      </w:r>
    </w:p>
    <w:p w:rsidR="00881B9A" w:rsidRPr="003E1AE9" w:rsidRDefault="003E1AE9" w:rsidP="003E1AE9">
      <w:pPr>
        <w:pStyle w:val="Corpsdetexte"/>
        <w:spacing w:before="100"/>
        <w:ind w:left="193" w:right="415" w:hanging="51"/>
        <w:jc w:val="both"/>
        <w:rPr>
          <w:rFonts w:asciiTheme="minorBidi" w:eastAsiaTheme="minorHAnsi" w:hAnsiTheme="minorBidi" w:cstheme="minorBidi"/>
          <w:bCs/>
          <w:sz w:val="22"/>
          <w:szCs w:val="22"/>
          <w:lang w:eastAsia="en-US"/>
        </w:rPr>
      </w:pPr>
      <w:r>
        <w:rPr>
          <w:rFonts w:asciiTheme="minorBidi" w:eastAsiaTheme="minorHAnsi" w:hAnsiTheme="minorBidi" w:cstheme="minorBidi"/>
          <w:sz w:val="22"/>
          <w:szCs w:val="22"/>
          <w:lang w:eastAsia="en-US"/>
        </w:rPr>
        <w:t xml:space="preserve">     </w:t>
      </w:r>
      <w:r w:rsidR="00881B9A" w:rsidRPr="003E1AE9">
        <w:rPr>
          <w:rFonts w:asciiTheme="minorBidi" w:eastAsiaTheme="minorHAnsi" w:hAnsiTheme="minorBidi" w:cstheme="minorBidi"/>
          <w:sz w:val="22"/>
          <w:szCs w:val="22"/>
          <w:lang w:eastAsia="en-US"/>
        </w:rPr>
        <w:t xml:space="preserve"> Les sujétions de fourniture pose, exécution d‟arrondis, de gorge d‟angle rentrants ou saillants, chutes, casses, etc.…sont incluses dans le présent prix.</w:t>
      </w:r>
    </w:p>
    <w:p w:rsidR="006C157F" w:rsidRDefault="00881B9A" w:rsidP="006C157F">
      <w:pPr>
        <w:pStyle w:val="Corpsdetexte"/>
        <w:spacing w:before="1"/>
        <w:ind w:left="193" w:hanging="51"/>
        <w:jc w:val="both"/>
        <w:rPr>
          <w:rFonts w:asciiTheme="minorBidi" w:eastAsiaTheme="minorHAnsi" w:hAnsiTheme="minorBidi" w:cstheme="minorBidi"/>
          <w:sz w:val="22"/>
          <w:szCs w:val="22"/>
          <w:lang w:eastAsia="en-US"/>
        </w:rPr>
      </w:pPr>
      <w:r w:rsidRPr="003E1AE9">
        <w:rPr>
          <w:rFonts w:asciiTheme="minorBidi" w:eastAsiaTheme="minorHAnsi" w:hAnsiTheme="minorBidi" w:cstheme="minorBidi"/>
          <w:sz w:val="22"/>
          <w:szCs w:val="22"/>
          <w:lang w:eastAsia="en-US"/>
        </w:rPr>
        <w:t>Les petites parties ou faibles largeurs tous vides et ouvrages divers non revêtus sont déduits.</w:t>
      </w:r>
    </w:p>
    <w:p w:rsidR="00881B9A" w:rsidRPr="003E1AE9" w:rsidRDefault="00881B9A" w:rsidP="006C157F">
      <w:pPr>
        <w:pStyle w:val="Corpsdetexte"/>
        <w:spacing w:before="1"/>
        <w:ind w:left="193" w:hanging="51"/>
        <w:jc w:val="both"/>
        <w:rPr>
          <w:rFonts w:asciiTheme="minorBidi" w:hAnsiTheme="minorBidi" w:cstheme="minorBidi"/>
          <w:sz w:val="22"/>
          <w:szCs w:val="22"/>
        </w:rPr>
      </w:pPr>
      <w:r w:rsidRPr="003E1AE9">
        <w:rPr>
          <w:rFonts w:asciiTheme="minorBidi" w:eastAsiaTheme="minorHAnsi" w:hAnsiTheme="minorBidi" w:cstheme="minorBidi"/>
          <w:sz w:val="22"/>
          <w:szCs w:val="22"/>
        </w:rPr>
        <w:t xml:space="preserve">   - Payé au mètre carré  au prix n°……</w:t>
      </w:r>
      <w:r w:rsidR="000D6559" w:rsidRPr="003E1AE9">
        <w:rPr>
          <w:rFonts w:asciiTheme="minorBidi" w:eastAsiaTheme="minorHAnsi" w:hAnsiTheme="minorBidi" w:cstheme="minorBidi"/>
          <w:sz w:val="22"/>
          <w:szCs w:val="22"/>
        </w:rPr>
        <w:t>……………………………………………………</w:t>
      </w:r>
      <w:r w:rsidRPr="003E1AE9">
        <w:rPr>
          <w:rFonts w:asciiTheme="minorBidi" w:eastAsiaTheme="minorHAnsi" w:hAnsiTheme="minorBidi" w:cstheme="minorBidi"/>
          <w:sz w:val="22"/>
          <w:szCs w:val="22"/>
        </w:rPr>
        <w:t>………..B11</w:t>
      </w:r>
    </w:p>
    <w:p w:rsidR="00881B9A" w:rsidRDefault="00881B9A" w:rsidP="00654A81">
      <w:pPr>
        <w:pStyle w:val="Titre8"/>
        <w:ind w:left="993"/>
        <w:jc w:val="both"/>
        <w:rPr>
          <w:rFonts w:asciiTheme="minorBidi" w:eastAsiaTheme="minorHAnsi" w:hAnsiTheme="minorBidi" w:cstheme="minorBidi"/>
          <w:sz w:val="22"/>
          <w:szCs w:val="22"/>
        </w:rPr>
      </w:pPr>
    </w:p>
    <w:p w:rsidR="006C157F" w:rsidRPr="006C157F" w:rsidRDefault="006C157F" w:rsidP="006C157F"/>
    <w:p w:rsidR="00881B9A" w:rsidRPr="003E1AE9" w:rsidRDefault="00881B9A" w:rsidP="006C157F">
      <w:pPr>
        <w:ind w:left="142"/>
        <w:jc w:val="both"/>
        <w:rPr>
          <w:rFonts w:asciiTheme="minorBidi" w:hAnsiTheme="minorBidi" w:cstheme="minorBidi"/>
          <w:b/>
          <w:u w:val="single"/>
        </w:rPr>
      </w:pPr>
      <w:r w:rsidRPr="003E1AE9">
        <w:rPr>
          <w:rFonts w:asciiTheme="minorBidi" w:hAnsiTheme="minorBidi" w:cstheme="minorBidi"/>
          <w:b/>
          <w:u w:val="single"/>
        </w:rPr>
        <w:lastRenderedPageBreak/>
        <w:t>PRIX B12 :   PLINTHE EN CARREAUX GRES CERAME DE 7 CM</w:t>
      </w:r>
    </w:p>
    <w:p w:rsidR="00881B9A" w:rsidRPr="003E1AE9" w:rsidRDefault="00881B9A" w:rsidP="006C157F">
      <w:pPr>
        <w:pStyle w:val="Corpsdetexte"/>
        <w:ind w:left="142" w:right="941"/>
        <w:jc w:val="both"/>
        <w:rPr>
          <w:rFonts w:asciiTheme="minorBidi" w:eastAsiaTheme="minorHAnsi" w:hAnsiTheme="minorBidi" w:cstheme="minorBidi"/>
          <w:bCs/>
          <w:sz w:val="22"/>
          <w:szCs w:val="22"/>
          <w:lang w:eastAsia="en-US"/>
        </w:rPr>
      </w:pPr>
      <w:r w:rsidRPr="003E1AE9">
        <w:rPr>
          <w:rFonts w:asciiTheme="minorBidi" w:eastAsiaTheme="minorHAnsi" w:hAnsiTheme="minorBidi" w:cstheme="minorBidi"/>
          <w:sz w:val="22"/>
          <w:szCs w:val="22"/>
          <w:lang w:eastAsia="en-US"/>
        </w:rPr>
        <w:t>Fourniture et pose de plinthes en carreaux Gres ceram de 7 cm de hauteur, longueur en rapport avec carreaux de sol et couleurs au choix de l‟architecte.</w:t>
      </w:r>
    </w:p>
    <w:p w:rsidR="00881B9A" w:rsidRPr="003E1AE9" w:rsidRDefault="00881B9A" w:rsidP="006C157F">
      <w:pPr>
        <w:pStyle w:val="Corpsdetexte"/>
        <w:spacing w:before="1"/>
        <w:ind w:left="142"/>
        <w:jc w:val="both"/>
        <w:rPr>
          <w:rFonts w:asciiTheme="minorBidi" w:eastAsiaTheme="minorHAnsi" w:hAnsiTheme="minorBidi" w:cstheme="minorBidi"/>
          <w:bCs/>
          <w:sz w:val="22"/>
          <w:szCs w:val="22"/>
          <w:lang w:eastAsia="en-US"/>
        </w:rPr>
      </w:pPr>
      <w:r w:rsidRPr="003E1AE9">
        <w:rPr>
          <w:rFonts w:asciiTheme="minorBidi" w:eastAsiaTheme="minorHAnsi" w:hAnsiTheme="minorBidi" w:cstheme="minorBidi"/>
          <w:sz w:val="22"/>
          <w:szCs w:val="22"/>
          <w:lang w:eastAsia="en-US"/>
        </w:rPr>
        <w:t>Ces plinthes à bord supérieure arrondi seront scellées au ciment colle 1er choix.</w:t>
      </w:r>
    </w:p>
    <w:p w:rsidR="00881B9A" w:rsidRPr="003E1AE9" w:rsidRDefault="00881B9A" w:rsidP="006C157F">
      <w:pPr>
        <w:pStyle w:val="Corpsdetexte"/>
        <w:ind w:left="142" w:right="498"/>
        <w:jc w:val="both"/>
        <w:rPr>
          <w:rFonts w:asciiTheme="minorBidi" w:eastAsiaTheme="minorHAnsi" w:hAnsiTheme="minorBidi" w:cstheme="minorBidi"/>
          <w:bCs/>
          <w:sz w:val="22"/>
          <w:szCs w:val="22"/>
          <w:lang w:eastAsia="en-US"/>
        </w:rPr>
      </w:pPr>
      <w:r w:rsidRPr="003E1AE9">
        <w:rPr>
          <w:rFonts w:asciiTheme="minorBidi" w:eastAsiaTheme="minorHAnsi" w:hAnsiTheme="minorBidi" w:cstheme="minorBidi"/>
          <w:sz w:val="22"/>
          <w:szCs w:val="22"/>
          <w:lang w:eastAsia="en-US"/>
        </w:rPr>
        <w:t>L'ensemble exécuté conformément aux règles de l'art, aux DTU et au classement UPEC (voir art ci-dessus), y compris toutes sujétions de mise en œuvre et de finitions, conformément au devis descriptif ci-avant suivant plans au choix et directives Architecte.</w:t>
      </w:r>
    </w:p>
    <w:p w:rsidR="00881B9A" w:rsidRPr="003E1AE9" w:rsidRDefault="00881B9A" w:rsidP="006C157F">
      <w:pPr>
        <w:pStyle w:val="Titre8"/>
        <w:ind w:left="142"/>
        <w:jc w:val="both"/>
        <w:rPr>
          <w:rFonts w:asciiTheme="minorBidi" w:eastAsiaTheme="minorHAnsi" w:hAnsiTheme="minorBidi" w:cstheme="minorBidi"/>
          <w:sz w:val="22"/>
          <w:szCs w:val="22"/>
        </w:rPr>
      </w:pPr>
      <w:r w:rsidRPr="003E1AE9">
        <w:rPr>
          <w:rFonts w:asciiTheme="minorBidi" w:eastAsiaTheme="minorHAnsi" w:hAnsiTheme="minorBidi" w:cstheme="minorBidi"/>
          <w:sz w:val="22"/>
          <w:szCs w:val="22"/>
        </w:rPr>
        <w:t>Payé au mètre linéaire, au prix n°</w:t>
      </w:r>
      <w:proofErr w:type="gramStart"/>
      <w:r w:rsidRPr="003E1AE9">
        <w:rPr>
          <w:rFonts w:asciiTheme="minorBidi" w:eastAsiaTheme="minorHAnsi" w:hAnsiTheme="minorBidi" w:cstheme="minorBidi"/>
          <w:sz w:val="22"/>
          <w:szCs w:val="22"/>
        </w:rPr>
        <w:t>……</w:t>
      </w:r>
      <w:r w:rsidR="000D6559" w:rsidRPr="003E1AE9">
        <w:rPr>
          <w:rFonts w:asciiTheme="minorBidi" w:eastAsiaTheme="minorHAnsi" w:hAnsiTheme="minorBidi" w:cstheme="minorBidi"/>
          <w:sz w:val="22"/>
          <w:szCs w:val="22"/>
        </w:rPr>
        <w:t>…………………………………………………….</w:t>
      </w:r>
      <w:r w:rsidRPr="003E1AE9">
        <w:rPr>
          <w:rFonts w:asciiTheme="minorBidi" w:eastAsiaTheme="minorHAnsi" w:hAnsiTheme="minorBidi" w:cstheme="minorBidi"/>
          <w:sz w:val="22"/>
          <w:szCs w:val="22"/>
        </w:rPr>
        <w:t>………..</w:t>
      </w:r>
      <w:proofErr w:type="gramEnd"/>
      <w:r w:rsidRPr="003E1AE9">
        <w:rPr>
          <w:rFonts w:asciiTheme="minorBidi" w:eastAsiaTheme="minorHAnsi" w:hAnsiTheme="minorBidi" w:cstheme="minorBidi"/>
          <w:sz w:val="22"/>
          <w:szCs w:val="22"/>
        </w:rPr>
        <w:t>B12</w:t>
      </w:r>
    </w:p>
    <w:p w:rsidR="00881B9A" w:rsidRPr="003E1AE9" w:rsidRDefault="00881B9A" w:rsidP="006C157F">
      <w:pPr>
        <w:ind w:left="142"/>
        <w:jc w:val="both"/>
        <w:rPr>
          <w:rFonts w:asciiTheme="minorBidi" w:hAnsiTheme="minorBidi" w:cstheme="minorBidi"/>
        </w:rPr>
      </w:pPr>
    </w:p>
    <w:p w:rsidR="00881B9A" w:rsidRPr="003E1AE9" w:rsidRDefault="00881B9A" w:rsidP="006C157F">
      <w:pPr>
        <w:tabs>
          <w:tab w:val="left" w:pos="985"/>
        </w:tabs>
        <w:spacing w:before="101"/>
        <w:ind w:left="142"/>
        <w:jc w:val="both"/>
        <w:rPr>
          <w:rFonts w:asciiTheme="minorBidi" w:hAnsiTheme="minorBidi" w:cstheme="minorBidi"/>
          <w:b/>
          <w:u w:val="single"/>
        </w:rPr>
      </w:pPr>
      <w:r w:rsidRPr="003E1AE9">
        <w:rPr>
          <w:rFonts w:asciiTheme="minorBidi" w:hAnsiTheme="minorBidi" w:cstheme="minorBidi"/>
          <w:b/>
          <w:u w:val="single"/>
        </w:rPr>
        <w:t>PRIX B13 </w:t>
      </w:r>
      <w:proofErr w:type="gramStart"/>
      <w:r w:rsidRPr="003E1AE9">
        <w:rPr>
          <w:rFonts w:asciiTheme="minorBidi" w:hAnsiTheme="minorBidi" w:cstheme="minorBidi"/>
          <w:b/>
          <w:u w:val="single"/>
        </w:rPr>
        <w:t>:  REVETEMENT</w:t>
      </w:r>
      <w:proofErr w:type="gramEnd"/>
      <w:r w:rsidRPr="003E1AE9">
        <w:rPr>
          <w:rFonts w:asciiTheme="minorBidi" w:hAnsiTheme="minorBidi" w:cstheme="minorBidi"/>
          <w:b/>
          <w:u w:val="single"/>
        </w:rPr>
        <w:t xml:space="preserve"> DU SOL EN CARREAUX GRES CERAME ANTI DERAPANT</w:t>
      </w:r>
    </w:p>
    <w:p w:rsidR="00881B9A" w:rsidRDefault="00881B9A" w:rsidP="006C157F">
      <w:pPr>
        <w:pStyle w:val="Corpsdetexte"/>
        <w:ind w:left="142"/>
        <w:jc w:val="both"/>
        <w:rPr>
          <w:rFonts w:asciiTheme="minorBidi" w:eastAsiaTheme="minorHAnsi" w:hAnsiTheme="minorBidi" w:cstheme="minorBidi"/>
          <w:sz w:val="22"/>
          <w:szCs w:val="22"/>
          <w:lang w:eastAsia="en-US"/>
        </w:rPr>
      </w:pPr>
      <w:r w:rsidRPr="003E1AE9">
        <w:rPr>
          <w:rFonts w:asciiTheme="minorBidi" w:eastAsiaTheme="minorHAnsi" w:hAnsiTheme="minorBidi" w:cstheme="minorBidi"/>
          <w:sz w:val="22"/>
          <w:szCs w:val="22"/>
          <w:lang w:eastAsia="en-US"/>
        </w:rPr>
        <w:t>Même descriptions que l’article B11 avec la particularité de l’antidérapant.</w:t>
      </w:r>
    </w:p>
    <w:p w:rsidR="006C157F" w:rsidRPr="003E1AE9" w:rsidRDefault="006C157F" w:rsidP="006C157F">
      <w:pPr>
        <w:pStyle w:val="Corpsdetexte"/>
        <w:ind w:left="142"/>
        <w:jc w:val="both"/>
        <w:rPr>
          <w:rFonts w:asciiTheme="minorBidi" w:eastAsiaTheme="minorHAnsi" w:hAnsiTheme="minorBidi" w:cstheme="minorBidi"/>
          <w:bCs/>
          <w:sz w:val="22"/>
          <w:szCs w:val="22"/>
          <w:lang w:eastAsia="en-US"/>
        </w:rPr>
      </w:pPr>
    </w:p>
    <w:p w:rsidR="00881B9A" w:rsidRPr="006C157F" w:rsidRDefault="00881B9A" w:rsidP="006C157F">
      <w:pPr>
        <w:pStyle w:val="Corpsdetexte"/>
        <w:ind w:left="142"/>
        <w:jc w:val="both"/>
        <w:rPr>
          <w:rFonts w:asciiTheme="minorBidi" w:eastAsiaTheme="minorHAnsi" w:hAnsiTheme="minorBidi" w:cstheme="minorBidi"/>
          <w:bCs/>
          <w:sz w:val="22"/>
          <w:szCs w:val="22"/>
          <w:lang w:eastAsia="en-US"/>
        </w:rPr>
      </w:pPr>
      <w:r w:rsidRPr="006C157F">
        <w:rPr>
          <w:rFonts w:asciiTheme="minorBidi" w:eastAsiaTheme="minorHAnsi" w:hAnsiTheme="minorBidi" w:cstheme="minorBidi"/>
          <w:bCs/>
          <w:sz w:val="22"/>
          <w:szCs w:val="22"/>
          <w:lang w:eastAsia="en-US"/>
        </w:rPr>
        <w:t xml:space="preserve">Payé au mètre carré </w:t>
      </w:r>
      <w:r w:rsidRPr="006C157F">
        <w:rPr>
          <w:rFonts w:asciiTheme="minorBidi" w:eastAsiaTheme="minorHAnsi" w:hAnsiTheme="minorBidi" w:cstheme="minorBidi"/>
          <w:bCs/>
          <w:sz w:val="22"/>
          <w:szCs w:val="22"/>
        </w:rPr>
        <w:t>au prix n°</w:t>
      </w:r>
      <w:proofErr w:type="gramStart"/>
      <w:r w:rsidRPr="006C157F">
        <w:rPr>
          <w:rFonts w:asciiTheme="minorBidi" w:eastAsiaTheme="minorHAnsi" w:hAnsiTheme="minorBidi" w:cstheme="minorBidi"/>
          <w:bCs/>
          <w:sz w:val="22"/>
          <w:szCs w:val="22"/>
        </w:rPr>
        <w:t>………</w:t>
      </w:r>
      <w:r w:rsidR="000D6559" w:rsidRPr="006C157F">
        <w:rPr>
          <w:rFonts w:asciiTheme="minorBidi" w:eastAsiaTheme="minorHAnsi" w:hAnsiTheme="minorBidi" w:cstheme="minorBidi"/>
          <w:bCs/>
          <w:sz w:val="22"/>
          <w:szCs w:val="22"/>
        </w:rPr>
        <w:t>……………………………………………………</w:t>
      </w:r>
      <w:r w:rsidR="006C157F">
        <w:rPr>
          <w:rFonts w:asciiTheme="minorBidi" w:eastAsiaTheme="minorHAnsi" w:hAnsiTheme="minorBidi" w:cstheme="minorBidi"/>
          <w:bCs/>
          <w:sz w:val="22"/>
          <w:szCs w:val="22"/>
        </w:rPr>
        <w:t>…</w:t>
      </w:r>
      <w:r w:rsidR="000D6559" w:rsidRPr="006C157F">
        <w:rPr>
          <w:rFonts w:asciiTheme="minorBidi" w:eastAsiaTheme="minorHAnsi" w:hAnsiTheme="minorBidi" w:cstheme="minorBidi"/>
          <w:bCs/>
          <w:sz w:val="22"/>
          <w:szCs w:val="22"/>
        </w:rPr>
        <w:t>..</w:t>
      </w:r>
      <w:r w:rsidRPr="006C157F">
        <w:rPr>
          <w:rFonts w:asciiTheme="minorBidi" w:eastAsiaTheme="minorHAnsi" w:hAnsiTheme="minorBidi" w:cstheme="minorBidi"/>
          <w:bCs/>
          <w:sz w:val="22"/>
          <w:szCs w:val="22"/>
        </w:rPr>
        <w:t>……</w:t>
      </w:r>
      <w:proofErr w:type="gramEnd"/>
      <w:r w:rsidRPr="006C157F">
        <w:rPr>
          <w:rFonts w:asciiTheme="minorBidi" w:eastAsiaTheme="minorHAnsi" w:hAnsiTheme="minorBidi" w:cstheme="minorBidi"/>
          <w:bCs/>
          <w:sz w:val="22"/>
          <w:szCs w:val="22"/>
        </w:rPr>
        <w:t>..B13</w:t>
      </w:r>
    </w:p>
    <w:p w:rsidR="00B0105F" w:rsidRPr="006C157F" w:rsidRDefault="00B0105F" w:rsidP="006C157F">
      <w:pPr>
        <w:pStyle w:val="Paragraphedeliste"/>
        <w:tabs>
          <w:tab w:val="left" w:pos="985"/>
        </w:tabs>
        <w:spacing w:before="101"/>
        <w:ind w:left="142" w:firstLine="0"/>
        <w:jc w:val="both"/>
        <w:rPr>
          <w:rFonts w:asciiTheme="minorBidi" w:eastAsiaTheme="minorHAnsi" w:hAnsiTheme="minorBidi" w:cstheme="minorBidi"/>
          <w:bCs/>
          <w:u w:val="single"/>
        </w:rPr>
      </w:pPr>
    </w:p>
    <w:p w:rsidR="00881B9A" w:rsidRPr="003E1AE9" w:rsidRDefault="00881B9A" w:rsidP="006C157F">
      <w:pPr>
        <w:pStyle w:val="Paragraphedeliste"/>
        <w:tabs>
          <w:tab w:val="left" w:pos="985"/>
        </w:tabs>
        <w:spacing w:before="101"/>
        <w:ind w:left="142" w:firstLine="0"/>
        <w:jc w:val="both"/>
        <w:rPr>
          <w:rFonts w:asciiTheme="minorBidi" w:eastAsiaTheme="minorHAnsi" w:hAnsiTheme="minorBidi" w:cstheme="minorBidi"/>
          <w:b/>
          <w:u w:val="single"/>
        </w:rPr>
      </w:pPr>
      <w:r w:rsidRPr="003E1AE9">
        <w:rPr>
          <w:rFonts w:asciiTheme="minorBidi" w:eastAsiaTheme="minorHAnsi" w:hAnsiTheme="minorBidi" w:cstheme="minorBidi"/>
          <w:b/>
          <w:u w:val="single"/>
        </w:rPr>
        <w:t>PRIX B14 </w:t>
      </w:r>
      <w:proofErr w:type="gramStart"/>
      <w:r w:rsidRPr="003E1AE9">
        <w:rPr>
          <w:rFonts w:asciiTheme="minorBidi" w:eastAsiaTheme="minorHAnsi" w:hAnsiTheme="minorBidi" w:cstheme="minorBidi"/>
          <w:b/>
          <w:u w:val="single"/>
        </w:rPr>
        <w:t>:  REVETEMENT</w:t>
      </w:r>
      <w:proofErr w:type="gramEnd"/>
      <w:r w:rsidRPr="003E1AE9">
        <w:rPr>
          <w:rFonts w:asciiTheme="minorBidi" w:eastAsiaTheme="minorHAnsi" w:hAnsiTheme="minorBidi" w:cstheme="minorBidi"/>
          <w:b/>
          <w:u w:val="single"/>
        </w:rPr>
        <w:t xml:space="preserve"> MURAL EN FAIENCE.</w:t>
      </w:r>
    </w:p>
    <w:p w:rsidR="00881B9A" w:rsidRPr="003E1AE9" w:rsidRDefault="00881B9A" w:rsidP="006C157F">
      <w:pPr>
        <w:pStyle w:val="Corpsdetexte"/>
        <w:ind w:left="142" w:right="530"/>
        <w:jc w:val="both"/>
        <w:rPr>
          <w:rFonts w:asciiTheme="minorBidi" w:eastAsiaTheme="minorHAnsi" w:hAnsiTheme="minorBidi" w:cstheme="minorBidi"/>
          <w:bCs/>
          <w:sz w:val="22"/>
          <w:szCs w:val="22"/>
          <w:lang w:eastAsia="en-US"/>
        </w:rPr>
      </w:pPr>
      <w:r w:rsidRPr="003E1AE9">
        <w:rPr>
          <w:rFonts w:asciiTheme="minorBidi" w:eastAsiaTheme="minorHAnsi" w:hAnsiTheme="minorBidi" w:cstheme="minorBidi"/>
          <w:sz w:val="22"/>
          <w:szCs w:val="22"/>
          <w:lang w:eastAsia="en-US"/>
        </w:rPr>
        <w:t>Comprenant forme en béton, mortier de pose, joints, coupes, découpes, bords arrondis, le support de 0,05 m d'épaisseur sera exécuté au mortier dosé à 250 Kg de ciment, après nettoyage soigné du support.</w:t>
      </w:r>
    </w:p>
    <w:p w:rsidR="00881B9A" w:rsidRDefault="00881B9A" w:rsidP="006C157F">
      <w:pPr>
        <w:pStyle w:val="Corpsdetexte"/>
        <w:ind w:left="142" w:right="527"/>
        <w:jc w:val="both"/>
        <w:rPr>
          <w:rFonts w:asciiTheme="minorBidi" w:eastAsiaTheme="minorHAnsi" w:hAnsiTheme="minorBidi" w:cstheme="minorBidi"/>
          <w:sz w:val="22"/>
          <w:szCs w:val="22"/>
          <w:lang w:eastAsia="en-US"/>
        </w:rPr>
      </w:pPr>
      <w:r w:rsidRPr="003E1AE9">
        <w:rPr>
          <w:rFonts w:asciiTheme="minorBidi" w:eastAsiaTheme="minorHAnsi" w:hAnsiTheme="minorBidi" w:cstheme="minorBidi"/>
          <w:sz w:val="22"/>
          <w:szCs w:val="22"/>
          <w:lang w:eastAsia="en-US"/>
        </w:rPr>
        <w:t>En carreaux de toute dimension ,40 x 21, 30 x 20, 20 x 20, 30 x 15 échantillon ainsi que la teinte à fournir pour approbation par l’architecte, posés à bain de mortier N</w:t>
      </w:r>
      <w:r w:rsidRPr="003E1AE9">
        <w:rPr>
          <w:rFonts w:asciiTheme="minorBidi" w:eastAsiaTheme="minorHAnsi" w:hAnsiTheme="minorBidi" w:cstheme="minorBidi"/>
          <w:sz w:val="22"/>
          <w:szCs w:val="22"/>
          <w:lang w:eastAsia="en-US"/>
        </w:rPr>
        <w:t>4 selon tableau crépis d'adossement, joint garnis au ciment blanc après pose, tous les carreaux de rive seront à bord arrondis, y compris toutes sujétions. Echantillon à faire approuver par les architectes.</w:t>
      </w:r>
    </w:p>
    <w:p w:rsidR="006C157F" w:rsidRPr="003E1AE9" w:rsidRDefault="006C157F" w:rsidP="006C157F">
      <w:pPr>
        <w:pStyle w:val="Corpsdetexte"/>
        <w:ind w:left="142" w:right="527"/>
        <w:jc w:val="both"/>
        <w:rPr>
          <w:rFonts w:asciiTheme="minorBidi" w:eastAsiaTheme="minorHAnsi" w:hAnsiTheme="minorBidi" w:cstheme="minorBidi"/>
          <w:b/>
          <w:sz w:val="22"/>
          <w:szCs w:val="22"/>
          <w:lang w:eastAsia="en-US"/>
        </w:rPr>
      </w:pPr>
    </w:p>
    <w:p w:rsidR="00881B9A" w:rsidRDefault="006C157F" w:rsidP="006C157F">
      <w:pPr>
        <w:pStyle w:val="Titre8"/>
        <w:keepNext w:val="0"/>
        <w:keepLines w:val="0"/>
        <w:tabs>
          <w:tab w:val="left" w:pos="1088"/>
        </w:tabs>
        <w:spacing w:before="0"/>
        <w:ind w:left="142"/>
        <w:jc w:val="both"/>
        <w:rPr>
          <w:rFonts w:asciiTheme="minorBidi" w:eastAsiaTheme="minorHAnsi" w:hAnsiTheme="minorBidi" w:cstheme="minorBidi"/>
          <w:sz w:val="22"/>
          <w:szCs w:val="22"/>
        </w:rPr>
      </w:pPr>
      <w:r>
        <w:rPr>
          <w:rFonts w:asciiTheme="minorBidi" w:eastAsiaTheme="minorHAnsi" w:hAnsiTheme="minorBidi" w:cstheme="minorBidi"/>
          <w:sz w:val="22"/>
          <w:szCs w:val="22"/>
        </w:rPr>
        <w:t xml:space="preserve"> </w:t>
      </w:r>
      <w:r w:rsidR="00881B9A" w:rsidRPr="003E1AE9">
        <w:rPr>
          <w:rFonts w:asciiTheme="minorBidi" w:eastAsiaTheme="minorHAnsi" w:hAnsiTheme="minorBidi" w:cstheme="minorBidi"/>
          <w:sz w:val="22"/>
          <w:szCs w:val="22"/>
        </w:rPr>
        <w:t>Payé au mètre carré au prix n°…………</w:t>
      </w:r>
      <w:r w:rsidR="008B10DE" w:rsidRPr="003E1AE9">
        <w:rPr>
          <w:rFonts w:asciiTheme="minorBidi" w:eastAsiaTheme="minorHAnsi" w:hAnsiTheme="minorBidi" w:cstheme="minorBidi"/>
          <w:sz w:val="22"/>
          <w:szCs w:val="22"/>
        </w:rPr>
        <w:t>…………………………………………………………</w:t>
      </w:r>
      <w:r w:rsidR="00881B9A" w:rsidRPr="003E1AE9">
        <w:rPr>
          <w:rFonts w:asciiTheme="minorBidi" w:eastAsiaTheme="minorHAnsi" w:hAnsiTheme="minorBidi" w:cstheme="minorBidi"/>
          <w:sz w:val="22"/>
          <w:szCs w:val="22"/>
        </w:rPr>
        <w:t>…..B14</w:t>
      </w:r>
    </w:p>
    <w:p w:rsidR="006C157F" w:rsidRPr="006C157F" w:rsidRDefault="006C157F" w:rsidP="006C157F"/>
    <w:p w:rsidR="00881B9A" w:rsidRPr="003E1AE9" w:rsidRDefault="00881B9A" w:rsidP="006C157F">
      <w:pPr>
        <w:spacing w:before="100"/>
        <w:ind w:left="142"/>
        <w:jc w:val="both"/>
        <w:rPr>
          <w:rFonts w:asciiTheme="minorBidi" w:hAnsiTheme="minorBidi" w:cstheme="minorBidi"/>
          <w:b/>
          <w:u w:val="single"/>
        </w:rPr>
      </w:pPr>
      <w:r w:rsidRPr="003E1AE9">
        <w:rPr>
          <w:rFonts w:asciiTheme="minorBidi" w:hAnsiTheme="minorBidi" w:cstheme="minorBidi"/>
          <w:b/>
          <w:u w:val="single"/>
        </w:rPr>
        <w:t>PRIX B15 </w:t>
      </w:r>
      <w:proofErr w:type="gramStart"/>
      <w:r w:rsidRPr="003E1AE9">
        <w:rPr>
          <w:rFonts w:asciiTheme="minorBidi" w:hAnsiTheme="minorBidi" w:cstheme="minorBidi"/>
          <w:b/>
          <w:u w:val="single"/>
        </w:rPr>
        <w:t>:  FRISE</w:t>
      </w:r>
      <w:proofErr w:type="gramEnd"/>
      <w:r w:rsidRPr="003E1AE9">
        <w:rPr>
          <w:rFonts w:asciiTheme="minorBidi" w:hAnsiTheme="minorBidi" w:cstheme="minorBidi"/>
          <w:b/>
          <w:u w:val="single"/>
        </w:rPr>
        <w:t xml:space="preserve"> MURALE EN ZELIGE TRADITIONNEL EMAILLE HAUTEUR 20CM</w:t>
      </w:r>
    </w:p>
    <w:p w:rsidR="00881B9A" w:rsidRPr="003E1AE9" w:rsidRDefault="00881B9A" w:rsidP="006C157F">
      <w:pPr>
        <w:pStyle w:val="Corpsdetexte"/>
        <w:ind w:left="142" w:right="530"/>
        <w:jc w:val="both"/>
        <w:rPr>
          <w:rFonts w:asciiTheme="minorBidi" w:eastAsiaTheme="minorHAnsi" w:hAnsiTheme="minorBidi" w:cstheme="minorBidi"/>
          <w:bCs/>
          <w:sz w:val="22"/>
          <w:szCs w:val="22"/>
          <w:lang w:eastAsia="en-US"/>
        </w:rPr>
      </w:pPr>
      <w:r w:rsidRPr="003E1AE9">
        <w:rPr>
          <w:rFonts w:asciiTheme="minorBidi" w:eastAsiaTheme="minorHAnsi" w:hAnsiTheme="minorBidi" w:cstheme="minorBidi"/>
          <w:sz w:val="22"/>
          <w:szCs w:val="22"/>
          <w:lang w:eastAsia="en-US"/>
        </w:rPr>
        <w:t>Revêtement mural en zelige beldi BEJMAT type de la région DAR ZELIGE ou équivalent</w:t>
      </w:r>
    </w:p>
    <w:p w:rsidR="00881B9A" w:rsidRPr="003E1AE9" w:rsidRDefault="00881B9A" w:rsidP="006C157F">
      <w:pPr>
        <w:pStyle w:val="Corpsdetexte"/>
        <w:ind w:left="142" w:right="530"/>
        <w:jc w:val="both"/>
        <w:rPr>
          <w:rFonts w:asciiTheme="minorBidi" w:eastAsiaTheme="minorHAnsi" w:hAnsiTheme="minorBidi" w:cstheme="minorBidi"/>
          <w:bCs/>
          <w:sz w:val="22"/>
          <w:szCs w:val="22"/>
          <w:lang w:eastAsia="en-US"/>
        </w:rPr>
      </w:pPr>
      <w:r w:rsidRPr="003E1AE9">
        <w:rPr>
          <w:rFonts w:asciiTheme="minorBidi" w:eastAsiaTheme="minorHAnsi" w:hAnsiTheme="minorBidi" w:cstheme="minorBidi"/>
          <w:sz w:val="22"/>
          <w:szCs w:val="22"/>
          <w:lang w:eastAsia="en-US"/>
        </w:rPr>
        <w:t>Type  et  couleur  au  choix  de  l‟architecte  benzou,  frise    Sharafa    Oasis  ("ANKABOUTIA  y  compris  "KTEB" (hassar) et Znnar (plinthe) et Dfera Belouwaya et Cherrafate Khatem &amp; Yasmina, Carreaux, Mzihri M‟sedes , Bijmat , Mzihri M‟temen , Baklaoua ) ou autre, couleur aux choix de l‟architecte réalisé aux endroits indiqués par lui compris mortier de pose</w:t>
      </w:r>
    </w:p>
    <w:p w:rsidR="00881B9A" w:rsidRPr="003E1AE9" w:rsidRDefault="00881B9A" w:rsidP="006C157F">
      <w:pPr>
        <w:pStyle w:val="Corpsdetexte"/>
        <w:ind w:left="142" w:right="530"/>
        <w:jc w:val="both"/>
        <w:rPr>
          <w:rFonts w:asciiTheme="minorBidi" w:eastAsiaTheme="minorHAnsi" w:hAnsiTheme="minorBidi" w:cstheme="minorBidi"/>
          <w:bCs/>
          <w:sz w:val="22"/>
          <w:szCs w:val="22"/>
          <w:lang w:eastAsia="en-US"/>
        </w:rPr>
      </w:pPr>
      <w:r w:rsidRPr="003E1AE9">
        <w:rPr>
          <w:rFonts w:asciiTheme="minorBidi" w:eastAsiaTheme="minorHAnsi" w:hAnsiTheme="minorBidi" w:cstheme="minorBidi"/>
          <w:sz w:val="22"/>
          <w:szCs w:val="22"/>
          <w:lang w:eastAsia="en-US"/>
        </w:rPr>
        <w:t>Origine de matériaux : Terre cuite vernissé Pose suivant méthode traditionnelle</w:t>
      </w:r>
    </w:p>
    <w:p w:rsidR="00881B9A" w:rsidRPr="003E1AE9" w:rsidRDefault="00881B9A" w:rsidP="006C157F">
      <w:pPr>
        <w:pStyle w:val="Corpsdetexte"/>
        <w:ind w:left="142" w:right="530"/>
        <w:jc w:val="both"/>
        <w:rPr>
          <w:rFonts w:asciiTheme="minorBidi" w:eastAsiaTheme="minorHAnsi" w:hAnsiTheme="minorBidi" w:cstheme="minorBidi"/>
          <w:bCs/>
          <w:sz w:val="22"/>
          <w:szCs w:val="22"/>
          <w:lang w:eastAsia="en-US"/>
        </w:rPr>
      </w:pPr>
      <w:r w:rsidRPr="003E1AE9">
        <w:rPr>
          <w:rFonts w:asciiTheme="minorBidi" w:eastAsiaTheme="minorHAnsi" w:hAnsiTheme="minorBidi" w:cstheme="minorBidi"/>
          <w:sz w:val="22"/>
          <w:szCs w:val="22"/>
          <w:lang w:eastAsia="en-US"/>
        </w:rPr>
        <w:t>Rejointoiement après pose avec mélange de ciment et chaux.</w:t>
      </w:r>
    </w:p>
    <w:p w:rsidR="00881B9A" w:rsidRPr="003E1AE9" w:rsidRDefault="00881B9A" w:rsidP="006C157F">
      <w:pPr>
        <w:pStyle w:val="Corpsdetexte"/>
        <w:ind w:left="142" w:right="530"/>
        <w:jc w:val="both"/>
        <w:rPr>
          <w:rFonts w:asciiTheme="minorBidi" w:eastAsiaTheme="minorHAnsi" w:hAnsiTheme="minorBidi" w:cstheme="minorBidi"/>
          <w:bCs/>
          <w:sz w:val="22"/>
          <w:szCs w:val="22"/>
          <w:lang w:eastAsia="en-US"/>
        </w:rPr>
      </w:pPr>
      <w:r w:rsidRPr="003E1AE9">
        <w:rPr>
          <w:rFonts w:asciiTheme="minorBidi" w:eastAsiaTheme="minorHAnsi" w:hAnsiTheme="minorBidi" w:cstheme="minorBidi"/>
          <w:sz w:val="22"/>
          <w:szCs w:val="22"/>
          <w:lang w:eastAsia="en-US"/>
        </w:rPr>
        <w:t>Il serait souhaitable la pose sur bain au mortier de ciment pour une plus grande rapidité d‟exécution de ces travaux.</w:t>
      </w:r>
    </w:p>
    <w:p w:rsidR="00881B9A" w:rsidRPr="003E1AE9" w:rsidRDefault="00881B9A" w:rsidP="006C157F">
      <w:pPr>
        <w:pStyle w:val="Corpsdetexte"/>
        <w:ind w:left="142" w:right="530"/>
        <w:jc w:val="both"/>
        <w:rPr>
          <w:rFonts w:asciiTheme="minorBidi" w:eastAsiaTheme="minorHAnsi" w:hAnsiTheme="minorBidi" w:cstheme="minorBidi"/>
          <w:bCs/>
          <w:sz w:val="22"/>
          <w:szCs w:val="22"/>
          <w:lang w:eastAsia="en-US"/>
        </w:rPr>
      </w:pPr>
      <w:r w:rsidRPr="003E1AE9">
        <w:rPr>
          <w:rFonts w:asciiTheme="minorBidi" w:eastAsiaTheme="minorHAnsi" w:hAnsiTheme="minorBidi" w:cstheme="minorBidi"/>
          <w:sz w:val="22"/>
          <w:szCs w:val="22"/>
          <w:lang w:eastAsia="en-US"/>
        </w:rPr>
        <w:t>Tolérance de pose : 0.5mm pour les nivaux et les alignements.</w:t>
      </w:r>
    </w:p>
    <w:p w:rsidR="00881B9A" w:rsidRPr="003E1AE9" w:rsidRDefault="00881B9A" w:rsidP="006C157F">
      <w:pPr>
        <w:pStyle w:val="Corpsdetexte"/>
        <w:ind w:left="142" w:right="530"/>
        <w:jc w:val="both"/>
        <w:rPr>
          <w:rFonts w:asciiTheme="minorBidi" w:eastAsiaTheme="minorHAnsi" w:hAnsiTheme="minorBidi" w:cstheme="minorBidi"/>
          <w:sz w:val="22"/>
          <w:szCs w:val="22"/>
          <w:lang w:eastAsia="en-US"/>
        </w:rPr>
      </w:pPr>
      <w:r w:rsidRPr="003E1AE9">
        <w:rPr>
          <w:rFonts w:asciiTheme="minorBidi" w:eastAsiaTheme="minorHAnsi" w:hAnsiTheme="minorBidi" w:cstheme="minorBidi"/>
          <w:sz w:val="22"/>
          <w:szCs w:val="22"/>
          <w:lang w:eastAsia="en-US"/>
        </w:rPr>
        <w:t>L‟entrepreneur devra tenir compte dans ce prix des sujétions, de retombées, relevées arrondis coupés droites, vidée et sur face nom revêtu.</w:t>
      </w:r>
    </w:p>
    <w:p w:rsidR="00B0105F" w:rsidRPr="003E1AE9" w:rsidRDefault="00B0105F" w:rsidP="006C157F">
      <w:pPr>
        <w:pStyle w:val="Corpsdetexte"/>
        <w:ind w:left="142" w:right="530"/>
        <w:jc w:val="both"/>
        <w:rPr>
          <w:rFonts w:asciiTheme="minorBidi" w:eastAsiaTheme="minorHAnsi" w:hAnsiTheme="minorBidi" w:cstheme="minorBidi"/>
          <w:bCs/>
          <w:sz w:val="22"/>
          <w:szCs w:val="22"/>
          <w:lang w:eastAsia="en-US"/>
        </w:rPr>
      </w:pPr>
    </w:p>
    <w:p w:rsidR="00881B9A" w:rsidRPr="003E1AE9" w:rsidRDefault="00881B9A" w:rsidP="006C157F">
      <w:pPr>
        <w:pStyle w:val="Corpsdetexte"/>
        <w:ind w:left="142"/>
        <w:jc w:val="both"/>
        <w:rPr>
          <w:rFonts w:asciiTheme="minorBidi" w:hAnsiTheme="minorBidi" w:cstheme="minorBidi"/>
          <w:sz w:val="22"/>
          <w:szCs w:val="22"/>
        </w:rPr>
      </w:pPr>
      <w:r w:rsidRPr="003E1AE9">
        <w:rPr>
          <w:rFonts w:asciiTheme="minorBidi" w:hAnsiTheme="minorBidi" w:cstheme="minorBidi"/>
          <w:noProof/>
          <w:sz w:val="22"/>
          <w:szCs w:val="22"/>
          <w:lang w:bidi="ar-SA"/>
        </w:rPr>
        <w:drawing>
          <wp:inline distT="0" distB="0" distL="0" distR="0">
            <wp:extent cx="3182150" cy="1209675"/>
            <wp:effectExtent l="0" t="0" r="0" b="0"/>
            <wp:docPr id="2"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6.jpeg"/>
                    <pic:cNvPicPr/>
                  </pic:nvPicPr>
                  <pic:blipFill>
                    <a:blip r:embed="rId11" cstate="print"/>
                    <a:stretch>
                      <a:fillRect/>
                    </a:stretch>
                  </pic:blipFill>
                  <pic:spPr>
                    <a:xfrm>
                      <a:off x="0" y="0"/>
                      <a:ext cx="3182150" cy="1209675"/>
                    </a:xfrm>
                    <a:prstGeom prst="rect">
                      <a:avLst/>
                    </a:prstGeom>
                  </pic:spPr>
                </pic:pic>
              </a:graphicData>
            </a:graphic>
          </wp:inline>
        </w:drawing>
      </w:r>
    </w:p>
    <w:p w:rsidR="00881B9A" w:rsidRPr="003E1AE9" w:rsidRDefault="00881B9A" w:rsidP="006C157F">
      <w:pPr>
        <w:pStyle w:val="Corpsdetexte"/>
        <w:ind w:left="142" w:right="530"/>
        <w:jc w:val="both"/>
        <w:rPr>
          <w:rFonts w:asciiTheme="minorBidi" w:eastAsiaTheme="minorHAnsi" w:hAnsiTheme="minorBidi" w:cstheme="minorBidi"/>
          <w:color w:val="404040" w:themeColor="text1" w:themeTint="BF"/>
          <w:sz w:val="22"/>
          <w:szCs w:val="22"/>
        </w:rPr>
      </w:pPr>
      <w:r w:rsidRPr="003E1AE9">
        <w:rPr>
          <w:rFonts w:asciiTheme="minorBidi" w:eastAsiaTheme="minorHAnsi" w:hAnsiTheme="minorBidi" w:cstheme="minorBidi"/>
          <w:color w:val="404040" w:themeColor="text1" w:themeTint="BF"/>
          <w:sz w:val="22"/>
          <w:szCs w:val="22"/>
        </w:rPr>
        <w:t>Payé au mètre linéaire au prix n°……</w:t>
      </w:r>
      <w:r w:rsidR="0067506E" w:rsidRPr="003E1AE9">
        <w:rPr>
          <w:rFonts w:asciiTheme="minorBidi" w:eastAsiaTheme="minorHAnsi" w:hAnsiTheme="minorBidi" w:cstheme="minorBidi"/>
          <w:color w:val="404040" w:themeColor="text1" w:themeTint="BF"/>
          <w:sz w:val="22"/>
          <w:szCs w:val="22"/>
        </w:rPr>
        <w:t>…………</w:t>
      </w:r>
      <w:r w:rsidR="00B0105F" w:rsidRPr="003E1AE9">
        <w:rPr>
          <w:rFonts w:asciiTheme="minorBidi" w:eastAsiaTheme="minorHAnsi" w:hAnsiTheme="minorBidi" w:cstheme="minorBidi"/>
          <w:color w:val="404040" w:themeColor="text1" w:themeTint="BF"/>
          <w:sz w:val="22"/>
          <w:szCs w:val="22"/>
        </w:rPr>
        <w:t>…………………………………………………</w:t>
      </w:r>
      <w:r w:rsidRPr="003E1AE9">
        <w:rPr>
          <w:rFonts w:asciiTheme="minorBidi" w:eastAsiaTheme="minorHAnsi" w:hAnsiTheme="minorBidi" w:cstheme="minorBidi"/>
          <w:color w:val="404040" w:themeColor="text1" w:themeTint="BF"/>
          <w:sz w:val="22"/>
          <w:szCs w:val="22"/>
        </w:rPr>
        <w:t>………..B15</w:t>
      </w:r>
    </w:p>
    <w:p w:rsidR="00881B9A" w:rsidRPr="003E1AE9" w:rsidRDefault="00881B9A" w:rsidP="006C157F">
      <w:pPr>
        <w:ind w:left="142"/>
        <w:jc w:val="both"/>
        <w:rPr>
          <w:rFonts w:asciiTheme="minorBidi" w:hAnsiTheme="minorBidi" w:cstheme="minorBidi"/>
        </w:rPr>
      </w:pPr>
    </w:p>
    <w:p w:rsidR="00881B9A" w:rsidRPr="003E1AE9" w:rsidRDefault="00881B9A" w:rsidP="006C157F">
      <w:pPr>
        <w:spacing w:before="100"/>
        <w:ind w:left="142"/>
        <w:jc w:val="both"/>
        <w:rPr>
          <w:rFonts w:asciiTheme="minorBidi" w:hAnsiTheme="minorBidi" w:cstheme="minorBidi"/>
          <w:b/>
          <w:u w:val="single"/>
        </w:rPr>
      </w:pPr>
      <w:r w:rsidRPr="003E1AE9">
        <w:rPr>
          <w:rFonts w:asciiTheme="minorBidi" w:hAnsiTheme="minorBidi" w:cstheme="minorBidi"/>
          <w:b/>
          <w:u w:val="single"/>
        </w:rPr>
        <w:t>PRIX B16 </w:t>
      </w:r>
      <w:proofErr w:type="gramStart"/>
      <w:r w:rsidRPr="003E1AE9">
        <w:rPr>
          <w:rFonts w:asciiTheme="minorBidi" w:hAnsiTheme="minorBidi" w:cstheme="minorBidi"/>
          <w:b/>
          <w:u w:val="single"/>
        </w:rPr>
        <w:t>:  REVETEMENT</w:t>
      </w:r>
      <w:proofErr w:type="gramEnd"/>
      <w:r w:rsidRPr="003E1AE9">
        <w:rPr>
          <w:rFonts w:asciiTheme="minorBidi" w:hAnsiTheme="minorBidi" w:cstheme="minorBidi"/>
          <w:b/>
          <w:u w:val="single"/>
        </w:rPr>
        <w:t xml:space="preserve"> EN ZELLIGE ARTISANAL EMAILLE Y/C FRISE</w:t>
      </w:r>
    </w:p>
    <w:p w:rsidR="00881B9A" w:rsidRPr="003E1AE9" w:rsidRDefault="00881B9A" w:rsidP="006C157F">
      <w:pPr>
        <w:pStyle w:val="Corpsdetexte"/>
        <w:ind w:left="142" w:right="530"/>
        <w:jc w:val="both"/>
        <w:rPr>
          <w:rFonts w:asciiTheme="minorBidi" w:eastAsiaTheme="minorHAnsi" w:hAnsiTheme="minorBidi" w:cstheme="minorBidi"/>
          <w:sz w:val="22"/>
          <w:szCs w:val="22"/>
          <w:lang w:eastAsia="en-US"/>
        </w:rPr>
      </w:pPr>
      <w:r w:rsidRPr="003E1AE9">
        <w:rPr>
          <w:rFonts w:asciiTheme="minorBidi" w:eastAsiaTheme="minorHAnsi" w:hAnsiTheme="minorBidi" w:cstheme="minorBidi"/>
          <w:sz w:val="22"/>
          <w:szCs w:val="22"/>
          <w:lang w:eastAsia="en-US"/>
        </w:rPr>
        <w:t>Revêtement mural en zelig beldi type de la région DAR ZELIGE ou équivalent</w:t>
      </w:r>
    </w:p>
    <w:p w:rsidR="00881B9A" w:rsidRPr="003E1AE9" w:rsidRDefault="00881B9A" w:rsidP="006C157F">
      <w:pPr>
        <w:pStyle w:val="Corpsdetexte"/>
        <w:ind w:left="142" w:right="530"/>
        <w:jc w:val="both"/>
        <w:rPr>
          <w:rFonts w:asciiTheme="minorBidi" w:eastAsiaTheme="minorHAnsi" w:hAnsiTheme="minorBidi" w:cstheme="minorBidi"/>
          <w:sz w:val="22"/>
          <w:szCs w:val="22"/>
          <w:lang w:eastAsia="en-US"/>
        </w:rPr>
      </w:pPr>
      <w:r w:rsidRPr="003E1AE9">
        <w:rPr>
          <w:rFonts w:asciiTheme="minorBidi" w:eastAsiaTheme="minorHAnsi" w:hAnsiTheme="minorBidi" w:cstheme="minorBidi"/>
          <w:sz w:val="22"/>
          <w:szCs w:val="22"/>
          <w:lang w:eastAsia="en-US"/>
        </w:rPr>
        <w:t xml:space="preserve">Type  et  couleur  au  choix  de  l‟architecte  benzou  ,  frise   Sharafa   Oasis  ("ANKABOUTIA y  compris  "KTEB" (hassar) et Znnar (plinthe) et Dfera Belouwaya et Cherrafate Khatem &amp; Yasmina , Carreaux , Mzihri M‟sedes , Bijmat , Mzihri M‟temen , Baklaoua ) ou autre, couleur aux choix de l‟architecte réalisé </w:t>
      </w:r>
      <w:r w:rsidRPr="003E1AE9">
        <w:rPr>
          <w:rFonts w:asciiTheme="minorBidi" w:eastAsiaTheme="minorHAnsi" w:hAnsiTheme="minorBidi" w:cstheme="minorBidi"/>
          <w:sz w:val="22"/>
          <w:szCs w:val="22"/>
          <w:lang w:eastAsia="en-US"/>
        </w:rPr>
        <w:lastRenderedPageBreak/>
        <w:t>aux endroits indiqués par lui compris mortier de pose</w:t>
      </w:r>
    </w:p>
    <w:p w:rsidR="00881B9A" w:rsidRPr="003E1AE9" w:rsidRDefault="00881B9A" w:rsidP="004972E2">
      <w:pPr>
        <w:pStyle w:val="Corpsdetexte"/>
        <w:ind w:left="142" w:right="530"/>
        <w:jc w:val="both"/>
        <w:rPr>
          <w:rFonts w:asciiTheme="minorBidi" w:eastAsiaTheme="minorHAnsi" w:hAnsiTheme="minorBidi" w:cstheme="minorBidi"/>
          <w:sz w:val="22"/>
          <w:szCs w:val="22"/>
          <w:lang w:eastAsia="en-US"/>
        </w:rPr>
      </w:pPr>
      <w:r w:rsidRPr="003E1AE9">
        <w:rPr>
          <w:rFonts w:asciiTheme="minorBidi" w:eastAsiaTheme="minorHAnsi" w:hAnsiTheme="minorBidi" w:cstheme="minorBidi"/>
          <w:sz w:val="22"/>
          <w:szCs w:val="22"/>
          <w:lang w:eastAsia="en-US"/>
        </w:rPr>
        <w:t>Origine de matériaux : Terre cuite vernissé Pose suivant méthode traditionnelle</w:t>
      </w:r>
    </w:p>
    <w:p w:rsidR="00881B9A" w:rsidRPr="003E1AE9" w:rsidRDefault="00881B9A" w:rsidP="004972E2">
      <w:pPr>
        <w:pStyle w:val="Corpsdetexte"/>
        <w:ind w:left="142" w:right="530"/>
        <w:jc w:val="both"/>
        <w:rPr>
          <w:rFonts w:asciiTheme="minorBidi" w:eastAsiaTheme="minorHAnsi" w:hAnsiTheme="minorBidi" w:cstheme="minorBidi"/>
          <w:sz w:val="22"/>
          <w:szCs w:val="22"/>
          <w:lang w:eastAsia="en-US"/>
        </w:rPr>
      </w:pPr>
      <w:r w:rsidRPr="003E1AE9">
        <w:rPr>
          <w:rFonts w:asciiTheme="minorBidi" w:eastAsiaTheme="minorHAnsi" w:hAnsiTheme="minorBidi" w:cstheme="minorBidi"/>
          <w:sz w:val="22"/>
          <w:szCs w:val="22"/>
          <w:lang w:eastAsia="en-US"/>
        </w:rPr>
        <w:t>Rejointoiement après pose avec mélange de ciment et chaux.</w:t>
      </w:r>
    </w:p>
    <w:p w:rsidR="00881B9A" w:rsidRPr="003E1AE9" w:rsidRDefault="00881B9A" w:rsidP="004972E2">
      <w:pPr>
        <w:pStyle w:val="Corpsdetexte"/>
        <w:ind w:left="142" w:right="530"/>
        <w:jc w:val="both"/>
        <w:rPr>
          <w:rFonts w:asciiTheme="minorBidi" w:eastAsiaTheme="minorHAnsi" w:hAnsiTheme="minorBidi" w:cstheme="minorBidi"/>
          <w:sz w:val="22"/>
          <w:szCs w:val="22"/>
          <w:lang w:eastAsia="en-US"/>
        </w:rPr>
      </w:pPr>
      <w:r w:rsidRPr="003E1AE9">
        <w:rPr>
          <w:rFonts w:asciiTheme="minorBidi" w:eastAsiaTheme="minorHAnsi" w:hAnsiTheme="minorBidi" w:cstheme="minorBidi"/>
          <w:sz w:val="22"/>
          <w:szCs w:val="22"/>
          <w:lang w:eastAsia="en-US"/>
        </w:rPr>
        <w:t>Il serait souhaitable la pose sur bain au mortier de ciment p</w:t>
      </w:r>
      <w:r w:rsidR="004972E2">
        <w:rPr>
          <w:rFonts w:asciiTheme="minorBidi" w:eastAsiaTheme="minorHAnsi" w:hAnsiTheme="minorBidi" w:cstheme="minorBidi"/>
          <w:sz w:val="22"/>
          <w:szCs w:val="22"/>
          <w:lang w:eastAsia="en-US"/>
        </w:rPr>
        <w:t>our une plus grande rapidité d’exé</w:t>
      </w:r>
      <w:r w:rsidR="004972E2" w:rsidRPr="003E1AE9">
        <w:rPr>
          <w:rFonts w:asciiTheme="minorBidi" w:eastAsiaTheme="minorHAnsi" w:hAnsiTheme="minorBidi" w:cstheme="minorBidi"/>
          <w:sz w:val="22"/>
          <w:szCs w:val="22"/>
          <w:lang w:eastAsia="en-US"/>
        </w:rPr>
        <w:t>cution</w:t>
      </w:r>
      <w:r w:rsidRPr="003E1AE9">
        <w:rPr>
          <w:rFonts w:asciiTheme="minorBidi" w:eastAsiaTheme="minorHAnsi" w:hAnsiTheme="minorBidi" w:cstheme="minorBidi"/>
          <w:sz w:val="22"/>
          <w:szCs w:val="22"/>
          <w:lang w:eastAsia="en-US"/>
        </w:rPr>
        <w:t xml:space="preserve"> de ces travaux.</w:t>
      </w:r>
    </w:p>
    <w:p w:rsidR="00881B9A" w:rsidRPr="003E1AE9" w:rsidRDefault="00881B9A" w:rsidP="004972E2">
      <w:pPr>
        <w:pStyle w:val="Corpsdetexte"/>
        <w:ind w:left="142" w:right="530"/>
        <w:jc w:val="both"/>
        <w:rPr>
          <w:rFonts w:asciiTheme="minorBidi" w:eastAsiaTheme="minorHAnsi" w:hAnsiTheme="minorBidi" w:cstheme="minorBidi"/>
          <w:sz w:val="22"/>
          <w:szCs w:val="22"/>
          <w:lang w:eastAsia="en-US"/>
        </w:rPr>
      </w:pPr>
      <w:r w:rsidRPr="003E1AE9">
        <w:rPr>
          <w:rFonts w:asciiTheme="minorBidi" w:eastAsiaTheme="minorHAnsi" w:hAnsiTheme="minorBidi" w:cstheme="minorBidi"/>
          <w:sz w:val="22"/>
          <w:szCs w:val="22"/>
          <w:lang w:eastAsia="en-US"/>
        </w:rPr>
        <w:t>Tolérance de pose : 0.5mm pour les nivaux et les alignements.</w:t>
      </w:r>
    </w:p>
    <w:p w:rsidR="00881B9A" w:rsidRPr="003E1AE9" w:rsidRDefault="00881B9A" w:rsidP="004972E2">
      <w:pPr>
        <w:pStyle w:val="Corpsdetexte"/>
        <w:ind w:left="142" w:right="530"/>
        <w:jc w:val="both"/>
        <w:rPr>
          <w:rFonts w:asciiTheme="minorBidi" w:eastAsiaTheme="minorHAnsi" w:hAnsiTheme="minorBidi" w:cstheme="minorBidi"/>
          <w:sz w:val="22"/>
          <w:szCs w:val="22"/>
          <w:lang w:eastAsia="en-US"/>
        </w:rPr>
      </w:pPr>
      <w:r w:rsidRPr="003E1AE9">
        <w:rPr>
          <w:rFonts w:asciiTheme="minorBidi" w:eastAsiaTheme="minorHAnsi" w:hAnsiTheme="minorBidi" w:cstheme="minorBidi"/>
          <w:sz w:val="22"/>
          <w:szCs w:val="22"/>
          <w:lang w:eastAsia="en-US"/>
        </w:rPr>
        <w:t>L‟entrepreneur devra tenir compte dans ce prix des sujétions, de retombées, relevées arrondis coupés droites, vidée et sur face nom revêtu.</w:t>
      </w:r>
    </w:p>
    <w:p w:rsidR="00881B9A" w:rsidRPr="003E1AE9" w:rsidRDefault="0067506E" w:rsidP="00654A81">
      <w:pPr>
        <w:pStyle w:val="Corpsdetexte"/>
        <w:ind w:left="993" w:right="530"/>
        <w:jc w:val="both"/>
        <w:rPr>
          <w:rFonts w:asciiTheme="minorBidi" w:eastAsiaTheme="minorHAnsi" w:hAnsiTheme="minorBidi" w:cstheme="minorBidi"/>
          <w:bCs/>
          <w:sz w:val="22"/>
          <w:szCs w:val="22"/>
          <w:lang w:eastAsia="en-US"/>
        </w:rPr>
      </w:pPr>
      <w:r w:rsidRPr="003E1AE9">
        <w:rPr>
          <w:rFonts w:asciiTheme="minorBidi" w:hAnsiTheme="minorBidi" w:cstheme="minorBidi"/>
          <w:noProof/>
          <w:sz w:val="22"/>
          <w:szCs w:val="22"/>
          <w:lang w:bidi="ar-SA"/>
        </w:rPr>
        <w:drawing>
          <wp:inline distT="0" distB="0" distL="0" distR="0">
            <wp:extent cx="3371850" cy="1765514"/>
            <wp:effectExtent l="19050" t="0" r="0" b="0"/>
            <wp:docPr id="6"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7.jpeg"/>
                    <pic:cNvPicPr/>
                  </pic:nvPicPr>
                  <pic:blipFill>
                    <a:blip r:embed="rId12" cstate="print"/>
                    <a:stretch>
                      <a:fillRect/>
                    </a:stretch>
                  </pic:blipFill>
                  <pic:spPr>
                    <a:xfrm>
                      <a:off x="0" y="0"/>
                      <a:ext cx="3375396" cy="1767371"/>
                    </a:xfrm>
                    <a:prstGeom prst="rect">
                      <a:avLst/>
                    </a:prstGeom>
                  </pic:spPr>
                </pic:pic>
              </a:graphicData>
            </a:graphic>
          </wp:inline>
        </w:drawing>
      </w:r>
    </w:p>
    <w:p w:rsidR="00881B9A" w:rsidRPr="003E1AE9" w:rsidRDefault="00881B9A" w:rsidP="00914FE0">
      <w:pPr>
        <w:tabs>
          <w:tab w:val="left" w:pos="951"/>
        </w:tabs>
        <w:jc w:val="both"/>
        <w:rPr>
          <w:rFonts w:asciiTheme="minorBidi" w:eastAsiaTheme="minorHAnsi" w:hAnsiTheme="minorBidi" w:cstheme="minorBidi"/>
          <w:color w:val="404040" w:themeColor="text1" w:themeTint="BF"/>
        </w:rPr>
      </w:pPr>
      <w:r w:rsidRPr="003E1AE9">
        <w:rPr>
          <w:rFonts w:asciiTheme="minorBidi" w:eastAsiaTheme="minorHAnsi" w:hAnsiTheme="minorBidi" w:cstheme="minorBidi"/>
          <w:color w:val="404040" w:themeColor="text1" w:themeTint="BF"/>
        </w:rPr>
        <w:t>Payé au mètre carré au prix n°</w:t>
      </w:r>
      <w:proofErr w:type="gramStart"/>
      <w:r w:rsidRPr="003E1AE9">
        <w:rPr>
          <w:rFonts w:asciiTheme="minorBidi" w:eastAsiaTheme="minorHAnsi" w:hAnsiTheme="minorBidi" w:cstheme="minorBidi"/>
          <w:color w:val="404040" w:themeColor="text1" w:themeTint="BF"/>
        </w:rPr>
        <w:t>………</w:t>
      </w:r>
      <w:r w:rsidR="005A3F2E" w:rsidRPr="003E1AE9">
        <w:rPr>
          <w:rFonts w:asciiTheme="minorBidi" w:eastAsiaTheme="minorHAnsi" w:hAnsiTheme="minorBidi" w:cstheme="minorBidi"/>
          <w:color w:val="404040" w:themeColor="text1" w:themeTint="BF"/>
        </w:rPr>
        <w:t>………………</w:t>
      </w:r>
      <w:r w:rsidR="0067506E" w:rsidRPr="003E1AE9">
        <w:rPr>
          <w:rFonts w:asciiTheme="minorBidi" w:eastAsiaTheme="minorHAnsi" w:hAnsiTheme="minorBidi" w:cstheme="minorBidi"/>
          <w:color w:val="404040" w:themeColor="text1" w:themeTint="BF"/>
        </w:rPr>
        <w:t>……………………………………….</w:t>
      </w:r>
      <w:r w:rsidRPr="003E1AE9">
        <w:rPr>
          <w:rFonts w:asciiTheme="minorBidi" w:eastAsiaTheme="minorHAnsi" w:hAnsiTheme="minorBidi" w:cstheme="minorBidi"/>
          <w:color w:val="404040" w:themeColor="text1" w:themeTint="BF"/>
        </w:rPr>
        <w:t>……..</w:t>
      </w:r>
      <w:proofErr w:type="gramEnd"/>
      <w:r w:rsidRPr="003E1AE9">
        <w:rPr>
          <w:rFonts w:asciiTheme="minorBidi" w:eastAsiaTheme="minorHAnsi" w:hAnsiTheme="minorBidi" w:cstheme="minorBidi"/>
          <w:color w:val="404040" w:themeColor="text1" w:themeTint="BF"/>
        </w:rPr>
        <w:t>B16</w:t>
      </w:r>
    </w:p>
    <w:p w:rsidR="00881B9A" w:rsidRPr="003E1AE9" w:rsidRDefault="00881B9A" w:rsidP="00654A81">
      <w:pPr>
        <w:ind w:left="993"/>
        <w:jc w:val="both"/>
        <w:rPr>
          <w:rFonts w:asciiTheme="minorBidi" w:hAnsiTheme="minorBidi" w:cstheme="minorBidi"/>
          <w:b/>
          <w:bCs/>
        </w:rPr>
      </w:pPr>
    </w:p>
    <w:p w:rsidR="00881B9A" w:rsidRPr="003E1AE9" w:rsidRDefault="00881B9A" w:rsidP="00914FE0">
      <w:pPr>
        <w:spacing w:before="100"/>
        <w:ind w:left="142"/>
        <w:jc w:val="both"/>
        <w:rPr>
          <w:rFonts w:asciiTheme="minorBidi" w:hAnsiTheme="minorBidi" w:cstheme="minorBidi"/>
          <w:b/>
          <w:u w:val="single"/>
        </w:rPr>
      </w:pPr>
      <w:r w:rsidRPr="003E1AE9">
        <w:rPr>
          <w:rFonts w:asciiTheme="minorBidi" w:hAnsiTheme="minorBidi" w:cstheme="minorBidi"/>
          <w:b/>
          <w:u w:val="single"/>
        </w:rPr>
        <w:t>PRIX B17 </w:t>
      </w:r>
      <w:proofErr w:type="gramStart"/>
      <w:r w:rsidRPr="003E1AE9">
        <w:rPr>
          <w:rFonts w:asciiTheme="minorBidi" w:hAnsiTheme="minorBidi" w:cstheme="minorBidi"/>
          <w:b/>
          <w:u w:val="single"/>
        </w:rPr>
        <w:t>:  MARCHE</w:t>
      </w:r>
      <w:proofErr w:type="gramEnd"/>
      <w:r w:rsidRPr="003E1AE9">
        <w:rPr>
          <w:rFonts w:asciiTheme="minorBidi" w:hAnsiTheme="minorBidi" w:cstheme="minorBidi"/>
          <w:b/>
          <w:u w:val="single"/>
        </w:rPr>
        <w:t xml:space="preserve"> en pierre naturelle et contre MARCHE EN zellige artisanal émaillé</w:t>
      </w:r>
    </w:p>
    <w:p w:rsidR="00881B9A" w:rsidRPr="003E1AE9" w:rsidRDefault="00881B9A" w:rsidP="00914FE0">
      <w:pPr>
        <w:pStyle w:val="Corpsdetexte"/>
        <w:ind w:left="142" w:right="530"/>
        <w:jc w:val="both"/>
        <w:rPr>
          <w:rFonts w:asciiTheme="minorBidi" w:eastAsiaTheme="minorHAnsi" w:hAnsiTheme="minorBidi" w:cstheme="minorBidi"/>
          <w:bCs/>
          <w:sz w:val="22"/>
          <w:szCs w:val="22"/>
          <w:lang w:eastAsia="en-US"/>
        </w:rPr>
      </w:pPr>
      <w:r w:rsidRPr="003E1AE9">
        <w:rPr>
          <w:rFonts w:asciiTheme="minorBidi" w:eastAsiaTheme="minorHAnsi" w:hAnsiTheme="minorBidi" w:cstheme="minorBidi"/>
          <w:sz w:val="22"/>
          <w:szCs w:val="22"/>
          <w:lang w:eastAsia="en-US"/>
        </w:rPr>
        <w:t xml:space="preserve">Les marches des escaliers en pierre naturelle striée avec contre marches en zellige artisanal seront réalisées en  bejmat émaillé motif et couleur au choix de l‟architecte, la marche en pierres  naturelle tel que marbre , granite ou pierre de premier choix , polies, parfaitement homogènes, de grains d'aspect uniforme, sans fils, parties tendres, écornures ou éraflures. </w:t>
      </w:r>
      <w:proofErr w:type="gramStart"/>
      <w:r w:rsidRPr="003E1AE9">
        <w:rPr>
          <w:rFonts w:asciiTheme="minorBidi" w:eastAsiaTheme="minorHAnsi" w:hAnsiTheme="minorBidi" w:cstheme="minorBidi"/>
          <w:sz w:val="22"/>
          <w:szCs w:val="22"/>
          <w:lang w:eastAsia="en-US"/>
        </w:rPr>
        <w:t>avec</w:t>
      </w:r>
      <w:proofErr w:type="gramEnd"/>
      <w:r w:rsidRPr="003E1AE9">
        <w:rPr>
          <w:rFonts w:asciiTheme="minorBidi" w:eastAsiaTheme="minorHAnsi" w:hAnsiTheme="minorBidi" w:cstheme="minorBidi"/>
          <w:sz w:val="22"/>
          <w:szCs w:val="22"/>
          <w:lang w:eastAsia="en-US"/>
        </w:rPr>
        <w:t xml:space="preserve"> double nez celui ci comprendra des stries antidérapantes. Couleur au choix des architectes y compris toutes sujétions de coupe fourniture et mise en œuvre.</w:t>
      </w:r>
    </w:p>
    <w:p w:rsidR="00881B9A" w:rsidRPr="003E1AE9" w:rsidRDefault="00881B9A" w:rsidP="00914FE0">
      <w:pPr>
        <w:pStyle w:val="Corpsdetexte"/>
        <w:ind w:left="142" w:right="530"/>
        <w:jc w:val="both"/>
        <w:rPr>
          <w:rFonts w:asciiTheme="minorBidi" w:eastAsiaTheme="minorHAnsi" w:hAnsiTheme="minorBidi" w:cstheme="minorBidi"/>
          <w:b/>
          <w:sz w:val="22"/>
          <w:szCs w:val="22"/>
          <w:lang w:eastAsia="en-US"/>
        </w:rPr>
      </w:pPr>
      <w:r w:rsidRPr="003E1AE9">
        <w:rPr>
          <w:rFonts w:asciiTheme="minorBidi" w:eastAsiaTheme="minorHAnsi" w:hAnsiTheme="minorBidi" w:cstheme="minorBidi"/>
          <w:b/>
          <w:sz w:val="22"/>
          <w:szCs w:val="22"/>
          <w:lang w:eastAsia="en-US"/>
        </w:rPr>
        <w:t xml:space="preserve">Payé au mètre linéaire </w:t>
      </w:r>
      <w:r w:rsidR="0067506E" w:rsidRPr="003E1AE9">
        <w:rPr>
          <w:rFonts w:asciiTheme="minorBidi" w:eastAsiaTheme="minorHAnsi" w:hAnsiTheme="minorBidi" w:cstheme="minorBidi"/>
          <w:b/>
          <w:sz w:val="22"/>
          <w:szCs w:val="22"/>
        </w:rPr>
        <w:t>au prix n°…</w:t>
      </w:r>
      <w:r w:rsidR="008B10DE" w:rsidRPr="003E1AE9">
        <w:rPr>
          <w:rFonts w:asciiTheme="minorBidi" w:eastAsiaTheme="minorHAnsi" w:hAnsiTheme="minorBidi" w:cstheme="minorBidi"/>
          <w:b/>
          <w:sz w:val="22"/>
          <w:szCs w:val="22"/>
        </w:rPr>
        <w:t>…………………</w:t>
      </w:r>
      <w:r w:rsidR="0067506E" w:rsidRPr="003E1AE9">
        <w:rPr>
          <w:rFonts w:asciiTheme="minorBidi" w:eastAsiaTheme="minorHAnsi" w:hAnsiTheme="minorBidi" w:cstheme="minorBidi"/>
          <w:b/>
          <w:sz w:val="22"/>
          <w:szCs w:val="22"/>
        </w:rPr>
        <w:t>………………</w:t>
      </w:r>
      <w:r w:rsidR="008B10DE" w:rsidRPr="003E1AE9">
        <w:rPr>
          <w:rFonts w:asciiTheme="minorBidi" w:eastAsiaTheme="minorHAnsi" w:hAnsiTheme="minorBidi" w:cstheme="minorBidi"/>
          <w:b/>
          <w:sz w:val="22"/>
          <w:szCs w:val="22"/>
        </w:rPr>
        <w:t>………………</w:t>
      </w:r>
      <w:r w:rsidRPr="003E1AE9">
        <w:rPr>
          <w:rFonts w:asciiTheme="minorBidi" w:eastAsiaTheme="minorHAnsi" w:hAnsiTheme="minorBidi" w:cstheme="minorBidi"/>
          <w:b/>
          <w:sz w:val="22"/>
          <w:szCs w:val="22"/>
        </w:rPr>
        <w:t>……..B17</w:t>
      </w:r>
    </w:p>
    <w:p w:rsidR="00881B9A" w:rsidRPr="003E1AE9" w:rsidRDefault="00881B9A" w:rsidP="00914FE0">
      <w:pPr>
        <w:tabs>
          <w:tab w:val="left" w:pos="945"/>
        </w:tabs>
        <w:ind w:left="142"/>
        <w:jc w:val="both"/>
        <w:rPr>
          <w:rFonts w:asciiTheme="minorBidi" w:hAnsiTheme="minorBidi" w:cstheme="minorBidi"/>
          <w:b/>
          <w:bCs/>
        </w:rPr>
      </w:pPr>
    </w:p>
    <w:p w:rsidR="00881B9A" w:rsidRPr="003E1AE9" w:rsidRDefault="00914FE0" w:rsidP="00914FE0">
      <w:pPr>
        <w:tabs>
          <w:tab w:val="left" w:pos="945"/>
        </w:tabs>
        <w:jc w:val="both"/>
        <w:rPr>
          <w:rFonts w:asciiTheme="minorBidi" w:hAnsiTheme="minorBidi" w:cstheme="minorBidi"/>
          <w:b/>
          <w:u w:val="single"/>
        </w:rPr>
      </w:pPr>
      <w:r>
        <w:rPr>
          <w:rFonts w:asciiTheme="minorBidi" w:hAnsiTheme="minorBidi" w:cstheme="minorBidi"/>
        </w:rPr>
        <w:t xml:space="preserve">  </w:t>
      </w:r>
      <w:r w:rsidR="00881B9A" w:rsidRPr="003E1AE9">
        <w:rPr>
          <w:rFonts w:asciiTheme="minorBidi" w:hAnsiTheme="minorBidi" w:cstheme="minorBidi"/>
          <w:b/>
          <w:u w:val="single"/>
        </w:rPr>
        <w:t>PRIX B18 </w:t>
      </w:r>
      <w:proofErr w:type="gramStart"/>
      <w:r w:rsidR="00881B9A" w:rsidRPr="003E1AE9">
        <w:rPr>
          <w:rFonts w:asciiTheme="minorBidi" w:hAnsiTheme="minorBidi" w:cstheme="minorBidi"/>
          <w:b/>
          <w:u w:val="single"/>
        </w:rPr>
        <w:t>:  revêtement</w:t>
      </w:r>
      <w:proofErr w:type="gramEnd"/>
      <w:r w:rsidR="00881B9A" w:rsidRPr="003E1AE9">
        <w:rPr>
          <w:rFonts w:asciiTheme="minorBidi" w:hAnsiTheme="minorBidi" w:cstheme="minorBidi"/>
          <w:b/>
          <w:u w:val="single"/>
        </w:rPr>
        <w:t xml:space="preserve"> du sol en BEJMAT y compris frise</w:t>
      </w:r>
    </w:p>
    <w:p w:rsidR="00881B9A" w:rsidRPr="003E1AE9" w:rsidRDefault="00881B9A" w:rsidP="00914FE0">
      <w:pPr>
        <w:pStyle w:val="Corpsdetexte"/>
        <w:ind w:left="142" w:right="530"/>
        <w:jc w:val="both"/>
        <w:rPr>
          <w:rFonts w:asciiTheme="minorBidi" w:eastAsiaTheme="minorHAnsi" w:hAnsiTheme="minorBidi" w:cstheme="minorBidi"/>
          <w:bCs/>
          <w:sz w:val="22"/>
          <w:szCs w:val="22"/>
          <w:lang w:eastAsia="en-US"/>
        </w:rPr>
      </w:pPr>
      <w:r w:rsidRPr="003E1AE9">
        <w:rPr>
          <w:rFonts w:asciiTheme="minorBidi" w:eastAsiaTheme="minorHAnsi" w:hAnsiTheme="minorBidi" w:cstheme="minorBidi"/>
          <w:sz w:val="22"/>
          <w:szCs w:val="22"/>
          <w:lang w:eastAsia="en-US"/>
        </w:rPr>
        <w:t>Revêtement de sol BEJMAT type de la région DAR ZELIGE ou équivalent</w:t>
      </w:r>
    </w:p>
    <w:p w:rsidR="00881B9A" w:rsidRPr="003E1AE9" w:rsidRDefault="00881B9A" w:rsidP="00914FE0">
      <w:pPr>
        <w:pStyle w:val="Corpsdetexte"/>
        <w:ind w:left="142" w:right="530"/>
        <w:jc w:val="both"/>
        <w:rPr>
          <w:rFonts w:asciiTheme="minorBidi" w:eastAsiaTheme="minorHAnsi" w:hAnsiTheme="minorBidi" w:cstheme="minorBidi"/>
          <w:bCs/>
          <w:sz w:val="22"/>
          <w:szCs w:val="22"/>
          <w:lang w:eastAsia="en-US"/>
        </w:rPr>
      </w:pPr>
      <w:r w:rsidRPr="003E1AE9">
        <w:rPr>
          <w:rFonts w:asciiTheme="minorBidi" w:eastAsiaTheme="minorHAnsi" w:hAnsiTheme="minorBidi" w:cstheme="minorBidi"/>
          <w:sz w:val="22"/>
          <w:szCs w:val="22"/>
          <w:lang w:eastAsia="en-US"/>
        </w:rPr>
        <w:t xml:space="preserve">type Kora ; </w:t>
      </w:r>
      <w:proofErr w:type="gramStart"/>
      <w:r w:rsidRPr="003E1AE9">
        <w:rPr>
          <w:rFonts w:asciiTheme="minorBidi" w:eastAsiaTheme="minorHAnsi" w:hAnsiTheme="minorBidi" w:cstheme="minorBidi"/>
          <w:sz w:val="22"/>
          <w:szCs w:val="22"/>
          <w:lang w:eastAsia="en-US"/>
        </w:rPr>
        <w:t>tomette ,</w:t>
      </w:r>
      <w:proofErr w:type="gramEnd"/>
      <w:r w:rsidRPr="003E1AE9">
        <w:rPr>
          <w:rFonts w:asciiTheme="minorBidi" w:eastAsiaTheme="minorHAnsi" w:hAnsiTheme="minorBidi" w:cstheme="minorBidi"/>
          <w:sz w:val="22"/>
          <w:szCs w:val="22"/>
          <w:lang w:eastAsia="en-US"/>
        </w:rPr>
        <w:t xml:space="preserve"> émaille ou naturelle avec bouchon ou simple , couleur aux choix de l‟architecte réalisé aux endroits indiqués par lui compris mortier de pose</w:t>
      </w:r>
    </w:p>
    <w:p w:rsidR="00881B9A" w:rsidRPr="003E1AE9" w:rsidRDefault="00881B9A" w:rsidP="00914FE0">
      <w:pPr>
        <w:pStyle w:val="Corpsdetexte"/>
        <w:ind w:left="142" w:right="530"/>
        <w:jc w:val="both"/>
        <w:rPr>
          <w:rFonts w:asciiTheme="minorBidi" w:eastAsiaTheme="minorHAnsi" w:hAnsiTheme="minorBidi" w:cstheme="minorBidi"/>
          <w:bCs/>
          <w:sz w:val="22"/>
          <w:szCs w:val="22"/>
          <w:lang w:eastAsia="en-US"/>
        </w:rPr>
      </w:pPr>
      <w:proofErr w:type="gramStart"/>
      <w:r w:rsidRPr="003E1AE9">
        <w:rPr>
          <w:rFonts w:asciiTheme="minorBidi" w:eastAsiaTheme="minorHAnsi" w:hAnsiTheme="minorBidi" w:cstheme="minorBidi"/>
          <w:sz w:val="22"/>
          <w:szCs w:val="22"/>
          <w:lang w:eastAsia="en-US"/>
        </w:rPr>
        <w:t>contre</w:t>
      </w:r>
      <w:proofErr w:type="gramEnd"/>
      <w:r w:rsidRPr="003E1AE9">
        <w:rPr>
          <w:rFonts w:asciiTheme="minorBidi" w:eastAsiaTheme="minorHAnsi" w:hAnsiTheme="minorBidi" w:cstheme="minorBidi"/>
          <w:sz w:val="22"/>
          <w:szCs w:val="22"/>
          <w:lang w:eastAsia="en-US"/>
        </w:rPr>
        <w:t xml:space="preserve"> marche en tawrik</w:t>
      </w:r>
    </w:p>
    <w:p w:rsidR="00881B9A" w:rsidRPr="003E1AE9" w:rsidRDefault="00881B9A" w:rsidP="00914FE0">
      <w:pPr>
        <w:pStyle w:val="Corpsdetexte"/>
        <w:ind w:left="142" w:right="530"/>
        <w:jc w:val="both"/>
        <w:rPr>
          <w:rFonts w:asciiTheme="minorBidi" w:eastAsiaTheme="minorHAnsi" w:hAnsiTheme="minorBidi" w:cstheme="minorBidi"/>
          <w:bCs/>
          <w:sz w:val="22"/>
          <w:szCs w:val="22"/>
          <w:lang w:eastAsia="en-US"/>
        </w:rPr>
      </w:pPr>
      <w:r w:rsidRPr="003E1AE9">
        <w:rPr>
          <w:rFonts w:asciiTheme="minorBidi" w:eastAsiaTheme="minorHAnsi" w:hAnsiTheme="minorBidi" w:cstheme="minorBidi"/>
          <w:sz w:val="22"/>
          <w:szCs w:val="22"/>
          <w:lang w:eastAsia="en-US"/>
        </w:rPr>
        <w:t>Origine de matériaux : Terre cuite vernissé Pose suivant méthode traditionnelle</w:t>
      </w:r>
    </w:p>
    <w:p w:rsidR="00881B9A" w:rsidRPr="003E1AE9" w:rsidRDefault="00881B9A" w:rsidP="00914FE0">
      <w:pPr>
        <w:pStyle w:val="Corpsdetexte"/>
        <w:ind w:left="142" w:right="530"/>
        <w:jc w:val="both"/>
        <w:rPr>
          <w:rFonts w:asciiTheme="minorBidi" w:eastAsiaTheme="minorHAnsi" w:hAnsiTheme="minorBidi" w:cstheme="minorBidi"/>
          <w:bCs/>
          <w:sz w:val="22"/>
          <w:szCs w:val="22"/>
          <w:lang w:eastAsia="en-US"/>
        </w:rPr>
      </w:pPr>
      <w:r w:rsidRPr="003E1AE9">
        <w:rPr>
          <w:rFonts w:asciiTheme="minorBidi" w:eastAsiaTheme="minorHAnsi" w:hAnsiTheme="minorBidi" w:cstheme="minorBidi"/>
          <w:sz w:val="22"/>
          <w:szCs w:val="22"/>
          <w:lang w:eastAsia="en-US"/>
        </w:rPr>
        <w:t>Rejointoiement après pose avec mélange de ciment et chaux.</w:t>
      </w:r>
    </w:p>
    <w:p w:rsidR="00881B9A" w:rsidRPr="003E1AE9" w:rsidRDefault="00881B9A" w:rsidP="00914FE0">
      <w:pPr>
        <w:pStyle w:val="Corpsdetexte"/>
        <w:ind w:left="142" w:right="530"/>
        <w:jc w:val="both"/>
        <w:rPr>
          <w:rFonts w:asciiTheme="minorBidi" w:eastAsiaTheme="minorHAnsi" w:hAnsiTheme="minorBidi" w:cstheme="minorBidi"/>
          <w:bCs/>
          <w:sz w:val="22"/>
          <w:szCs w:val="22"/>
          <w:lang w:eastAsia="en-US"/>
        </w:rPr>
      </w:pPr>
      <w:r w:rsidRPr="003E1AE9">
        <w:rPr>
          <w:rFonts w:asciiTheme="minorBidi" w:eastAsiaTheme="minorHAnsi" w:hAnsiTheme="minorBidi" w:cstheme="minorBidi"/>
          <w:sz w:val="22"/>
          <w:szCs w:val="22"/>
          <w:lang w:eastAsia="en-US"/>
        </w:rPr>
        <w:t>Il serait souhaitable la pose sur bain au mortier de ciment pour une plus grande rapidité d‟exécution de ces travaux.</w:t>
      </w:r>
    </w:p>
    <w:p w:rsidR="00881B9A" w:rsidRPr="003E1AE9" w:rsidRDefault="00881B9A" w:rsidP="00914FE0">
      <w:pPr>
        <w:pStyle w:val="Corpsdetexte"/>
        <w:ind w:left="142" w:right="530"/>
        <w:jc w:val="both"/>
        <w:rPr>
          <w:rFonts w:asciiTheme="minorBidi" w:eastAsiaTheme="minorHAnsi" w:hAnsiTheme="minorBidi" w:cstheme="minorBidi"/>
          <w:bCs/>
          <w:sz w:val="22"/>
          <w:szCs w:val="22"/>
          <w:lang w:eastAsia="en-US"/>
        </w:rPr>
      </w:pPr>
      <w:r w:rsidRPr="003E1AE9">
        <w:rPr>
          <w:rFonts w:asciiTheme="minorBidi" w:eastAsiaTheme="minorHAnsi" w:hAnsiTheme="minorBidi" w:cstheme="minorBidi"/>
          <w:sz w:val="22"/>
          <w:szCs w:val="22"/>
          <w:lang w:eastAsia="en-US"/>
        </w:rPr>
        <w:t>Tolérance de pose : 0.5mm pour les nivaux et les alignements.</w:t>
      </w:r>
    </w:p>
    <w:p w:rsidR="00881B9A" w:rsidRPr="003E1AE9" w:rsidRDefault="00914FE0" w:rsidP="00914FE0">
      <w:pPr>
        <w:pStyle w:val="Corpsdetexte"/>
        <w:ind w:left="142" w:right="530"/>
        <w:jc w:val="both"/>
        <w:rPr>
          <w:rFonts w:asciiTheme="minorBidi" w:eastAsiaTheme="minorHAnsi" w:hAnsiTheme="minorBidi" w:cstheme="minorBidi"/>
          <w:bCs/>
          <w:sz w:val="22"/>
          <w:szCs w:val="22"/>
          <w:lang w:eastAsia="en-US"/>
        </w:rPr>
      </w:pPr>
      <w:r>
        <w:rPr>
          <w:rFonts w:asciiTheme="minorBidi" w:eastAsiaTheme="minorHAnsi" w:hAnsiTheme="minorBidi" w:cstheme="minorBidi"/>
          <w:noProof/>
          <w:sz w:val="22"/>
          <w:szCs w:val="22"/>
          <w:lang w:bidi="ar-SA"/>
        </w:rPr>
        <w:drawing>
          <wp:anchor distT="0" distB="0" distL="0" distR="0" simplePos="0" relativeHeight="251662848" behindDoc="0" locked="0" layoutInCell="1" allowOverlap="1">
            <wp:simplePos x="0" y="0"/>
            <wp:positionH relativeFrom="page">
              <wp:posOffset>4438650</wp:posOffset>
            </wp:positionH>
            <wp:positionV relativeFrom="paragraph">
              <wp:posOffset>692785</wp:posOffset>
            </wp:positionV>
            <wp:extent cx="2695575" cy="1390650"/>
            <wp:effectExtent l="19050" t="0" r="9525" b="0"/>
            <wp:wrapTopAndBottom/>
            <wp:docPr id="13"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1.jpeg"/>
                    <pic:cNvPicPr/>
                  </pic:nvPicPr>
                  <pic:blipFill>
                    <a:blip r:embed="rId13" cstate="print"/>
                    <a:stretch>
                      <a:fillRect/>
                    </a:stretch>
                  </pic:blipFill>
                  <pic:spPr>
                    <a:xfrm>
                      <a:off x="0" y="0"/>
                      <a:ext cx="2695575" cy="1390650"/>
                    </a:xfrm>
                    <a:prstGeom prst="rect">
                      <a:avLst/>
                    </a:prstGeom>
                  </pic:spPr>
                </pic:pic>
              </a:graphicData>
            </a:graphic>
          </wp:anchor>
        </w:drawing>
      </w:r>
      <w:r w:rsidR="00881B9A" w:rsidRPr="003E1AE9">
        <w:rPr>
          <w:rFonts w:asciiTheme="minorBidi" w:eastAsiaTheme="minorHAnsi" w:hAnsiTheme="minorBidi" w:cstheme="minorBidi"/>
          <w:sz w:val="22"/>
          <w:szCs w:val="22"/>
          <w:lang w:eastAsia="en-US"/>
        </w:rPr>
        <w:t>L‟entrepreneur devra tenir compte dans ce prix des sujétions, de retombées, relevées arrondis coupés droites, vidée et sur face nom revêtu.</w:t>
      </w:r>
    </w:p>
    <w:p w:rsidR="00881B9A" w:rsidRPr="003E1AE9" w:rsidRDefault="00914FE0" w:rsidP="00914FE0">
      <w:pPr>
        <w:pStyle w:val="Corpsdetexte"/>
        <w:ind w:left="142" w:right="530"/>
        <w:jc w:val="both"/>
        <w:rPr>
          <w:rFonts w:asciiTheme="minorBidi" w:eastAsiaTheme="minorHAnsi" w:hAnsiTheme="minorBidi" w:cstheme="minorBidi"/>
          <w:bCs/>
          <w:sz w:val="22"/>
          <w:szCs w:val="22"/>
          <w:lang w:eastAsia="en-US"/>
        </w:rPr>
      </w:pPr>
      <w:r>
        <w:rPr>
          <w:rFonts w:asciiTheme="minorBidi" w:eastAsiaTheme="minorHAnsi" w:hAnsiTheme="minorBidi" w:cstheme="minorBidi"/>
          <w:noProof/>
          <w:sz w:val="22"/>
          <w:szCs w:val="22"/>
          <w:lang w:bidi="ar-SA"/>
        </w:rPr>
        <w:drawing>
          <wp:anchor distT="0" distB="0" distL="0" distR="0" simplePos="0" relativeHeight="251661824" behindDoc="0" locked="0" layoutInCell="1" allowOverlap="1">
            <wp:simplePos x="0" y="0"/>
            <wp:positionH relativeFrom="page">
              <wp:posOffset>857250</wp:posOffset>
            </wp:positionH>
            <wp:positionV relativeFrom="paragraph">
              <wp:posOffset>371475</wp:posOffset>
            </wp:positionV>
            <wp:extent cx="3324225" cy="1390650"/>
            <wp:effectExtent l="19050" t="0" r="9525" b="0"/>
            <wp:wrapTopAndBottom/>
            <wp:docPr id="11"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0.jpeg"/>
                    <pic:cNvPicPr/>
                  </pic:nvPicPr>
                  <pic:blipFill>
                    <a:blip r:embed="rId14" cstate="print"/>
                    <a:stretch>
                      <a:fillRect/>
                    </a:stretch>
                  </pic:blipFill>
                  <pic:spPr>
                    <a:xfrm>
                      <a:off x="0" y="0"/>
                      <a:ext cx="3324225" cy="1390650"/>
                    </a:xfrm>
                    <a:prstGeom prst="rect">
                      <a:avLst/>
                    </a:prstGeom>
                  </pic:spPr>
                </pic:pic>
              </a:graphicData>
            </a:graphic>
          </wp:anchor>
        </w:drawing>
      </w:r>
      <w:proofErr w:type="gramStart"/>
      <w:r w:rsidR="00881B9A" w:rsidRPr="003E1AE9">
        <w:rPr>
          <w:rFonts w:asciiTheme="minorBidi" w:eastAsiaTheme="minorHAnsi" w:hAnsiTheme="minorBidi" w:cstheme="minorBidi"/>
          <w:sz w:val="22"/>
          <w:szCs w:val="22"/>
          <w:lang w:eastAsia="en-US"/>
        </w:rPr>
        <w:t>type</w:t>
      </w:r>
      <w:proofErr w:type="gramEnd"/>
    </w:p>
    <w:p w:rsidR="00881B9A" w:rsidRPr="003E1AE9" w:rsidRDefault="00881B9A" w:rsidP="00654A81">
      <w:pPr>
        <w:tabs>
          <w:tab w:val="left" w:pos="4438"/>
        </w:tabs>
        <w:ind w:left="677"/>
        <w:jc w:val="both"/>
        <w:rPr>
          <w:rFonts w:asciiTheme="minorBidi" w:hAnsiTheme="minorBidi" w:cstheme="minorBidi"/>
          <w:noProof/>
          <w:position w:val="1"/>
        </w:rPr>
      </w:pPr>
      <w:r w:rsidRPr="003E1AE9">
        <w:rPr>
          <w:rFonts w:asciiTheme="minorBidi" w:hAnsiTheme="minorBidi" w:cstheme="minorBidi"/>
          <w:noProof/>
          <w:position w:val="1"/>
          <w:lang w:bidi="ar-SA"/>
        </w:rPr>
        <w:lastRenderedPageBreak/>
        <w:drawing>
          <wp:inline distT="0" distB="0" distL="0" distR="0">
            <wp:extent cx="1956191" cy="1695450"/>
            <wp:effectExtent l="0" t="0" r="0" b="0"/>
            <wp:docPr id="7"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8.jpeg"/>
                    <pic:cNvPicPr/>
                  </pic:nvPicPr>
                  <pic:blipFill>
                    <a:blip r:embed="rId15" cstate="print"/>
                    <a:stretch>
                      <a:fillRect/>
                    </a:stretch>
                  </pic:blipFill>
                  <pic:spPr>
                    <a:xfrm>
                      <a:off x="0" y="0"/>
                      <a:ext cx="1956191" cy="1695450"/>
                    </a:xfrm>
                    <a:prstGeom prst="rect">
                      <a:avLst/>
                    </a:prstGeom>
                  </pic:spPr>
                </pic:pic>
              </a:graphicData>
            </a:graphic>
          </wp:inline>
        </w:drawing>
      </w:r>
      <w:r w:rsidRPr="003E1AE9">
        <w:rPr>
          <w:rFonts w:asciiTheme="minorBidi" w:hAnsiTheme="minorBidi" w:cstheme="minorBidi"/>
          <w:position w:val="1"/>
        </w:rPr>
        <w:tab/>
      </w:r>
      <w:r w:rsidRPr="003E1AE9">
        <w:rPr>
          <w:rFonts w:asciiTheme="minorBidi" w:hAnsiTheme="minorBidi" w:cstheme="minorBidi"/>
          <w:noProof/>
          <w:lang w:bidi="ar-SA"/>
        </w:rPr>
        <w:drawing>
          <wp:inline distT="0" distB="0" distL="0" distR="0">
            <wp:extent cx="2571749" cy="1762125"/>
            <wp:effectExtent l="0" t="0" r="0" b="0"/>
            <wp:docPr id="9"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9.png"/>
                    <pic:cNvPicPr/>
                  </pic:nvPicPr>
                  <pic:blipFill>
                    <a:blip r:embed="rId16" cstate="print"/>
                    <a:stretch>
                      <a:fillRect/>
                    </a:stretch>
                  </pic:blipFill>
                  <pic:spPr>
                    <a:xfrm>
                      <a:off x="0" y="0"/>
                      <a:ext cx="2571749" cy="1762125"/>
                    </a:xfrm>
                    <a:prstGeom prst="rect">
                      <a:avLst/>
                    </a:prstGeom>
                  </pic:spPr>
                </pic:pic>
              </a:graphicData>
            </a:graphic>
          </wp:inline>
        </w:drawing>
      </w:r>
    </w:p>
    <w:p w:rsidR="00881B9A" w:rsidRPr="003E1AE9" w:rsidRDefault="00881B9A" w:rsidP="00BB7549">
      <w:pPr>
        <w:pStyle w:val="Corpsdetexte"/>
        <w:ind w:left="677" w:right="530"/>
        <w:jc w:val="both"/>
        <w:rPr>
          <w:rFonts w:asciiTheme="minorBidi" w:eastAsiaTheme="minorHAnsi" w:hAnsiTheme="minorBidi" w:cstheme="minorBidi"/>
          <w:bCs/>
          <w:sz w:val="22"/>
          <w:szCs w:val="22"/>
          <w:lang w:eastAsia="en-US"/>
        </w:rPr>
      </w:pPr>
      <w:r w:rsidRPr="003E1AE9">
        <w:rPr>
          <w:rFonts w:asciiTheme="minorBidi" w:hAnsiTheme="minorBidi" w:cstheme="minorBidi"/>
          <w:noProof/>
          <w:position w:val="1"/>
          <w:sz w:val="22"/>
          <w:szCs w:val="22"/>
        </w:rPr>
        <w:tab/>
      </w:r>
      <w:r w:rsidRPr="003E1AE9">
        <w:rPr>
          <w:rFonts w:asciiTheme="minorBidi" w:eastAsiaTheme="minorHAnsi" w:hAnsiTheme="minorBidi" w:cstheme="minorBidi"/>
          <w:sz w:val="22"/>
          <w:szCs w:val="22"/>
          <w:lang w:eastAsia="en-US"/>
        </w:rPr>
        <w:t xml:space="preserve">pour sol y compris </w:t>
      </w:r>
      <w:proofErr w:type="gramStart"/>
      <w:r w:rsidRPr="003E1AE9">
        <w:rPr>
          <w:rFonts w:asciiTheme="minorBidi" w:eastAsiaTheme="minorHAnsi" w:hAnsiTheme="minorBidi" w:cstheme="minorBidi"/>
          <w:sz w:val="22"/>
          <w:szCs w:val="22"/>
          <w:lang w:eastAsia="en-US"/>
        </w:rPr>
        <w:t>cabochon ,</w:t>
      </w:r>
      <w:proofErr w:type="gramEnd"/>
      <w:r w:rsidRPr="003E1AE9">
        <w:rPr>
          <w:rFonts w:asciiTheme="minorBidi" w:eastAsiaTheme="minorHAnsi" w:hAnsiTheme="minorBidi" w:cstheme="minorBidi"/>
          <w:sz w:val="22"/>
          <w:szCs w:val="22"/>
          <w:lang w:eastAsia="en-US"/>
        </w:rPr>
        <w:t xml:space="preserve"> frise</w:t>
      </w:r>
      <w:r w:rsidR="00BB7549">
        <w:rPr>
          <w:rFonts w:asciiTheme="minorBidi" w:eastAsiaTheme="minorHAnsi" w:hAnsiTheme="minorBidi" w:cstheme="minorBidi"/>
          <w:bCs/>
          <w:sz w:val="22"/>
          <w:szCs w:val="22"/>
          <w:lang w:eastAsia="en-US"/>
        </w:rPr>
        <w:t xml:space="preserve"> </w:t>
      </w:r>
      <w:r w:rsidRPr="003E1AE9">
        <w:rPr>
          <w:rFonts w:asciiTheme="minorBidi" w:eastAsiaTheme="minorHAnsi" w:hAnsiTheme="minorBidi" w:cstheme="minorBidi"/>
          <w:sz w:val="22"/>
          <w:szCs w:val="22"/>
          <w:lang w:eastAsia="en-US"/>
        </w:rPr>
        <w:t>y compris fournitures, nécessaires et toutes sujétions d'exécution.</w:t>
      </w:r>
    </w:p>
    <w:p w:rsidR="00881B9A" w:rsidRPr="00914FE0" w:rsidRDefault="00881B9A" w:rsidP="00914FE0">
      <w:pPr>
        <w:pStyle w:val="Corpsdetexte"/>
        <w:ind w:right="530"/>
        <w:jc w:val="both"/>
        <w:rPr>
          <w:rFonts w:asciiTheme="minorBidi" w:eastAsiaTheme="minorHAnsi" w:hAnsiTheme="minorBidi" w:cstheme="minorBidi"/>
          <w:bCs/>
          <w:sz w:val="22"/>
          <w:szCs w:val="22"/>
          <w:lang w:eastAsia="en-US"/>
        </w:rPr>
      </w:pPr>
      <w:r w:rsidRPr="00914FE0">
        <w:rPr>
          <w:rFonts w:asciiTheme="minorBidi" w:eastAsiaTheme="minorHAnsi" w:hAnsiTheme="minorBidi" w:cstheme="minorBidi"/>
          <w:bCs/>
          <w:sz w:val="22"/>
          <w:szCs w:val="22"/>
          <w:lang w:eastAsia="en-US"/>
        </w:rPr>
        <w:t xml:space="preserve">Payé au mètre carré </w:t>
      </w:r>
      <w:r w:rsidRPr="00914FE0">
        <w:rPr>
          <w:rFonts w:asciiTheme="minorBidi" w:eastAsiaTheme="minorHAnsi" w:hAnsiTheme="minorBidi" w:cstheme="minorBidi"/>
          <w:bCs/>
          <w:sz w:val="22"/>
          <w:szCs w:val="22"/>
        </w:rPr>
        <w:t>au prix n°…………</w:t>
      </w:r>
      <w:r w:rsidR="007C1294" w:rsidRPr="00914FE0">
        <w:rPr>
          <w:rFonts w:asciiTheme="minorBidi" w:eastAsiaTheme="minorHAnsi" w:hAnsiTheme="minorBidi" w:cstheme="minorBidi"/>
          <w:bCs/>
          <w:sz w:val="22"/>
          <w:szCs w:val="22"/>
        </w:rPr>
        <w:t>………</w:t>
      </w:r>
      <w:r w:rsidR="0067506E" w:rsidRPr="00914FE0">
        <w:rPr>
          <w:rFonts w:asciiTheme="minorBidi" w:eastAsiaTheme="minorHAnsi" w:hAnsiTheme="minorBidi" w:cstheme="minorBidi"/>
          <w:bCs/>
          <w:sz w:val="22"/>
          <w:szCs w:val="22"/>
        </w:rPr>
        <w:t>………</w:t>
      </w:r>
      <w:r w:rsidR="007C1294" w:rsidRPr="00914FE0">
        <w:rPr>
          <w:rFonts w:asciiTheme="minorBidi" w:eastAsiaTheme="minorHAnsi" w:hAnsiTheme="minorBidi" w:cstheme="minorBidi"/>
          <w:bCs/>
          <w:sz w:val="22"/>
          <w:szCs w:val="22"/>
        </w:rPr>
        <w:t>……………………………………</w:t>
      </w:r>
      <w:r w:rsidRPr="00914FE0">
        <w:rPr>
          <w:rFonts w:asciiTheme="minorBidi" w:eastAsiaTheme="minorHAnsi" w:hAnsiTheme="minorBidi" w:cstheme="minorBidi"/>
          <w:bCs/>
          <w:sz w:val="22"/>
          <w:szCs w:val="22"/>
        </w:rPr>
        <w:t>…..B18</w:t>
      </w:r>
    </w:p>
    <w:p w:rsidR="00881B9A" w:rsidRPr="003E1AE9" w:rsidRDefault="00881B9A" w:rsidP="00654A81">
      <w:pPr>
        <w:pStyle w:val="Corpsdetexte"/>
        <w:spacing w:before="10"/>
        <w:jc w:val="both"/>
        <w:rPr>
          <w:rFonts w:asciiTheme="minorBidi" w:hAnsiTheme="minorBidi" w:cstheme="minorBidi"/>
          <w:b/>
          <w:sz w:val="22"/>
          <w:szCs w:val="22"/>
        </w:rPr>
      </w:pPr>
    </w:p>
    <w:p w:rsidR="00881B9A" w:rsidRPr="003E1AE9" w:rsidRDefault="00881B9A" w:rsidP="00654A81">
      <w:pPr>
        <w:pStyle w:val="Titre31"/>
        <w:spacing w:before="1"/>
        <w:ind w:left="0"/>
        <w:jc w:val="both"/>
        <w:rPr>
          <w:rFonts w:asciiTheme="minorBidi" w:eastAsiaTheme="minorHAnsi" w:hAnsiTheme="minorBidi" w:cstheme="minorBidi"/>
          <w:bCs w:val="0"/>
          <w:sz w:val="22"/>
          <w:szCs w:val="22"/>
          <w:lang w:eastAsia="en-US" w:bidi="ar-SA"/>
        </w:rPr>
      </w:pPr>
      <w:r w:rsidRPr="003E1AE9">
        <w:rPr>
          <w:rFonts w:asciiTheme="minorBidi" w:eastAsiaTheme="minorHAnsi" w:hAnsiTheme="minorBidi" w:cstheme="minorBidi"/>
          <w:bCs w:val="0"/>
          <w:sz w:val="22"/>
          <w:szCs w:val="22"/>
          <w:lang w:eastAsia="en-US" w:bidi="ar-SA"/>
        </w:rPr>
        <w:t xml:space="preserve">PRIX N°B19 – REVÊTEMENT DU SOL EN GRANITO POLI BLANC OU TEINTE </w:t>
      </w:r>
    </w:p>
    <w:p w:rsidR="00881B9A" w:rsidRPr="003E1AE9" w:rsidRDefault="00881B9A" w:rsidP="00654A81">
      <w:pPr>
        <w:pStyle w:val="Corpsdetexte"/>
        <w:spacing w:before="122"/>
        <w:ind w:right="248"/>
        <w:jc w:val="both"/>
        <w:rPr>
          <w:rFonts w:asciiTheme="minorBidi" w:eastAsiaTheme="minorHAnsi" w:hAnsiTheme="minorBidi" w:cstheme="minorBidi"/>
          <w:bCs/>
          <w:sz w:val="22"/>
          <w:szCs w:val="22"/>
          <w:lang w:eastAsia="en-US"/>
        </w:rPr>
      </w:pPr>
      <w:r w:rsidRPr="003E1AE9">
        <w:rPr>
          <w:rFonts w:asciiTheme="minorBidi" w:eastAsiaTheme="minorHAnsi" w:hAnsiTheme="minorBidi" w:cstheme="minorBidi"/>
          <w:sz w:val="22"/>
          <w:szCs w:val="22"/>
          <w:lang w:eastAsia="en-US"/>
        </w:rPr>
        <w:t>Ces ouvrages comprennent :</w:t>
      </w:r>
    </w:p>
    <w:p w:rsidR="00881B9A" w:rsidRPr="003E1AE9" w:rsidRDefault="00881B9A" w:rsidP="00654A81">
      <w:pPr>
        <w:pStyle w:val="Corpsdetexte"/>
        <w:spacing w:before="122"/>
        <w:ind w:right="248"/>
        <w:jc w:val="both"/>
        <w:rPr>
          <w:rFonts w:asciiTheme="minorBidi" w:eastAsiaTheme="minorHAnsi" w:hAnsiTheme="minorBidi" w:cstheme="minorBidi"/>
          <w:bCs/>
          <w:sz w:val="22"/>
          <w:szCs w:val="22"/>
          <w:lang w:eastAsia="en-US"/>
        </w:rPr>
      </w:pPr>
      <w:r w:rsidRPr="003E1AE9">
        <w:rPr>
          <w:rFonts w:asciiTheme="minorBidi" w:eastAsiaTheme="minorHAnsi" w:hAnsiTheme="minorBidi" w:cstheme="minorBidi"/>
          <w:sz w:val="22"/>
          <w:szCs w:val="22"/>
          <w:lang w:eastAsia="en-US"/>
        </w:rPr>
        <w:t>L’exécution d’une sous-couche au mortier M1 du tableau des dosages, qui sera dressée à la règle, d’une épaisseur suffisante pour la mise à niveau (épaisseur minimum = 5 cm pour le sol ; 1 cm pour le mur). Sa surface étant rendue rugueuse par des stries exécutées à la truelle.</w:t>
      </w:r>
    </w:p>
    <w:p w:rsidR="00881B9A" w:rsidRPr="003E1AE9" w:rsidRDefault="00881B9A" w:rsidP="00654A81">
      <w:pPr>
        <w:pStyle w:val="Corpsdetexte"/>
        <w:spacing w:before="122"/>
        <w:ind w:right="248"/>
        <w:jc w:val="both"/>
        <w:rPr>
          <w:rFonts w:asciiTheme="minorBidi" w:eastAsiaTheme="minorHAnsi" w:hAnsiTheme="minorBidi" w:cstheme="minorBidi"/>
          <w:bCs/>
          <w:sz w:val="22"/>
          <w:szCs w:val="22"/>
          <w:lang w:eastAsia="en-US"/>
        </w:rPr>
      </w:pPr>
      <w:r w:rsidRPr="003E1AE9">
        <w:rPr>
          <w:rFonts w:asciiTheme="minorBidi" w:eastAsiaTheme="minorHAnsi" w:hAnsiTheme="minorBidi" w:cstheme="minorBidi"/>
          <w:sz w:val="22"/>
          <w:szCs w:val="22"/>
          <w:lang w:eastAsia="en-US"/>
        </w:rPr>
        <w:t>La fourniture et mise en œuvre des joints en baguettes en plastique de 16 mm x 4mm d’un calepinage de 90cmx90cm dont la réparation seront faites selon les indications de l’Architecte.</w:t>
      </w:r>
    </w:p>
    <w:p w:rsidR="00881B9A" w:rsidRPr="003E1AE9" w:rsidRDefault="00881B9A" w:rsidP="00654A81">
      <w:pPr>
        <w:pStyle w:val="Corpsdetexte"/>
        <w:spacing w:before="122"/>
        <w:ind w:right="248"/>
        <w:jc w:val="both"/>
        <w:rPr>
          <w:rFonts w:asciiTheme="minorBidi" w:eastAsiaTheme="minorHAnsi" w:hAnsiTheme="minorBidi" w:cstheme="minorBidi"/>
          <w:bCs/>
          <w:sz w:val="22"/>
          <w:szCs w:val="22"/>
          <w:lang w:eastAsia="en-US"/>
        </w:rPr>
      </w:pPr>
      <w:r w:rsidRPr="003E1AE9">
        <w:rPr>
          <w:rFonts w:asciiTheme="minorBidi" w:eastAsiaTheme="minorHAnsi" w:hAnsiTheme="minorBidi" w:cstheme="minorBidi"/>
          <w:sz w:val="22"/>
          <w:szCs w:val="22"/>
          <w:lang w:eastAsia="en-US"/>
        </w:rPr>
        <w:t>La mise en œuvre d’un mortier de ciment blanc avec incorporation d’une gravette de marbre de Boujâad ou Zayane. Une teinte pourra être rajoutée pour avoir un granito poli teinté. L’épandage de la gravette et le roulage seront exécutés avec soin de façon à ce que la surface visible des grains occupe au moins 80% de la surface du dallage.</w:t>
      </w:r>
    </w:p>
    <w:p w:rsidR="00881B9A" w:rsidRPr="003E1AE9" w:rsidRDefault="00881B9A" w:rsidP="00654A81">
      <w:pPr>
        <w:pStyle w:val="Corpsdetexte"/>
        <w:spacing w:before="122"/>
        <w:ind w:right="248"/>
        <w:jc w:val="both"/>
        <w:rPr>
          <w:rFonts w:asciiTheme="minorBidi" w:eastAsiaTheme="minorHAnsi" w:hAnsiTheme="minorBidi" w:cstheme="minorBidi"/>
          <w:bCs/>
          <w:sz w:val="22"/>
          <w:szCs w:val="22"/>
          <w:lang w:eastAsia="en-US"/>
        </w:rPr>
      </w:pPr>
      <w:r w:rsidRPr="003E1AE9">
        <w:rPr>
          <w:rFonts w:asciiTheme="minorBidi" w:eastAsiaTheme="minorHAnsi" w:hAnsiTheme="minorBidi" w:cstheme="minorBidi"/>
          <w:sz w:val="22"/>
          <w:szCs w:val="22"/>
          <w:lang w:eastAsia="en-US"/>
        </w:rPr>
        <w:t>Après un premier ponçage mécanique, il sera procédé à un masticage de ciment de telle sorte que la surface ainsi obtenue soit plane et sans marque. Un deuxième ponçage sera effectué pour faire disparaître toutes irrégularités</w:t>
      </w:r>
    </w:p>
    <w:p w:rsidR="00881B9A" w:rsidRPr="003E1AE9" w:rsidRDefault="00881B9A" w:rsidP="00654A81">
      <w:pPr>
        <w:pStyle w:val="Corpsdetexte"/>
        <w:spacing w:before="122"/>
        <w:ind w:right="248"/>
        <w:jc w:val="both"/>
        <w:rPr>
          <w:rFonts w:asciiTheme="minorBidi" w:eastAsiaTheme="minorHAnsi" w:hAnsiTheme="minorBidi" w:cstheme="minorBidi"/>
          <w:bCs/>
          <w:sz w:val="22"/>
          <w:szCs w:val="22"/>
          <w:lang w:eastAsia="en-US"/>
        </w:rPr>
      </w:pPr>
      <w:r w:rsidRPr="003E1AE9">
        <w:rPr>
          <w:rFonts w:asciiTheme="minorBidi" w:eastAsiaTheme="minorHAnsi" w:hAnsiTheme="minorBidi" w:cstheme="minorBidi"/>
          <w:sz w:val="22"/>
          <w:szCs w:val="22"/>
          <w:lang w:eastAsia="en-US"/>
        </w:rPr>
        <w:t>Il sera ensuite procédé au polissage jusqu’à obtention de la surface définitive conforme aux spécifications des règles de l’Art en vigueur ;</w:t>
      </w:r>
    </w:p>
    <w:p w:rsidR="00881B9A" w:rsidRPr="003E1AE9" w:rsidRDefault="00881B9A" w:rsidP="00654A81">
      <w:pPr>
        <w:pStyle w:val="Corpsdetexte"/>
        <w:spacing w:before="122"/>
        <w:ind w:right="248"/>
        <w:jc w:val="both"/>
        <w:rPr>
          <w:rFonts w:asciiTheme="minorBidi" w:eastAsiaTheme="minorHAnsi" w:hAnsiTheme="minorBidi" w:cstheme="minorBidi"/>
          <w:bCs/>
          <w:sz w:val="22"/>
          <w:szCs w:val="22"/>
          <w:lang w:eastAsia="en-US"/>
        </w:rPr>
      </w:pPr>
      <w:r w:rsidRPr="003E1AE9">
        <w:rPr>
          <w:rFonts w:asciiTheme="minorBidi" w:eastAsiaTheme="minorHAnsi" w:hAnsiTheme="minorBidi" w:cstheme="minorBidi"/>
          <w:sz w:val="22"/>
          <w:szCs w:val="22"/>
          <w:lang w:eastAsia="en-US"/>
        </w:rPr>
        <w:t>Un lustrage superficiel complétera  le tout et sera réalisé au moyen de sel et pierre ponce spéciale lustrage ;</w:t>
      </w:r>
    </w:p>
    <w:p w:rsidR="00881B9A" w:rsidRPr="003E1AE9" w:rsidRDefault="00881B9A" w:rsidP="00654A81">
      <w:pPr>
        <w:pStyle w:val="Corpsdetexte"/>
        <w:spacing w:before="122"/>
        <w:ind w:right="248"/>
        <w:jc w:val="both"/>
        <w:rPr>
          <w:rFonts w:asciiTheme="minorBidi" w:eastAsiaTheme="minorHAnsi" w:hAnsiTheme="minorBidi" w:cstheme="minorBidi"/>
          <w:bCs/>
          <w:sz w:val="22"/>
          <w:szCs w:val="22"/>
          <w:lang w:eastAsia="en-US"/>
        </w:rPr>
      </w:pPr>
      <w:r w:rsidRPr="003E1AE9">
        <w:rPr>
          <w:rFonts w:asciiTheme="minorBidi" w:eastAsiaTheme="minorHAnsi" w:hAnsiTheme="minorBidi" w:cstheme="minorBidi"/>
          <w:sz w:val="22"/>
          <w:szCs w:val="22"/>
          <w:lang w:eastAsia="en-US"/>
        </w:rPr>
        <w:t>Les prix comprennent les  retombées des contre marches des gradins et les couronnements de même type que le revêtement. Les décorations des gradins, des marches et contres marches seront exécutées suivant les indications du Maitre d’Œuvre sans aucune plus-value ;</w:t>
      </w:r>
    </w:p>
    <w:p w:rsidR="00881B9A" w:rsidRPr="003E1AE9" w:rsidRDefault="00881B9A" w:rsidP="00654A81">
      <w:pPr>
        <w:pStyle w:val="Corpsdetexte"/>
        <w:spacing w:before="122"/>
        <w:ind w:right="248"/>
        <w:jc w:val="both"/>
        <w:rPr>
          <w:rFonts w:asciiTheme="minorBidi" w:eastAsiaTheme="minorHAnsi" w:hAnsiTheme="minorBidi" w:cstheme="minorBidi"/>
          <w:bCs/>
          <w:sz w:val="22"/>
          <w:szCs w:val="22"/>
          <w:lang w:eastAsia="en-US"/>
        </w:rPr>
      </w:pPr>
      <w:r w:rsidRPr="003E1AE9">
        <w:rPr>
          <w:rFonts w:asciiTheme="minorBidi" w:eastAsiaTheme="minorHAnsi" w:hAnsiTheme="minorBidi" w:cstheme="minorBidi"/>
          <w:sz w:val="22"/>
          <w:szCs w:val="22"/>
          <w:lang w:eastAsia="en-US"/>
        </w:rPr>
        <w:t>Avant toutes fournitures, les échantillons devront être approuvés par la maîtrise d’œuvre.</w:t>
      </w:r>
    </w:p>
    <w:p w:rsidR="00881B9A" w:rsidRPr="003E1AE9" w:rsidRDefault="00881B9A" w:rsidP="0067506E">
      <w:pPr>
        <w:pStyle w:val="Corpsdetexte"/>
        <w:spacing w:line="229" w:lineRule="exact"/>
        <w:jc w:val="both"/>
        <w:rPr>
          <w:rFonts w:asciiTheme="minorBidi" w:eastAsiaTheme="minorHAnsi" w:hAnsiTheme="minorBidi" w:cstheme="minorBidi"/>
          <w:b/>
          <w:sz w:val="22"/>
          <w:szCs w:val="22"/>
          <w:lang w:eastAsia="en-US"/>
        </w:rPr>
      </w:pPr>
      <w:r w:rsidRPr="003E1AE9">
        <w:rPr>
          <w:rFonts w:asciiTheme="minorBidi" w:eastAsiaTheme="minorHAnsi" w:hAnsiTheme="minorBidi" w:cstheme="minorBidi"/>
          <w:b/>
          <w:sz w:val="22"/>
          <w:szCs w:val="22"/>
          <w:lang w:eastAsia="en-US"/>
        </w:rPr>
        <w:t>Ouvrage payé au mètre carré, au prix :………......</w:t>
      </w:r>
      <w:r w:rsidR="007C1294" w:rsidRPr="003E1AE9">
        <w:rPr>
          <w:rFonts w:asciiTheme="minorBidi" w:eastAsiaTheme="minorHAnsi" w:hAnsiTheme="minorBidi" w:cstheme="minorBidi"/>
          <w:b/>
          <w:sz w:val="22"/>
          <w:szCs w:val="22"/>
          <w:lang w:eastAsia="en-US"/>
        </w:rPr>
        <w:t>................</w:t>
      </w:r>
      <w:r w:rsidR="0067506E" w:rsidRPr="003E1AE9">
        <w:rPr>
          <w:rFonts w:asciiTheme="minorBidi" w:eastAsiaTheme="minorHAnsi" w:hAnsiTheme="minorBidi" w:cstheme="minorBidi"/>
          <w:b/>
          <w:sz w:val="22"/>
          <w:szCs w:val="22"/>
          <w:lang w:eastAsia="en-US"/>
        </w:rPr>
        <w:t>...............</w:t>
      </w:r>
      <w:r w:rsidR="007C1294" w:rsidRPr="003E1AE9">
        <w:rPr>
          <w:rFonts w:asciiTheme="minorBidi" w:eastAsiaTheme="minorHAnsi" w:hAnsiTheme="minorBidi" w:cstheme="minorBidi"/>
          <w:b/>
          <w:sz w:val="22"/>
          <w:szCs w:val="22"/>
          <w:lang w:eastAsia="en-US"/>
        </w:rPr>
        <w:t>...............................</w:t>
      </w:r>
      <w:r w:rsidRPr="003E1AE9">
        <w:rPr>
          <w:rFonts w:asciiTheme="minorBidi" w:eastAsiaTheme="minorHAnsi" w:hAnsiTheme="minorBidi" w:cstheme="minorBidi"/>
          <w:b/>
          <w:sz w:val="22"/>
          <w:szCs w:val="22"/>
          <w:lang w:eastAsia="en-US"/>
        </w:rPr>
        <w:t>............N°B19</w:t>
      </w:r>
    </w:p>
    <w:p w:rsidR="00881B9A" w:rsidRPr="003E1AE9" w:rsidRDefault="00881B9A" w:rsidP="00654A81">
      <w:pPr>
        <w:pStyle w:val="Corpsdetexte"/>
        <w:ind w:right="530"/>
        <w:jc w:val="both"/>
        <w:rPr>
          <w:rFonts w:asciiTheme="minorBidi" w:eastAsiaTheme="minorHAnsi" w:hAnsiTheme="minorBidi" w:cstheme="minorBidi"/>
          <w:bCs/>
          <w:sz w:val="22"/>
          <w:szCs w:val="22"/>
          <w:lang w:eastAsia="en-US"/>
        </w:rPr>
      </w:pPr>
    </w:p>
    <w:p w:rsidR="00881B9A" w:rsidRPr="003E1AE9" w:rsidRDefault="00881B9A" w:rsidP="00654A81">
      <w:pPr>
        <w:pStyle w:val="Corpsdetexte"/>
        <w:jc w:val="both"/>
        <w:rPr>
          <w:rFonts w:asciiTheme="minorBidi" w:eastAsiaTheme="minorHAnsi" w:hAnsiTheme="minorBidi" w:cstheme="minorBidi"/>
          <w:b/>
          <w:bCs/>
          <w:sz w:val="22"/>
          <w:szCs w:val="22"/>
          <w:u w:val="single"/>
          <w:lang w:eastAsia="en-US"/>
        </w:rPr>
      </w:pPr>
    </w:p>
    <w:p w:rsidR="00881B9A" w:rsidRPr="003E1AE9" w:rsidRDefault="00881B9A" w:rsidP="00654A81">
      <w:pPr>
        <w:pStyle w:val="Titre31"/>
        <w:spacing w:before="1"/>
        <w:ind w:left="0"/>
        <w:jc w:val="both"/>
        <w:rPr>
          <w:rFonts w:asciiTheme="minorBidi" w:hAnsiTheme="minorBidi" w:cstheme="minorBidi"/>
          <w:color w:val="538DD3"/>
          <w:sz w:val="22"/>
          <w:szCs w:val="22"/>
          <w:u w:val="thick" w:color="538DD3"/>
        </w:rPr>
      </w:pPr>
      <w:r w:rsidRPr="003E1AE9">
        <w:rPr>
          <w:rFonts w:asciiTheme="minorBidi" w:eastAsiaTheme="minorHAnsi" w:hAnsiTheme="minorBidi" w:cstheme="minorBidi"/>
          <w:bCs w:val="0"/>
          <w:sz w:val="22"/>
          <w:szCs w:val="22"/>
          <w:lang w:eastAsia="en-US" w:bidi="ar-SA"/>
        </w:rPr>
        <w:t>PRIX N°B20- PLINTHE ET BORDURE EN GRANITO POLI BLANC OU TEINTE</w:t>
      </w:r>
    </w:p>
    <w:p w:rsidR="00881B9A" w:rsidRPr="003E1AE9" w:rsidRDefault="00881B9A" w:rsidP="00654A81">
      <w:pPr>
        <w:pStyle w:val="Corpsdetexte"/>
        <w:spacing w:before="122"/>
        <w:ind w:right="248"/>
        <w:jc w:val="both"/>
        <w:rPr>
          <w:rFonts w:asciiTheme="minorBidi" w:eastAsiaTheme="minorHAnsi" w:hAnsiTheme="minorBidi" w:cstheme="minorBidi"/>
          <w:bCs/>
          <w:sz w:val="22"/>
          <w:szCs w:val="22"/>
          <w:lang w:eastAsia="en-US"/>
        </w:rPr>
      </w:pPr>
      <w:r w:rsidRPr="003E1AE9">
        <w:rPr>
          <w:rFonts w:asciiTheme="minorBidi" w:eastAsiaTheme="minorHAnsi" w:hAnsiTheme="minorBidi" w:cstheme="minorBidi"/>
          <w:sz w:val="22"/>
          <w:szCs w:val="22"/>
          <w:lang w:eastAsia="en-US"/>
        </w:rPr>
        <w:t>Exécution de plinthes droite ou rampante de 07cm en granito poli ordinaire y compris joint en plastique de 16mm x 4mm tous les 90cm avec bord supérieur arrondi ou chanfreiné (au choix de l’Architecte), comprenant :</w:t>
      </w:r>
    </w:p>
    <w:p w:rsidR="00881B9A" w:rsidRPr="003E1AE9" w:rsidRDefault="00881B9A" w:rsidP="00BB7549">
      <w:pPr>
        <w:pStyle w:val="Corpsdetexte"/>
        <w:ind w:right="249"/>
        <w:jc w:val="both"/>
        <w:rPr>
          <w:rFonts w:asciiTheme="minorBidi" w:eastAsiaTheme="minorHAnsi" w:hAnsiTheme="minorBidi" w:cstheme="minorBidi"/>
          <w:bCs/>
          <w:sz w:val="22"/>
          <w:szCs w:val="22"/>
          <w:lang w:eastAsia="en-US"/>
        </w:rPr>
      </w:pPr>
      <w:r w:rsidRPr="003E1AE9">
        <w:rPr>
          <w:rFonts w:asciiTheme="minorBidi" w:eastAsiaTheme="minorHAnsi" w:hAnsiTheme="minorBidi" w:cstheme="minorBidi"/>
          <w:sz w:val="22"/>
          <w:szCs w:val="22"/>
          <w:lang w:eastAsia="en-US"/>
        </w:rPr>
        <w:t>- Préparation des supports,</w:t>
      </w:r>
    </w:p>
    <w:p w:rsidR="00881B9A" w:rsidRPr="003E1AE9" w:rsidRDefault="00881B9A" w:rsidP="00BB7549">
      <w:pPr>
        <w:pStyle w:val="Corpsdetexte"/>
        <w:ind w:right="249"/>
        <w:jc w:val="both"/>
        <w:rPr>
          <w:rFonts w:asciiTheme="minorBidi" w:eastAsiaTheme="minorHAnsi" w:hAnsiTheme="minorBidi" w:cstheme="minorBidi"/>
          <w:bCs/>
          <w:sz w:val="22"/>
          <w:szCs w:val="22"/>
          <w:lang w:eastAsia="en-US"/>
        </w:rPr>
      </w:pPr>
      <w:r w:rsidRPr="003E1AE9">
        <w:rPr>
          <w:rFonts w:asciiTheme="minorBidi" w:eastAsiaTheme="minorHAnsi" w:hAnsiTheme="minorBidi" w:cstheme="minorBidi"/>
          <w:sz w:val="22"/>
          <w:szCs w:val="22"/>
          <w:lang w:eastAsia="en-US"/>
        </w:rPr>
        <w:t>- Pose d granito poli blanc y compris joint en plastique tous les 90cm,</w:t>
      </w:r>
    </w:p>
    <w:p w:rsidR="00881B9A" w:rsidRPr="003E1AE9" w:rsidRDefault="00881B9A" w:rsidP="00BB7549">
      <w:pPr>
        <w:pStyle w:val="Corpsdetexte"/>
        <w:ind w:right="249"/>
        <w:jc w:val="both"/>
        <w:rPr>
          <w:rFonts w:asciiTheme="minorBidi" w:eastAsiaTheme="minorHAnsi" w:hAnsiTheme="minorBidi" w:cstheme="minorBidi"/>
          <w:bCs/>
          <w:sz w:val="22"/>
          <w:szCs w:val="22"/>
          <w:lang w:eastAsia="en-US"/>
        </w:rPr>
      </w:pPr>
      <w:r w:rsidRPr="003E1AE9">
        <w:rPr>
          <w:rFonts w:asciiTheme="minorBidi" w:eastAsiaTheme="minorHAnsi" w:hAnsiTheme="minorBidi" w:cstheme="minorBidi"/>
          <w:sz w:val="22"/>
          <w:szCs w:val="22"/>
          <w:lang w:eastAsia="en-US"/>
        </w:rPr>
        <w:t>- Polissage jusqu’à obtention de la surface définitive conforme aux spécifications des règles de l’Art en vigueur.</w:t>
      </w:r>
    </w:p>
    <w:p w:rsidR="00881B9A" w:rsidRPr="003E1AE9" w:rsidRDefault="00881B9A" w:rsidP="00BB7549">
      <w:pPr>
        <w:pStyle w:val="Corpsdetexte"/>
        <w:ind w:right="249"/>
        <w:jc w:val="both"/>
        <w:rPr>
          <w:rFonts w:asciiTheme="minorBidi" w:eastAsiaTheme="minorHAnsi" w:hAnsiTheme="minorBidi" w:cstheme="minorBidi"/>
          <w:bCs/>
          <w:sz w:val="22"/>
          <w:szCs w:val="22"/>
          <w:lang w:eastAsia="en-US"/>
        </w:rPr>
      </w:pPr>
      <w:r w:rsidRPr="003E1AE9">
        <w:rPr>
          <w:rFonts w:asciiTheme="minorBidi" w:eastAsiaTheme="minorHAnsi" w:hAnsiTheme="minorBidi" w:cstheme="minorBidi"/>
          <w:sz w:val="22"/>
          <w:szCs w:val="22"/>
          <w:lang w:eastAsia="en-US"/>
        </w:rPr>
        <w:t>L’ensemble  exécuté conformément aux plans de repérage et de calepinage Architecte, aux règles de l’art, aux règlements en vigueur, et aux instructions de la Maîtrise d’œuvre.</w:t>
      </w:r>
    </w:p>
    <w:p w:rsidR="00881B9A" w:rsidRPr="003E1AE9" w:rsidRDefault="00881B9A" w:rsidP="0067506E">
      <w:pPr>
        <w:pStyle w:val="Corpsdetexte"/>
        <w:spacing w:before="122"/>
        <w:ind w:right="248"/>
        <w:jc w:val="both"/>
        <w:rPr>
          <w:rFonts w:asciiTheme="minorBidi" w:eastAsiaTheme="minorHAnsi" w:hAnsiTheme="minorBidi" w:cstheme="minorBidi"/>
          <w:b/>
          <w:sz w:val="22"/>
          <w:szCs w:val="22"/>
          <w:lang w:eastAsia="en-US"/>
        </w:rPr>
      </w:pPr>
      <w:r w:rsidRPr="003E1AE9">
        <w:rPr>
          <w:rFonts w:asciiTheme="minorBidi" w:eastAsiaTheme="minorHAnsi" w:hAnsiTheme="minorBidi" w:cstheme="minorBidi"/>
          <w:b/>
          <w:sz w:val="22"/>
          <w:szCs w:val="22"/>
          <w:lang w:eastAsia="en-US"/>
        </w:rPr>
        <w:t>Ouvrage payé au mètre linéaire, au prix …………………</w:t>
      </w:r>
      <w:r w:rsidR="0067506E" w:rsidRPr="003E1AE9">
        <w:rPr>
          <w:rFonts w:asciiTheme="minorBidi" w:eastAsiaTheme="minorHAnsi" w:hAnsiTheme="minorBidi" w:cstheme="minorBidi"/>
          <w:b/>
          <w:sz w:val="22"/>
          <w:szCs w:val="22"/>
          <w:lang w:eastAsia="en-US"/>
        </w:rPr>
        <w:t>……</w:t>
      </w:r>
      <w:r w:rsidR="007C1294" w:rsidRPr="003E1AE9">
        <w:rPr>
          <w:rFonts w:asciiTheme="minorBidi" w:eastAsiaTheme="minorHAnsi" w:hAnsiTheme="minorBidi" w:cstheme="minorBidi"/>
          <w:b/>
          <w:sz w:val="22"/>
          <w:szCs w:val="22"/>
          <w:lang w:eastAsia="en-US"/>
        </w:rPr>
        <w:t>…………………………</w:t>
      </w:r>
      <w:r w:rsidRPr="003E1AE9">
        <w:rPr>
          <w:rFonts w:asciiTheme="minorBidi" w:eastAsiaTheme="minorHAnsi" w:hAnsiTheme="minorBidi" w:cstheme="minorBidi"/>
          <w:b/>
          <w:sz w:val="22"/>
          <w:szCs w:val="22"/>
          <w:lang w:eastAsia="en-US"/>
        </w:rPr>
        <w:t>……………..N°B20</w:t>
      </w:r>
    </w:p>
    <w:p w:rsidR="00881B9A" w:rsidRPr="003E1AE9" w:rsidRDefault="00881B9A" w:rsidP="00654A81">
      <w:pPr>
        <w:ind w:firstLine="708"/>
        <w:jc w:val="both"/>
        <w:rPr>
          <w:rFonts w:asciiTheme="minorBidi" w:hAnsiTheme="minorBidi" w:cstheme="minorBidi"/>
        </w:rPr>
      </w:pPr>
    </w:p>
    <w:p w:rsidR="00881B9A" w:rsidRPr="003E1AE9" w:rsidRDefault="00881B9A" w:rsidP="00654A81">
      <w:pPr>
        <w:spacing w:before="1"/>
        <w:ind w:left="972" w:hanging="972"/>
        <w:jc w:val="both"/>
        <w:rPr>
          <w:rFonts w:asciiTheme="minorBidi" w:hAnsiTheme="minorBidi" w:cstheme="minorBidi"/>
          <w:b/>
          <w:u w:val="single" w:color="000000"/>
        </w:rPr>
      </w:pPr>
      <w:r w:rsidRPr="003E1AE9">
        <w:rPr>
          <w:rFonts w:asciiTheme="minorBidi" w:hAnsiTheme="minorBidi" w:cstheme="minorBidi"/>
          <w:b/>
          <w:u w:val="single" w:color="000000"/>
        </w:rPr>
        <w:lastRenderedPageBreak/>
        <w:t>PRIX N°B21-REVETEMENT EN MIGNONETTE LAVEE :</w:t>
      </w:r>
    </w:p>
    <w:p w:rsidR="00881B9A" w:rsidRPr="003E1AE9" w:rsidRDefault="00881B9A" w:rsidP="00654A81">
      <w:pPr>
        <w:pStyle w:val="Corpsdetexte"/>
        <w:spacing w:before="122"/>
        <w:ind w:right="248"/>
        <w:jc w:val="both"/>
        <w:rPr>
          <w:rFonts w:asciiTheme="minorBidi" w:eastAsiaTheme="minorHAnsi" w:hAnsiTheme="minorBidi" w:cstheme="minorBidi"/>
          <w:bCs/>
          <w:sz w:val="22"/>
          <w:szCs w:val="22"/>
          <w:lang w:eastAsia="en-US"/>
        </w:rPr>
      </w:pPr>
      <w:r w:rsidRPr="003E1AE9">
        <w:rPr>
          <w:rFonts w:asciiTheme="minorBidi" w:eastAsiaTheme="minorHAnsi" w:hAnsiTheme="minorBidi" w:cstheme="minorBidi"/>
          <w:sz w:val="22"/>
          <w:szCs w:val="22"/>
          <w:lang w:eastAsia="en-US"/>
        </w:rPr>
        <w:t>Suivant plans et indications du Maître de l’œuvre, sur couloirs, pour toute autre pièce suivant désignation et calepinage du plan d’architecte sur murs ou sur le sol, un échantillon à soumettre pour approbation à l’architecte. Revêtement en gravillon d’Oued lavés à la brosse. Exécutés sur forme en béton de 0,04 d’épaisseur pour les sols et sur renformis pour les murs.  Les gravillons d’Oued seront d’une granulométrie de 5/15, bien calibrée et de teinte homogène. Ces gravillons seront incorporés au rouleau et uniformément répartis. L’agrégat sera bien serré et débarrassé de toutes traces de ciment. Les joints seront réalisés par baguettes en plastique enlevées après exécution pour être garnis au mortier de ciment trié au fer. La protection de ce revêtement devra être assurée jusqu’à la réception provisoire.</w:t>
      </w:r>
    </w:p>
    <w:p w:rsidR="00881B9A" w:rsidRPr="003E1AE9" w:rsidRDefault="00881B9A" w:rsidP="00654A81">
      <w:pPr>
        <w:pStyle w:val="Corpsdetexte"/>
        <w:spacing w:line="229" w:lineRule="exact"/>
        <w:jc w:val="both"/>
        <w:rPr>
          <w:rFonts w:asciiTheme="minorBidi" w:eastAsiaTheme="minorHAnsi" w:hAnsiTheme="minorBidi" w:cstheme="minorBidi"/>
          <w:b/>
          <w:sz w:val="22"/>
          <w:szCs w:val="22"/>
          <w:lang w:eastAsia="en-US"/>
        </w:rPr>
      </w:pPr>
      <w:r w:rsidRPr="003E1AE9">
        <w:rPr>
          <w:rFonts w:asciiTheme="minorBidi" w:eastAsiaTheme="minorHAnsi" w:hAnsiTheme="minorBidi" w:cstheme="minorBidi"/>
          <w:b/>
          <w:sz w:val="22"/>
          <w:szCs w:val="22"/>
          <w:lang w:eastAsia="en-US"/>
        </w:rPr>
        <w:t>Ouvrage payé au mètre carré, au prix …………………..……</w:t>
      </w:r>
      <w:r w:rsidR="0067506E" w:rsidRPr="003E1AE9">
        <w:rPr>
          <w:rFonts w:asciiTheme="minorBidi" w:eastAsiaTheme="minorHAnsi" w:hAnsiTheme="minorBidi" w:cstheme="minorBidi"/>
          <w:b/>
          <w:sz w:val="22"/>
          <w:szCs w:val="22"/>
          <w:lang w:eastAsia="en-US"/>
        </w:rPr>
        <w:t>……</w:t>
      </w:r>
      <w:r w:rsidR="000E1E32" w:rsidRPr="003E1AE9">
        <w:rPr>
          <w:rFonts w:asciiTheme="minorBidi" w:eastAsiaTheme="minorHAnsi" w:hAnsiTheme="minorBidi" w:cstheme="minorBidi"/>
          <w:b/>
          <w:sz w:val="22"/>
          <w:szCs w:val="22"/>
          <w:lang w:eastAsia="en-US"/>
        </w:rPr>
        <w:t>………………………………..</w:t>
      </w:r>
      <w:r w:rsidRPr="003E1AE9">
        <w:rPr>
          <w:rFonts w:asciiTheme="minorBidi" w:eastAsiaTheme="minorHAnsi" w:hAnsiTheme="minorBidi" w:cstheme="minorBidi"/>
          <w:b/>
          <w:sz w:val="22"/>
          <w:szCs w:val="22"/>
          <w:lang w:eastAsia="en-US"/>
        </w:rPr>
        <w:t>…… N°B21</w:t>
      </w:r>
    </w:p>
    <w:p w:rsidR="00881B9A" w:rsidRPr="003E1AE9" w:rsidRDefault="00881B9A" w:rsidP="00654A81">
      <w:pPr>
        <w:jc w:val="both"/>
        <w:rPr>
          <w:rFonts w:asciiTheme="minorBidi" w:hAnsiTheme="minorBidi" w:cstheme="minorBidi"/>
        </w:rPr>
      </w:pPr>
    </w:p>
    <w:p w:rsidR="00881B9A" w:rsidRPr="003E1AE9" w:rsidRDefault="00881B9A" w:rsidP="00654A81">
      <w:pPr>
        <w:spacing w:before="1"/>
        <w:ind w:left="972" w:hanging="972"/>
        <w:jc w:val="both"/>
        <w:rPr>
          <w:rFonts w:asciiTheme="minorBidi" w:hAnsiTheme="minorBidi" w:cstheme="minorBidi"/>
          <w:b/>
          <w:u w:val="single" w:color="000000"/>
        </w:rPr>
      </w:pPr>
      <w:r w:rsidRPr="003E1AE9">
        <w:rPr>
          <w:rFonts w:asciiTheme="minorBidi" w:hAnsiTheme="minorBidi" w:cstheme="minorBidi"/>
          <w:b/>
          <w:u w:val="single" w:color="000000"/>
        </w:rPr>
        <w:t>PRIX N°B22-PLINTHE EP 10CM  EN MIGNONETTE LAVEE :</w:t>
      </w:r>
    </w:p>
    <w:p w:rsidR="00881B9A" w:rsidRPr="003E1AE9" w:rsidRDefault="00881B9A" w:rsidP="00654A81">
      <w:pPr>
        <w:pStyle w:val="Corpsdetexte"/>
        <w:spacing w:before="122"/>
        <w:ind w:right="248"/>
        <w:jc w:val="both"/>
        <w:rPr>
          <w:rFonts w:asciiTheme="minorBidi" w:eastAsiaTheme="minorHAnsi" w:hAnsiTheme="minorBidi" w:cstheme="minorBidi"/>
          <w:bCs/>
          <w:sz w:val="22"/>
          <w:szCs w:val="22"/>
          <w:lang w:eastAsia="en-US"/>
        </w:rPr>
      </w:pPr>
      <w:r w:rsidRPr="003E1AE9">
        <w:rPr>
          <w:rFonts w:asciiTheme="minorBidi" w:eastAsiaTheme="minorHAnsi" w:hAnsiTheme="minorBidi" w:cstheme="minorBidi"/>
          <w:sz w:val="22"/>
          <w:szCs w:val="22"/>
          <w:lang w:eastAsia="en-US"/>
        </w:rPr>
        <w:t>Suivant prescription du l’article B21.</w:t>
      </w:r>
    </w:p>
    <w:p w:rsidR="00881B9A" w:rsidRPr="003E1AE9" w:rsidRDefault="00881B9A" w:rsidP="00654A81">
      <w:pPr>
        <w:pStyle w:val="Corpsdetexte"/>
        <w:spacing w:before="122"/>
        <w:ind w:right="248"/>
        <w:jc w:val="both"/>
        <w:rPr>
          <w:rFonts w:asciiTheme="minorBidi" w:eastAsiaTheme="minorHAnsi" w:hAnsiTheme="minorBidi" w:cstheme="minorBidi"/>
          <w:b/>
          <w:sz w:val="22"/>
          <w:szCs w:val="22"/>
          <w:lang w:eastAsia="en-US"/>
        </w:rPr>
      </w:pPr>
      <w:r w:rsidRPr="003E1AE9">
        <w:rPr>
          <w:rFonts w:asciiTheme="minorBidi" w:eastAsiaTheme="minorHAnsi" w:hAnsiTheme="minorBidi" w:cstheme="minorBidi"/>
          <w:b/>
          <w:sz w:val="22"/>
          <w:szCs w:val="22"/>
          <w:lang w:eastAsia="en-US"/>
        </w:rPr>
        <w:t>Ouvrage payé au mètre linéaire, au prix ………………</w:t>
      </w:r>
      <w:r w:rsidR="0067506E" w:rsidRPr="003E1AE9">
        <w:rPr>
          <w:rFonts w:asciiTheme="minorBidi" w:eastAsiaTheme="minorHAnsi" w:hAnsiTheme="minorBidi" w:cstheme="minorBidi"/>
          <w:b/>
          <w:sz w:val="22"/>
          <w:szCs w:val="22"/>
          <w:lang w:eastAsia="en-US"/>
        </w:rPr>
        <w:t>……………</w:t>
      </w:r>
      <w:r w:rsidR="000E1E32" w:rsidRPr="003E1AE9">
        <w:rPr>
          <w:rFonts w:asciiTheme="minorBidi" w:eastAsiaTheme="minorHAnsi" w:hAnsiTheme="minorBidi" w:cstheme="minorBidi"/>
          <w:b/>
          <w:sz w:val="22"/>
          <w:szCs w:val="22"/>
          <w:lang w:eastAsia="en-US"/>
        </w:rPr>
        <w:t>………………………….</w:t>
      </w:r>
      <w:r w:rsidRPr="003E1AE9">
        <w:rPr>
          <w:rFonts w:asciiTheme="minorBidi" w:eastAsiaTheme="minorHAnsi" w:hAnsiTheme="minorBidi" w:cstheme="minorBidi"/>
          <w:b/>
          <w:sz w:val="22"/>
          <w:szCs w:val="22"/>
          <w:lang w:eastAsia="en-US"/>
        </w:rPr>
        <w:t>………… N°B22</w:t>
      </w:r>
    </w:p>
    <w:p w:rsidR="00881B9A" w:rsidRPr="003E1AE9" w:rsidRDefault="00881B9A" w:rsidP="00654A81">
      <w:pPr>
        <w:spacing w:before="1"/>
        <w:jc w:val="both"/>
        <w:rPr>
          <w:rFonts w:asciiTheme="minorBidi" w:hAnsiTheme="minorBidi" w:cstheme="minorBidi"/>
          <w:b/>
          <w:u w:val="single" w:color="000000"/>
        </w:rPr>
      </w:pPr>
    </w:p>
    <w:p w:rsidR="00881B9A" w:rsidRPr="003E1AE9" w:rsidRDefault="00881B9A" w:rsidP="00654A81">
      <w:pPr>
        <w:spacing w:before="1"/>
        <w:ind w:left="972" w:hanging="972"/>
        <w:jc w:val="both"/>
        <w:rPr>
          <w:rFonts w:asciiTheme="minorBidi" w:hAnsiTheme="minorBidi" w:cstheme="minorBidi"/>
          <w:b/>
          <w:u w:val="single" w:color="000000"/>
        </w:rPr>
      </w:pPr>
      <w:r w:rsidRPr="003E1AE9">
        <w:rPr>
          <w:rFonts w:asciiTheme="minorBidi" w:hAnsiTheme="minorBidi" w:cstheme="minorBidi"/>
          <w:b/>
          <w:u w:val="single" w:color="000000"/>
        </w:rPr>
        <w:t xml:space="preserve">PRIX N°B23 : PAVES DE VERRE </w:t>
      </w:r>
    </w:p>
    <w:p w:rsidR="00881B9A" w:rsidRPr="003E1AE9" w:rsidRDefault="00881B9A" w:rsidP="00654A81">
      <w:pPr>
        <w:pStyle w:val="Corpsdetexte"/>
        <w:ind w:right="420"/>
        <w:jc w:val="both"/>
        <w:rPr>
          <w:rFonts w:asciiTheme="minorBidi" w:eastAsiaTheme="minorHAnsi" w:hAnsiTheme="minorBidi" w:cstheme="minorBidi"/>
          <w:bCs/>
          <w:sz w:val="22"/>
          <w:szCs w:val="22"/>
          <w:lang w:eastAsia="en-US"/>
        </w:rPr>
      </w:pPr>
      <w:r w:rsidRPr="003E1AE9">
        <w:rPr>
          <w:rFonts w:asciiTheme="minorBidi" w:eastAsiaTheme="minorHAnsi" w:hAnsiTheme="minorBidi" w:cstheme="minorBidi"/>
          <w:sz w:val="22"/>
          <w:szCs w:val="22"/>
          <w:lang w:eastAsia="en-US"/>
        </w:rPr>
        <w:t>Fourniture et pose des pavés de verre 19 cm x 19 cm x 8 cm d’épaisseur, la pose doit être exécutée suivant les normes techniques de cet ouvrage, y compris armature entre les joints, mortier au ciment blanc élastique et calfeutrement des joints et toutes sujétions. Teinte au choix de l’architecte.</w:t>
      </w:r>
    </w:p>
    <w:p w:rsidR="00881B9A" w:rsidRPr="003E1AE9" w:rsidRDefault="00881B9A" w:rsidP="00654A81">
      <w:pPr>
        <w:pStyle w:val="Corpsdetexte"/>
        <w:jc w:val="both"/>
        <w:rPr>
          <w:rFonts w:asciiTheme="minorBidi" w:eastAsiaTheme="minorHAnsi" w:hAnsiTheme="minorBidi" w:cstheme="minorBidi"/>
          <w:bCs/>
          <w:sz w:val="22"/>
          <w:szCs w:val="22"/>
          <w:lang w:eastAsia="en-US"/>
        </w:rPr>
      </w:pPr>
      <w:r w:rsidRPr="003E1AE9">
        <w:rPr>
          <w:rFonts w:asciiTheme="minorBidi" w:eastAsiaTheme="minorHAnsi" w:hAnsiTheme="minorBidi" w:cstheme="minorBidi"/>
          <w:sz w:val="22"/>
          <w:szCs w:val="22"/>
          <w:lang w:eastAsia="en-US"/>
        </w:rPr>
        <w:t>L’entrepreneur est tenu de fournir un échantillon au Maître d’œuvre pour l’approbation avant l’exécution de cet ouvrage.</w:t>
      </w:r>
    </w:p>
    <w:p w:rsidR="00881B9A" w:rsidRPr="003E1AE9" w:rsidRDefault="00881B9A" w:rsidP="00654A81">
      <w:pPr>
        <w:pStyle w:val="Titre6"/>
        <w:jc w:val="both"/>
        <w:rPr>
          <w:rFonts w:asciiTheme="minorBidi" w:eastAsiaTheme="minorHAnsi" w:hAnsiTheme="minorBidi" w:cstheme="minorBidi"/>
          <w:b/>
          <w:bCs/>
          <w:i w:val="0"/>
          <w:color w:val="auto"/>
        </w:rPr>
      </w:pPr>
      <w:r w:rsidRPr="003E1AE9">
        <w:rPr>
          <w:rFonts w:asciiTheme="minorBidi" w:eastAsiaTheme="minorHAnsi" w:hAnsiTheme="minorBidi" w:cstheme="minorBidi"/>
          <w:b/>
          <w:bCs/>
          <w:i w:val="0"/>
          <w:color w:val="auto"/>
        </w:rPr>
        <w:t xml:space="preserve">Ouvrage payé au mètre carré </w:t>
      </w:r>
      <w:r w:rsidRPr="003E1AE9">
        <w:rPr>
          <w:rFonts w:asciiTheme="minorBidi" w:eastAsiaTheme="minorHAnsi" w:hAnsiTheme="minorBidi" w:cstheme="minorBidi"/>
          <w:b/>
          <w:i w:val="0"/>
          <w:color w:val="auto"/>
        </w:rPr>
        <w:t>au prix …………………</w:t>
      </w:r>
      <w:r w:rsidR="0067506E" w:rsidRPr="003E1AE9">
        <w:rPr>
          <w:rFonts w:asciiTheme="minorBidi" w:eastAsiaTheme="minorHAnsi" w:hAnsiTheme="minorBidi" w:cstheme="minorBidi"/>
          <w:b/>
          <w:i w:val="0"/>
          <w:color w:val="auto"/>
        </w:rPr>
        <w:t>…</w:t>
      </w:r>
      <w:r w:rsidR="000E1E32" w:rsidRPr="003E1AE9">
        <w:rPr>
          <w:rFonts w:asciiTheme="minorBidi" w:eastAsiaTheme="minorHAnsi" w:hAnsiTheme="minorBidi" w:cstheme="minorBidi"/>
          <w:b/>
          <w:i w:val="0"/>
          <w:color w:val="auto"/>
        </w:rPr>
        <w:t>…………………………………….</w:t>
      </w:r>
      <w:r w:rsidRPr="003E1AE9">
        <w:rPr>
          <w:rFonts w:asciiTheme="minorBidi" w:eastAsiaTheme="minorHAnsi" w:hAnsiTheme="minorBidi" w:cstheme="minorBidi"/>
          <w:b/>
          <w:i w:val="0"/>
          <w:color w:val="auto"/>
        </w:rPr>
        <w:t>……… N°B23</w:t>
      </w:r>
    </w:p>
    <w:p w:rsidR="00881B9A" w:rsidRPr="003E1AE9" w:rsidRDefault="00881B9A" w:rsidP="00654A81">
      <w:pPr>
        <w:ind w:firstLine="708"/>
        <w:jc w:val="both"/>
        <w:rPr>
          <w:rFonts w:asciiTheme="minorBidi" w:hAnsiTheme="minorBidi" w:cstheme="minorBidi"/>
        </w:rPr>
      </w:pPr>
    </w:p>
    <w:p w:rsidR="009F190F" w:rsidRPr="0067506E" w:rsidRDefault="009F190F" w:rsidP="0067506E">
      <w:pPr>
        <w:pStyle w:val="Titre31"/>
        <w:spacing w:before="1"/>
        <w:ind w:left="0"/>
        <w:jc w:val="both"/>
        <w:rPr>
          <w:rFonts w:asciiTheme="minorBidi" w:hAnsiTheme="minorBidi" w:cstheme="minorBidi"/>
          <w:sz w:val="22"/>
          <w:szCs w:val="22"/>
          <w:u w:val="none"/>
        </w:rPr>
      </w:pPr>
      <w:r w:rsidRPr="0067506E">
        <w:rPr>
          <w:rFonts w:asciiTheme="minorBidi" w:hAnsiTheme="minorBidi" w:cstheme="minorBidi"/>
          <w:color w:val="FF0000"/>
          <w:sz w:val="22"/>
          <w:szCs w:val="22"/>
          <w:u w:val="none"/>
        </w:rPr>
        <w:t>C- ETANCHEITE</w:t>
      </w:r>
    </w:p>
    <w:p w:rsidR="009F190F" w:rsidRPr="0067506E" w:rsidRDefault="009F190F" w:rsidP="0067506E">
      <w:pPr>
        <w:pStyle w:val="Corpsdetexte"/>
        <w:spacing w:before="122"/>
        <w:ind w:right="244"/>
        <w:jc w:val="both"/>
        <w:rPr>
          <w:rFonts w:asciiTheme="minorBidi" w:hAnsiTheme="minorBidi" w:cstheme="minorBidi"/>
          <w:sz w:val="22"/>
          <w:szCs w:val="22"/>
        </w:rPr>
      </w:pPr>
      <w:r w:rsidRPr="0067506E">
        <w:rPr>
          <w:rFonts w:asciiTheme="minorBidi" w:hAnsiTheme="minorBidi" w:cstheme="minorBidi"/>
          <w:sz w:val="22"/>
          <w:szCs w:val="22"/>
        </w:rPr>
        <w:t>L'entrepreneur demeure responsable durant dix (10) ans, à compter de la réception provisoire, de l'étanchéité complète, contre les infiltrations provoquées par une mauvaise exécution de ses travaux. Cette garantie comprend la remise en état de produits d'étanchéité et de la protection, avec les mêmes produits que ceux qui ont servi a l'établissement de l'étanchéité ou avec tout autre produit de qualité au moins équivalente préalablement agréée par l'Architecte, ainsi que la réparation des dommages causés à la construction par les infiltrations. L'Entreprise doit intervenir dès la réception de l'avis de défaut d'étanchéité qui lui est donné par l'Architecte et prendre toutes dispositions utiles.</w:t>
      </w:r>
    </w:p>
    <w:p w:rsidR="009F190F" w:rsidRPr="0067506E" w:rsidRDefault="009F190F" w:rsidP="0067506E">
      <w:pPr>
        <w:pStyle w:val="Corpsdetexte"/>
        <w:jc w:val="both"/>
        <w:rPr>
          <w:rFonts w:asciiTheme="minorBidi" w:hAnsiTheme="minorBidi" w:cstheme="minorBidi"/>
          <w:sz w:val="22"/>
          <w:szCs w:val="22"/>
        </w:rPr>
      </w:pPr>
    </w:p>
    <w:p w:rsidR="009F190F" w:rsidRPr="0067506E" w:rsidRDefault="009F190F" w:rsidP="0067506E">
      <w:pPr>
        <w:spacing w:line="250" w:lineRule="exact"/>
        <w:jc w:val="both"/>
        <w:rPr>
          <w:rFonts w:asciiTheme="minorBidi" w:hAnsiTheme="minorBidi" w:cstheme="minorBidi"/>
          <w:b/>
        </w:rPr>
      </w:pPr>
      <w:r w:rsidRPr="0067506E">
        <w:rPr>
          <w:rFonts w:asciiTheme="minorBidi" w:hAnsiTheme="minorBidi" w:cstheme="minorBidi"/>
          <w:b/>
        </w:rPr>
        <w:t>G A R A N T I E</w:t>
      </w:r>
    </w:p>
    <w:p w:rsidR="009F190F" w:rsidRPr="0067506E" w:rsidRDefault="009F190F" w:rsidP="0067506E">
      <w:pPr>
        <w:spacing w:before="1" w:line="235" w:lineRule="auto"/>
        <w:ind w:right="238"/>
        <w:jc w:val="both"/>
        <w:rPr>
          <w:rFonts w:asciiTheme="minorBidi" w:hAnsiTheme="minorBidi" w:cstheme="minorBidi"/>
          <w:b/>
        </w:rPr>
      </w:pPr>
      <w:r w:rsidRPr="0067506E">
        <w:rPr>
          <w:rFonts w:asciiTheme="minorBidi" w:hAnsiTheme="minorBidi" w:cstheme="minorBidi"/>
          <w:b/>
        </w:rPr>
        <w:t>La garantie est fixée à DIX ANNEES (10) pendant lesquelles l'entrepreneur devra faire à ses frais toutes les réparations qui pourraient résulter de l'imperfection de ses ouvrages, de la qualité des matériaux et des fournitures.</w:t>
      </w:r>
    </w:p>
    <w:p w:rsidR="009F190F" w:rsidRPr="0067506E" w:rsidRDefault="009F190F" w:rsidP="0067506E">
      <w:pPr>
        <w:spacing w:line="235" w:lineRule="auto"/>
        <w:ind w:right="242"/>
        <w:jc w:val="both"/>
        <w:rPr>
          <w:rFonts w:asciiTheme="minorBidi" w:hAnsiTheme="minorBidi" w:cstheme="minorBidi"/>
          <w:b/>
        </w:rPr>
      </w:pPr>
      <w:r w:rsidRPr="0067506E">
        <w:rPr>
          <w:rFonts w:asciiTheme="minorBidi" w:hAnsiTheme="minorBidi" w:cstheme="minorBidi"/>
          <w:b/>
        </w:rPr>
        <w:t>L'entrepreneur doit présenter une attestation de garantie décennale délivrée par une compagnie d’assurance agréée pour exercer au Maroc.</w:t>
      </w:r>
    </w:p>
    <w:p w:rsidR="009F190F" w:rsidRPr="0067506E" w:rsidRDefault="009F190F" w:rsidP="0067506E">
      <w:pPr>
        <w:spacing w:line="247" w:lineRule="exact"/>
        <w:jc w:val="both"/>
        <w:rPr>
          <w:rFonts w:asciiTheme="minorBidi" w:hAnsiTheme="minorBidi" w:cstheme="minorBidi"/>
          <w:b/>
        </w:rPr>
      </w:pPr>
      <w:r w:rsidRPr="0067506E">
        <w:rPr>
          <w:rFonts w:asciiTheme="minorBidi" w:hAnsiTheme="minorBidi" w:cstheme="minorBidi"/>
          <w:b/>
        </w:rPr>
        <w:t>L'attestation d’assurance de garantie décennale sera jointe au dossier de réception provisoire</w:t>
      </w:r>
    </w:p>
    <w:p w:rsidR="009F190F" w:rsidRPr="0067506E" w:rsidRDefault="009F190F" w:rsidP="0067506E">
      <w:pPr>
        <w:spacing w:line="247" w:lineRule="exact"/>
        <w:jc w:val="both"/>
        <w:rPr>
          <w:rFonts w:asciiTheme="minorBidi" w:hAnsiTheme="minorBidi" w:cstheme="minorBidi"/>
          <w:b/>
        </w:rPr>
      </w:pPr>
    </w:p>
    <w:p w:rsidR="009F190F" w:rsidRPr="0067506E" w:rsidRDefault="009F190F" w:rsidP="0067506E">
      <w:pPr>
        <w:spacing w:line="247" w:lineRule="exact"/>
        <w:jc w:val="both"/>
        <w:rPr>
          <w:rFonts w:asciiTheme="minorBidi" w:hAnsiTheme="minorBidi" w:cstheme="minorBidi"/>
        </w:rPr>
      </w:pPr>
      <w:r w:rsidRPr="0067506E">
        <w:rPr>
          <w:rFonts w:asciiTheme="minorBidi" w:hAnsiTheme="minorBidi" w:cstheme="minorBidi"/>
          <w:color w:val="538DD3"/>
          <w:u w:val="thick" w:color="538DD3"/>
        </w:rPr>
        <w:t>PRIX N°C1 - FORME DE PENTE ET CHAPE DE LISSAGE</w:t>
      </w:r>
    </w:p>
    <w:p w:rsidR="009F190F" w:rsidRPr="0067506E" w:rsidRDefault="009F190F" w:rsidP="0067506E">
      <w:pPr>
        <w:pStyle w:val="Corpsdetexte"/>
        <w:spacing w:before="3"/>
        <w:jc w:val="both"/>
        <w:rPr>
          <w:rFonts w:asciiTheme="minorBidi" w:hAnsiTheme="minorBidi" w:cstheme="minorBidi"/>
          <w:b/>
          <w:sz w:val="22"/>
          <w:szCs w:val="22"/>
        </w:rPr>
      </w:pPr>
    </w:p>
    <w:p w:rsidR="009F190F" w:rsidRPr="0067506E" w:rsidRDefault="009F190F" w:rsidP="0067506E">
      <w:pPr>
        <w:pStyle w:val="Corpsdetexte"/>
        <w:spacing w:before="93"/>
        <w:ind w:right="242"/>
        <w:jc w:val="both"/>
        <w:rPr>
          <w:rFonts w:asciiTheme="minorBidi" w:hAnsiTheme="minorBidi" w:cstheme="minorBidi"/>
          <w:sz w:val="22"/>
          <w:szCs w:val="22"/>
        </w:rPr>
      </w:pPr>
      <w:r w:rsidRPr="0067506E">
        <w:rPr>
          <w:rFonts w:asciiTheme="minorBidi" w:hAnsiTheme="minorBidi" w:cstheme="minorBidi"/>
          <w:sz w:val="22"/>
          <w:szCs w:val="22"/>
        </w:rPr>
        <w:t>Forme fractionnée en béton dosé à 250 kg de ciment CPJ 35 sur les surfaces à étancher sans aucune couche de briques cassées, de gravas ou de terre. Ces formes auront une épaisseur minimale de 5 cm et seront soigneusement damées et talochées. Ces formes de pentes doivent assurer un écoulement parfait des eaux et avoir une pente minimale de 1,5cm/m. Ouvrage payé au mètre carré de surface comptée entre murs d’acrotère,</w:t>
      </w:r>
    </w:p>
    <w:p w:rsidR="009F190F" w:rsidRPr="0067506E" w:rsidRDefault="009F190F" w:rsidP="0067506E">
      <w:pPr>
        <w:pStyle w:val="Corpsdetexte"/>
        <w:ind w:right="253"/>
        <w:jc w:val="both"/>
        <w:rPr>
          <w:rFonts w:asciiTheme="minorBidi" w:hAnsiTheme="minorBidi" w:cstheme="minorBidi"/>
          <w:sz w:val="22"/>
          <w:szCs w:val="22"/>
        </w:rPr>
      </w:pPr>
      <w:r w:rsidRPr="0067506E">
        <w:rPr>
          <w:rFonts w:asciiTheme="minorBidi" w:hAnsiTheme="minorBidi" w:cstheme="minorBidi"/>
          <w:sz w:val="22"/>
          <w:szCs w:val="22"/>
        </w:rPr>
        <w:t>Sur la forme de pente, si celle-ci le nécessite sera exécutée une chape de lissage de 2 cm d’épaisseur dosée à 300 kg de ciment CPJ 35 et parfaitement dressée pour recevoir l’étanchéité. Ouvrage payé au mètre carré de surface comptée entre murs d’acrotère,</w:t>
      </w:r>
    </w:p>
    <w:p w:rsidR="009F190F" w:rsidRPr="0067506E" w:rsidRDefault="009F190F" w:rsidP="00654A81">
      <w:pPr>
        <w:pStyle w:val="Corpsdetexte"/>
        <w:spacing w:before="10"/>
        <w:jc w:val="both"/>
        <w:rPr>
          <w:rFonts w:asciiTheme="minorBidi" w:hAnsiTheme="minorBidi" w:cstheme="minorBidi"/>
          <w:sz w:val="22"/>
          <w:szCs w:val="22"/>
        </w:rPr>
      </w:pPr>
    </w:p>
    <w:p w:rsidR="009F190F" w:rsidRPr="0067506E" w:rsidRDefault="009F190F" w:rsidP="007E2B0D">
      <w:pPr>
        <w:pStyle w:val="Corpsdetexte"/>
        <w:spacing w:before="1"/>
        <w:jc w:val="both"/>
        <w:rPr>
          <w:rFonts w:asciiTheme="minorBidi" w:hAnsiTheme="minorBidi" w:cstheme="minorBidi"/>
          <w:sz w:val="22"/>
          <w:szCs w:val="22"/>
        </w:rPr>
      </w:pPr>
      <w:r w:rsidRPr="0067506E">
        <w:rPr>
          <w:rFonts w:asciiTheme="minorBidi" w:hAnsiTheme="minorBidi" w:cstheme="minorBidi"/>
          <w:sz w:val="22"/>
          <w:szCs w:val="22"/>
        </w:rPr>
        <w:t xml:space="preserve">Ouvrage payé au mètre carré, au prix </w:t>
      </w:r>
      <w:proofErr w:type="gramStart"/>
      <w:r w:rsidRPr="0067506E">
        <w:rPr>
          <w:rFonts w:asciiTheme="minorBidi" w:hAnsiTheme="minorBidi" w:cstheme="minorBidi"/>
          <w:sz w:val="22"/>
          <w:szCs w:val="22"/>
        </w:rPr>
        <w:t>………………………………..………….........……..………</w:t>
      </w:r>
      <w:proofErr w:type="gramEnd"/>
      <w:r w:rsidRPr="0067506E">
        <w:rPr>
          <w:rFonts w:asciiTheme="minorBidi" w:hAnsiTheme="minorBidi" w:cstheme="minorBidi"/>
          <w:sz w:val="22"/>
          <w:szCs w:val="22"/>
        </w:rPr>
        <w:t>..</w:t>
      </w:r>
      <w:r w:rsidRPr="0067506E">
        <w:rPr>
          <w:rFonts w:asciiTheme="minorBidi" w:hAnsiTheme="minorBidi" w:cstheme="minorBidi"/>
          <w:color w:val="538DD3"/>
          <w:sz w:val="22"/>
          <w:szCs w:val="22"/>
        </w:rPr>
        <w:t>N° C1</w:t>
      </w:r>
    </w:p>
    <w:p w:rsidR="0067506E" w:rsidRPr="0067506E" w:rsidRDefault="0067506E" w:rsidP="00654A81">
      <w:pPr>
        <w:pStyle w:val="Titre31"/>
        <w:ind w:left="1077"/>
        <w:jc w:val="both"/>
        <w:rPr>
          <w:rFonts w:asciiTheme="minorBidi" w:hAnsiTheme="minorBidi" w:cstheme="minorBidi"/>
          <w:color w:val="538DD3"/>
          <w:sz w:val="22"/>
          <w:szCs w:val="22"/>
          <w:u w:val="thick" w:color="538DD3"/>
        </w:rPr>
      </w:pPr>
    </w:p>
    <w:p w:rsidR="00787755" w:rsidRPr="0067506E" w:rsidRDefault="00787755" w:rsidP="007E2B0D">
      <w:pPr>
        <w:pStyle w:val="Titre31"/>
        <w:ind w:left="0"/>
        <w:jc w:val="both"/>
        <w:rPr>
          <w:rFonts w:asciiTheme="minorBidi" w:hAnsiTheme="minorBidi" w:cstheme="minorBidi"/>
          <w:sz w:val="22"/>
          <w:szCs w:val="22"/>
          <w:u w:val="none"/>
        </w:rPr>
      </w:pPr>
      <w:r w:rsidRPr="0067506E">
        <w:rPr>
          <w:rFonts w:asciiTheme="minorBidi" w:hAnsiTheme="minorBidi" w:cstheme="minorBidi"/>
          <w:color w:val="538DD3"/>
          <w:sz w:val="22"/>
          <w:szCs w:val="22"/>
          <w:u w:val="thick" w:color="538DD3"/>
        </w:rPr>
        <w:lastRenderedPageBreak/>
        <w:t>PRIX N°C2 – COMPLEXE D’ETANCHEITE BICOUCHE SBS POUR TERRASSE</w:t>
      </w:r>
      <w:r w:rsidR="003741AF" w:rsidRPr="0067506E">
        <w:rPr>
          <w:rFonts w:asciiTheme="minorBidi" w:hAnsiTheme="minorBidi" w:cstheme="minorBidi"/>
          <w:color w:val="538DD3"/>
          <w:sz w:val="22"/>
          <w:szCs w:val="22"/>
          <w:u w:val="thick" w:color="538DD3"/>
        </w:rPr>
        <w:t>S</w:t>
      </w:r>
    </w:p>
    <w:p w:rsidR="00787755" w:rsidRPr="0067506E" w:rsidRDefault="00787755" w:rsidP="007E2B0D">
      <w:pPr>
        <w:pStyle w:val="Corpsdetexte"/>
        <w:ind w:right="240"/>
        <w:jc w:val="both"/>
        <w:rPr>
          <w:rFonts w:asciiTheme="minorBidi" w:hAnsiTheme="minorBidi" w:cstheme="minorBidi"/>
          <w:sz w:val="22"/>
          <w:szCs w:val="22"/>
        </w:rPr>
      </w:pPr>
      <w:r w:rsidRPr="0067506E">
        <w:rPr>
          <w:rFonts w:asciiTheme="minorBidi" w:hAnsiTheme="minorBidi" w:cstheme="minorBidi"/>
          <w:sz w:val="22"/>
          <w:szCs w:val="22"/>
        </w:rPr>
        <w:t>Toutes les terrasses non accessibles Le complexe devra avoir un classement minimal F4.13.T2 Toutes les terrasses seront revêtues par une étanchéité bicouche du type SBS auto protégée, système semi- indépendant ayant un avis technique en cours de validité. La pose sera exécutée conformément à l'avis technique et aux recommandations du fabricant Il sera est composé de:</w:t>
      </w:r>
    </w:p>
    <w:p w:rsidR="00787755" w:rsidRPr="0067506E" w:rsidRDefault="00787755" w:rsidP="007E2B0D">
      <w:pPr>
        <w:pStyle w:val="Corpsdetexte"/>
        <w:jc w:val="both"/>
        <w:rPr>
          <w:rFonts w:asciiTheme="minorBidi" w:hAnsiTheme="minorBidi" w:cstheme="minorBidi"/>
          <w:sz w:val="22"/>
          <w:szCs w:val="22"/>
        </w:rPr>
      </w:pPr>
    </w:p>
    <w:p w:rsidR="00787755" w:rsidRPr="0067506E" w:rsidRDefault="00787755" w:rsidP="007E2B0D">
      <w:pPr>
        <w:pStyle w:val="Corpsdetexte"/>
        <w:jc w:val="both"/>
        <w:rPr>
          <w:rFonts w:asciiTheme="minorBidi" w:hAnsiTheme="minorBidi" w:cstheme="minorBidi"/>
          <w:sz w:val="22"/>
          <w:szCs w:val="22"/>
        </w:rPr>
      </w:pPr>
      <w:r w:rsidRPr="0067506E">
        <w:rPr>
          <w:rFonts w:asciiTheme="minorBidi" w:hAnsiTheme="minorBidi" w:cstheme="minorBidi"/>
          <w:sz w:val="22"/>
          <w:szCs w:val="22"/>
        </w:rPr>
        <w:t>-1 couche d’imprégnation à chaud à base de bitume de 1.50 KG/M2</w:t>
      </w:r>
    </w:p>
    <w:p w:rsidR="00787755" w:rsidRPr="0067506E" w:rsidRDefault="00787755" w:rsidP="007E2B0D">
      <w:pPr>
        <w:pStyle w:val="Corpsdetexte"/>
        <w:jc w:val="both"/>
        <w:rPr>
          <w:rFonts w:asciiTheme="minorBidi" w:hAnsiTheme="minorBidi" w:cstheme="minorBidi"/>
          <w:sz w:val="22"/>
          <w:szCs w:val="22"/>
        </w:rPr>
      </w:pPr>
      <w:r w:rsidRPr="0067506E">
        <w:rPr>
          <w:rFonts w:asciiTheme="minorBidi" w:hAnsiTheme="minorBidi" w:cstheme="minorBidi"/>
          <w:sz w:val="22"/>
          <w:szCs w:val="22"/>
        </w:rPr>
        <w:t>- 1 Pare-vapeur</w:t>
      </w:r>
    </w:p>
    <w:p w:rsidR="00787755" w:rsidRPr="0067506E" w:rsidRDefault="00787755" w:rsidP="007E2B0D">
      <w:pPr>
        <w:pStyle w:val="Corpsdetexte"/>
        <w:jc w:val="both"/>
        <w:rPr>
          <w:rFonts w:asciiTheme="minorBidi" w:hAnsiTheme="minorBidi" w:cstheme="minorBidi"/>
          <w:sz w:val="22"/>
          <w:szCs w:val="22"/>
        </w:rPr>
      </w:pPr>
      <w:r w:rsidRPr="0067506E">
        <w:rPr>
          <w:rFonts w:asciiTheme="minorBidi" w:hAnsiTheme="minorBidi" w:cstheme="minorBidi"/>
          <w:sz w:val="22"/>
          <w:szCs w:val="22"/>
        </w:rPr>
        <w:t>-1 couche en bitume élastomères SBS 2mm.</w:t>
      </w:r>
    </w:p>
    <w:p w:rsidR="00787755" w:rsidRPr="0067506E" w:rsidRDefault="00787755" w:rsidP="007E2B0D">
      <w:pPr>
        <w:pStyle w:val="Corpsdetexte"/>
        <w:jc w:val="both"/>
        <w:rPr>
          <w:rFonts w:asciiTheme="minorBidi" w:hAnsiTheme="minorBidi" w:cstheme="minorBidi"/>
          <w:sz w:val="22"/>
          <w:szCs w:val="22"/>
        </w:rPr>
      </w:pPr>
      <w:r w:rsidRPr="0067506E">
        <w:rPr>
          <w:rFonts w:asciiTheme="minorBidi" w:hAnsiTheme="minorBidi" w:cstheme="minorBidi"/>
          <w:sz w:val="22"/>
          <w:szCs w:val="22"/>
        </w:rPr>
        <w:t>-1 couche en bitume élastomères SBS 4mm soudable.</w:t>
      </w:r>
    </w:p>
    <w:p w:rsidR="00787755" w:rsidRPr="0067506E" w:rsidRDefault="00787755" w:rsidP="007E2B0D">
      <w:pPr>
        <w:pStyle w:val="Corpsdetexte"/>
        <w:ind w:right="1400"/>
        <w:jc w:val="both"/>
        <w:rPr>
          <w:rFonts w:asciiTheme="minorBidi" w:hAnsiTheme="minorBidi" w:cstheme="minorBidi"/>
          <w:sz w:val="22"/>
          <w:szCs w:val="22"/>
        </w:rPr>
      </w:pPr>
      <w:r w:rsidRPr="0067506E">
        <w:rPr>
          <w:rFonts w:asciiTheme="minorBidi" w:hAnsiTheme="minorBidi" w:cstheme="minorBidi"/>
          <w:sz w:val="22"/>
          <w:szCs w:val="22"/>
        </w:rPr>
        <w:t>Le recouvrement des différents plis se fera à joints sur 10cm au moins soudées au chalumeau. Prix compris toutes sujétions de mise en œuvre.</w:t>
      </w:r>
    </w:p>
    <w:p w:rsidR="00787755" w:rsidRPr="0067506E" w:rsidRDefault="00787755" w:rsidP="007E2B0D">
      <w:pPr>
        <w:pStyle w:val="Corpsdetexte"/>
        <w:ind w:right="248"/>
        <w:jc w:val="both"/>
        <w:rPr>
          <w:rFonts w:asciiTheme="minorBidi" w:hAnsiTheme="minorBidi" w:cstheme="minorBidi"/>
          <w:sz w:val="22"/>
          <w:szCs w:val="22"/>
        </w:rPr>
      </w:pPr>
      <w:r w:rsidRPr="0067506E">
        <w:rPr>
          <w:rFonts w:asciiTheme="minorBidi" w:hAnsiTheme="minorBidi" w:cstheme="minorBidi"/>
          <w:sz w:val="22"/>
          <w:szCs w:val="22"/>
        </w:rPr>
        <w:t>L’étanchéité sera exécutée suivant les règles de l’art et devra avoir le poids réglementaire. Des échantillons seront prélevés au choix du BET, BC ou l’architecte pour vérification. Les rebouchages en couches d’étanchéités de ces échantillons seront à la charge de l’entreprise</w:t>
      </w:r>
    </w:p>
    <w:p w:rsidR="00787755" w:rsidRPr="0067506E" w:rsidRDefault="00787755" w:rsidP="007E2B0D">
      <w:pPr>
        <w:pStyle w:val="Corpsdetexte"/>
        <w:ind w:right="534"/>
        <w:jc w:val="both"/>
        <w:rPr>
          <w:rFonts w:asciiTheme="minorBidi" w:hAnsiTheme="minorBidi" w:cstheme="minorBidi"/>
          <w:sz w:val="22"/>
          <w:szCs w:val="22"/>
        </w:rPr>
      </w:pPr>
      <w:r w:rsidRPr="0067506E">
        <w:rPr>
          <w:rFonts w:asciiTheme="minorBidi" w:hAnsiTheme="minorBidi" w:cstheme="minorBidi"/>
          <w:sz w:val="22"/>
          <w:szCs w:val="22"/>
        </w:rPr>
        <w:t>Les produits utilisés doivent bénéficier d’une technique favorable et des agréments des assureurs. Ouvrage payé au mètre carré de surface (vue en plan) entre murs d’acrotères</w:t>
      </w:r>
    </w:p>
    <w:p w:rsidR="00787755" w:rsidRPr="0067506E" w:rsidRDefault="00787755" w:rsidP="007E2B0D">
      <w:pPr>
        <w:pStyle w:val="Corpsdetexte"/>
        <w:jc w:val="both"/>
        <w:rPr>
          <w:rFonts w:asciiTheme="minorBidi" w:hAnsiTheme="minorBidi" w:cstheme="minorBidi"/>
          <w:sz w:val="22"/>
          <w:szCs w:val="22"/>
        </w:rPr>
      </w:pPr>
    </w:p>
    <w:p w:rsidR="00787755" w:rsidRPr="0067506E" w:rsidRDefault="00787755" w:rsidP="007E2B0D">
      <w:pPr>
        <w:pStyle w:val="Corpsdetexte"/>
        <w:jc w:val="both"/>
        <w:rPr>
          <w:rFonts w:asciiTheme="minorBidi" w:hAnsiTheme="minorBidi" w:cstheme="minorBidi"/>
          <w:color w:val="538DD3"/>
          <w:sz w:val="22"/>
          <w:szCs w:val="22"/>
        </w:rPr>
      </w:pPr>
      <w:r w:rsidRPr="0067506E">
        <w:rPr>
          <w:rFonts w:asciiTheme="minorBidi" w:hAnsiTheme="minorBidi" w:cstheme="minorBidi"/>
          <w:sz w:val="22"/>
          <w:szCs w:val="22"/>
        </w:rPr>
        <w:t xml:space="preserve">Ouvrage payé au mètre carré, au prix </w:t>
      </w:r>
      <w:proofErr w:type="gramStart"/>
      <w:r w:rsidRPr="0067506E">
        <w:rPr>
          <w:rFonts w:asciiTheme="minorBidi" w:hAnsiTheme="minorBidi" w:cstheme="minorBidi"/>
          <w:sz w:val="22"/>
          <w:szCs w:val="22"/>
        </w:rPr>
        <w:t>………………………………..………….........……..…………</w:t>
      </w:r>
      <w:proofErr w:type="gramEnd"/>
      <w:r w:rsidRPr="0067506E">
        <w:rPr>
          <w:rFonts w:asciiTheme="minorBidi" w:hAnsiTheme="minorBidi" w:cstheme="minorBidi"/>
          <w:color w:val="538DD3"/>
          <w:sz w:val="22"/>
          <w:szCs w:val="22"/>
        </w:rPr>
        <w:t>N°C2</w:t>
      </w:r>
    </w:p>
    <w:p w:rsidR="00787755" w:rsidRPr="0067506E" w:rsidRDefault="00787755" w:rsidP="007E2B0D">
      <w:pPr>
        <w:pStyle w:val="Corpsdetexte"/>
        <w:jc w:val="both"/>
        <w:rPr>
          <w:rFonts w:asciiTheme="minorBidi" w:hAnsiTheme="minorBidi" w:cstheme="minorBidi"/>
          <w:color w:val="538DD3"/>
          <w:sz w:val="22"/>
          <w:szCs w:val="22"/>
        </w:rPr>
      </w:pPr>
    </w:p>
    <w:p w:rsidR="00787755" w:rsidRPr="0067506E" w:rsidRDefault="00787755" w:rsidP="007E2B0D">
      <w:pPr>
        <w:pStyle w:val="Titre31"/>
        <w:ind w:left="0"/>
        <w:jc w:val="both"/>
        <w:rPr>
          <w:rFonts w:asciiTheme="minorBidi" w:hAnsiTheme="minorBidi" w:cstheme="minorBidi"/>
          <w:sz w:val="22"/>
          <w:szCs w:val="22"/>
          <w:u w:val="none"/>
        </w:rPr>
      </w:pPr>
      <w:r w:rsidRPr="0067506E">
        <w:rPr>
          <w:rFonts w:asciiTheme="minorBidi" w:hAnsiTheme="minorBidi" w:cstheme="minorBidi"/>
          <w:color w:val="538DD3"/>
          <w:sz w:val="22"/>
          <w:szCs w:val="22"/>
          <w:u w:val="thick" w:color="538DD3"/>
        </w:rPr>
        <w:t>PRIX N°C3 – PROTECTION D’ETANCHEITE PAR DALOTS EN BETON</w:t>
      </w:r>
    </w:p>
    <w:p w:rsidR="00787755" w:rsidRPr="0067506E" w:rsidRDefault="00787755" w:rsidP="007E2B0D">
      <w:pPr>
        <w:pStyle w:val="Corpsdetexte"/>
        <w:ind w:right="240"/>
        <w:jc w:val="both"/>
        <w:rPr>
          <w:rFonts w:asciiTheme="minorBidi" w:hAnsiTheme="minorBidi" w:cstheme="minorBidi"/>
          <w:sz w:val="22"/>
          <w:szCs w:val="22"/>
        </w:rPr>
      </w:pPr>
      <w:r w:rsidRPr="0067506E">
        <w:rPr>
          <w:rFonts w:asciiTheme="minorBidi" w:hAnsiTheme="minorBidi" w:cstheme="minorBidi"/>
          <w:sz w:val="22"/>
          <w:szCs w:val="22"/>
        </w:rPr>
        <w:t>Sur l’étanchéité il sera réalisé une protection en béton de grains de riz dosée à 400 kg/m3 de ciment CPJ45, d'une épaisseur de 4 cm et coulée en damiers 60x60cm sur lit de sable de 2cm au minimum</w:t>
      </w:r>
    </w:p>
    <w:p w:rsidR="00787755" w:rsidRPr="0067506E" w:rsidRDefault="00787755" w:rsidP="007E2B0D">
      <w:pPr>
        <w:pStyle w:val="Corpsdetexte"/>
        <w:ind w:right="240"/>
        <w:jc w:val="both"/>
        <w:rPr>
          <w:rFonts w:asciiTheme="minorBidi" w:hAnsiTheme="minorBidi" w:cstheme="minorBidi"/>
          <w:sz w:val="22"/>
          <w:szCs w:val="22"/>
        </w:rPr>
      </w:pPr>
      <w:r w:rsidRPr="0067506E">
        <w:rPr>
          <w:rFonts w:asciiTheme="minorBidi" w:hAnsiTheme="minorBidi" w:cstheme="minorBidi"/>
          <w:sz w:val="22"/>
          <w:szCs w:val="22"/>
        </w:rPr>
        <w:t>.Le prix comprend la réalisation de joints bitumineux de 2cm coulés à chaud entre dalots 60x60cm. Sur toute la surface des terrasses et autour des émergences, il sera appliqué d’un badigeon à chaux alunée en 3couches</w:t>
      </w:r>
    </w:p>
    <w:p w:rsidR="00787755" w:rsidRPr="0067506E" w:rsidRDefault="00787755" w:rsidP="007E2B0D">
      <w:pPr>
        <w:pStyle w:val="Corpsdetexte"/>
        <w:jc w:val="both"/>
        <w:rPr>
          <w:rFonts w:asciiTheme="minorBidi" w:hAnsiTheme="minorBidi" w:cstheme="minorBidi"/>
          <w:sz w:val="22"/>
          <w:szCs w:val="22"/>
        </w:rPr>
      </w:pPr>
    </w:p>
    <w:p w:rsidR="00787755" w:rsidRPr="0067506E" w:rsidRDefault="00787755" w:rsidP="007E2B0D">
      <w:pPr>
        <w:pStyle w:val="Corpsdetexte"/>
        <w:jc w:val="both"/>
        <w:rPr>
          <w:rFonts w:asciiTheme="minorBidi" w:hAnsiTheme="minorBidi" w:cstheme="minorBidi"/>
          <w:color w:val="538DD3"/>
          <w:sz w:val="22"/>
          <w:szCs w:val="22"/>
        </w:rPr>
      </w:pPr>
      <w:r w:rsidRPr="0067506E">
        <w:rPr>
          <w:rFonts w:asciiTheme="minorBidi" w:hAnsiTheme="minorBidi" w:cstheme="minorBidi"/>
          <w:sz w:val="22"/>
          <w:szCs w:val="22"/>
        </w:rPr>
        <w:t xml:space="preserve">Ouvrage payé au mètre carré, au prix </w:t>
      </w:r>
      <w:proofErr w:type="gramStart"/>
      <w:r w:rsidRPr="0067506E">
        <w:rPr>
          <w:rFonts w:asciiTheme="minorBidi" w:hAnsiTheme="minorBidi" w:cstheme="minorBidi"/>
          <w:sz w:val="22"/>
          <w:szCs w:val="22"/>
        </w:rPr>
        <w:t>………………………………..………….........……..…………</w:t>
      </w:r>
      <w:proofErr w:type="gramEnd"/>
      <w:r w:rsidRPr="0067506E">
        <w:rPr>
          <w:rFonts w:asciiTheme="minorBidi" w:hAnsiTheme="minorBidi" w:cstheme="minorBidi"/>
          <w:color w:val="538DD3"/>
          <w:sz w:val="22"/>
          <w:szCs w:val="22"/>
        </w:rPr>
        <w:t>N°C3</w:t>
      </w:r>
    </w:p>
    <w:p w:rsidR="00787755" w:rsidRPr="0067506E" w:rsidRDefault="00787755" w:rsidP="007E2B0D">
      <w:pPr>
        <w:pStyle w:val="Corpsdetexte"/>
        <w:jc w:val="both"/>
        <w:rPr>
          <w:rFonts w:asciiTheme="minorBidi" w:hAnsiTheme="minorBidi" w:cstheme="minorBidi"/>
          <w:sz w:val="22"/>
          <w:szCs w:val="22"/>
        </w:rPr>
      </w:pPr>
    </w:p>
    <w:p w:rsidR="00787755" w:rsidRPr="0067506E" w:rsidRDefault="00787755" w:rsidP="007E2B0D">
      <w:pPr>
        <w:pStyle w:val="Titre31"/>
        <w:ind w:left="0"/>
        <w:jc w:val="both"/>
        <w:rPr>
          <w:rFonts w:asciiTheme="minorBidi" w:hAnsiTheme="minorBidi" w:cstheme="minorBidi"/>
          <w:sz w:val="22"/>
          <w:szCs w:val="22"/>
          <w:u w:val="none"/>
        </w:rPr>
      </w:pPr>
      <w:r w:rsidRPr="0067506E">
        <w:rPr>
          <w:rFonts w:asciiTheme="minorBidi" w:hAnsiTheme="minorBidi" w:cstheme="minorBidi"/>
          <w:color w:val="538DD3"/>
          <w:sz w:val="22"/>
          <w:szCs w:val="22"/>
          <w:u w:val="thick" w:color="538DD3"/>
        </w:rPr>
        <w:t>PRIX N°C4- FOURNITURE ET POSE DE GARGOUILLES AVEC CRAPAUDINES</w:t>
      </w:r>
    </w:p>
    <w:p w:rsidR="00787755" w:rsidRPr="0067506E" w:rsidRDefault="00787755" w:rsidP="007E2B0D">
      <w:pPr>
        <w:pStyle w:val="Corpsdetexte"/>
        <w:ind w:right="240"/>
        <w:jc w:val="both"/>
        <w:rPr>
          <w:rFonts w:asciiTheme="minorBidi" w:hAnsiTheme="minorBidi" w:cstheme="minorBidi"/>
          <w:sz w:val="22"/>
          <w:szCs w:val="22"/>
        </w:rPr>
      </w:pPr>
      <w:r w:rsidRPr="0067506E">
        <w:rPr>
          <w:rFonts w:asciiTheme="minorBidi" w:hAnsiTheme="minorBidi" w:cstheme="minorBidi"/>
          <w:sz w:val="22"/>
          <w:szCs w:val="22"/>
        </w:rPr>
        <w:t>Les gargouilles de tous diamètres au départ des chutes d’eaux pluviales seront en plomb laminé de 3 mm d’épaisseur, avec platine en plomb de 60x60cm pour les diamètres supérieurs à 140 et de 50x50cm pour les diamètres au-dessus et manchon s’emboîtant de 20cm au minimum dans la tuyauterie de descente Y compris crapaudine en fil de fer galvanisé.</w:t>
      </w:r>
    </w:p>
    <w:p w:rsidR="00787755" w:rsidRPr="0067506E" w:rsidRDefault="00787755" w:rsidP="007E2B0D">
      <w:pPr>
        <w:pStyle w:val="Corpsdetexte"/>
        <w:ind w:right="242"/>
        <w:jc w:val="both"/>
        <w:rPr>
          <w:rFonts w:asciiTheme="minorBidi" w:hAnsiTheme="minorBidi" w:cstheme="minorBidi"/>
          <w:sz w:val="22"/>
          <w:szCs w:val="22"/>
        </w:rPr>
      </w:pPr>
      <w:r w:rsidRPr="0067506E">
        <w:rPr>
          <w:rFonts w:asciiTheme="minorBidi" w:hAnsiTheme="minorBidi" w:cstheme="minorBidi"/>
          <w:sz w:val="22"/>
          <w:szCs w:val="22"/>
        </w:rPr>
        <w:t xml:space="preserve">Les gargouilles seront placées suivant les règles de l’art. La pose comprendre un feutre 27 S supplémentaire collé au bitume à chaud sur le premier feutre et soudé sous la buvette de la gargouille avec un débordement de 10cm sur le pourtour, le reste de l’étanchéité venant ensuite s’appliquer sur l’ensemble, </w:t>
      </w:r>
    </w:p>
    <w:p w:rsidR="009F190F" w:rsidRPr="0067506E" w:rsidRDefault="00787755" w:rsidP="007E2B0D">
      <w:pPr>
        <w:pStyle w:val="Corpsdetexte"/>
        <w:ind w:right="534"/>
        <w:jc w:val="both"/>
        <w:rPr>
          <w:rFonts w:asciiTheme="minorBidi" w:hAnsiTheme="minorBidi" w:cstheme="minorBidi"/>
          <w:b/>
          <w:sz w:val="22"/>
          <w:szCs w:val="22"/>
        </w:rPr>
      </w:pPr>
      <w:r w:rsidRPr="0067506E">
        <w:rPr>
          <w:rFonts w:asciiTheme="minorBidi" w:hAnsiTheme="minorBidi" w:cstheme="minorBidi"/>
          <w:sz w:val="22"/>
          <w:szCs w:val="22"/>
        </w:rPr>
        <w:t xml:space="preserve">Ouvrage payé à l’unité fourni et raccordé à la chute y compris toutes fournitures et sujétions d’exécution. Ouvrage payé à l’unité, au prix </w:t>
      </w:r>
      <w:proofErr w:type="gramStart"/>
      <w:r w:rsidRPr="0067506E">
        <w:rPr>
          <w:rFonts w:asciiTheme="minorBidi" w:hAnsiTheme="minorBidi" w:cstheme="minorBidi"/>
          <w:sz w:val="22"/>
          <w:szCs w:val="22"/>
        </w:rPr>
        <w:t>………………………………..………….........……..…………………</w:t>
      </w:r>
      <w:proofErr w:type="gramEnd"/>
      <w:r w:rsidRPr="0067506E">
        <w:rPr>
          <w:rFonts w:asciiTheme="minorBidi" w:hAnsiTheme="minorBidi" w:cstheme="minorBidi"/>
          <w:color w:val="538DD3"/>
          <w:sz w:val="22"/>
          <w:szCs w:val="22"/>
        </w:rPr>
        <w:t>N°C4</w:t>
      </w:r>
      <w:r w:rsidR="009F190F" w:rsidRPr="0067506E">
        <w:rPr>
          <w:rFonts w:asciiTheme="minorBidi" w:hAnsiTheme="minorBidi" w:cstheme="minorBidi"/>
          <w:color w:val="538DD3"/>
          <w:sz w:val="22"/>
          <w:szCs w:val="22"/>
        </w:rPr>
        <w:t xml:space="preserve"> </w:t>
      </w:r>
      <w:r w:rsidR="009F190F" w:rsidRPr="0067506E">
        <w:rPr>
          <w:rFonts w:asciiTheme="minorBidi" w:hAnsiTheme="minorBidi" w:cstheme="minorBidi"/>
          <w:b/>
          <w:color w:val="538DD3"/>
          <w:sz w:val="22"/>
          <w:szCs w:val="22"/>
          <w:u w:val="thick" w:color="538DD3"/>
        </w:rPr>
        <w:t>PRIX N°C</w:t>
      </w:r>
      <w:r w:rsidR="008A5948" w:rsidRPr="0067506E">
        <w:rPr>
          <w:rFonts w:asciiTheme="minorBidi" w:hAnsiTheme="minorBidi" w:cstheme="minorBidi"/>
          <w:b/>
          <w:color w:val="538DD3"/>
          <w:sz w:val="22"/>
          <w:szCs w:val="22"/>
          <w:u w:val="thick" w:color="538DD3"/>
        </w:rPr>
        <w:t>5</w:t>
      </w:r>
      <w:r w:rsidR="009F190F" w:rsidRPr="0067506E">
        <w:rPr>
          <w:rFonts w:asciiTheme="minorBidi" w:hAnsiTheme="minorBidi" w:cstheme="minorBidi"/>
          <w:b/>
          <w:color w:val="538DD3"/>
          <w:sz w:val="22"/>
          <w:szCs w:val="22"/>
          <w:u w:val="thick" w:color="538DD3"/>
        </w:rPr>
        <w:t>- ETANCHEITE MULTICOUCHE SUR RELEVE</w:t>
      </w:r>
    </w:p>
    <w:p w:rsidR="009F190F" w:rsidRPr="0067506E" w:rsidRDefault="009F190F" w:rsidP="007E2B0D">
      <w:pPr>
        <w:pStyle w:val="Corpsdetexte"/>
        <w:jc w:val="both"/>
        <w:rPr>
          <w:rFonts w:asciiTheme="minorBidi" w:hAnsiTheme="minorBidi" w:cstheme="minorBidi"/>
          <w:sz w:val="22"/>
          <w:szCs w:val="22"/>
        </w:rPr>
      </w:pPr>
      <w:r w:rsidRPr="0067506E">
        <w:rPr>
          <w:rFonts w:asciiTheme="minorBidi" w:hAnsiTheme="minorBidi" w:cstheme="minorBidi"/>
          <w:sz w:val="22"/>
          <w:szCs w:val="22"/>
        </w:rPr>
        <w:t>L'étanchéité des relevés sera en principe de même type que les surfaces correspondantes et remonteront impérativement jusque sous le béquet de protection pour une hauteur de 20cm minimum</w:t>
      </w:r>
      <w:proofErr w:type="gramStart"/>
      <w:r w:rsidRPr="0067506E">
        <w:rPr>
          <w:rFonts w:asciiTheme="minorBidi" w:hAnsiTheme="minorBidi" w:cstheme="minorBidi"/>
          <w:sz w:val="22"/>
          <w:szCs w:val="22"/>
        </w:rPr>
        <w:t>..</w:t>
      </w:r>
      <w:proofErr w:type="gramEnd"/>
    </w:p>
    <w:p w:rsidR="009F190F" w:rsidRPr="0067506E" w:rsidRDefault="009F190F" w:rsidP="007E2B0D">
      <w:pPr>
        <w:pStyle w:val="Corpsdetexte"/>
        <w:jc w:val="both"/>
        <w:rPr>
          <w:rFonts w:asciiTheme="minorBidi" w:hAnsiTheme="minorBidi" w:cstheme="minorBidi"/>
          <w:sz w:val="22"/>
          <w:szCs w:val="22"/>
        </w:rPr>
      </w:pPr>
      <w:r w:rsidRPr="0067506E">
        <w:rPr>
          <w:rFonts w:asciiTheme="minorBidi" w:hAnsiTheme="minorBidi" w:cstheme="minorBidi"/>
          <w:sz w:val="22"/>
          <w:szCs w:val="22"/>
        </w:rPr>
        <w:t>Payée au mètre linéaire, y compris fournitures, mise en œuvre et toutes sujétions</w:t>
      </w:r>
    </w:p>
    <w:p w:rsidR="009F190F" w:rsidRPr="0067506E" w:rsidRDefault="009F190F" w:rsidP="007E2B0D">
      <w:pPr>
        <w:pStyle w:val="Corpsdetexte"/>
        <w:jc w:val="both"/>
        <w:rPr>
          <w:rFonts w:asciiTheme="minorBidi" w:hAnsiTheme="minorBidi" w:cstheme="minorBidi"/>
          <w:sz w:val="22"/>
          <w:szCs w:val="22"/>
        </w:rPr>
      </w:pPr>
    </w:p>
    <w:p w:rsidR="009F190F" w:rsidRPr="0067506E" w:rsidRDefault="009F190F" w:rsidP="007E2B0D">
      <w:pPr>
        <w:pStyle w:val="Corpsdetexte"/>
        <w:jc w:val="both"/>
        <w:rPr>
          <w:rFonts w:asciiTheme="minorBidi" w:hAnsiTheme="minorBidi" w:cstheme="minorBidi"/>
          <w:color w:val="538DD3"/>
          <w:sz w:val="22"/>
          <w:szCs w:val="22"/>
        </w:rPr>
      </w:pPr>
      <w:r w:rsidRPr="0067506E">
        <w:rPr>
          <w:rFonts w:asciiTheme="minorBidi" w:hAnsiTheme="minorBidi" w:cstheme="minorBidi"/>
          <w:sz w:val="22"/>
          <w:szCs w:val="22"/>
        </w:rPr>
        <w:t xml:space="preserve">Ouvrage payé au mètre linéaire, au prix </w:t>
      </w:r>
      <w:proofErr w:type="gramStart"/>
      <w:r w:rsidRPr="0067506E">
        <w:rPr>
          <w:rFonts w:asciiTheme="minorBidi" w:hAnsiTheme="minorBidi" w:cstheme="minorBidi"/>
          <w:sz w:val="22"/>
          <w:szCs w:val="22"/>
        </w:rPr>
        <w:t>…………………………………..………….........……..……...</w:t>
      </w:r>
      <w:proofErr w:type="gramEnd"/>
      <w:r w:rsidR="008A5948" w:rsidRPr="0067506E">
        <w:rPr>
          <w:rFonts w:asciiTheme="minorBidi" w:hAnsiTheme="minorBidi" w:cstheme="minorBidi"/>
          <w:color w:val="538DD3"/>
          <w:sz w:val="22"/>
          <w:szCs w:val="22"/>
        </w:rPr>
        <w:t>N°C5</w:t>
      </w:r>
    </w:p>
    <w:p w:rsidR="00485324" w:rsidRPr="0067506E" w:rsidRDefault="00485324" w:rsidP="007E2B0D">
      <w:pPr>
        <w:pStyle w:val="Corpsdetexte"/>
        <w:jc w:val="both"/>
        <w:rPr>
          <w:rFonts w:asciiTheme="minorBidi" w:hAnsiTheme="minorBidi" w:cstheme="minorBidi"/>
          <w:color w:val="538DD3"/>
          <w:sz w:val="22"/>
          <w:szCs w:val="22"/>
        </w:rPr>
      </w:pPr>
    </w:p>
    <w:p w:rsidR="00485324" w:rsidRPr="0067506E" w:rsidRDefault="00485324" w:rsidP="007E2B0D">
      <w:pPr>
        <w:pStyle w:val="Corpsdetexte"/>
        <w:ind w:right="534"/>
        <w:jc w:val="both"/>
        <w:rPr>
          <w:rFonts w:asciiTheme="minorBidi" w:hAnsiTheme="minorBidi" w:cstheme="minorBidi"/>
          <w:b/>
          <w:sz w:val="22"/>
          <w:szCs w:val="22"/>
        </w:rPr>
      </w:pPr>
      <w:r w:rsidRPr="0067506E">
        <w:rPr>
          <w:rFonts w:asciiTheme="minorBidi" w:hAnsiTheme="minorBidi" w:cstheme="minorBidi"/>
          <w:b/>
          <w:color w:val="538DD3"/>
          <w:sz w:val="22"/>
          <w:szCs w:val="22"/>
          <w:u w:val="thick" w:color="538DD3"/>
        </w:rPr>
        <w:t xml:space="preserve">PRIX N°C6- PROTECTION D’ETANCHEITE DES RELEVES  </w:t>
      </w:r>
    </w:p>
    <w:p w:rsidR="005A6261" w:rsidRPr="0067506E" w:rsidRDefault="005A6261" w:rsidP="007E2B0D">
      <w:pPr>
        <w:pStyle w:val="Corpsdetexte"/>
        <w:jc w:val="both"/>
        <w:rPr>
          <w:rFonts w:asciiTheme="minorBidi" w:hAnsiTheme="minorBidi" w:cstheme="minorBidi"/>
          <w:sz w:val="22"/>
          <w:szCs w:val="22"/>
        </w:rPr>
      </w:pPr>
      <w:r w:rsidRPr="0067506E">
        <w:rPr>
          <w:rFonts w:asciiTheme="minorBidi" w:hAnsiTheme="minorBidi" w:cstheme="minorBidi"/>
          <w:sz w:val="22"/>
          <w:szCs w:val="22"/>
        </w:rPr>
        <w:t>Les relevés étanches seront protégés par un enduit au mortier dosé à 400 Kg, grillagé et remontant jusque</w:t>
      </w:r>
    </w:p>
    <w:p w:rsidR="005A6261" w:rsidRPr="0067506E" w:rsidRDefault="005A6261" w:rsidP="007E2B0D">
      <w:pPr>
        <w:pStyle w:val="Corpsdetexte"/>
        <w:jc w:val="both"/>
        <w:rPr>
          <w:rFonts w:asciiTheme="minorBidi" w:hAnsiTheme="minorBidi" w:cstheme="minorBidi"/>
          <w:sz w:val="22"/>
          <w:szCs w:val="22"/>
        </w:rPr>
      </w:pPr>
      <w:r w:rsidRPr="0067506E">
        <w:rPr>
          <w:rFonts w:asciiTheme="minorBidi" w:hAnsiTheme="minorBidi" w:cstheme="minorBidi"/>
          <w:sz w:val="22"/>
          <w:szCs w:val="22"/>
        </w:rPr>
        <w:t>Sous l'engravure.</w:t>
      </w:r>
    </w:p>
    <w:p w:rsidR="005A6261" w:rsidRPr="0067506E" w:rsidRDefault="005A6261" w:rsidP="007E2B0D">
      <w:pPr>
        <w:pStyle w:val="Corpsdetexte"/>
        <w:jc w:val="both"/>
        <w:rPr>
          <w:rFonts w:asciiTheme="minorBidi" w:hAnsiTheme="minorBidi" w:cstheme="minorBidi"/>
          <w:sz w:val="22"/>
          <w:szCs w:val="22"/>
        </w:rPr>
      </w:pPr>
      <w:r w:rsidRPr="0067506E">
        <w:rPr>
          <w:rFonts w:asciiTheme="minorBidi" w:hAnsiTheme="minorBidi" w:cstheme="minorBidi"/>
          <w:sz w:val="22"/>
          <w:szCs w:val="22"/>
        </w:rPr>
        <w:t>Des joints secs seront disposés tous les 2,00ml.</w:t>
      </w:r>
    </w:p>
    <w:p w:rsidR="005A6261" w:rsidRPr="0067506E" w:rsidRDefault="005A6261" w:rsidP="007E2B0D">
      <w:pPr>
        <w:pStyle w:val="Corpsdetexte"/>
        <w:jc w:val="both"/>
        <w:rPr>
          <w:rFonts w:asciiTheme="minorBidi" w:hAnsiTheme="minorBidi" w:cstheme="minorBidi"/>
          <w:color w:val="538DD3"/>
          <w:sz w:val="22"/>
          <w:szCs w:val="22"/>
        </w:rPr>
      </w:pPr>
      <w:r w:rsidRPr="0067506E">
        <w:rPr>
          <w:rFonts w:asciiTheme="minorBidi" w:hAnsiTheme="minorBidi" w:cstheme="minorBidi"/>
          <w:sz w:val="22"/>
          <w:szCs w:val="22"/>
        </w:rPr>
        <w:t xml:space="preserve">Ouvrage payé au mètre linéaire, au prix </w:t>
      </w:r>
      <w:proofErr w:type="gramStart"/>
      <w:r w:rsidRPr="0067506E">
        <w:rPr>
          <w:rFonts w:asciiTheme="minorBidi" w:hAnsiTheme="minorBidi" w:cstheme="minorBidi"/>
          <w:sz w:val="22"/>
          <w:szCs w:val="22"/>
        </w:rPr>
        <w:t>………</w:t>
      </w:r>
      <w:r w:rsidR="00EB55F6" w:rsidRPr="0067506E">
        <w:rPr>
          <w:rFonts w:asciiTheme="minorBidi" w:hAnsiTheme="minorBidi" w:cstheme="minorBidi"/>
          <w:sz w:val="22"/>
          <w:szCs w:val="22"/>
        </w:rPr>
        <w:t>………………………..………….........……..…</w:t>
      </w:r>
      <w:r w:rsidRPr="0067506E">
        <w:rPr>
          <w:rFonts w:asciiTheme="minorBidi" w:hAnsiTheme="minorBidi" w:cstheme="minorBidi"/>
          <w:sz w:val="22"/>
          <w:szCs w:val="22"/>
        </w:rPr>
        <w:t>………</w:t>
      </w:r>
      <w:proofErr w:type="gramEnd"/>
      <w:r w:rsidRPr="0067506E">
        <w:rPr>
          <w:rFonts w:asciiTheme="minorBidi" w:hAnsiTheme="minorBidi" w:cstheme="minorBidi"/>
          <w:color w:val="538DD3"/>
          <w:sz w:val="22"/>
          <w:szCs w:val="22"/>
        </w:rPr>
        <w:t>N°C6</w:t>
      </w:r>
    </w:p>
    <w:p w:rsidR="009F190F" w:rsidRDefault="009F190F" w:rsidP="0067506E">
      <w:pPr>
        <w:pStyle w:val="Corpsdetexte"/>
        <w:spacing w:before="1"/>
        <w:jc w:val="both"/>
        <w:rPr>
          <w:rFonts w:asciiTheme="minorBidi" w:hAnsiTheme="minorBidi" w:cstheme="minorBidi"/>
          <w:sz w:val="22"/>
          <w:szCs w:val="22"/>
        </w:rPr>
      </w:pPr>
    </w:p>
    <w:p w:rsidR="007E2B0D" w:rsidRDefault="007E2B0D" w:rsidP="0067506E">
      <w:pPr>
        <w:pStyle w:val="Corpsdetexte"/>
        <w:spacing w:before="1"/>
        <w:jc w:val="both"/>
        <w:rPr>
          <w:rFonts w:asciiTheme="minorBidi" w:hAnsiTheme="minorBidi" w:cstheme="minorBidi"/>
          <w:sz w:val="22"/>
          <w:szCs w:val="22"/>
        </w:rPr>
      </w:pPr>
    </w:p>
    <w:p w:rsidR="007E2B0D" w:rsidRDefault="007E2B0D" w:rsidP="0067506E">
      <w:pPr>
        <w:pStyle w:val="Corpsdetexte"/>
        <w:spacing w:before="1"/>
        <w:jc w:val="both"/>
        <w:rPr>
          <w:rFonts w:asciiTheme="minorBidi" w:hAnsiTheme="minorBidi" w:cstheme="minorBidi"/>
          <w:sz w:val="22"/>
          <w:szCs w:val="22"/>
        </w:rPr>
      </w:pPr>
    </w:p>
    <w:p w:rsidR="007E2B0D" w:rsidRPr="0067506E" w:rsidRDefault="007E2B0D" w:rsidP="0067506E">
      <w:pPr>
        <w:pStyle w:val="Corpsdetexte"/>
        <w:spacing w:before="1"/>
        <w:jc w:val="both"/>
        <w:rPr>
          <w:rFonts w:asciiTheme="minorBidi" w:hAnsiTheme="minorBidi" w:cstheme="minorBidi"/>
          <w:sz w:val="22"/>
          <w:szCs w:val="22"/>
        </w:rPr>
      </w:pPr>
    </w:p>
    <w:p w:rsidR="009F190F" w:rsidRPr="0067506E" w:rsidRDefault="00485324" w:rsidP="0067506E">
      <w:pPr>
        <w:pStyle w:val="Titre31"/>
        <w:spacing w:before="93"/>
        <w:ind w:left="0"/>
        <w:jc w:val="both"/>
        <w:rPr>
          <w:rFonts w:asciiTheme="minorBidi" w:hAnsiTheme="minorBidi" w:cstheme="minorBidi"/>
          <w:sz w:val="22"/>
          <w:szCs w:val="22"/>
          <w:u w:val="none"/>
        </w:rPr>
      </w:pPr>
      <w:r w:rsidRPr="0067506E">
        <w:rPr>
          <w:rFonts w:asciiTheme="minorBidi" w:hAnsiTheme="minorBidi" w:cstheme="minorBidi"/>
          <w:color w:val="538DD3"/>
          <w:sz w:val="22"/>
          <w:szCs w:val="22"/>
          <w:u w:val="thick" w:color="538DD3"/>
        </w:rPr>
        <w:lastRenderedPageBreak/>
        <w:t>PRIX N°C7</w:t>
      </w:r>
      <w:r w:rsidR="009F190F" w:rsidRPr="0067506E">
        <w:rPr>
          <w:rFonts w:asciiTheme="minorBidi" w:hAnsiTheme="minorBidi" w:cstheme="minorBidi"/>
          <w:color w:val="538DD3"/>
          <w:sz w:val="22"/>
          <w:szCs w:val="22"/>
          <w:u w:val="thick" w:color="538DD3"/>
        </w:rPr>
        <w:t>- ÉTANCHÉITÉ LÉGÈRE POUR SALLES D’EAUX</w:t>
      </w:r>
    </w:p>
    <w:p w:rsidR="009F190F" w:rsidRPr="0067506E" w:rsidRDefault="006D481C" w:rsidP="0067506E">
      <w:pPr>
        <w:spacing w:before="1"/>
        <w:jc w:val="both"/>
        <w:rPr>
          <w:rFonts w:asciiTheme="minorBidi" w:hAnsiTheme="minorBidi" w:cstheme="minorBidi"/>
          <w:b/>
        </w:rPr>
      </w:pPr>
      <w:r w:rsidRPr="0067506E">
        <w:rPr>
          <w:rFonts w:asciiTheme="minorBidi" w:hAnsiTheme="minorBidi" w:cstheme="minorBidi"/>
          <w:b/>
        </w:rPr>
        <w:t xml:space="preserve">        </w:t>
      </w:r>
      <w:r w:rsidR="009F190F" w:rsidRPr="0067506E">
        <w:rPr>
          <w:rFonts w:asciiTheme="minorBidi" w:hAnsiTheme="minorBidi" w:cstheme="minorBidi"/>
          <w:b/>
        </w:rPr>
        <w:t>Localisations : Salles d’eau.</w:t>
      </w:r>
    </w:p>
    <w:p w:rsidR="009F190F" w:rsidRPr="0067506E" w:rsidRDefault="006D481C" w:rsidP="0067506E">
      <w:pPr>
        <w:pStyle w:val="Corpsdetexte"/>
        <w:spacing w:before="3" w:line="229" w:lineRule="exact"/>
        <w:jc w:val="both"/>
        <w:rPr>
          <w:rFonts w:asciiTheme="minorBidi" w:hAnsiTheme="minorBidi" w:cstheme="minorBidi"/>
          <w:sz w:val="22"/>
          <w:szCs w:val="22"/>
        </w:rPr>
      </w:pPr>
      <w:r w:rsidRPr="0067506E">
        <w:rPr>
          <w:rFonts w:asciiTheme="minorBidi" w:hAnsiTheme="minorBidi" w:cstheme="minorBidi"/>
          <w:sz w:val="22"/>
          <w:szCs w:val="22"/>
        </w:rPr>
        <w:t xml:space="preserve">       </w:t>
      </w:r>
      <w:r w:rsidR="009F190F" w:rsidRPr="0067506E">
        <w:rPr>
          <w:rFonts w:asciiTheme="minorBidi" w:hAnsiTheme="minorBidi" w:cstheme="minorBidi"/>
          <w:sz w:val="22"/>
          <w:szCs w:val="22"/>
        </w:rPr>
        <w:t>Sera réalisée suivant le procédé suivant :</w:t>
      </w:r>
    </w:p>
    <w:p w:rsidR="009F190F" w:rsidRPr="0067506E" w:rsidRDefault="009F190F" w:rsidP="00D56984">
      <w:pPr>
        <w:pStyle w:val="Paragraphedeliste"/>
        <w:numPr>
          <w:ilvl w:val="1"/>
          <w:numId w:val="13"/>
        </w:numPr>
        <w:tabs>
          <w:tab w:val="left" w:pos="1198"/>
        </w:tabs>
        <w:spacing w:line="229" w:lineRule="exact"/>
        <w:ind w:left="0"/>
        <w:jc w:val="both"/>
        <w:rPr>
          <w:rFonts w:asciiTheme="minorBidi" w:hAnsiTheme="minorBidi" w:cstheme="minorBidi"/>
        </w:rPr>
      </w:pPr>
      <w:r w:rsidRPr="0067506E">
        <w:rPr>
          <w:rFonts w:asciiTheme="minorBidi" w:hAnsiTheme="minorBidi" w:cstheme="minorBidi"/>
        </w:rPr>
        <w:t>Une couche d’imprégnation àfroid</w:t>
      </w:r>
    </w:p>
    <w:p w:rsidR="009F190F" w:rsidRPr="0067506E" w:rsidRDefault="009F190F" w:rsidP="00D56984">
      <w:pPr>
        <w:pStyle w:val="Paragraphedeliste"/>
        <w:numPr>
          <w:ilvl w:val="1"/>
          <w:numId w:val="13"/>
        </w:numPr>
        <w:tabs>
          <w:tab w:val="left" w:pos="1198"/>
        </w:tabs>
        <w:ind w:left="0"/>
        <w:jc w:val="both"/>
        <w:rPr>
          <w:rFonts w:asciiTheme="minorBidi" w:hAnsiTheme="minorBidi" w:cstheme="minorBidi"/>
        </w:rPr>
      </w:pPr>
      <w:r w:rsidRPr="0067506E">
        <w:rPr>
          <w:rFonts w:asciiTheme="minorBidi" w:hAnsiTheme="minorBidi" w:cstheme="minorBidi"/>
        </w:rPr>
        <w:t>Une couche d’imprégnation àchaud</w:t>
      </w:r>
    </w:p>
    <w:p w:rsidR="009F190F" w:rsidRPr="0067506E" w:rsidRDefault="009F190F" w:rsidP="00D56984">
      <w:pPr>
        <w:pStyle w:val="Paragraphedeliste"/>
        <w:numPr>
          <w:ilvl w:val="1"/>
          <w:numId w:val="13"/>
        </w:numPr>
        <w:tabs>
          <w:tab w:val="left" w:pos="1198"/>
        </w:tabs>
        <w:spacing w:before="1"/>
        <w:ind w:left="0"/>
        <w:jc w:val="both"/>
        <w:rPr>
          <w:rFonts w:asciiTheme="minorBidi" w:hAnsiTheme="minorBidi" w:cstheme="minorBidi"/>
        </w:rPr>
      </w:pPr>
      <w:r w:rsidRPr="0067506E">
        <w:rPr>
          <w:rFonts w:asciiTheme="minorBidi" w:hAnsiTheme="minorBidi" w:cstheme="minorBidi"/>
        </w:rPr>
        <w:t>Un feutre bitumé36S</w:t>
      </w:r>
    </w:p>
    <w:p w:rsidR="009F190F" w:rsidRPr="0067506E" w:rsidRDefault="009F190F" w:rsidP="00D56984">
      <w:pPr>
        <w:pStyle w:val="Paragraphedeliste"/>
        <w:numPr>
          <w:ilvl w:val="1"/>
          <w:numId w:val="13"/>
        </w:numPr>
        <w:tabs>
          <w:tab w:val="left" w:pos="1198"/>
        </w:tabs>
        <w:ind w:left="0"/>
        <w:jc w:val="both"/>
        <w:rPr>
          <w:rFonts w:asciiTheme="minorBidi" w:hAnsiTheme="minorBidi" w:cstheme="minorBidi"/>
        </w:rPr>
      </w:pPr>
      <w:r w:rsidRPr="0067506E">
        <w:rPr>
          <w:rFonts w:asciiTheme="minorBidi" w:hAnsiTheme="minorBidi" w:cstheme="minorBidi"/>
        </w:rPr>
        <w:t>Une couched’imprégnation</w:t>
      </w:r>
    </w:p>
    <w:p w:rsidR="009F190F" w:rsidRPr="0067506E" w:rsidRDefault="009F190F" w:rsidP="0067506E">
      <w:pPr>
        <w:pStyle w:val="Corpsdetexte"/>
        <w:spacing w:before="1"/>
        <w:ind w:right="247"/>
        <w:jc w:val="both"/>
        <w:rPr>
          <w:rFonts w:asciiTheme="minorBidi" w:hAnsiTheme="minorBidi" w:cstheme="minorBidi"/>
          <w:sz w:val="22"/>
          <w:szCs w:val="22"/>
        </w:rPr>
      </w:pPr>
      <w:r w:rsidRPr="0067506E">
        <w:rPr>
          <w:rFonts w:asciiTheme="minorBidi" w:hAnsiTheme="minorBidi" w:cstheme="minorBidi"/>
          <w:sz w:val="22"/>
          <w:szCs w:val="22"/>
        </w:rPr>
        <w:t xml:space="preserve">Chaque couche de feutre sera détaillée d’une </w:t>
      </w:r>
      <w:proofErr w:type="gramStart"/>
      <w:r w:rsidRPr="0067506E">
        <w:rPr>
          <w:rFonts w:asciiTheme="minorBidi" w:hAnsiTheme="minorBidi" w:cstheme="minorBidi"/>
          <w:sz w:val="22"/>
          <w:szCs w:val="22"/>
        </w:rPr>
        <w:t>demi feuille</w:t>
      </w:r>
      <w:proofErr w:type="gramEnd"/>
      <w:r w:rsidRPr="0067506E">
        <w:rPr>
          <w:rFonts w:asciiTheme="minorBidi" w:hAnsiTheme="minorBidi" w:cstheme="minorBidi"/>
          <w:sz w:val="22"/>
          <w:szCs w:val="22"/>
        </w:rPr>
        <w:t xml:space="preserve"> par rapport à la précédente pour éviter tout chevauchement des joints. Les joints de recouvrement auront 0,08 m de largeur et les feutres seront relevés de 15 cm au moins aux pieds de cloisons et toutes sujétions pour une parfaite exécution.</w:t>
      </w:r>
    </w:p>
    <w:p w:rsidR="009F190F" w:rsidRPr="0067506E" w:rsidRDefault="009F190F" w:rsidP="0067506E">
      <w:pPr>
        <w:pStyle w:val="Corpsdetexte"/>
        <w:spacing w:before="10"/>
        <w:jc w:val="both"/>
        <w:rPr>
          <w:rFonts w:asciiTheme="minorBidi" w:hAnsiTheme="minorBidi" w:cstheme="minorBidi"/>
          <w:sz w:val="22"/>
          <w:szCs w:val="22"/>
        </w:rPr>
      </w:pPr>
    </w:p>
    <w:p w:rsidR="009F190F" w:rsidRPr="0067506E" w:rsidRDefault="009F190F" w:rsidP="0067506E">
      <w:pPr>
        <w:pStyle w:val="Corpsdetexte"/>
        <w:jc w:val="both"/>
        <w:rPr>
          <w:rFonts w:asciiTheme="minorBidi" w:hAnsiTheme="minorBidi" w:cstheme="minorBidi"/>
          <w:sz w:val="22"/>
          <w:szCs w:val="22"/>
        </w:rPr>
      </w:pPr>
      <w:r w:rsidRPr="0067506E">
        <w:rPr>
          <w:rFonts w:asciiTheme="minorBidi" w:hAnsiTheme="minorBidi" w:cstheme="minorBidi"/>
          <w:sz w:val="22"/>
          <w:szCs w:val="22"/>
        </w:rPr>
        <w:t xml:space="preserve">Ouvrage payé mètre carré, au prix </w:t>
      </w:r>
      <w:proofErr w:type="gramStart"/>
      <w:r w:rsidRPr="0067506E">
        <w:rPr>
          <w:rFonts w:asciiTheme="minorBidi" w:hAnsiTheme="minorBidi" w:cstheme="minorBidi"/>
          <w:sz w:val="22"/>
          <w:szCs w:val="22"/>
        </w:rPr>
        <w:t>………...………………………………………………..................</w:t>
      </w:r>
      <w:proofErr w:type="gramEnd"/>
      <w:r w:rsidRPr="0067506E">
        <w:rPr>
          <w:rFonts w:asciiTheme="minorBidi" w:hAnsiTheme="minorBidi" w:cstheme="minorBidi"/>
          <w:color w:val="538DD3"/>
          <w:sz w:val="22"/>
          <w:szCs w:val="22"/>
        </w:rPr>
        <w:t>N°C</w:t>
      </w:r>
      <w:r w:rsidR="00485324" w:rsidRPr="0067506E">
        <w:rPr>
          <w:rFonts w:asciiTheme="minorBidi" w:hAnsiTheme="minorBidi" w:cstheme="minorBidi"/>
          <w:color w:val="538DD3"/>
          <w:sz w:val="22"/>
          <w:szCs w:val="22"/>
        </w:rPr>
        <w:t>7</w:t>
      </w:r>
    </w:p>
    <w:p w:rsidR="009F190F" w:rsidRPr="0067506E" w:rsidRDefault="009F190F" w:rsidP="0067506E">
      <w:pPr>
        <w:pStyle w:val="Corpsdetexte"/>
        <w:jc w:val="both"/>
        <w:rPr>
          <w:rFonts w:asciiTheme="minorBidi" w:hAnsiTheme="minorBidi" w:cstheme="minorBidi"/>
          <w:sz w:val="22"/>
          <w:szCs w:val="22"/>
        </w:rPr>
      </w:pPr>
    </w:p>
    <w:p w:rsidR="009F190F" w:rsidRPr="0067506E" w:rsidRDefault="009F190F" w:rsidP="0067506E">
      <w:pPr>
        <w:pStyle w:val="Corpsdetexte"/>
        <w:spacing w:before="8"/>
        <w:jc w:val="both"/>
        <w:rPr>
          <w:rFonts w:asciiTheme="minorBidi" w:hAnsiTheme="minorBidi" w:cstheme="minorBidi"/>
          <w:sz w:val="22"/>
          <w:szCs w:val="22"/>
        </w:rPr>
      </w:pPr>
    </w:p>
    <w:p w:rsidR="009F190F" w:rsidRPr="0067506E" w:rsidRDefault="00485324" w:rsidP="0067506E">
      <w:pPr>
        <w:pStyle w:val="Titre31"/>
        <w:ind w:left="0"/>
        <w:jc w:val="both"/>
        <w:rPr>
          <w:rFonts w:asciiTheme="minorBidi" w:hAnsiTheme="minorBidi" w:cstheme="minorBidi"/>
          <w:sz w:val="22"/>
          <w:szCs w:val="22"/>
          <w:u w:val="none"/>
        </w:rPr>
      </w:pPr>
      <w:r w:rsidRPr="0067506E">
        <w:rPr>
          <w:rFonts w:asciiTheme="minorBidi" w:hAnsiTheme="minorBidi" w:cstheme="minorBidi"/>
          <w:color w:val="538DD3"/>
          <w:sz w:val="22"/>
          <w:szCs w:val="22"/>
          <w:u w:val="thick" w:color="538DD3"/>
        </w:rPr>
        <w:t>PRIX N°C8</w:t>
      </w:r>
      <w:r w:rsidR="009F190F" w:rsidRPr="0067506E">
        <w:rPr>
          <w:rFonts w:asciiTheme="minorBidi" w:hAnsiTheme="minorBidi" w:cstheme="minorBidi"/>
          <w:color w:val="538DD3"/>
          <w:sz w:val="22"/>
          <w:szCs w:val="22"/>
          <w:u w:val="thick" w:color="538DD3"/>
        </w:rPr>
        <w:t>- ETANCHEITE VERTICAL DES VOILES ENTERRÉE</w:t>
      </w:r>
    </w:p>
    <w:p w:rsidR="009F190F" w:rsidRPr="0067506E" w:rsidRDefault="009F190F" w:rsidP="0067506E">
      <w:pPr>
        <w:pStyle w:val="Corpsdetexte"/>
        <w:spacing w:before="93"/>
        <w:ind w:right="717"/>
        <w:jc w:val="both"/>
        <w:rPr>
          <w:rFonts w:asciiTheme="minorBidi" w:hAnsiTheme="minorBidi" w:cstheme="minorBidi"/>
          <w:sz w:val="22"/>
          <w:szCs w:val="22"/>
        </w:rPr>
      </w:pPr>
      <w:r w:rsidRPr="0067506E">
        <w:rPr>
          <w:rFonts w:asciiTheme="minorBidi" w:hAnsiTheme="minorBidi" w:cstheme="minorBidi"/>
          <w:sz w:val="22"/>
          <w:szCs w:val="22"/>
        </w:rPr>
        <w:t>Sur tous les murs périphériques, voiles du sous sols et aux endroits désignés par la maîtrise d’œuvre, il sera réalisé une étanchéité verticale composée de :</w:t>
      </w:r>
    </w:p>
    <w:p w:rsidR="009F190F" w:rsidRPr="0067506E" w:rsidRDefault="009F190F" w:rsidP="00D56984">
      <w:pPr>
        <w:pStyle w:val="Paragraphedeliste"/>
        <w:numPr>
          <w:ilvl w:val="0"/>
          <w:numId w:val="10"/>
        </w:numPr>
        <w:tabs>
          <w:tab w:val="left" w:pos="1027"/>
        </w:tabs>
        <w:spacing w:before="1"/>
        <w:ind w:left="0" w:firstLine="0"/>
        <w:jc w:val="both"/>
        <w:rPr>
          <w:rFonts w:asciiTheme="minorBidi" w:hAnsiTheme="minorBidi" w:cstheme="minorBidi"/>
        </w:rPr>
      </w:pPr>
      <w:r w:rsidRPr="0067506E">
        <w:rPr>
          <w:rFonts w:asciiTheme="minorBidi" w:hAnsiTheme="minorBidi" w:cstheme="minorBidi"/>
        </w:rPr>
        <w:t>Une arase au mortierN°1.</w:t>
      </w:r>
    </w:p>
    <w:p w:rsidR="009F190F" w:rsidRPr="0067506E" w:rsidRDefault="009F190F" w:rsidP="00D56984">
      <w:pPr>
        <w:pStyle w:val="Paragraphedeliste"/>
        <w:numPr>
          <w:ilvl w:val="0"/>
          <w:numId w:val="10"/>
        </w:numPr>
        <w:tabs>
          <w:tab w:val="left" w:pos="1027"/>
        </w:tabs>
        <w:spacing w:line="229" w:lineRule="exact"/>
        <w:ind w:left="0" w:firstLine="0"/>
        <w:jc w:val="both"/>
        <w:rPr>
          <w:rFonts w:asciiTheme="minorBidi" w:hAnsiTheme="minorBidi" w:cstheme="minorBidi"/>
        </w:rPr>
      </w:pPr>
      <w:r w:rsidRPr="0067506E">
        <w:rPr>
          <w:rFonts w:asciiTheme="minorBidi" w:hAnsiTheme="minorBidi" w:cstheme="minorBidi"/>
        </w:rPr>
        <w:t>Une couche de bitume de 1.500Kg/m²</w:t>
      </w:r>
    </w:p>
    <w:p w:rsidR="009F190F" w:rsidRPr="0067506E" w:rsidRDefault="009F190F" w:rsidP="00D56984">
      <w:pPr>
        <w:pStyle w:val="Paragraphedeliste"/>
        <w:numPr>
          <w:ilvl w:val="0"/>
          <w:numId w:val="10"/>
        </w:numPr>
        <w:tabs>
          <w:tab w:val="left" w:pos="1027"/>
        </w:tabs>
        <w:spacing w:line="229" w:lineRule="exact"/>
        <w:ind w:left="0" w:firstLine="0"/>
        <w:jc w:val="both"/>
        <w:rPr>
          <w:rFonts w:asciiTheme="minorBidi" w:hAnsiTheme="minorBidi" w:cstheme="minorBidi"/>
        </w:rPr>
      </w:pPr>
      <w:r w:rsidRPr="0067506E">
        <w:rPr>
          <w:rFonts w:asciiTheme="minorBidi" w:hAnsiTheme="minorBidi" w:cstheme="minorBidi"/>
        </w:rPr>
        <w:t>Un feutre bitume de 36S VVHR</w:t>
      </w:r>
    </w:p>
    <w:p w:rsidR="009F190F" w:rsidRPr="0067506E" w:rsidRDefault="009F190F" w:rsidP="00D56984">
      <w:pPr>
        <w:pStyle w:val="Paragraphedeliste"/>
        <w:numPr>
          <w:ilvl w:val="0"/>
          <w:numId w:val="10"/>
        </w:numPr>
        <w:tabs>
          <w:tab w:val="left" w:pos="1027"/>
        </w:tabs>
        <w:spacing w:before="1"/>
        <w:ind w:left="0" w:firstLine="0"/>
        <w:jc w:val="both"/>
        <w:rPr>
          <w:rFonts w:asciiTheme="minorBidi" w:hAnsiTheme="minorBidi" w:cstheme="minorBidi"/>
        </w:rPr>
      </w:pPr>
      <w:r w:rsidRPr="0067506E">
        <w:rPr>
          <w:rFonts w:asciiTheme="minorBidi" w:hAnsiTheme="minorBidi" w:cstheme="minorBidi"/>
        </w:rPr>
        <w:t>Une couche de bitume de 1.500Kg/m²</w:t>
      </w:r>
    </w:p>
    <w:p w:rsidR="009F190F" w:rsidRPr="0067506E" w:rsidRDefault="009F190F" w:rsidP="00D56984">
      <w:pPr>
        <w:pStyle w:val="Paragraphedeliste"/>
        <w:numPr>
          <w:ilvl w:val="0"/>
          <w:numId w:val="10"/>
        </w:numPr>
        <w:tabs>
          <w:tab w:val="left" w:pos="1042"/>
        </w:tabs>
        <w:ind w:left="0" w:right="244" w:firstLine="0"/>
        <w:jc w:val="both"/>
        <w:rPr>
          <w:rFonts w:asciiTheme="minorBidi" w:hAnsiTheme="minorBidi" w:cstheme="minorBidi"/>
        </w:rPr>
      </w:pPr>
      <w:r w:rsidRPr="0067506E">
        <w:rPr>
          <w:rFonts w:asciiTheme="minorBidi" w:hAnsiTheme="minorBidi" w:cstheme="minorBidi"/>
        </w:rPr>
        <w:t>Un enduit étanche au mortier de ciment N°6 avec incorporation d’hydrofuge SIKA et suivant prescriptions du fabricant, dosé à 500 kg/m3 de ciment CPJ 35, en trois couches serrées à la truelle, bien dressées et lissées légèrement y compris incorporation d’un grillage galvanisé à fines mailles.</w:t>
      </w:r>
    </w:p>
    <w:p w:rsidR="009F190F" w:rsidRPr="0067506E" w:rsidRDefault="009F190F" w:rsidP="0067506E">
      <w:pPr>
        <w:pStyle w:val="Corpsdetexte"/>
        <w:spacing w:before="2"/>
        <w:jc w:val="both"/>
        <w:rPr>
          <w:rFonts w:asciiTheme="minorBidi" w:hAnsiTheme="minorBidi" w:cstheme="minorBidi"/>
          <w:sz w:val="22"/>
          <w:szCs w:val="22"/>
        </w:rPr>
      </w:pPr>
      <w:r w:rsidRPr="0067506E">
        <w:rPr>
          <w:rFonts w:asciiTheme="minorBidi" w:hAnsiTheme="minorBidi" w:cstheme="minorBidi"/>
          <w:sz w:val="22"/>
          <w:szCs w:val="22"/>
        </w:rPr>
        <w:t>Ce prix comprend également le décapage, terrassements, remblaiement, compactage, étaiement, y compris toutes sujétions de mise en œuvre et de finition.</w:t>
      </w:r>
    </w:p>
    <w:p w:rsidR="009F190F" w:rsidRPr="0067506E" w:rsidRDefault="009F190F" w:rsidP="0067506E">
      <w:pPr>
        <w:pStyle w:val="Corpsdetexte"/>
        <w:spacing w:before="10"/>
        <w:jc w:val="both"/>
        <w:rPr>
          <w:rFonts w:asciiTheme="minorBidi" w:hAnsiTheme="minorBidi" w:cstheme="minorBidi"/>
          <w:sz w:val="22"/>
          <w:szCs w:val="22"/>
        </w:rPr>
      </w:pPr>
    </w:p>
    <w:p w:rsidR="009F190F" w:rsidRPr="0067506E" w:rsidRDefault="009F190F" w:rsidP="0067506E">
      <w:pPr>
        <w:pStyle w:val="Corpsdetexte"/>
        <w:jc w:val="both"/>
        <w:rPr>
          <w:rFonts w:asciiTheme="minorBidi" w:hAnsiTheme="minorBidi" w:cstheme="minorBidi"/>
          <w:color w:val="538DD3"/>
          <w:sz w:val="22"/>
          <w:szCs w:val="22"/>
        </w:rPr>
      </w:pPr>
      <w:r w:rsidRPr="0067506E">
        <w:rPr>
          <w:rFonts w:asciiTheme="minorBidi" w:hAnsiTheme="minorBidi" w:cstheme="minorBidi"/>
          <w:sz w:val="22"/>
          <w:szCs w:val="22"/>
        </w:rPr>
        <w:t>Ouvrage payé au mètre carré, au prix………………………………………….…………………………</w:t>
      </w:r>
      <w:r w:rsidRPr="0067506E">
        <w:rPr>
          <w:rFonts w:asciiTheme="minorBidi" w:hAnsiTheme="minorBidi" w:cstheme="minorBidi"/>
          <w:color w:val="538DD3"/>
          <w:sz w:val="22"/>
          <w:szCs w:val="22"/>
        </w:rPr>
        <w:t>N°C</w:t>
      </w:r>
      <w:r w:rsidR="00485324" w:rsidRPr="0067506E">
        <w:rPr>
          <w:rFonts w:asciiTheme="minorBidi" w:hAnsiTheme="minorBidi" w:cstheme="minorBidi"/>
          <w:color w:val="538DD3"/>
          <w:sz w:val="22"/>
          <w:szCs w:val="22"/>
        </w:rPr>
        <w:t>8</w:t>
      </w:r>
    </w:p>
    <w:p w:rsidR="006C6775" w:rsidRPr="0067506E" w:rsidRDefault="006C6775" w:rsidP="0067506E">
      <w:pPr>
        <w:pStyle w:val="Corpsdetexte"/>
        <w:jc w:val="both"/>
        <w:rPr>
          <w:rFonts w:asciiTheme="minorBidi" w:hAnsiTheme="minorBidi" w:cstheme="minorBidi"/>
          <w:color w:val="538DD3"/>
          <w:sz w:val="22"/>
          <w:szCs w:val="22"/>
        </w:rPr>
      </w:pPr>
    </w:p>
    <w:p w:rsidR="009F190F" w:rsidRPr="0067506E" w:rsidRDefault="009F190F" w:rsidP="0067506E">
      <w:pPr>
        <w:jc w:val="both"/>
        <w:rPr>
          <w:rFonts w:asciiTheme="minorBidi" w:hAnsiTheme="minorBidi" w:cstheme="minorBidi"/>
          <w:b/>
          <w:color w:val="FF0000"/>
          <w:u w:val="single"/>
        </w:rPr>
      </w:pPr>
    </w:p>
    <w:p w:rsidR="00881B9A" w:rsidRPr="0067506E" w:rsidRDefault="00881B9A" w:rsidP="0067506E">
      <w:pPr>
        <w:jc w:val="both"/>
        <w:rPr>
          <w:rFonts w:asciiTheme="minorBidi" w:hAnsiTheme="minorBidi" w:cstheme="minorBidi"/>
          <w:b/>
          <w:color w:val="FF0000"/>
          <w:u w:val="single"/>
        </w:rPr>
      </w:pPr>
      <w:r w:rsidRPr="0067506E">
        <w:rPr>
          <w:rFonts w:asciiTheme="minorBidi" w:hAnsiTheme="minorBidi" w:cstheme="minorBidi"/>
          <w:b/>
          <w:color w:val="FF0000"/>
          <w:u w:val="single"/>
        </w:rPr>
        <w:t>D. FAUX PLAFOND ET ISOLATION ACCOUSTIQUE</w:t>
      </w:r>
    </w:p>
    <w:p w:rsidR="00881B9A" w:rsidRPr="0067506E" w:rsidRDefault="00881B9A" w:rsidP="0067506E">
      <w:pPr>
        <w:jc w:val="both"/>
        <w:rPr>
          <w:rFonts w:asciiTheme="minorBidi" w:hAnsiTheme="minorBidi" w:cstheme="minorBidi"/>
          <w:b/>
          <w:color w:val="FF0000"/>
          <w:u w:val="single"/>
        </w:rPr>
      </w:pPr>
    </w:p>
    <w:p w:rsidR="00881B9A" w:rsidRPr="0067506E" w:rsidRDefault="00881B9A" w:rsidP="0067506E">
      <w:pPr>
        <w:spacing w:before="1"/>
        <w:jc w:val="both"/>
        <w:rPr>
          <w:rFonts w:asciiTheme="minorBidi" w:hAnsiTheme="minorBidi" w:cstheme="minorBidi"/>
          <w:b/>
          <w:u w:val="single" w:color="000000"/>
        </w:rPr>
      </w:pPr>
      <w:r w:rsidRPr="0067506E">
        <w:rPr>
          <w:rFonts w:asciiTheme="minorBidi" w:hAnsiTheme="minorBidi" w:cstheme="minorBidi"/>
          <w:b/>
          <w:u w:val="single" w:color="000000"/>
        </w:rPr>
        <w:t>PRIX N°D1- FAUX PLAFOND EN BA13 Y COMPRIS JOINT CREUX ET FENTE</w:t>
      </w:r>
    </w:p>
    <w:p w:rsidR="00881B9A" w:rsidRPr="0067506E" w:rsidRDefault="00881B9A" w:rsidP="0067506E">
      <w:pPr>
        <w:jc w:val="both"/>
        <w:rPr>
          <w:rFonts w:asciiTheme="minorBidi" w:hAnsiTheme="minorBidi" w:cstheme="minorBidi"/>
        </w:rPr>
      </w:pPr>
    </w:p>
    <w:p w:rsidR="00881B9A" w:rsidRPr="0067506E" w:rsidRDefault="00881B9A" w:rsidP="0067506E">
      <w:pPr>
        <w:pStyle w:val="Corpsdetexte"/>
        <w:spacing w:before="93"/>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Ce prix concerne la fourniture et pose de faux plafonds en BA13 horizontaux, verticaux, inclinés et courbes formant des surfaces unies sans joints apparents y compris joints creux et fente suivant plans de calpinage et indications des plans de repérage de l’Architecte.</w:t>
      </w:r>
    </w:p>
    <w:p w:rsidR="00881B9A" w:rsidRPr="0067506E" w:rsidRDefault="00881B9A" w:rsidP="0067506E">
      <w:pPr>
        <w:pStyle w:val="Corpsdetexte"/>
        <w:spacing w:before="93"/>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 xml:space="preserve">Faux plafond réalisé suivant les plans de principes et repérages de l’Architecte, suivant les prescriptions du CPT du présent marché et suivant les notices et catalogues du fabricant. L’entreprise est invitée à établir les plans de calepinage et détails des faux plafonds conformément aux plans de principes et recommandations de l’Architecte. </w:t>
      </w:r>
    </w:p>
    <w:p w:rsidR="00881B9A" w:rsidRPr="0067506E" w:rsidRDefault="00881B9A" w:rsidP="0067506E">
      <w:pPr>
        <w:pStyle w:val="Corpsdetexte"/>
        <w:spacing w:before="93"/>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Les systèmes de fixation et la stabilité seront adaptés à la hauteur des plénums et à la position de gaines et autres ouvrages, une coordination particulière sera faite notamment avec les lots CVC, Électricité et autres.</w:t>
      </w:r>
    </w:p>
    <w:p w:rsidR="00881B9A" w:rsidRPr="0067506E" w:rsidRDefault="00881B9A" w:rsidP="0067506E">
      <w:pPr>
        <w:pStyle w:val="Corpsdetexte"/>
        <w:spacing w:before="93"/>
        <w:ind w:right="717"/>
        <w:jc w:val="both"/>
        <w:rPr>
          <w:rFonts w:asciiTheme="minorBidi" w:eastAsiaTheme="minorHAnsi" w:hAnsiTheme="minorBidi" w:cstheme="minorBidi"/>
          <w:bCs/>
          <w:sz w:val="22"/>
          <w:szCs w:val="22"/>
          <w:lang w:eastAsia="en-US"/>
        </w:rPr>
      </w:pPr>
      <w:proofErr w:type="gramStart"/>
      <w:r w:rsidRPr="0067506E">
        <w:rPr>
          <w:rFonts w:asciiTheme="minorBidi" w:eastAsiaTheme="minorHAnsi" w:hAnsiTheme="minorBidi" w:cstheme="minorBidi"/>
          <w:sz w:val="22"/>
          <w:szCs w:val="22"/>
          <w:lang w:eastAsia="en-US"/>
        </w:rPr>
        <w:t>y</w:t>
      </w:r>
      <w:proofErr w:type="gramEnd"/>
      <w:r w:rsidRPr="0067506E">
        <w:rPr>
          <w:rFonts w:asciiTheme="minorBidi" w:eastAsiaTheme="minorHAnsi" w:hAnsiTheme="minorBidi" w:cstheme="minorBidi"/>
          <w:sz w:val="22"/>
          <w:szCs w:val="22"/>
          <w:lang w:eastAsia="en-US"/>
        </w:rPr>
        <w:t xml:space="preserve"> compris trappe de visite en bois de 1cm d'épaisseur suivant détail Architecte avec cadre en aluminium couleur au choix de l’architecte avec encadrement en aluminium.</w:t>
      </w:r>
    </w:p>
    <w:p w:rsidR="00881B9A" w:rsidRPr="0067506E" w:rsidRDefault="00881B9A" w:rsidP="0067506E">
      <w:pPr>
        <w:pStyle w:val="Corpsdetexte"/>
        <w:spacing w:before="93"/>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 xml:space="preserve">Avant toute mise en œuvre, l’entrepreneur du présent lot devra soumettre tous les plans de détail et de calepinage à l’approbation de la maîtrise d'œuvre. </w:t>
      </w:r>
    </w:p>
    <w:p w:rsidR="00881B9A" w:rsidRPr="0067506E" w:rsidRDefault="00881B9A" w:rsidP="0067506E">
      <w:pPr>
        <w:pStyle w:val="Corpsdetexte"/>
        <w:spacing w:before="93"/>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 xml:space="preserve">Fourniture et pose de faux plafond en BA13 en plaque de plâtre cartonnée de 120 x 250 cm en 12,5mm d’épaisseur pour faux-plafond fixe. Quatre bords amincis permettant une pose à joints non décalés et sans surépaisseur d’enduisage. Montage sur ossature métallique ou bois et jointement par bande de 5 cm de largeur. </w:t>
      </w:r>
    </w:p>
    <w:p w:rsidR="00881B9A" w:rsidRPr="0067506E" w:rsidRDefault="00881B9A" w:rsidP="0067506E">
      <w:pPr>
        <w:pStyle w:val="Corpsdetexte"/>
        <w:spacing w:before="93"/>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 xml:space="preserve">Dimensions (l x L) : 120 x 250 cm en 12,5 mm d’épaisseur. </w:t>
      </w:r>
    </w:p>
    <w:p w:rsidR="00881B9A" w:rsidRPr="0067506E" w:rsidRDefault="00881B9A" w:rsidP="0067506E">
      <w:pPr>
        <w:pStyle w:val="Corpsdetexte"/>
        <w:spacing w:before="93"/>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lastRenderedPageBreak/>
        <w:t xml:space="preserve">Couleur : au choix de l'architecte. </w:t>
      </w:r>
    </w:p>
    <w:p w:rsidR="00881B9A" w:rsidRPr="0067506E" w:rsidRDefault="00881B9A" w:rsidP="0067506E">
      <w:pPr>
        <w:pStyle w:val="Corpsdetexte"/>
        <w:spacing w:before="93"/>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 xml:space="preserve">Finition : prête à peindre </w:t>
      </w:r>
    </w:p>
    <w:p w:rsidR="00881B9A" w:rsidRPr="0067506E" w:rsidRDefault="00881B9A" w:rsidP="0067506E">
      <w:pPr>
        <w:pStyle w:val="Corpsdetexte"/>
        <w:spacing w:before="93"/>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 xml:space="preserve">Classement réaction au feu : M1 (PV n° RA00-498-1 délivré par Cstb). </w:t>
      </w:r>
    </w:p>
    <w:p w:rsidR="00881B9A" w:rsidRPr="0067506E" w:rsidRDefault="00881B9A" w:rsidP="0067506E">
      <w:pPr>
        <w:pStyle w:val="Corpsdetexte"/>
        <w:spacing w:before="93"/>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Coefficient d’absorption acoustique (</w:t>
      </w:r>
      <w:r w:rsidRPr="0067506E">
        <w:rPr>
          <w:rFonts w:asciiTheme="minorBidi" w:eastAsiaTheme="minorHAnsi" w:hAnsiTheme="minorBidi" w:cstheme="minorBidi"/>
          <w:sz w:val="22"/>
          <w:szCs w:val="22"/>
          <w:lang w:eastAsia="en-US"/>
        </w:rPr>
        <w:t xml:space="preserve">s) : 0,1. </w:t>
      </w:r>
    </w:p>
    <w:p w:rsidR="00881B9A" w:rsidRPr="0067506E" w:rsidRDefault="00881B9A" w:rsidP="0067506E">
      <w:pPr>
        <w:pStyle w:val="Corpsdetexte"/>
        <w:spacing w:before="93"/>
        <w:ind w:right="300"/>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 xml:space="preserve">Mise en œuvre : pose à joints non décalés, fixation par vis auto perceuses sur ossature métal (entraxe 50cm), jointement par bande de 5 cm de largeur et enduit. Mise en œuvre selon prescriptions du fabricant. </w:t>
      </w:r>
    </w:p>
    <w:p w:rsidR="00881B9A" w:rsidRPr="0067506E" w:rsidRDefault="00881B9A" w:rsidP="0067506E">
      <w:pPr>
        <w:pStyle w:val="Corpsdetexte"/>
        <w:spacing w:before="93"/>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L'ensemble payé au mètre carré sans majoration de surface pour faux plafond en BA13 de toutes formes y compris joints en creux, trappes de visite, réservations pour grilles de soufflages et de reprises, pour luminaires, haut-parleurs, bouche de VMC, etc., et toutes sujétions de mise en œuvre et de finition conformément aux règles de l'art, et aux instructions de la Maîtrise d'Œuvre.</w:t>
      </w:r>
    </w:p>
    <w:p w:rsidR="00881B9A" w:rsidRPr="0067506E" w:rsidRDefault="00881B9A" w:rsidP="0067506E">
      <w:pPr>
        <w:pStyle w:val="Titre6"/>
        <w:jc w:val="both"/>
        <w:rPr>
          <w:rFonts w:asciiTheme="minorBidi" w:eastAsiaTheme="minorHAnsi" w:hAnsiTheme="minorBidi" w:cstheme="minorBidi"/>
          <w:b/>
          <w:bCs/>
          <w:color w:val="auto"/>
        </w:rPr>
      </w:pPr>
      <w:r w:rsidRPr="0067506E">
        <w:rPr>
          <w:rFonts w:asciiTheme="minorBidi" w:eastAsiaTheme="minorHAnsi" w:hAnsiTheme="minorBidi" w:cstheme="minorBidi"/>
          <w:b/>
          <w:bCs/>
          <w:color w:val="auto"/>
        </w:rPr>
        <w:t>Ouvrage payé au mètre carré, au prix ………………………………..…………..............……..……… N°D1</w:t>
      </w:r>
    </w:p>
    <w:p w:rsidR="00881B9A" w:rsidRPr="0067506E" w:rsidRDefault="00881B9A" w:rsidP="0067506E">
      <w:pPr>
        <w:jc w:val="both"/>
        <w:rPr>
          <w:rFonts w:asciiTheme="minorBidi" w:hAnsiTheme="minorBidi" w:cstheme="minorBidi"/>
          <w:b/>
          <w:u w:val="single"/>
        </w:rPr>
      </w:pPr>
    </w:p>
    <w:p w:rsidR="00881B9A" w:rsidRPr="0067506E" w:rsidRDefault="00881B9A" w:rsidP="0067506E">
      <w:pPr>
        <w:pStyle w:val="Titre31"/>
        <w:ind w:left="0"/>
        <w:jc w:val="both"/>
        <w:rPr>
          <w:rFonts w:asciiTheme="minorBidi" w:eastAsiaTheme="minorHAnsi" w:hAnsiTheme="minorBidi" w:cstheme="minorBidi"/>
          <w:bCs w:val="0"/>
          <w:sz w:val="22"/>
          <w:szCs w:val="22"/>
          <w:lang w:eastAsia="en-US" w:bidi="ar-SA"/>
        </w:rPr>
      </w:pPr>
      <w:r w:rsidRPr="0067506E">
        <w:rPr>
          <w:rFonts w:asciiTheme="minorBidi" w:eastAsiaTheme="minorHAnsi" w:hAnsiTheme="minorBidi" w:cstheme="minorBidi"/>
          <w:bCs w:val="0"/>
          <w:sz w:val="22"/>
          <w:szCs w:val="22"/>
          <w:lang w:eastAsia="en-US" w:bidi="ar-SA"/>
        </w:rPr>
        <w:t>PRIX N°D2- FAUX PLAFOND EN STAFF LISSE Y COMPRIS JOINT CREUX ET FENTE</w:t>
      </w:r>
    </w:p>
    <w:p w:rsidR="00881B9A" w:rsidRPr="0067506E" w:rsidRDefault="00881B9A" w:rsidP="0067506E">
      <w:pPr>
        <w:pStyle w:val="Corpsdetexte"/>
        <w:spacing w:before="93"/>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 xml:space="preserve">Ce prix concerne la fourniture et pose de faux plafonds en staff lisse horizontaux, verticaux, inclinés et courbes formant des surfaces unies sans joints apparents y compris joints creux e fente suivant plans de détail e </w:t>
      </w:r>
      <w:r w:rsidR="00455B69" w:rsidRPr="0067506E">
        <w:rPr>
          <w:rFonts w:asciiTheme="minorBidi" w:eastAsiaTheme="minorHAnsi" w:hAnsiTheme="minorBidi" w:cstheme="minorBidi"/>
          <w:sz w:val="22"/>
          <w:szCs w:val="22"/>
          <w:lang w:eastAsia="en-US"/>
        </w:rPr>
        <w:t>calpinage</w:t>
      </w:r>
      <w:r w:rsidRPr="0067506E">
        <w:rPr>
          <w:rFonts w:asciiTheme="minorBidi" w:eastAsiaTheme="minorHAnsi" w:hAnsiTheme="minorBidi" w:cstheme="minorBidi"/>
          <w:sz w:val="22"/>
          <w:szCs w:val="22"/>
          <w:lang w:eastAsia="en-US"/>
        </w:rPr>
        <w:t xml:space="preserve"> de l'Architecte.</w:t>
      </w:r>
    </w:p>
    <w:p w:rsidR="00881B9A" w:rsidRPr="0067506E" w:rsidRDefault="00881B9A" w:rsidP="0067506E">
      <w:pPr>
        <w:pStyle w:val="Corpsdetexte"/>
        <w:spacing w:before="93"/>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Les plaques auront une épaisseur minimale de 20 mm, et seront fixées aux supports à l’aide de tiges filetées ou par fil de fer en acier galvanisé polochoné (nombre et type de fixation suivant support et dimensions des plaques à définir par note de calcul en conformité avec les recommandations du fabricant, à présenter à la Maîtrise d’œuvre et au bureau de contrôle pour approbation).</w:t>
      </w:r>
    </w:p>
    <w:p w:rsidR="00881B9A" w:rsidRPr="0067506E" w:rsidRDefault="00881B9A" w:rsidP="0067506E">
      <w:pPr>
        <w:pStyle w:val="Corpsdetexte"/>
        <w:spacing w:before="93"/>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L’entreprise doit prévoir dans ces prix une ossature spéciale intermédiaire pour les hauteurs entre faux plafonds et supports supérieures à 1,50 m. Elle devra établir des plans et détails qui seront soumis à la Maîtrise d’œuvre et au bureau de contrôle pour approbation.</w:t>
      </w:r>
    </w:p>
    <w:p w:rsidR="00881B9A" w:rsidRPr="0067506E" w:rsidRDefault="00881B9A" w:rsidP="0067506E">
      <w:pPr>
        <w:pStyle w:val="Corpsdetexte"/>
        <w:spacing w:before="93"/>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Il est prévu dans le présent prix autour de chaque surface (par local) un joint creux périphérique de 100 x 100 mm.</w:t>
      </w:r>
    </w:p>
    <w:p w:rsidR="00881B9A" w:rsidRPr="0067506E" w:rsidRDefault="00881B9A" w:rsidP="0067506E">
      <w:pPr>
        <w:pStyle w:val="Corpsdetexte"/>
        <w:spacing w:before="93"/>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 xml:space="preserve">y compris trappe de visite en bois de 1cm d'épaisseur suivant détail Architecte avec cadre en aluminium couleur au choix de l’architecte avec encadrement en </w:t>
      </w:r>
      <w:proofErr w:type="gramStart"/>
      <w:r w:rsidRPr="0067506E">
        <w:rPr>
          <w:rFonts w:asciiTheme="minorBidi" w:eastAsiaTheme="minorHAnsi" w:hAnsiTheme="minorBidi" w:cstheme="minorBidi"/>
          <w:sz w:val="22"/>
          <w:szCs w:val="22"/>
          <w:lang w:eastAsia="en-US"/>
        </w:rPr>
        <w:t>aluminium .</w:t>
      </w:r>
      <w:proofErr w:type="gramEnd"/>
    </w:p>
    <w:p w:rsidR="00881B9A" w:rsidRPr="0067506E" w:rsidRDefault="00881B9A" w:rsidP="0067506E">
      <w:pPr>
        <w:pStyle w:val="Corpsdetexte"/>
        <w:spacing w:before="93"/>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Y compris dispositif spécial de couvre-joint de dilatation pour lui permettre d’assurer sa fonction (détail à soumettre à l’Architecte).</w:t>
      </w:r>
    </w:p>
    <w:p w:rsidR="00881B9A" w:rsidRPr="0067506E" w:rsidRDefault="00881B9A" w:rsidP="0067506E">
      <w:pPr>
        <w:pStyle w:val="Corpsdetexte"/>
        <w:spacing w:before="93"/>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L'ensemble payé au mètre carré sans majoration de surface pour faux plafond en staff lisse de toutes formes y compris joints en creux , moulures ou corniches périphériques et trappes de visite en bois suivant détail Architecte, réservations pour grilles de soufflages et de reprises, pour luminaires, haut-parleurs, bouche de VMC, etc., et toutes sujétions de mise en œuvre et de finition conformément aux règles de l'art, et aux instructions de la Maîtrise d'Œuvre.</w:t>
      </w:r>
    </w:p>
    <w:p w:rsidR="00881B9A" w:rsidRPr="0067506E" w:rsidRDefault="00881B9A" w:rsidP="0067506E">
      <w:pPr>
        <w:pStyle w:val="Corpsdetexte"/>
        <w:spacing w:before="93"/>
        <w:ind w:right="717"/>
        <w:jc w:val="both"/>
        <w:rPr>
          <w:rFonts w:asciiTheme="minorBidi" w:eastAsiaTheme="minorHAnsi" w:hAnsiTheme="minorBidi" w:cstheme="minorBidi"/>
          <w:bCs/>
          <w:sz w:val="22"/>
          <w:szCs w:val="22"/>
          <w:lang w:eastAsia="en-US"/>
        </w:rPr>
      </w:pPr>
    </w:p>
    <w:p w:rsidR="00881B9A" w:rsidRPr="0067506E" w:rsidRDefault="00881B9A" w:rsidP="007E2B0D">
      <w:pPr>
        <w:pStyle w:val="Corpsdetexte"/>
        <w:spacing w:before="93"/>
        <w:ind w:right="717"/>
        <w:jc w:val="both"/>
        <w:rPr>
          <w:rFonts w:asciiTheme="minorBidi" w:eastAsiaTheme="minorHAnsi" w:hAnsiTheme="minorBidi" w:cstheme="minorBidi"/>
          <w:b/>
          <w:sz w:val="22"/>
          <w:szCs w:val="22"/>
          <w:lang w:eastAsia="en-US"/>
        </w:rPr>
      </w:pPr>
      <w:r w:rsidRPr="0067506E">
        <w:rPr>
          <w:rFonts w:asciiTheme="minorBidi" w:eastAsiaTheme="minorHAnsi" w:hAnsiTheme="minorBidi" w:cstheme="minorBidi"/>
          <w:b/>
          <w:sz w:val="22"/>
          <w:szCs w:val="22"/>
          <w:lang w:eastAsia="en-US"/>
        </w:rPr>
        <w:t xml:space="preserve">Ouvrage payé au mètre carré, au prix …………………………..…………...............……..……… N°D2 </w:t>
      </w:r>
    </w:p>
    <w:p w:rsidR="00881B9A" w:rsidRPr="0067506E" w:rsidRDefault="00881B9A" w:rsidP="0067506E">
      <w:pPr>
        <w:jc w:val="both"/>
        <w:rPr>
          <w:rFonts w:asciiTheme="minorBidi" w:hAnsiTheme="minorBidi" w:cstheme="minorBidi"/>
          <w:b/>
          <w:bCs/>
          <w:u w:val="single"/>
        </w:rPr>
      </w:pPr>
    </w:p>
    <w:p w:rsidR="00881B9A" w:rsidRPr="0067506E" w:rsidRDefault="00881B9A" w:rsidP="0067506E">
      <w:pPr>
        <w:pStyle w:val="Titre31"/>
        <w:ind w:left="0"/>
        <w:jc w:val="both"/>
        <w:rPr>
          <w:rFonts w:asciiTheme="minorBidi" w:eastAsiaTheme="minorHAnsi" w:hAnsiTheme="minorBidi" w:cstheme="minorBidi"/>
          <w:bCs w:val="0"/>
          <w:sz w:val="22"/>
          <w:szCs w:val="22"/>
          <w:lang w:eastAsia="en-US" w:bidi="ar-SA"/>
        </w:rPr>
      </w:pPr>
      <w:r w:rsidRPr="0067506E">
        <w:rPr>
          <w:rFonts w:asciiTheme="minorBidi" w:eastAsiaTheme="minorHAnsi" w:hAnsiTheme="minorBidi" w:cstheme="minorBidi"/>
          <w:bCs w:val="0"/>
          <w:sz w:val="22"/>
          <w:szCs w:val="22"/>
          <w:lang w:eastAsia="en-US" w:bidi="ar-SA"/>
        </w:rPr>
        <w:t>PRIX N°D3- TRAITEMENT ACOUSTIQUE DES MURS ET PLAFONDS</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 xml:space="preserve">Faux plafond ou revêtement mural acoustique en plaques de plâtre </w:t>
      </w:r>
      <w:proofErr w:type="gramStart"/>
      <w:r w:rsidRPr="0067506E">
        <w:rPr>
          <w:rFonts w:asciiTheme="minorBidi" w:eastAsiaTheme="minorHAnsi" w:hAnsiTheme="minorBidi" w:cstheme="minorBidi"/>
          <w:sz w:val="22"/>
          <w:szCs w:val="22"/>
          <w:lang w:eastAsia="en-US"/>
        </w:rPr>
        <w:t>perforée</w:t>
      </w:r>
      <w:proofErr w:type="gramEnd"/>
      <w:r w:rsidRPr="0067506E">
        <w:rPr>
          <w:rFonts w:asciiTheme="minorBidi" w:eastAsiaTheme="minorHAnsi" w:hAnsiTheme="minorBidi" w:cstheme="minorBidi"/>
          <w:sz w:val="22"/>
          <w:szCs w:val="22"/>
          <w:lang w:eastAsia="en-US"/>
        </w:rPr>
        <w:t xml:space="preserve"> type PREGYBEL de chez LAFARGE.</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Ce prix rémunère la fourniture et la pose de faux plafond ou revêtement mural acoustique en vue d'éviter la transmission des bruits de l’extérieur ou des locaux avoisinants, des matériaux seront posés dans la construction pour corriger les coefficients de pervibration aux endroits appropriés.</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Ces matériaux nécessitent une mise en place adaptée pour atteindre les performances optimales. L’application d’une laine minérale par-dessus les plaques perforées, avec le respect des plenums, est primordiale.</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La pose des parois relevées du DTU 25.41 : "Ouvrages en plaques de parement de plâtre".</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Les préconisations suivantes sont à respecter :</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Calepinage à partir de plaques entières, joints alignes.</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Eviter de couper dans les perforations ;</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lastRenderedPageBreak/>
        <w:t xml:space="preserve">Toutes les coupes nécessaires pour encastrer les équipements d’éclairage, luminaire, haut-parleur, écran de projection, projecteur, etc.  </w:t>
      </w:r>
      <w:proofErr w:type="gramStart"/>
      <w:r w:rsidRPr="0067506E">
        <w:rPr>
          <w:rFonts w:asciiTheme="minorBidi" w:eastAsiaTheme="minorHAnsi" w:hAnsiTheme="minorBidi" w:cstheme="minorBidi"/>
          <w:sz w:val="22"/>
          <w:szCs w:val="22"/>
          <w:lang w:eastAsia="en-US"/>
        </w:rPr>
        <w:t>sont</w:t>
      </w:r>
      <w:proofErr w:type="gramEnd"/>
      <w:r w:rsidRPr="0067506E">
        <w:rPr>
          <w:rFonts w:asciiTheme="minorBidi" w:eastAsiaTheme="minorHAnsi" w:hAnsiTheme="minorBidi" w:cstheme="minorBidi"/>
          <w:sz w:val="22"/>
          <w:szCs w:val="22"/>
          <w:lang w:eastAsia="en-US"/>
        </w:rPr>
        <w:t xml:space="preserve"> à exécuter par le poseur de faux plafond à sa charge totale.</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Tout l’équipement nécessaire à la pose : échafaudage, manutention etc.</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Ossature constituée de fourrures</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Au préalable, appliquer le primaire d'accrochage</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Pose des plaques perpendiculaires à l'ossature exclusivement en alignant les joints</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Positionner les plaques selon les chants correspondants. (Traits de couleurs, bords longitudinaux)</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Laisser un jeu de 2 à 3 mm entre plaques à ajuster, pour obtenir la continuité des motifs de perforation. (Utilisation décalée conseillée).</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Jointoiement à l'enduit adapte.</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Après début de prise, couper l’excède de matière.</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Recouvrir les têtes de vis à l'enduit.</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Finition des enduits par un léger passage de trame à poncer.</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Peinture au rouleau selon DTU 59.1 avec préparation d'usage.</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Absence de trame et/ou tètes de vis.</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Coupe des réservations pour autre lots aux dimensions demandées</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Les précautions à prendre pour le montage ou les fixations des appareils</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Isolement acoustique des murs et du plafond;</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Prévoir une chape flottante;</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Monter les appareils sur ressorts, plots élastiques ou socles anti-vibratiles;</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En plus des manchettes de raccordements aux divers appareils, bourrés d'un matériau absorbant entre la tuyauterie et l'enveloppe du fourreau dans la traversée du mur;</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Y compris fourniture et pose d’ossature métallique galvanisé, tous les accessoires, échafaudage, accessoires de fixation et de montage et toutes sujétions de fixation et nettoyage</w:t>
      </w:r>
    </w:p>
    <w:p w:rsidR="00881B9A" w:rsidRPr="0067506E" w:rsidRDefault="00881B9A" w:rsidP="0067506E">
      <w:pPr>
        <w:jc w:val="both"/>
        <w:rPr>
          <w:rFonts w:asciiTheme="minorBidi" w:hAnsiTheme="minorBidi" w:cstheme="minorBidi"/>
          <w:b/>
          <w:u w:val="single"/>
        </w:rPr>
      </w:pPr>
    </w:p>
    <w:p w:rsidR="00881B9A" w:rsidRPr="0067506E" w:rsidRDefault="00881B9A" w:rsidP="0067506E">
      <w:pPr>
        <w:pStyle w:val="Titre31"/>
        <w:ind w:left="0"/>
        <w:jc w:val="both"/>
        <w:rPr>
          <w:rFonts w:asciiTheme="minorBidi" w:eastAsiaTheme="minorHAnsi" w:hAnsiTheme="minorBidi" w:cstheme="minorBidi"/>
          <w:bCs w:val="0"/>
          <w:sz w:val="22"/>
          <w:szCs w:val="22"/>
          <w:lang w:eastAsia="en-US" w:bidi="ar-SA"/>
        </w:rPr>
      </w:pPr>
      <w:r w:rsidRPr="0067506E">
        <w:rPr>
          <w:rFonts w:asciiTheme="minorBidi" w:eastAsiaTheme="minorHAnsi" w:hAnsiTheme="minorBidi" w:cstheme="minorBidi"/>
          <w:bCs w:val="0"/>
          <w:sz w:val="22"/>
          <w:szCs w:val="22"/>
          <w:lang w:eastAsia="en-US" w:bidi="ar-SA"/>
        </w:rPr>
        <w:t xml:space="preserve">D3.a Traitement acoustique des murs </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40% environ de la surfaces des parois latérales, des panneaux de type, plaques de plâtre perforée type PREGYBEL de chez LAFARGE ou équivalent.</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Un plenum de 100 mm.</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Une laine de verre sans par-vapeur épaisseur 80 mm et sans joints apparents avec une absorption minimale de: Fréquence (Hz) 125 250 500 1000 2000 4000.</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L'ensemble exécuté conformément aux règles de l'art et aux normes en vigueur y compris toutes sujétions de mise en œuvre, de finition, et aux instructions de la Maîtrise d’œuvre, y compris toutes réservations pour les prises et interrupteurs, etc.</w:t>
      </w:r>
    </w:p>
    <w:p w:rsidR="00881B9A" w:rsidRPr="0067506E" w:rsidRDefault="00881B9A" w:rsidP="007E2B0D">
      <w:pPr>
        <w:pStyle w:val="Corpsdetexte"/>
        <w:ind w:right="717"/>
        <w:jc w:val="both"/>
        <w:rPr>
          <w:rFonts w:asciiTheme="minorBidi" w:eastAsiaTheme="minorHAnsi" w:hAnsiTheme="minorBidi" w:cstheme="minorBidi"/>
          <w:b/>
          <w:sz w:val="22"/>
          <w:szCs w:val="22"/>
          <w:lang w:eastAsia="en-US"/>
        </w:rPr>
      </w:pPr>
      <w:r w:rsidRPr="0067506E">
        <w:rPr>
          <w:rFonts w:asciiTheme="minorBidi" w:eastAsiaTheme="minorHAnsi" w:hAnsiTheme="minorBidi" w:cstheme="minorBidi"/>
          <w:b/>
          <w:sz w:val="22"/>
          <w:szCs w:val="22"/>
          <w:lang w:eastAsia="en-US"/>
        </w:rPr>
        <w:t>Ouvrage payé au mètre carré, au prix ………………..…………........</w:t>
      </w:r>
      <w:r w:rsidR="007E2B0D">
        <w:rPr>
          <w:rFonts w:asciiTheme="minorBidi" w:eastAsiaTheme="minorHAnsi" w:hAnsiTheme="minorBidi" w:cstheme="minorBidi"/>
          <w:b/>
          <w:sz w:val="22"/>
          <w:szCs w:val="22"/>
          <w:lang w:eastAsia="en-US"/>
        </w:rPr>
        <w:t>...............</w:t>
      </w:r>
      <w:r w:rsidRPr="0067506E">
        <w:rPr>
          <w:rFonts w:asciiTheme="minorBidi" w:eastAsiaTheme="minorHAnsi" w:hAnsiTheme="minorBidi" w:cstheme="minorBidi"/>
          <w:b/>
          <w:sz w:val="22"/>
          <w:szCs w:val="22"/>
          <w:lang w:eastAsia="en-US"/>
        </w:rPr>
        <w:t>...……..……… N°D3.a</w:t>
      </w:r>
    </w:p>
    <w:p w:rsidR="00881B9A" w:rsidRPr="0067506E" w:rsidRDefault="00881B9A" w:rsidP="0067506E">
      <w:pPr>
        <w:pStyle w:val="Corpsdetexte"/>
        <w:ind w:right="717"/>
        <w:jc w:val="both"/>
        <w:rPr>
          <w:rFonts w:asciiTheme="minorBidi" w:eastAsiaTheme="minorHAnsi" w:hAnsiTheme="minorBidi" w:cstheme="minorBidi"/>
          <w:b/>
          <w:sz w:val="22"/>
          <w:szCs w:val="22"/>
          <w:lang w:eastAsia="en-US"/>
        </w:rPr>
      </w:pPr>
    </w:p>
    <w:p w:rsidR="00881B9A" w:rsidRPr="0067506E" w:rsidRDefault="00881B9A" w:rsidP="0067506E">
      <w:pPr>
        <w:pStyle w:val="Titre31"/>
        <w:ind w:left="0"/>
        <w:jc w:val="both"/>
        <w:rPr>
          <w:rFonts w:asciiTheme="minorBidi" w:eastAsiaTheme="minorHAnsi" w:hAnsiTheme="minorBidi" w:cstheme="minorBidi"/>
          <w:bCs w:val="0"/>
          <w:sz w:val="22"/>
          <w:szCs w:val="22"/>
          <w:lang w:eastAsia="en-US" w:bidi="ar-SA"/>
        </w:rPr>
      </w:pPr>
      <w:r w:rsidRPr="0067506E">
        <w:rPr>
          <w:rFonts w:asciiTheme="minorBidi" w:eastAsiaTheme="minorHAnsi" w:hAnsiTheme="minorBidi" w:cstheme="minorBidi"/>
          <w:bCs w:val="0"/>
          <w:sz w:val="22"/>
          <w:szCs w:val="22"/>
          <w:lang w:eastAsia="en-US" w:bidi="ar-SA"/>
        </w:rPr>
        <w:t xml:space="preserve">D3.b Traitement acoustique des plafonds </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Localisation: Amphi à 90% environ.</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Faux plafond en plaques de plâtre perforée type PREGYBEL de chez LAFARGE ou équivalent.</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Un plenum de 200mm minimale.</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Une laine de verre sans par-vapeur épaisseur 80mm et sans joints apparents avec une absorption minimale de: Fréquence (Hz) 125 250 500 1000 2000 4000.</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L'ensemble exécuté conformément aux règles de l'art et aux normes en vigueur y compris toutes sujétions de mise en œuvre, de finition, et aux instructions de la Maîtrise d’œuvre, y compris réservations pour équipements d’éclairage, luminaire, haut-parleur, écran de projection, projecteur, équipements de climatisation et de ventilation, etc.</w:t>
      </w:r>
    </w:p>
    <w:p w:rsidR="00881B9A" w:rsidRPr="0067506E" w:rsidRDefault="00881B9A" w:rsidP="007E2B0D">
      <w:pPr>
        <w:pStyle w:val="Corpsdetexte"/>
        <w:spacing w:before="93"/>
        <w:ind w:right="717"/>
        <w:jc w:val="both"/>
        <w:rPr>
          <w:rFonts w:asciiTheme="minorBidi" w:eastAsiaTheme="minorHAnsi" w:hAnsiTheme="minorBidi" w:cstheme="minorBidi"/>
          <w:b/>
          <w:sz w:val="22"/>
          <w:szCs w:val="22"/>
          <w:lang w:eastAsia="en-US"/>
        </w:rPr>
      </w:pPr>
      <w:r w:rsidRPr="0067506E">
        <w:rPr>
          <w:rFonts w:asciiTheme="minorBidi" w:eastAsiaTheme="minorHAnsi" w:hAnsiTheme="minorBidi" w:cstheme="minorBidi"/>
          <w:b/>
          <w:sz w:val="22"/>
          <w:szCs w:val="22"/>
          <w:lang w:eastAsia="en-US"/>
        </w:rPr>
        <w:t>Ouvrage payé au mètre carré, au prix …………………………</w:t>
      </w:r>
      <w:r w:rsidR="007E2B0D">
        <w:rPr>
          <w:rFonts w:asciiTheme="minorBidi" w:eastAsiaTheme="minorHAnsi" w:hAnsiTheme="minorBidi" w:cstheme="minorBidi"/>
          <w:b/>
          <w:sz w:val="22"/>
          <w:szCs w:val="22"/>
          <w:lang w:eastAsia="en-US"/>
        </w:rPr>
        <w:t>…</w:t>
      </w:r>
      <w:r w:rsidRPr="0067506E">
        <w:rPr>
          <w:rFonts w:asciiTheme="minorBidi" w:eastAsiaTheme="minorHAnsi" w:hAnsiTheme="minorBidi" w:cstheme="minorBidi"/>
          <w:b/>
          <w:sz w:val="22"/>
          <w:szCs w:val="22"/>
          <w:lang w:eastAsia="en-US"/>
        </w:rPr>
        <w:t>………................…..……… N°D3.b</w:t>
      </w:r>
    </w:p>
    <w:p w:rsidR="00881B9A" w:rsidRPr="0067506E" w:rsidRDefault="00881B9A" w:rsidP="0067506E">
      <w:pPr>
        <w:pStyle w:val="Corpsdetexte"/>
        <w:jc w:val="both"/>
        <w:rPr>
          <w:rFonts w:asciiTheme="minorBidi" w:hAnsiTheme="minorBidi" w:cstheme="minorBidi"/>
          <w:sz w:val="22"/>
          <w:szCs w:val="22"/>
        </w:rPr>
      </w:pPr>
    </w:p>
    <w:p w:rsidR="00881B9A" w:rsidRPr="0067506E" w:rsidRDefault="00881B9A" w:rsidP="0067506E">
      <w:pPr>
        <w:pStyle w:val="Titre31"/>
        <w:ind w:left="0"/>
        <w:jc w:val="both"/>
        <w:rPr>
          <w:rFonts w:asciiTheme="minorBidi" w:eastAsiaTheme="minorHAnsi" w:hAnsiTheme="minorBidi" w:cstheme="minorBidi"/>
          <w:bCs w:val="0"/>
          <w:sz w:val="22"/>
          <w:szCs w:val="22"/>
          <w:lang w:eastAsia="en-US" w:bidi="ar-SA"/>
        </w:rPr>
      </w:pPr>
      <w:r w:rsidRPr="0067506E">
        <w:rPr>
          <w:rFonts w:asciiTheme="minorBidi" w:eastAsiaTheme="minorHAnsi" w:hAnsiTheme="minorBidi" w:cstheme="minorBidi"/>
          <w:bCs w:val="0"/>
          <w:sz w:val="22"/>
          <w:szCs w:val="22"/>
          <w:lang w:eastAsia="en-US" w:bidi="ar-SA"/>
        </w:rPr>
        <w:t>PRIX N°D4– FAUX PLAFOND MODULAIRES 60x60 PERFOREES</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Le plafond suspendu sera composé de panneaux en laine minérale blanche biosoluble</w:t>
      </w:r>
      <w:proofErr w:type="gramStart"/>
      <w:r w:rsidRPr="0067506E">
        <w:rPr>
          <w:rFonts w:asciiTheme="minorBidi" w:eastAsiaTheme="minorHAnsi" w:hAnsiTheme="minorBidi" w:cstheme="minorBidi"/>
          <w:sz w:val="22"/>
          <w:szCs w:val="22"/>
          <w:lang w:eastAsia="en-US"/>
        </w:rPr>
        <w:t>,de</w:t>
      </w:r>
      <w:proofErr w:type="gramEnd"/>
      <w:r w:rsidRPr="0067506E">
        <w:rPr>
          <w:rFonts w:asciiTheme="minorBidi" w:eastAsiaTheme="minorHAnsi" w:hAnsiTheme="minorBidi" w:cstheme="minorBidi"/>
          <w:sz w:val="22"/>
          <w:szCs w:val="22"/>
          <w:lang w:eastAsia="en-US"/>
        </w:rPr>
        <w:t xml:space="preserve"> densité d'environ 330 Kg/m3, classée M0, feuillures sur chants du type OWA cousticchant 15b, décor sandila, de dimensions 600x600 mm, et d'épaisseur 15 mm, ou</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ROCKFON, ou CONTURA, de qualité identique.</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 xml:space="preserve">Ces panneaux reposeront sur une ossature métallique apparente, en acier galvanisé thermolaqué blanc, constituée de profilés à joint creux (15 mm), de hauteur 41 mm et de couleur blanc et /ou fond blanc : </w:t>
      </w:r>
      <w:r w:rsidRPr="0067506E">
        <w:rPr>
          <w:rFonts w:asciiTheme="minorBidi" w:eastAsiaTheme="minorHAnsi" w:hAnsiTheme="minorBidi" w:cstheme="minorBidi"/>
          <w:sz w:val="22"/>
          <w:szCs w:val="22"/>
          <w:lang w:eastAsia="en-US"/>
        </w:rPr>
        <w:lastRenderedPageBreak/>
        <w:t>Ossature silhouette Ultraline.</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Une cornière de rive en T24, en acier galvanisé, thermolaqué blanc, assurera la finition en périphérie avec la retombée de plâtre en BA13 de retour variable.</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 xml:space="preserve"> La jonction avec les poteaux sera assurée par une cornière T35 cintrée en deux (2) parties.</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Le faux plafond aura les caractéristiques suivantes :</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proofErr w:type="gramStart"/>
      <w:r w:rsidRPr="0067506E">
        <w:rPr>
          <w:rFonts w:asciiTheme="minorBidi" w:eastAsiaTheme="minorHAnsi" w:hAnsiTheme="minorBidi" w:cstheme="minorBidi"/>
          <w:sz w:val="22"/>
          <w:szCs w:val="22"/>
          <w:lang w:eastAsia="en-US"/>
        </w:rPr>
        <w:t>o</w:t>
      </w:r>
      <w:proofErr w:type="gramEnd"/>
      <w:r w:rsidRPr="0067506E">
        <w:rPr>
          <w:rFonts w:asciiTheme="minorBidi" w:eastAsiaTheme="minorHAnsi" w:hAnsiTheme="minorBidi" w:cstheme="minorBidi"/>
          <w:sz w:val="22"/>
          <w:szCs w:val="22"/>
          <w:lang w:eastAsia="en-US"/>
        </w:rPr>
        <w:t xml:space="preserve"> Epaisseur 15 mm ;</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proofErr w:type="gramStart"/>
      <w:r w:rsidRPr="0067506E">
        <w:rPr>
          <w:rFonts w:asciiTheme="minorBidi" w:eastAsiaTheme="minorHAnsi" w:hAnsiTheme="minorBidi" w:cstheme="minorBidi"/>
          <w:sz w:val="22"/>
          <w:szCs w:val="22"/>
          <w:lang w:eastAsia="en-US"/>
        </w:rPr>
        <w:t>o</w:t>
      </w:r>
      <w:proofErr w:type="gramEnd"/>
      <w:r w:rsidRPr="0067506E">
        <w:rPr>
          <w:rFonts w:asciiTheme="minorBidi" w:eastAsiaTheme="minorHAnsi" w:hAnsiTheme="minorBidi" w:cstheme="minorBidi"/>
          <w:sz w:val="22"/>
          <w:szCs w:val="22"/>
          <w:lang w:eastAsia="en-US"/>
        </w:rPr>
        <w:t xml:space="preserve"> Poids environ 5 kg/m² (dalles et ossatures) ;</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proofErr w:type="gramStart"/>
      <w:r w:rsidRPr="0067506E">
        <w:rPr>
          <w:rFonts w:asciiTheme="minorBidi" w:eastAsiaTheme="minorHAnsi" w:hAnsiTheme="minorBidi" w:cstheme="minorBidi"/>
          <w:sz w:val="22"/>
          <w:szCs w:val="22"/>
          <w:lang w:eastAsia="en-US"/>
        </w:rPr>
        <w:t>o</w:t>
      </w:r>
      <w:proofErr w:type="gramEnd"/>
      <w:r w:rsidRPr="0067506E">
        <w:rPr>
          <w:rFonts w:asciiTheme="minorBidi" w:eastAsiaTheme="minorHAnsi" w:hAnsiTheme="minorBidi" w:cstheme="minorBidi"/>
          <w:sz w:val="22"/>
          <w:szCs w:val="22"/>
          <w:lang w:eastAsia="en-US"/>
        </w:rPr>
        <w:t xml:space="preserve"> Résistance thermique 0.45 m² k/W ;</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proofErr w:type="gramStart"/>
      <w:r w:rsidRPr="0067506E">
        <w:rPr>
          <w:rFonts w:asciiTheme="minorBidi" w:eastAsiaTheme="minorHAnsi" w:hAnsiTheme="minorBidi" w:cstheme="minorBidi"/>
          <w:sz w:val="22"/>
          <w:szCs w:val="22"/>
          <w:lang w:eastAsia="en-US"/>
        </w:rPr>
        <w:t>o</w:t>
      </w:r>
      <w:proofErr w:type="gramEnd"/>
      <w:r w:rsidRPr="0067506E">
        <w:rPr>
          <w:rFonts w:asciiTheme="minorBidi" w:eastAsiaTheme="minorHAnsi" w:hAnsiTheme="minorBidi" w:cstheme="minorBidi"/>
          <w:sz w:val="22"/>
          <w:szCs w:val="22"/>
          <w:lang w:eastAsia="en-US"/>
        </w:rPr>
        <w:t xml:space="preserve"> Réaction au feu classe M0 ;</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proofErr w:type="gramStart"/>
      <w:r w:rsidRPr="0067506E">
        <w:rPr>
          <w:rFonts w:asciiTheme="minorBidi" w:eastAsiaTheme="minorHAnsi" w:hAnsiTheme="minorBidi" w:cstheme="minorBidi"/>
          <w:sz w:val="22"/>
          <w:szCs w:val="22"/>
          <w:lang w:eastAsia="en-US"/>
        </w:rPr>
        <w:t>o</w:t>
      </w:r>
      <w:proofErr w:type="gramEnd"/>
      <w:r w:rsidRPr="0067506E">
        <w:rPr>
          <w:rFonts w:asciiTheme="minorBidi" w:eastAsiaTheme="minorHAnsi" w:hAnsiTheme="minorBidi" w:cstheme="minorBidi"/>
          <w:sz w:val="22"/>
          <w:szCs w:val="22"/>
          <w:lang w:eastAsia="en-US"/>
        </w:rPr>
        <w:t xml:space="preserve"> Stable en milieu humide à 90% ;</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proofErr w:type="gramStart"/>
      <w:r w:rsidRPr="0067506E">
        <w:rPr>
          <w:rFonts w:asciiTheme="minorBidi" w:eastAsiaTheme="minorHAnsi" w:hAnsiTheme="minorBidi" w:cstheme="minorBidi"/>
          <w:sz w:val="22"/>
          <w:szCs w:val="22"/>
          <w:lang w:eastAsia="en-US"/>
        </w:rPr>
        <w:t>o</w:t>
      </w:r>
      <w:proofErr w:type="gramEnd"/>
      <w:r w:rsidRPr="0067506E">
        <w:rPr>
          <w:rFonts w:asciiTheme="minorBidi" w:eastAsiaTheme="minorHAnsi" w:hAnsiTheme="minorBidi" w:cstheme="minorBidi"/>
          <w:sz w:val="22"/>
          <w:szCs w:val="22"/>
          <w:lang w:eastAsia="en-US"/>
        </w:rPr>
        <w:t xml:space="preserve"> Réflexion à la lumière 90% ;</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proofErr w:type="gramStart"/>
      <w:r w:rsidRPr="0067506E">
        <w:rPr>
          <w:rFonts w:asciiTheme="minorBidi" w:eastAsiaTheme="minorHAnsi" w:hAnsiTheme="minorBidi" w:cstheme="minorBidi"/>
          <w:sz w:val="22"/>
          <w:szCs w:val="22"/>
          <w:lang w:eastAsia="en-US"/>
        </w:rPr>
        <w:t>o</w:t>
      </w:r>
      <w:proofErr w:type="gramEnd"/>
      <w:r w:rsidRPr="0067506E">
        <w:rPr>
          <w:rFonts w:asciiTheme="minorBidi" w:eastAsiaTheme="minorHAnsi" w:hAnsiTheme="minorBidi" w:cstheme="minorBidi"/>
          <w:sz w:val="22"/>
          <w:szCs w:val="22"/>
          <w:lang w:eastAsia="en-US"/>
        </w:rPr>
        <w:t xml:space="preserve"> Bonne résistance mécanique ;</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proofErr w:type="gramStart"/>
      <w:r w:rsidRPr="0067506E">
        <w:rPr>
          <w:rFonts w:asciiTheme="minorBidi" w:eastAsiaTheme="minorHAnsi" w:hAnsiTheme="minorBidi" w:cstheme="minorBidi"/>
          <w:sz w:val="22"/>
          <w:szCs w:val="22"/>
          <w:lang w:eastAsia="en-US"/>
        </w:rPr>
        <w:t>o</w:t>
      </w:r>
      <w:proofErr w:type="gramEnd"/>
      <w:r w:rsidRPr="0067506E">
        <w:rPr>
          <w:rFonts w:asciiTheme="minorBidi" w:eastAsiaTheme="minorHAnsi" w:hAnsiTheme="minorBidi" w:cstheme="minorBidi"/>
          <w:sz w:val="22"/>
          <w:szCs w:val="22"/>
          <w:lang w:eastAsia="en-US"/>
        </w:rPr>
        <w:t xml:space="preserve"> Exempt d’élément susceptible de favoriser un développement de</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proofErr w:type="gramStart"/>
      <w:r w:rsidRPr="0067506E">
        <w:rPr>
          <w:rFonts w:asciiTheme="minorBidi" w:eastAsiaTheme="minorHAnsi" w:hAnsiTheme="minorBidi" w:cstheme="minorBidi"/>
          <w:sz w:val="22"/>
          <w:szCs w:val="22"/>
          <w:lang w:eastAsia="en-US"/>
        </w:rPr>
        <w:t>micro-organismes</w:t>
      </w:r>
      <w:proofErr w:type="gramEnd"/>
      <w:r w:rsidRPr="0067506E">
        <w:rPr>
          <w:rFonts w:asciiTheme="minorBidi" w:eastAsiaTheme="minorHAnsi" w:hAnsiTheme="minorBidi" w:cstheme="minorBidi"/>
          <w:sz w:val="22"/>
          <w:szCs w:val="22"/>
          <w:lang w:eastAsia="en-US"/>
        </w:rPr>
        <w:t xml:space="preserve"> ;</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proofErr w:type="gramStart"/>
      <w:r w:rsidRPr="0067506E">
        <w:rPr>
          <w:rFonts w:asciiTheme="minorBidi" w:eastAsiaTheme="minorHAnsi" w:hAnsiTheme="minorBidi" w:cstheme="minorBidi"/>
          <w:sz w:val="22"/>
          <w:szCs w:val="22"/>
          <w:lang w:eastAsia="en-US"/>
        </w:rPr>
        <w:t>o</w:t>
      </w:r>
      <w:proofErr w:type="gramEnd"/>
      <w:r w:rsidRPr="0067506E">
        <w:rPr>
          <w:rFonts w:asciiTheme="minorBidi" w:eastAsiaTheme="minorHAnsi" w:hAnsiTheme="minorBidi" w:cstheme="minorBidi"/>
          <w:sz w:val="22"/>
          <w:szCs w:val="22"/>
          <w:lang w:eastAsia="en-US"/>
        </w:rPr>
        <w:t xml:space="preserve"> Exempt de fibre d’amiante ou dérivés ;</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proofErr w:type="gramStart"/>
      <w:r w:rsidRPr="0067506E">
        <w:rPr>
          <w:rFonts w:asciiTheme="minorBidi" w:eastAsiaTheme="minorHAnsi" w:hAnsiTheme="minorBidi" w:cstheme="minorBidi"/>
          <w:sz w:val="22"/>
          <w:szCs w:val="22"/>
          <w:lang w:eastAsia="en-US"/>
        </w:rPr>
        <w:t>o</w:t>
      </w:r>
      <w:proofErr w:type="gramEnd"/>
      <w:r w:rsidRPr="0067506E">
        <w:rPr>
          <w:rFonts w:asciiTheme="minorBidi" w:eastAsiaTheme="minorHAnsi" w:hAnsiTheme="minorBidi" w:cstheme="minorBidi"/>
          <w:sz w:val="22"/>
          <w:szCs w:val="22"/>
          <w:lang w:eastAsia="en-US"/>
        </w:rPr>
        <w:t xml:space="preserve"> Excellent isolant acoustique.</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Avant la mise en oeuvre, il sera réalisé un prototype de faux plafond, qui servira comme échantillon. Il sera réalisé suivant instructions du Maître d’oeuvre et refait s’il y a lieu jusqu’à lui donner satisfaction.</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La pose et la mise en oeuvre doivent être conformes aux prescriptions des spécifications techniques générales.</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Le présent prix comprendra également, l'aide pour les découpes ou réservations pour les appareils, la lustrerie, les fentes de reprise d’air, etc.., quel qu'en soit le nombre après le traçage des réservations par les entreprises chargées des lots techniques secondaires.</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L’ouvrage payé au mètre carré à la surface de faux-plafond projeté au sol, y compris la fourniture et toutes sujétions de finition et de mise en oeuvre doit suivre les plans de calepinage donnés par l’architecte ainsi que les plans d'exécution remis par l'entreprise adjudicataire.</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p>
    <w:p w:rsidR="00881B9A" w:rsidRPr="0067506E" w:rsidRDefault="00881B9A" w:rsidP="0067506E">
      <w:pPr>
        <w:pStyle w:val="Corpsdetexte"/>
        <w:ind w:right="717"/>
        <w:jc w:val="both"/>
        <w:rPr>
          <w:rFonts w:asciiTheme="minorBidi" w:eastAsiaTheme="minorHAnsi" w:hAnsiTheme="minorBidi" w:cstheme="minorBidi"/>
          <w:b/>
          <w:sz w:val="22"/>
          <w:szCs w:val="22"/>
          <w:lang w:eastAsia="en-US"/>
        </w:rPr>
      </w:pPr>
      <w:r w:rsidRPr="0067506E">
        <w:rPr>
          <w:rFonts w:asciiTheme="minorBidi" w:eastAsiaTheme="minorHAnsi" w:hAnsiTheme="minorBidi" w:cstheme="minorBidi"/>
          <w:b/>
          <w:sz w:val="22"/>
          <w:szCs w:val="22"/>
          <w:lang w:eastAsia="en-US"/>
        </w:rPr>
        <w:t>Ouvrage payé au mètre carré, au prix..........................................................................................N°D4</w:t>
      </w:r>
    </w:p>
    <w:p w:rsidR="00881B9A" w:rsidRPr="0067506E" w:rsidRDefault="00881B9A" w:rsidP="0067506E">
      <w:pPr>
        <w:jc w:val="both"/>
        <w:rPr>
          <w:rFonts w:asciiTheme="minorBidi" w:hAnsiTheme="minorBidi" w:cstheme="minorBidi"/>
          <w:b/>
          <w:u w:val="single"/>
        </w:rPr>
      </w:pPr>
      <w:bookmarkStart w:id="148" w:name="_Toc291490136"/>
      <w:bookmarkStart w:id="149" w:name="_Toc375230010"/>
      <w:bookmarkStart w:id="150" w:name="_Toc388452961"/>
    </w:p>
    <w:p w:rsidR="00881B9A" w:rsidRPr="0067506E" w:rsidRDefault="00881B9A" w:rsidP="0067506E">
      <w:pPr>
        <w:pStyle w:val="Titre31"/>
        <w:ind w:left="0"/>
        <w:jc w:val="both"/>
        <w:rPr>
          <w:rFonts w:asciiTheme="minorBidi" w:eastAsiaTheme="minorHAnsi" w:hAnsiTheme="minorBidi" w:cstheme="minorBidi"/>
          <w:bCs w:val="0"/>
          <w:sz w:val="22"/>
          <w:szCs w:val="22"/>
          <w:lang w:eastAsia="en-US" w:bidi="ar-SA"/>
        </w:rPr>
      </w:pPr>
      <w:r w:rsidRPr="0067506E">
        <w:rPr>
          <w:rFonts w:asciiTheme="minorBidi" w:eastAsiaTheme="minorHAnsi" w:hAnsiTheme="minorBidi" w:cstheme="minorBidi"/>
          <w:bCs w:val="0"/>
          <w:sz w:val="22"/>
          <w:szCs w:val="22"/>
          <w:lang w:eastAsia="en-US" w:bidi="ar-SA"/>
        </w:rPr>
        <w:t xml:space="preserve">PRIX N°D5- TRAPPE DE VISITE DE FAUX PLAFOND </w:t>
      </w:r>
      <w:bookmarkEnd w:id="148"/>
      <w:bookmarkEnd w:id="149"/>
      <w:bookmarkEnd w:id="150"/>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Exécutions des trappes de visite avec ossature caché en aluminium et partie ouvrante en staff  lisse, Placoplatre ou équivalent vissé sur l’ossature interne.</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 xml:space="preserve">Les ossatures porteuses primaires et secondaires en acier galvanisé de type stile prim 100 et f 530 y/c cavaliers raccords, suspentes adéquates et raccords de rive.    </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 xml:space="preserve">Cette ossature sera suspendue par l’intermédiaire de  tige fileté en acier galvanisé de 6m/m de diamètre et de chevilles en laiton de 6 m/m de diamètre pour dalles pleines ou pitons à bascules pour plancher en corps creux y compris le traitement  des points singuliers ou l’ossature est en porte à  faux (sur </w:t>
      </w:r>
      <w:smartTag w:uri="urn:schemas-microsoft-com:office:smarttags" w:element="metricconverter">
        <w:smartTagPr>
          <w:attr w:name="ProductID" w:val="30 cm"/>
        </w:smartTagPr>
        <w:r w:rsidRPr="0067506E">
          <w:rPr>
            <w:rFonts w:asciiTheme="minorBidi" w:eastAsiaTheme="minorHAnsi" w:hAnsiTheme="minorBidi" w:cstheme="minorBidi"/>
            <w:sz w:val="22"/>
            <w:szCs w:val="22"/>
            <w:lang w:eastAsia="en-US"/>
          </w:rPr>
          <w:t>30 cm</w:t>
        </w:r>
      </w:smartTag>
      <w:r w:rsidRPr="0067506E">
        <w:rPr>
          <w:rFonts w:asciiTheme="minorBidi" w:eastAsiaTheme="minorHAnsi" w:hAnsiTheme="minorBidi" w:cstheme="minorBidi"/>
          <w:sz w:val="22"/>
          <w:szCs w:val="22"/>
          <w:lang w:eastAsia="en-US"/>
        </w:rPr>
        <w:t xml:space="preserve"> moyen)</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 xml:space="preserve">Les plaques seront à bord amincies sur leur longueur et le traitement des joints  périphériques du faux plafond  avec les autres  parois pour éviter les ponts phoniques. Y  compris  l’application  de l’isolation  phonique et toutes les sujétions d’exécutions d’ouvrage particuliers tels que représentés sur les plans, coupes et détails de l’architecte,  Traitement des angles par cornières pour obtenir des arêtes parfaitement rectilignes, </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Toutes les sujétions d’échafaudages, montages, démontages et location</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Pose horizontale ou suivant rampant selon la localisation</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 xml:space="preserve">Pièces spéciales pour raccordement avec les faux plafonds modulaires de toutes natures </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 xml:space="preserve">Classement au feu  M1 avec P.V d’essais, M0 pour l’ossature   </w:t>
      </w:r>
    </w:p>
    <w:p w:rsidR="00881B9A" w:rsidRPr="0067506E" w:rsidRDefault="00881B9A" w:rsidP="0067506E">
      <w:pPr>
        <w:pStyle w:val="Corpsdetexte"/>
        <w:ind w:right="717"/>
        <w:jc w:val="both"/>
        <w:rPr>
          <w:rFonts w:asciiTheme="minorBidi" w:eastAsiaTheme="minorHAnsi" w:hAnsiTheme="minorBidi" w:cstheme="minorBidi"/>
          <w:bCs/>
          <w:sz w:val="22"/>
          <w:szCs w:val="22"/>
          <w:lang w:eastAsia="en-US"/>
        </w:rPr>
      </w:pPr>
      <w:r w:rsidRPr="0067506E">
        <w:rPr>
          <w:rFonts w:asciiTheme="minorBidi" w:eastAsiaTheme="minorHAnsi" w:hAnsiTheme="minorBidi" w:cstheme="minorBidi"/>
          <w:sz w:val="22"/>
          <w:szCs w:val="22"/>
          <w:lang w:eastAsia="en-US"/>
        </w:rPr>
        <w:t xml:space="preserve"> Y compris  toutes sujétions toutes coupes, découpes, chutes, déchets, tous détails, finition des arêtes, raccordement de l’ossature fentes décaissées  et toutes sujétions de mise en œuvre pour une parfaite finition de l’ouvrage</w:t>
      </w:r>
    </w:p>
    <w:p w:rsidR="00881B9A" w:rsidRPr="0067506E" w:rsidRDefault="00881B9A" w:rsidP="0067506E">
      <w:pPr>
        <w:pStyle w:val="Corpsdetexte"/>
        <w:spacing w:before="93"/>
        <w:ind w:right="717"/>
        <w:jc w:val="both"/>
        <w:rPr>
          <w:rFonts w:asciiTheme="minorBidi" w:eastAsiaTheme="minorHAnsi" w:hAnsiTheme="minorBidi" w:cstheme="minorBidi"/>
          <w:b/>
          <w:sz w:val="22"/>
          <w:szCs w:val="22"/>
          <w:lang w:eastAsia="en-US"/>
        </w:rPr>
      </w:pPr>
      <w:r w:rsidRPr="0067506E">
        <w:rPr>
          <w:rFonts w:asciiTheme="minorBidi" w:eastAsiaTheme="minorHAnsi" w:hAnsiTheme="minorBidi" w:cstheme="minorBidi"/>
          <w:b/>
          <w:sz w:val="22"/>
          <w:szCs w:val="22"/>
          <w:lang w:eastAsia="en-US"/>
        </w:rPr>
        <w:t>Ouvrage payé au mètre carré, au prix …………………..…………...............................…..……… N°D5</w:t>
      </w:r>
    </w:p>
    <w:p w:rsidR="00F859B6" w:rsidRDefault="00F859B6" w:rsidP="0067506E">
      <w:pPr>
        <w:pStyle w:val="Corpsdetexte"/>
        <w:spacing w:before="93"/>
        <w:ind w:right="717"/>
        <w:jc w:val="both"/>
        <w:rPr>
          <w:rFonts w:asciiTheme="minorBidi" w:eastAsiaTheme="minorHAnsi" w:hAnsiTheme="minorBidi" w:cstheme="minorBidi"/>
          <w:b/>
          <w:sz w:val="22"/>
          <w:szCs w:val="22"/>
          <w:lang w:eastAsia="en-US"/>
        </w:rPr>
      </w:pPr>
    </w:p>
    <w:p w:rsidR="007E2B0D" w:rsidRDefault="007E2B0D" w:rsidP="0067506E">
      <w:pPr>
        <w:pStyle w:val="Corpsdetexte"/>
        <w:spacing w:before="93"/>
        <w:ind w:right="717"/>
        <w:jc w:val="both"/>
        <w:rPr>
          <w:rFonts w:asciiTheme="minorBidi" w:eastAsiaTheme="minorHAnsi" w:hAnsiTheme="minorBidi" w:cstheme="minorBidi"/>
          <w:b/>
          <w:sz w:val="22"/>
          <w:szCs w:val="22"/>
          <w:lang w:eastAsia="en-US"/>
        </w:rPr>
      </w:pPr>
    </w:p>
    <w:p w:rsidR="007E2B0D" w:rsidRPr="0067506E" w:rsidRDefault="007E2B0D" w:rsidP="0067506E">
      <w:pPr>
        <w:pStyle w:val="Corpsdetexte"/>
        <w:spacing w:before="93"/>
        <w:ind w:right="717"/>
        <w:jc w:val="both"/>
        <w:rPr>
          <w:rFonts w:asciiTheme="minorBidi" w:eastAsiaTheme="minorHAnsi" w:hAnsiTheme="minorBidi" w:cstheme="minorBidi"/>
          <w:b/>
          <w:sz w:val="22"/>
          <w:szCs w:val="22"/>
          <w:lang w:eastAsia="en-US"/>
        </w:rPr>
      </w:pPr>
    </w:p>
    <w:p w:rsidR="00881B9A" w:rsidRPr="0067506E" w:rsidRDefault="00881B9A" w:rsidP="0067506E">
      <w:pPr>
        <w:jc w:val="both"/>
        <w:rPr>
          <w:rFonts w:asciiTheme="minorBidi" w:hAnsiTheme="minorBidi" w:cstheme="minorBidi"/>
          <w:b/>
          <w:color w:val="FF0000"/>
          <w:u w:val="single"/>
        </w:rPr>
      </w:pPr>
      <w:r w:rsidRPr="0067506E">
        <w:rPr>
          <w:rFonts w:asciiTheme="minorBidi" w:hAnsiTheme="minorBidi" w:cstheme="minorBidi"/>
          <w:b/>
          <w:color w:val="FF0000"/>
        </w:rPr>
        <w:lastRenderedPageBreak/>
        <w:t xml:space="preserve">                 </w:t>
      </w:r>
      <w:r w:rsidRPr="0067506E">
        <w:rPr>
          <w:rFonts w:asciiTheme="minorBidi" w:hAnsiTheme="minorBidi" w:cstheme="minorBidi"/>
          <w:b/>
          <w:color w:val="FF0000"/>
          <w:u w:val="single"/>
        </w:rPr>
        <w:t>E. MENUISERIE BOIS – ALUMINIUM – METALLIQUE</w:t>
      </w:r>
    </w:p>
    <w:p w:rsidR="00881B9A" w:rsidRPr="0067506E" w:rsidRDefault="00BE0316" w:rsidP="00BE0316">
      <w:pPr>
        <w:widowControl/>
        <w:autoSpaceDE/>
        <w:autoSpaceDN/>
        <w:jc w:val="both"/>
        <w:rPr>
          <w:rFonts w:asciiTheme="minorBidi" w:hAnsiTheme="minorBidi" w:cstheme="minorBidi"/>
          <w:b/>
          <w:u w:val="single" w:color="000000"/>
        </w:rPr>
      </w:pPr>
      <w:r>
        <w:rPr>
          <w:rFonts w:asciiTheme="minorBidi" w:hAnsiTheme="minorBidi" w:cstheme="minorBidi"/>
          <w:b/>
          <w:u w:val="single" w:color="000000"/>
        </w:rPr>
        <w:t xml:space="preserve"> </w:t>
      </w:r>
      <w:proofErr w:type="gramStart"/>
      <w:r>
        <w:rPr>
          <w:rFonts w:asciiTheme="minorBidi" w:hAnsiTheme="minorBidi" w:cstheme="minorBidi"/>
          <w:b/>
          <w:u w:val="single" w:color="000000"/>
        </w:rPr>
        <w:t>I .</w:t>
      </w:r>
      <w:proofErr w:type="gramEnd"/>
      <w:r>
        <w:rPr>
          <w:rFonts w:asciiTheme="minorBidi" w:hAnsiTheme="minorBidi" w:cstheme="minorBidi"/>
          <w:b/>
          <w:u w:val="single" w:color="000000"/>
        </w:rPr>
        <w:t xml:space="preserve"> </w:t>
      </w:r>
      <w:r w:rsidR="00881B9A" w:rsidRPr="0067506E">
        <w:rPr>
          <w:rFonts w:asciiTheme="minorBidi" w:hAnsiTheme="minorBidi" w:cstheme="minorBidi"/>
          <w:b/>
          <w:u w:val="single" w:color="000000"/>
        </w:rPr>
        <w:t>MENUISERIE EN BOIS</w:t>
      </w:r>
    </w:p>
    <w:p w:rsidR="00881B9A" w:rsidRPr="0067506E" w:rsidRDefault="00881B9A" w:rsidP="0067506E">
      <w:pPr>
        <w:jc w:val="both"/>
        <w:rPr>
          <w:rFonts w:asciiTheme="minorBidi" w:hAnsiTheme="minorBidi" w:cstheme="minorBidi"/>
        </w:rPr>
      </w:pPr>
      <w:r w:rsidRPr="0067506E">
        <w:rPr>
          <w:rFonts w:asciiTheme="minorBidi" w:hAnsiTheme="minorBidi" w:cstheme="minorBidi"/>
        </w:rPr>
        <w:t>L’entrepreneur devra soumettre à la Maitrise d’œuvre, d’après les dessins d’ensemble qui seront remis, les études et les dessins d’exécution détaillés approuvé par la Maitrise d'œuvre et le bureau de contrôle nécessaires à la réalisation des ouvrages et à leur pose, en liaison avec les autres corps d’état.</w:t>
      </w:r>
    </w:p>
    <w:p w:rsidR="00881B9A" w:rsidRPr="0067506E" w:rsidRDefault="00881B9A" w:rsidP="0067506E">
      <w:pPr>
        <w:jc w:val="both"/>
        <w:rPr>
          <w:rFonts w:asciiTheme="minorBidi" w:hAnsiTheme="minorBidi" w:cstheme="minorBidi"/>
        </w:rPr>
      </w:pPr>
      <w:r w:rsidRPr="0067506E">
        <w:rPr>
          <w:rFonts w:asciiTheme="minorBidi" w:hAnsiTheme="minorBidi" w:cstheme="minorBidi"/>
        </w:rPr>
        <w:t>Les dessins devront en outre préciser les emplacements et dimensions des menuiseries, les axes et les dimensions des trous de scellement, les dimensions des feuillures à réserver pour les cadres et bâtis en gros œuvre et les détails d’assemblage, ainsi qu’une nomenclature détaillée des accessoires utilisés.</w:t>
      </w:r>
    </w:p>
    <w:p w:rsidR="00881B9A" w:rsidRPr="0067506E" w:rsidRDefault="00881B9A" w:rsidP="0067506E">
      <w:pPr>
        <w:jc w:val="both"/>
        <w:rPr>
          <w:rFonts w:asciiTheme="minorBidi" w:hAnsiTheme="minorBidi" w:cstheme="minorBidi"/>
        </w:rPr>
      </w:pPr>
      <w:r w:rsidRPr="0067506E">
        <w:rPr>
          <w:rFonts w:asciiTheme="minorBidi" w:hAnsiTheme="minorBidi" w:cstheme="minorBidi"/>
        </w:rPr>
        <w:t>Toutes les menuiseries comporteront des précadres en Sapin rouge et entretoises provisoires nécessaires pour maintenir leur rigidité et éviter le flambage des traverses avant et après leur pose.</w:t>
      </w:r>
    </w:p>
    <w:p w:rsidR="00881B9A" w:rsidRPr="0067506E" w:rsidRDefault="00881B9A" w:rsidP="0067506E">
      <w:pPr>
        <w:jc w:val="both"/>
        <w:rPr>
          <w:rFonts w:asciiTheme="minorBidi" w:hAnsiTheme="minorBidi" w:cstheme="minorBidi"/>
        </w:rPr>
      </w:pPr>
      <w:r w:rsidRPr="0067506E">
        <w:rPr>
          <w:rFonts w:asciiTheme="minorBidi" w:hAnsiTheme="minorBidi" w:cstheme="minorBidi"/>
        </w:rPr>
        <w:t>L'Entrepreneur assurera la fourniture, la pose et le scellement des précadres.</w:t>
      </w:r>
    </w:p>
    <w:p w:rsidR="00881B9A" w:rsidRPr="0067506E" w:rsidRDefault="00881B9A" w:rsidP="0067506E">
      <w:pPr>
        <w:jc w:val="both"/>
        <w:rPr>
          <w:rFonts w:asciiTheme="minorBidi" w:hAnsiTheme="minorBidi" w:cstheme="minorBidi"/>
        </w:rPr>
      </w:pPr>
      <w:r w:rsidRPr="0067506E">
        <w:rPr>
          <w:rFonts w:asciiTheme="minorBidi" w:hAnsiTheme="minorBidi" w:cstheme="minorBidi"/>
        </w:rPr>
        <w:t>Au plus tard une semaine après le commencement des travaux, l'entrepreneur doit approvisionner les précadres.</w:t>
      </w:r>
    </w:p>
    <w:p w:rsidR="00881B9A" w:rsidRPr="0067506E" w:rsidRDefault="00881B9A" w:rsidP="0067506E">
      <w:pPr>
        <w:jc w:val="both"/>
        <w:rPr>
          <w:rFonts w:asciiTheme="minorBidi" w:hAnsiTheme="minorBidi" w:cstheme="minorBidi"/>
        </w:rPr>
      </w:pPr>
      <w:r w:rsidRPr="0067506E">
        <w:rPr>
          <w:rFonts w:asciiTheme="minorBidi" w:hAnsiTheme="minorBidi" w:cstheme="minorBidi"/>
        </w:rPr>
        <w:t>Au plus tard, un mois après adjudication, l’entrepreneur sera tenu de soumettre à l’approbation de la maîtrise d’ouvrage un élément type de chaque nature d’ouvrage prévu au marché.</w:t>
      </w:r>
    </w:p>
    <w:p w:rsidR="00881B9A" w:rsidRPr="0067506E" w:rsidRDefault="00881B9A" w:rsidP="0067506E">
      <w:pPr>
        <w:jc w:val="both"/>
        <w:rPr>
          <w:rFonts w:asciiTheme="minorBidi" w:hAnsiTheme="minorBidi" w:cstheme="minorBidi"/>
        </w:rPr>
      </w:pPr>
      <w:r w:rsidRPr="0067506E">
        <w:rPr>
          <w:rFonts w:asciiTheme="minorBidi" w:hAnsiTheme="minorBidi" w:cstheme="minorBidi"/>
        </w:rPr>
        <w:t>Ces éléments seront équipés de leur quincaillerie et des accessoires précédemment décrits dans les plans de détails proposés. La fabrication ne pourra commencer qu’après l’acceptation définitive de la maîtrise d’œuvre.</w:t>
      </w:r>
    </w:p>
    <w:p w:rsidR="00881B9A" w:rsidRPr="0067506E" w:rsidRDefault="00881B9A" w:rsidP="0067506E">
      <w:pPr>
        <w:jc w:val="both"/>
        <w:rPr>
          <w:rFonts w:asciiTheme="minorBidi" w:hAnsiTheme="minorBidi" w:cstheme="minorBidi"/>
        </w:rPr>
      </w:pPr>
      <w:r w:rsidRPr="0067506E">
        <w:rPr>
          <w:rFonts w:asciiTheme="minorBidi" w:hAnsiTheme="minorBidi" w:cstheme="minorBidi"/>
        </w:rPr>
        <w:t>Ces accessoires doivent être compatibles dans l'ensemble.</w:t>
      </w:r>
    </w:p>
    <w:p w:rsidR="00881B9A" w:rsidRPr="0067506E" w:rsidRDefault="00881B9A" w:rsidP="0067506E">
      <w:pPr>
        <w:jc w:val="both"/>
        <w:rPr>
          <w:rFonts w:asciiTheme="minorBidi" w:hAnsiTheme="minorBidi" w:cstheme="minorBidi"/>
        </w:rPr>
      </w:pPr>
      <w:r w:rsidRPr="0067506E">
        <w:rPr>
          <w:rFonts w:asciiTheme="minorBidi" w:hAnsiTheme="minorBidi" w:cstheme="minorBidi"/>
        </w:rPr>
        <w:t>Tous les éléments réalisés devront être rigoureusement conformes aux prototypes acceptés par la maîtrise d’ouvrage  faute de quoi ils seront refusés.</w:t>
      </w:r>
    </w:p>
    <w:p w:rsidR="00F859B6" w:rsidRPr="0067506E" w:rsidRDefault="00F859B6" w:rsidP="0067506E">
      <w:pPr>
        <w:jc w:val="both"/>
        <w:rPr>
          <w:rFonts w:asciiTheme="minorBidi" w:hAnsiTheme="minorBidi" w:cstheme="minorBidi"/>
          <w:b/>
          <w:u w:val="single" w:color="000000"/>
        </w:rPr>
      </w:pPr>
    </w:p>
    <w:p w:rsidR="00881B9A" w:rsidRPr="0067506E" w:rsidRDefault="00881B9A" w:rsidP="0067506E">
      <w:pPr>
        <w:jc w:val="both"/>
        <w:rPr>
          <w:rFonts w:asciiTheme="minorBidi" w:hAnsiTheme="minorBidi" w:cstheme="minorBidi"/>
          <w:b/>
          <w:u w:val="single" w:color="000000"/>
        </w:rPr>
      </w:pPr>
      <w:r w:rsidRPr="0067506E">
        <w:rPr>
          <w:rFonts w:asciiTheme="minorBidi" w:hAnsiTheme="minorBidi" w:cstheme="minorBidi"/>
          <w:b/>
          <w:u w:val="single" w:color="000000"/>
        </w:rPr>
        <w:t xml:space="preserve">PRIX N°E1- PORTE TYPE À 2 VANTAUX </w:t>
      </w:r>
    </w:p>
    <w:p w:rsidR="00881B9A" w:rsidRPr="0067506E" w:rsidRDefault="00881B9A" w:rsidP="0067506E">
      <w:pPr>
        <w:jc w:val="both"/>
        <w:rPr>
          <w:rFonts w:asciiTheme="minorBidi" w:hAnsiTheme="minorBidi" w:cstheme="minorBidi"/>
        </w:rPr>
      </w:pPr>
    </w:p>
    <w:p w:rsidR="00881B9A" w:rsidRPr="0067506E" w:rsidRDefault="00881B9A" w:rsidP="0067506E">
      <w:pPr>
        <w:jc w:val="both"/>
        <w:rPr>
          <w:rFonts w:asciiTheme="minorBidi" w:hAnsiTheme="minorBidi" w:cstheme="minorBidi"/>
        </w:rPr>
      </w:pPr>
      <w:r w:rsidRPr="0067506E">
        <w:rPr>
          <w:rFonts w:asciiTheme="minorBidi" w:hAnsiTheme="minorBidi" w:cstheme="minorBidi"/>
        </w:rPr>
        <w:t>Fourniture et pose d'une porte type PB1en bois à 2 vantaux ouvrants à la française, réalisée conformément aux plans de détail de l’architecte et comprenant :</w:t>
      </w:r>
    </w:p>
    <w:p w:rsidR="00881B9A" w:rsidRPr="0067506E" w:rsidRDefault="00881B9A" w:rsidP="0067506E">
      <w:pPr>
        <w:jc w:val="both"/>
        <w:rPr>
          <w:rFonts w:asciiTheme="minorBidi" w:hAnsiTheme="minorBidi" w:cstheme="minorBidi"/>
        </w:rPr>
      </w:pPr>
      <w:r w:rsidRPr="0067506E">
        <w:rPr>
          <w:rFonts w:asciiTheme="minorBidi" w:hAnsiTheme="minorBidi" w:cstheme="minorBidi"/>
        </w:rPr>
        <w:t>- Pré-cadre en sapin rouge de 1er choix ;</w:t>
      </w:r>
    </w:p>
    <w:p w:rsidR="00881B9A" w:rsidRPr="0067506E" w:rsidRDefault="00881B9A" w:rsidP="0067506E">
      <w:pPr>
        <w:jc w:val="both"/>
        <w:rPr>
          <w:rFonts w:asciiTheme="minorBidi" w:hAnsiTheme="minorBidi" w:cstheme="minorBidi"/>
        </w:rPr>
      </w:pPr>
      <w:r w:rsidRPr="0067506E">
        <w:rPr>
          <w:rFonts w:asciiTheme="minorBidi" w:hAnsiTheme="minorBidi" w:cstheme="minorBidi"/>
        </w:rPr>
        <w:t>- Cadre et chambranle en bois massif d’</w:t>
      </w:r>
      <w:r w:rsidR="00EE380C" w:rsidRPr="0067506E">
        <w:rPr>
          <w:rFonts w:asciiTheme="minorBidi" w:hAnsiTheme="minorBidi" w:cstheme="minorBidi"/>
        </w:rPr>
        <w:t>CHENE</w:t>
      </w:r>
      <w:r w:rsidRPr="0067506E">
        <w:rPr>
          <w:rFonts w:asciiTheme="minorBidi" w:hAnsiTheme="minorBidi" w:cstheme="minorBidi"/>
        </w:rPr>
        <w:t>, vernis au pistolet selon le choix et les plans de détails de l’architecte y compris pattes à scellement ;</w:t>
      </w:r>
    </w:p>
    <w:p w:rsidR="00881B9A" w:rsidRPr="0067506E" w:rsidRDefault="00881B9A" w:rsidP="0067506E">
      <w:pPr>
        <w:jc w:val="both"/>
        <w:rPr>
          <w:rFonts w:asciiTheme="minorBidi" w:hAnsiTheme="minorBidi" w:cstheme="minorBidi"/>
        </w:rPr>
      </w:pPr>
      <w:r w:rsidRPr="0067506E">
        <w:rPr>
          <w:rFonts w:asciiTheme="minorBidi" w:hAnsiTheme="minorBidi" w:cstheme="minorBidi"/>
        </w:rPr>
        <w:t xml:space="preserve">- Embrasure selon épaisseur de mur et selon plan de détail de l’architecte, en contreplaqué de 5 mm - finition chêne ou </w:t>
      </w:r>
      <w:r w:rsidR="00EE380C" w:rsidRPr="0067506E">
        <w:rPr>
          <w:rFonts w:asciiTheme="minorBidi" w:hAnsiTheme="minorBidi" w:cstheme="minorBidi"/>
        </w:rPr>
        <w:t>CHENE</w:t>
      </w:r>
      <w:r w:rsidRPr="0067506E">
        <w:rPr>
          <w:rFonts w:asciiTheme="minorBidi" w:hAnsiTheme="minorBidi" w:cstheme="minorBidi"/>
        </w:rPr>
        <w:t xml:space="preserve"> posé sur une structure en bois en latte en sapin rouge de 1er choix, vernis au pistolet ;</w:t>
      </w:r>
    </w:p>
    <w:p w:rsidR="00881B9A" w:rsidRPr="0067506E" w:rsidRDefault="00881B9A" w:rsidP="0067506E">
      <w:pPr>
        <w:jc w:val="both"/>
        <w:rPr>
          <w:rFonts w:asciiTheme="minorBidi" w:hAnsiTheme="minorBidi" w:cstheme="minorBidi"/>
        </w:rPr>
      </w:pPr>
      <w:r w:rsidRPr="0067506E">
        <w:rPr>
          <w:rFonts w:asciiTheme="minorBidi" w:hAnsiTheme="minorBidi" w:cstheme="minorBidi"/>
        </w:rPr>
        <w:t>- Ouvrants en panneaux de particules de bois d’épaisseur finie 45 mm (600kg/m3) y compris encadrement en bois massif en sapin rouge de 1er choix de 100 x 43 mm, stratifié 2 faces en Polyrey épaisseur 1mm couleur au choix de l’Architecte embrevé et collé aux panneaux.</w:t>
      </w:r>
    </w:p>
    <w:p w:rsidR="00881B9A" w:rsidRPr="0067506E" w:rsidRDefault="00881B9A" w:rsidP="0067506E">
      <w:pPr>
        <w:jc w:val="both"/>
        <w:rPr>
          <w:rFonts w:asciiTheme="minorBidi" w:hAnsiTheme="minorBidi" w:cstheme="minorBidi"/>
        </w:rPr>
      </w:pPr>
      <w:r w:rsidRPr="0067506E">
        <w:rPr>
          <w:rFonts w:asciiTheme="minorBidi" w:hAnsiTheme="minorBidi" w:cstheme="minorBidi"/>
        </w:rPr>
        <w:t xml:space="preserve">- Alèse en </w:t>
      </w:r>
      <w:r w:rsidR="00EE380C" w:rsidRPr="0067506E">
        <w:rPr>
          <w:rFonts w:asciiTheme="minorBidi" w:hAnsiTheme="minorBidi" w:cstheme="minorBidi"/>
        </w:rPr>
        <w:t>CHENE</w:t>
      </w:r>
      <w:r w:rsidRPr="0067506E">
        <w:rPr>
          <w:rFonts w:asciiTheme="minorBidi" w:hAnsiTheme="minorBidi" w:cstheme="minorBidi"/>
        </w:rPr>
        <w:t xml:space="preserve"> 20x45 mm. </w:t>
      </w:r>
    </w:p>
    <w:p w:rsidR="00881B9A" w:rsidRPr="0067506E" w:rsidRDefault="00881B9A" w:rsidP="0067506E">
      <w:pPr>
        <w:jc w:val="both"/>
        <w:rPr>
          <w:rFonts w:asciiTheme="minorBidi" w:hAnsiTheme="minorBidi" w:cstheme="minorBidi"/>
        </w:rPr>
      </w:pPr>
      <w:r w:rsidRPr="0067506E">
        <w:rPr>
          <w:rFonts w:asciiTheme="minorBidi" w:hAnsiTheme="minorBidi" w:cstheme="minorBidi"/>
        </w:rPr>
        <w:t>Quincaillerie:</w:t>
      </w:r>
    </w:p>
    <w:p w:rsidR="00881B9A" w:rsidRPr="0067506E" w:rsidRDefault="00881B9A" w:rsidP="0067506E">
      <w:pPr>
        <w:jc w:val="both"/>
        <w:rPr>
          <w:rFonts w:asciiTheme="minorBidi" w:hAnsiTheme="minorBidi" w:cstheme="minorBidi"/>
        </w:rPr>
      </w:pPr>
      <w:r w:rsidRPr="0067506E">
        <w:rPr>
          <w:rFonts w:asciiTheme="minorBidi" w:hAnsiTheme="minorBidi" w:cstheme="minorBidi"/>
        </w:rPr>
        <w:t>- 1 serrure  de sûreté, avec canon européen, type BRICARD ou équivalent, avec 3 clés, gâche et têtière en inox fonctionnant sur organigramme ;</w:t>
      </w:r>
    </w:p>
    <w:p w:rsidR="00881B9A" w:rsidRPr="0067506E" w:rsidRDefault="00881B9A" w:rsidP="0067506E">
      <w:pPr>
        <w:jc w:val="both"/>
        <w:rPr>
          <w:rFonts w:asciiTheme="minorBidi" w:hAnsiTheme="minorBidi" w:cstheme="minorBidi"/>
        </w:rPr>
      </w:pPr>
      <w:r w:rsidRPr="0067506E">
        <w:rPr>
          <w:rFonts w:asciiTheme="minorBidi" w:hAnsiTheme="minorBidi" w:cstheme="minorBidi"/>
        </w:rPr>
        <w:t>- 1 ensemble de béquilles sur plaques poussoir en inox ligne tempo modèle disco Réf 666452 de chez BRICARD  ou équivalent,</w:t>
      </w:r>
    </w:p>
    <w:p w:rsidR="00881B9A" w:rsidRPr="0067506E" w:rsidRDefault="00881B9A" w:rsidP="0067506E">
      <w:pPr>
        <w:jc w:val="both"/>
        <w:rPr>
          <w:rFonts w:asciiTheme="minorBidi" w:hAnsiTheme="minorBidi" w:cstheme="minorBidi"/>
        </w:rPr>
      </w:pPr>
      <w:r w:rsidRPr="0067506E">
        <w:rPr>
          <w:rFonts w:asciiTheme="minorBidi" w:hAnsiTheme="minorBidi" w:cstheme="minorBidi"/>
        </w:rPr>
        <w:t>- 4 poignets système sur plaques en inox suivant dimensions et détails de l'Architecte ;</w:t>
      </w:r>
    </w:p>
    <w:p w:rsidR="00881B9A" w:rsidRPr="0067506E" w:rsidRDefault="00881B9A" w:rsidP="0067506E">
      <w:pPr>
        <w:jc w:val="both"/>
        <w:rPr>
          <w:rFonts w:asciiTheme="minorBidi" w:hAnsiTheme="minorBidi" w:cstheme="minorBidi"/>
        </w:rPr>
      </w:pPr>
      <w:r w:rsidRPr="0067506E">
        <w:rPr>
          <w:rFonts w:asciiTheme="minorBidi" w:hAnsiTheme="minorBidi" w:cstheme="minorBidi"/>
        </w:rPr>
        <w:t xml:space="preserve">- 2 verrous en inox à encastrer avec gâches,  </w:t>
      </w:r>
    </w:p>
    <w:p w:rsidR="00881B9A" w:rsidRPr="0067506E" w:rsidRDefault="00881B9A" w:rsidP="0067506E">
      <w:pPr>
        <w:jc w:val="both"/>
        <w:rPr>
          <w:rFonts w:asciiTheme="minorBidi" w:hAnsiTheme="minorBidi" w:cstheme="minorBidi"/>
        </w:rPr>
      </w:pPr>
      <w:r w:rsidRPr="0067506E">
        <w:rPr>
          <w:rFonts w:asciiTheme="minorBidi" w:hAnsiTheme="minorBidi" w:cstheme="minorBidi"/>
        </w:rPr>
        <w:t xml:space="preserve">- 8 paumelles renforcées en inox, vis inox, type BRICARD ou équivalent, </w:t>
      </w:r>
    </w:p>
    <w:p w:rsidR="00881B9A" w:rsidRPr="0067506E" w:rsidRDefault="00881B9A" w:rsidP="0067506E">
      <w:pPr>
        <w:jc w:val="both"/>
        <w:rPr>
          <w:rFonts w:asciiTheme="minorBidi" w:hAnsiTheme="minorBidi" w:cstheme="minorBidi"/>
        </w:rPr>
      </w:pPr>
      <w:r w:rsidRPr="0067506E">
        <w:rPr>
          <w:rFonts w:asciiTheme="minorBidi" w:hAnsiTheme="minorBidi" w:cstheme="minorBidi"/>
        </w:rPr>
        <w:t>- 2 butoirs inox de sol en inox de chez BRICARD ou équivalent.</w:t>
      </w:r>
    </w:p>
    <w:p w:rsidR="00881B9A" w:rsidRPr="0067506E" w:rsidRDefault="00881B9A" w:rsidP="0067506E">
      <w:pPr>
        <w:jc w:val="both"/>
        <w:rPr>
          <w:rFonts w:asciiTheme="minorBidi" w:hAnsiTheme="minorBidi" w:cstheme="minorBidi"/>
        </w:rPr>
      </w:pPr>
      <w:r w:rsidRPr="0067506E">
        <w:rPr>
          <w:rFonts w:asciiTheme="minorBidi" w:hAnsiTheme="minorBidi" w:cstheme="minorBidi"/>
        </w:rPr>
        <w:t xml:space="preserve">- 2 fermes porte hydraulique force 2 à 4 Réf 620125 adaptés au poids des ouvrants de type BRICARD ou </w:t>
      </w:r>
      <w:proofErr w:type="gramStart"/>
      <w:r w:rsidRPr="0067506E">
        <w:rPr>
          <w:rFonts w:asciiTheme="minorBidi" w:hAnsiTheme="minorBidi" w:cstheme="minorBidi"/>
        </w:rPr>
        <w:t>équivalent ,</w:t>
      </w:r>
      <w:proofErr w:type="gramEnd"/>
    </w:p>
    <w:p w:rsidR="00881B9A" w:rsidRPr="0067506E" w:rsidRDefault="00881B9A" w:rsidP="0067506E">
      <w:pPr>
        <w:jc w:val="both"/>
        <w:rPr>
          <w:rFonts w:asciiTheme="minorBidi" w:hAnsiTheme="minorBidi" w:cstheme="minorBidi"/>
        </w:rPr>
      </w:pPr>
      <w:r w:rsidRPr="0067506E">
        <w:rPr>
          <w:rFonts w:asciiTheme="minorBidi" w:hAnsiTheme="minorBidi" w:cstheme="minorBidi"/>
        </w:rPr>
        <w:t xml:space="preserve">- 2 barres de fermeture anti paniques Sécuristyle Évolution de type BRICARD ou équivalent BRICARD ou </w:t>
      </w:r>
      <w:proofErr w:type="gramStart"/>
      <w:r w:rsidRPr="0067506E">
        <w:rPr>
          <w:rFonts w:asciiTheme="minorBidi" w:hAnsiTheme="minorBidi" w:cstheme="minorBidi"/>
        </w:rPr>
        <w:t>équivalent ,</w:t>
      </w:r>
      <w:proofErr w:type="gramEnd"/>
    </w:p>
    <w:p w:rsidR="00881B9A" w:rsidRPr="0067506E" w:rsidRDefault="00881B9A" w:rsidP="0067506E">
      <w:pPr>
        <w:jc w:val="both"/>
        <w:rPr>
          <w:rFonts w:asciiTheme="minorBidi" w:hAnsiTheme="minorBidi" w:cstheme="minorBidi"/>
        </w:rPr>
      </w:pPr>
      <w:r w:rsidRPr="0067506E">
        <w:rPr>
          <w:rFonts w:asciiTheme="minorBidi" w:hAnsiTheme="minorBidi" w:cstheme="minorBidi"/>
        </w:rPr>
        <w:t>Avant tout commencement des travaux l’entreprise devra présenter un échantillon de porte finie, fournie et posée pour la maitrise d’œuvre.</w:t>
      </w:r>
    </w:p>
    <w:p w:rsidR="00881B9A" w:rsidRPr="0067506E" w:rsidRDefault="00881B9A" w:rsidP="0067506E">
      <w:pPr>
        <w:jc w:val="both"/>
        <w:rPr>
          <w:rFonts w:asciiTheme="minorBidi" w:hAnsiTheme="minorBidi" w:cstheme="minorBidi"/>
        </w:rPr>
      </w:pPr>
      <w:r w:rsidRPr="0067506E">
        <w:rPr>
          <w:rFonts w:asciiTheme="minorBidi" w:hAnsiTheme="minorBidi" w:cstheme="minorBidi"/>
        </w:rPr>
        <w:t>L'ensemble exécuté conformément aux règles de l'art, aux DTU et normes en vigueur, et aux plans et détails de l’Architecte et toutes sujétions de mise en œuvre et de finition.</w:t>
      </w:r>
    </w:p>
    <w:p w:rsidR="00881B9A" w:rsidRPr="0067506E" w:rsidRDefault="00881B9A" w:rsidP="0067506E">
      <w:pPr>
        <w:jc w:val="both"/>
        <w:rPr>
          <w:rFonts w:asciiTheme="minorBidi" w:hAnsiTheme="minorBidi" w:cstheme="minorBidi"/>
        </w:rPr>
      </w:pPr>
      <w:r w:rsidRPr="0067506E">
        <w:rPr>
          <w:rFonts w:asciiTheme="minorBidi" w:hAnsiTheme="minorBidi" w:cstheme="minorBidi"/>
        </w:rPr>
        <w:t>Ouvrage payé à l'unité d’ensemble, y compris les fixations, les scellements, les finitions, et toutes sujétions de fourniture et pose.</w:t>
      </w:r>
    </w:p>
    <w:p w:rsidR="00881B9A" w:rsidRPr="0067506E" w:rsidRDefault="00881B9A" w:rsidP="007E2B0D">
      <w:pPr>
        <w:jc w:val="both"/>
        <w:rPr>
          <w:rFonts w:asciiTheme="minorBidi" w:hAnsiTheme="minorBidi" w:cstheme="minorBidi"/>
          <w:b/>
          <w:bCs/>
        </w:rPr>
      </w:pPr>
      <w:r w:rsidRPr="0067506E">
        <w:rPr>
          <w:rFonts w:asciiTheme="minorBidi" w:hAnsiTheme="minorBidi" w:cstheme="minorBidi"/>
          <w:b/>
          <w:bCs/>
        </w:rPr>
        <w:t>Ouvrage payé à l’unité, au prix :</w:t>
      </w:r>
    </w:p>
    <w:p w:rsidR="00881B9A" w:rsidRPr="0067506E" w:rsidRDefault="00881B9A" w:rsidP="0067506E">
      <w:pPr>
        <w:jc w:val="both"/>
        <w:rPr>
          <w:rFonts w:asciiTheme="minorBidi" w:hAnsiTheme="minorBidi" w:cstheme="minorBidi"/>
          <w:b/>
          <w:bCs/>
        </w:rPr>
      </w:pPr>
      <w:proofErr w:type="gramStart"/>
      <w:r w:rsidRPr="0067506E">
        <w:rPr>
          <w:rFonts w:asciiTheme="minorBidi" w:hAnsiTheme="minorBidi" w:cstheme="minorBidi"/>
          <w:b/>
          <w:bCs/>
        </w:rPr>
        <w:t>a</w:t>
      </w:r>
      <w:proofErr w:type="gramEnd"/>
      <w:r w:rsidRPr="0067506E">
        <w:rPr>
          <w:rFonts w:asciiTheme="minorBidi" w:hAnsiTheme="minorBidi" w:cstheme="minorBidi"/>
          <w:b/>
          <w:bCs/>
        </w:rPr>
        <w:t>/ Type PB1 à 2 vantaux  2.00x2.40 …………………………………………</w:t>
      </w:r>
      <w:r w:rsidR="00E146FC" w:rsidRPr="0067506E">
        <w:rPr>
          <w:rFonts w:asciiTheme="minorBidi" w:hAnsiTheme="minorBidi" w:cstheme="minorBidi"/>
          <w:b/>
          <w:bCs/>
        </w:rPr>
        <w:t>…</w:t>
      </w:r>
      <w:r w:rsidRPr="0067506E">
        <w:rPr>
          <w:rFonts w:asciiTheme="minorBidi" w:hAnsiTheme="minorBidi" w:cstheme="minorBidi"/>
          <w:b/>
          <w:bCs/>
        </w:rPr>
        <w:t>……………..……  N°E1.a</w:t>
      </w:r>
    </w:p>
    <w:p w:rsidR="00881B9A" w:rsidRPr="0067506E" w:rsidRDefault="00881B9A" w:rsidP="0067506E">
      <w:pPr>
        <w:jc w:val="both"/>
        <w:rPr>
          <w:rFonts w:asciiTheme="minorBidi" w:hAnsiTheme="minorBidi" w:cstheme="minorBidi"/>
          <w:b/>
          <w:bCs/>
        </w:rPr>
      </w:pPr>
      <w:proofErr w:type="gramStart"/>
      <w:r w:rsidRPr="0067506E">
        <w:rPr>
          <w:rFonts w:asciiTheme="minorBidi" w:hAnsiTheme="minorBidi" w:cstheme="minorBidi"/>
          <w:b/>
          <w:bCs/>
        </w:rPr>
        <w:t>b</w:t>
      </w:r>
      <w:proofErr w:type="gramEnd"/>
      <w:r w:rsidRPr="0067506E">
        <w:rPr>
          <w:rFonts w:asciiTheme="minorBidi" w:hAnsiTheme="minorBidi" w:cstheme="minorBidi"/>
          <w:b/>
          <w:bCs/>
        </w:rPr>
        <w:t>/ Type PB2 à 2 vantaux  1.60x2.20  ………………………</w:t>
      </w:r>
      <w:r w:rsidR="00E146FC" w:rsidRPr="0067506E">
        <w:rPr>
          <w:rFonts w:asciiTheme="minorBidi" w:hAnsiTheme="minorBidi" w:cstheme="minorBidi"/>
          <w:b/>
          <w:bCs/>
        </w:rPr>
        <w:t>………………………..</w:t>
      </w:r>
      <w:r w:rsidRPr="0067506E">
        <w:rPr>
          <w:rFonts w:asciiTheme="minorBidi" w:hAnsiTheme="minorBidi" w:cstheme="minorBidi"/>
          <w:b/>
          <w:bCs/>
        </w:rPr>
        <w:t>…….…..……  N°E1.b</w:t>
      </w:r>
    </w:p>
    <w:p w:rsidR="00881B9A" w:rsidRPr="0067506E" w:rsidRDefault="00881B9A" w:rsidP="007E2B0D">
      <w:pPr>
        <w:jc w:val="both"/>
        <w:rPr>
          <w:rFonts w:asciiTheme="minorBidi" w:hAnsiTheme="minorBidi" w:cstheme="minorBidi"/>
          <w:b/>
          <w:u w:val="single"/>
        </w:rPr>
      </w:pPr>
      <w:r w:rsidRPr="0067506E">
        <w:rPr>
          <w:rFonts w:asciiTheme="minorBidi" w:hAnsiTheme="minorBidi" w:cstheme="minorBidi"/>
          <w:b/>
          <w:u w:val="single"/>
        </w:rPr>
        <w:lastRenderedPageBreak/>
        <w:t>PRIX N°E2- PORTE TYPE A 1 VANTAIL</w:t>
      </w:r>
    </w:p>
    <w:p w:rsidR="00881B9A" w:rsidRPr="0067506E" w:rsidRDefault="00881B9A" w:rsidP="007E2B0D">
      <w:pPr>
        <w:jc w:val="both"/>
        <w:rPr>
          <w:rFonts w:asciiTheme="minorBidi" w:hAnsiTheme="minorBidi" w:cstheme="minorBidi"/>
        </w:rPr>
      </w:pPr>
      <w:r w:rsidRPr="0067506E">
        <w:rPr>
          <w:rFonts w:asciiTheme="minorBidi" w:hAnsiTheme="minorBidi" w:cstheme="minorBidi"/>
        </w:rPr>
        <w:t>Fourniture et pose d'une porte en bois type A à 1 vantail ouvrants à la française, réalisée conformément aux plans de détail de l’architecte et comprenant:</w:t>
      </w:r>
    </w:p>
    <w:p w:rsidR="00881B9A" w:rsidRPr="0067506E" w:rsidRDefault="00881B9A" w:rsidP="007E2B0D">
      <w:pPr>
        <w:jc w:val="both"/>
        <w:rPr>
          <w:rFonts w:asciiTheme="minorBidi" w:hAnsiTheme="minorBidi" w:cstheme="minorBidi"/>
        </w:rPr>
      </w:pPr>
      <w:r w:rsidRPr="0067506E">
        <w:rPr>
          <w:rFonts w:asciiTheme="minorBidi" w:hAnsiTheme="minorBidi" w:cstheme="minorBidi"/>
        </w:rPr>
        <w:t>- Pré-cadre en sapin rouge de 1er choix ;</w:t>
      </w:r>
    </w:p>
    <w:p w:rsidR="00881B9A" w:rsidRPr="0067506E" w:rsidRDefault="00881B9A" w:rsidP="007E2B0D">
      <w:pPr>
        <w:jc w:val="both"/>
        <w:rPr>
          <w:rFonts w:asciiTheme="minorBidi" w:hAnsiTheme="minorBidi" w:cstheme="minorBidi"/>
        </w:rPr>
      </w:pPr>
      <w:r w:rsidRPr="0067506E">
        <w:rPr>
          <w:rFonts w:asciiTheme="minorBidi" w:hAnsiTheme="minorBidi" w:cstheme="minorBidi"/>
        </w:rPr>
        <w:t>- Cadre et chambranle en bois massif d’</w:t>
      </w:r>
      <w:r w:rsidR="00EE380C" w:rsidRPr="0067506E">
        <w:rPr>
          <w:rFonts w:asciiTheme="minorBidi" w:hAnsiTheme="minorBidi" w:cstheme="minorBidi"/>
        </w:rPr>
        <w:t>CHENE</w:t>
      </w:r>
      <w:r w:rsidRPr="0067506E">
        <w:rPr>
          <w:rFonts w:asciiTheme="minorBidi" w:hAnsiTheme="minorBidi" w:cstheme="minorBidi"/>
        </w:rPr>
        <w:t>, vernis au pistolet selon le choix et les plans de détails de l’Architecte y compris pattes à scellement ;</w:t>
      </w:r>
    </w:p>
    <w:p w:rsidR="00881B9A" w:rsidRPr="0067506E" w:rsidRDefault="00881B9A" w:rsidP="007E2B0D">
      <w:pPr>
        <w:jc w:val="both"/>
        <w:rPr>
          <w:rFonts w:asciiTheme="minorBidi" w:hAnsiTheme="minorBidi" w:cstheme="minorBidi"/>
        </w:rPr>
      </w:pPr>
      <w:r w:rsidRPr="0067506E">
        <w:rPr>
          <w:rFonts w:asciiTheme="minorBidi" w:hAnsiTheme="minorBidi" w:cstheme="minorBidi"/>
        </w:rPr>
        <w:t xml:space="preserve">- Embrasure selon épaisseur de mur et selon plan de détail de l’architecte, en contreplaqué de 5 mm finition chêne ou </w:t>
      </w:r>
      <w:r w:rsidR="00EE380C" w:rsidRPr="0067506E">
        <w:rPr>
          <w:rFonts w:asciiTheme="minorBidi" w:hAnsiTheme="minorBidi" w:cstheme="minorBidi"/>
        </w:rPr>
        <w:t>CHENE</w:t>
      </w:r>
      <w:r w:rsidRPr="0067506E">
        <w:rPr>
          <w:rFonts w:asciiTheme="minorBidi" w:hAnsiTheme="minorBidi" w:cstheme="minorBidi"/>
        </w:rPr>
        <w:t xml:space="preserve"> posé sur une structure en bois en latte en sapin rouge de 1er choix, vernis au pistolet ;</w:t>
      </w:r>
    </w:p>
    <w:p w:rsidR="00881B9A" w:rsidRPr="0067506E" w:rsidRDefault="00881B9A" w:rsidP="007E2B0D">
      <w:pPr>
        <w:jc w:val="both"/>
        <w:rPr>
          <w:rFonts w:asciiTheme="minorBidi" w:hAnsiTheme="minorBidi" w:cstheme="minorBidi"/>
        </w:rPr>
      </w:pPr>
      <w:r w:rsidRPr="0067506E">
        <w:rPr>
          <w:rFonts w:asciiTheme="minorBidi" w:hAnsiTheme="minorBidi" w:cstheme="minorBidi"/>
        </w:rPr>
        <w:t>- Ouvrants en panneaux de particules de bois d’épaisseur 45 mm (600kg/m3) y compris encadrement en bois massif en sapin rouge de 1er choix de 100x43 mm, stratifiés 2 faces en Polyrey épaisseur 1mm couleur au choix de l’Architecte embrevé et collé aux panneaux ;</w:t>
      </w:r>
    </w:p>
    <w:p w:rsidR="00881B9A" w:rsidRPr="0067506E" w:rsidRDefault="00881B9A" w:rsidP="007E2B0D">
      <w:pPr>
        <w:jc w:val="both"/>
        <w:rPr>
          <w:rFonts w:asciiTheme="minorBidi" w:hAnsiTheme="minorBidi" w:cstheme="minorBidi"/>
        </w:rPr>
      </w:pPr>
      <w:r w:rsidRPr="0067506E">
        <w:rPr>
          <w:rFonts w:asciiTheme="minorBidi" w:hAnsiTheme="minorBidi" w:cstheme="minorBidi"/>
        </w:rPr>
        <w:t xml:space="preserve">- Alèse en </w:t>
      </w:r>
      <w:r w:rsidR="00EE380C" w:rsidRPr="0067506E">
        <w:rPr>
          <w:rFonts w:asciiTheme="minorBidi" w:hAnsiTheme="minorBidi" w:cstheme="minorBidi"/>
        </w:rPr>
        <w:t>CHENE</w:t>
      </w:r>
      <w:r w:rsidRPr="0067506E">
        <w:rPr>
          <w:rFonts w:asciiTheme="minorBidi" w:hAnsiTheme="minorBidi" w:cstheme="minorBidi"/>
        </w:rPr>
        <w:t xml:space="preserve"> 20x45 mm. </w:t>
      </w:r>
    </w:p>
    <w:p w:rsidR="00881B9A" w:rsidRPr="0067506E" w:rsidRDefault="00881B9A" w:rsidP="007E2B0D">
      <w:pPr>
        <w:jc w:val="both"/>
        <w:rPr>
          <w:rFonts w:asciiTheme="minorBidi" w:hAnsiTheme="minorBidi" w:cstheme="minorBidi"/>
        </w:rPr>
      </w:pPr>
      <w:r w:rsidRPr="0067506E">
        <w:rPr>
          <w:rFonts w:asciiTheme="minorBidi" w:hAnsiTheme="minorBidi" w:cstheme="minorBidi"/>
        </w:rPr>
        <w:t>Quincaillerie:</w:t>
      </w:r>
    </w:p>
    <w:p w:rsidR="00881B9A" w:rsidRPr="0067506E" w:rsidRDefault="00881B9A" w:rsidP="007E2B0D">
      <w:pPr>
        <w:jc w:val="both"/>
        <w:rPr>
          <w:rFonts w:asciiTheme="minorBidi" w:hAnsiTheme="minorBidi" w:cstheme="minorBidi"/>
        </w:rPr>
      </w:pPr>
      <w:r w:rsidRPr="0067506E">
        <w:rPr>
          <w:rFonts w:asciiTheme="minorBidi" w:hAnsiTheme="minorBidi" w:cstheme="minorBidi"/>
        </w:rPr>
        <w:t>- 1 serrure  de sûreté, avec canon européen, type BRICARD ou équivalent, avec 3 clés, gâche et têtière en inox fonctionnant sur organigramme;</w:t>
      </w:r>
    </w:p>
    <w:p w:rsidR="00881B9A" w:rsidRPr="0067506E" w:rsidRDefault="00881B9A" w:rsidP="007E2B0D">
      <w:pPr>
        <w:jc w:val="both"/>
        <w:rPr>
          <w:rFonts w:asciiTheme="minorBidi" w:hAnsiTheme="minorBidi" w:cstheme="minorBidi"/>
        </w:rPr>
      </w:pPr>
      <w:r w:rsidRPr="0067506E">
        <w:rPr>
          <w:rFonts w:asciiTheme="minorBidi" w:hAnsiTheme="minorBidi" w:cstheme="minorBidi"/>
        </w:rPr>
        <w:t>- 1 serrure à condamnation pour les portes des sanitaires avec indication libre ou occupé côté extérieur ;</w:t>
      </w:r>
    </w:p>
    <w:p w:rsidR="00881B9A" w:rsidRPr="0067506E" w:rsidRDefault="00881B9A" w:rsidP="007E2B0D">
      <w:pPr>
        <w:jc w:val="both"/>
        <w:rPr>
          <w:rFonts w:asciiTheme="minorBidi" w:hAnsiTheme="minorBidi" w:cstheme="minorBidi"/>
        </w:rPr>
      </w:pPr>
      <w:r w:rsidRPr="0067506E">
        <w:rPr>
          <w:rFonts w:asciiTheme="minorBidi" w:hAnsiTheme="minorBidi" w:cstheme="minorBidi"/>
        </w:rPr>
        <w:t>- 1 ensemble de béquilles sur plaques poussoir en inox ligne tempo modèle disco Réf 666452 de chez BRICARD  ou équivalent ;</w:t>
      </w:r>
    </w:p>
    <w:p w:rsidR="00881B9A" w:rsidRPr="0067506E" w:rsidRDefault="00881B9A" w:rsidP="007E2B0D">
      <w:pPr>
        <w:jc w:val="both"/>
        <w:rPr>
          <w:rFonts w:asciiTheme="minorBidi" w:hAnsiTheme="minorBidi" w:cstheme="minorBidi"/>
        </w:rPr>
      </w:pPr>
      <w:r w:rsidRPr="0067506E">
        <w:rPr>
          <w:rFonts w:asciiTheme="minorBidi" w:hAnsiTheme="minorBidi" w:cstheme="minorBidi"/>
        </w:rPr>
        <w:t>- 2 poignets système sur plaques en inox suivant dimensions et détails de l'Architecte ;</w:t>
      </w:r>
    </w:p>
    <w:p w:rsidR="00881B9A" w:rsidRPr="0067506E" w:rsidRDefault="00881B9A" w:rsidP="007E2B0D">
      <w:pPr>
        <w:jc w:val="both"/>
        <w:rPr>
          <w:rFonts w:asciiTheme="minorBidi" w:hAnsiTheme="minorBidi" w:cstheme="minorBidi"/>
        </w:rPr>
      </w:pPr>
      <w:r w:rsidRPr="0067506E">
        <w:rPr>
          <w:rFonts w:asciiTheme="minorBidi" w:hAnsiTheme="minorBidi" w:cstheme="minorBidi"/>
        </w:rPr>
        <w:t>- 2 verrous en inox à encastrer avec gâches ;</w:t>
      </w:r>
    </w:p>
    <w:p w:rsidR="00881B9A" w:rsidRPr="0067506E" w:rsidRDefault="00881B9A" w:rsidP="007E2B0D">
      <w:pPr>
        <w:jc w:val="both"/>
        <w:rPr>
          <w:rFonts w:asciiTheme="minorBidi" w:hAnsiTheme="minorBidi" w:cstheme="minorBidi"/>
        </w:rPr>
      </w:pPr>
      <w:r w:rsidRPr="0067506E">
        <w:rPr>
          <w:rFonts w:asciiTheme="minorBidi" w:hAnsiTheme="minorBidi" w:cstheme="minorBidi"/>
        </w:rPr>
        <w:t>- 4 paumelles renforcées en inox, vis inox, type BRICARD ou équivalent ;</w:t>
      </w:r>
    </w:p>
    <w:p w:rsidR="00881B9A" w:rsidRPr="0067506E" w:rsidRDefault="00881B9A" w:rsidP="007E2B0D">
      <w:pPr>
        <w:jc w:val="both"/>
        <w:rPr>
          <w:rFonts w:asciiTheme="minorBidi" w:hAnsiTheme="minorBidi" w:cstheme="minorBidi"/>
        </w:rPr>
      </w:pPr>
      <w:r w:rsidRPr="0067506E">
        <w:rPr>
          <w:rFonts w:asciiTheme="minorBidi" w:hAnsiTheme="minorBidi" w:cstheme="minorBidi"/>
        </w:rPr>
        <w:t>- 1 butoir inox de sol en inox de chez BRICARD ou équivalent.</w:t>
      </w:r>
    </w:p>
    <w:p w:rsidR="00881B9A" w:rsidRPr="0067506E" w:rsidRDefault="00881B9A" w:rsidP="007E2B0D">
      <w:pPr>
        <w:jc w:val="both"/>
        <w:rPr>
          <w:rFonts w:asciiTheme="minorBidi" w:hAnsiTheme="minorBidi" w:cstheme="minorBidi"/>
        </w:rPr>
      </w:pPr>
      <w:r w:rsidRPr="0067506E">
        <w:rPr>
          <w:rFonts w:asciiTheme="minorBidi" w:hAnsiTheme="minorBidi" w:cstheme="minorBidi"/>
        </w:rPr>
        <w:t>Avant tout commencement des travaux l’entreprise devra présenter un échantillon de porte finie, fournie et posée pour par la maitrise d’œuvre.</w:t>
      </w:r>
    </w:p>
    <w:p w:rsidR="00881B9A" w:rsidRPr="0067506E" w:rsidRDefault="00881B9A" w:rsidP="007E2B0D">
      <w:pPr>
        <w:jc w:val="both"/>
        <w:rPr>
          <w:rFonts w:asciiTheme="minorBidi" w:hAnsiTheme="minorBidi" w:cstheme="minorBidi"/>
        </w:rPr>
      </w:pPr>
      <w:r w:rsidRPr="0067506E">
        <w:rPr>
          <w:rFonts w:asciiTheme="minorBidi" w:hAnsiTheme="minorBidi" w:cstheme="minorBidi"/>
        </w:rPr>
        <w:t>L'ensemble exécuté conformément aux règles de l'art, aux DTU et normes en vigueur, et aux plans et détails de l’Architecte et toutes sujétions de mise en œuvre et de finition.</w:t>
      </w:r>
    </w:p>
    <w:p w:rsidR="00881B9A" w:rsidRPr="0067506E" w:rsidRDefault="00881B9A" w:rsidP="007E2B0D">
      <w:pPr>
        <w:jc w:val="both"/>
        <w:rPr>
          <w:rFonts w:asciiTheme="minorBidi" w:hAnsiTheme="minorBidi" w:cstheme="minorBidi"/>
        </w:rPr>
      </w:pPr>
      <w:r w:rsidRPr="0067506E">
        <w:rPr>
          <w:rFonts w:asciiTheme="minorBidi" w:hAnsiTheme="minorBidi" w:cstheme="minorBidi"/>
        </w:rPr>
        <w:t>Ouvrage payé à l'unité d’ensemble, y compris les fixations, les scellements, les finitions, et toutes sujétions de fourniture et pose.</w:t>
      </w:r>
    </w:p>
    <w:p w:rsidR="00881B9A" w:rsidRPr="0067506E" w:rsidRDefault="00881B9A" w:rsidP="007E2B0D">
      <w:pPr>
        <w:jc w:val="both"/>
        <w:rPr>
          <w:rFonts w:asciiTheme="minorBidi" w:hAnsiTheme="minorBidi" w:cstheme="minorBidi"/>
          <w:b/>
          <w:bCs/>
        </w:rPr>
      </w:pPr>
      <w:r w:rsidRPr="0067506E">
        <w:rPr>
          <w:rFonts w:asciiTheme="minorBidi" w:hAnsiTheme="minorBidi" w:cstheme="minorBidi"/>
          <w:b/>
          <w:bCs/>
        </w:rPr>
        <w:t>Ouvrage payé à l’unité d’ensemble au prix:</w:t>
      </w:r>
    </w:p>
    <w:p w:rsidR="00881B9A" w:rsidRPr="0067506E" w:rsidRDefault="00881B9A" w:rsidP="007E2B0D">
      <w:pPr>
        <w:jc w:val="both"/>
        <w:rPr>
          <w:rFonts w:asciiTheme="minorBidi" w:hAnsiTheme="minorBidi" w:cstheme="minorBidi"/>
          <w:b/>
          <w:bCs/>
        </w:rPr>
      </w:pPr>
      <w:proofErr w:type="gramStart"/>
      <w:r w:rsidRPr="0067506E">
        <w:rPr>
          <w:rFonts w:asciiTheme="minorBidi" w:hAnsiTheme="minorBidi" w:cstheme="minorBidi"/>
          <w:b/>
          <w:bCs/>
        </w:rPr>
        <w:t>a</w:t>
      </w:r>
      <w:proofErr w:type="gramEnd"/>
      <w:r w:rsidRPr="0067506E">
        <w:rPr>
          <w:rFonts w:asciiTheme="minorBidi" w:hAnsiTheme="minorBidi" w:cstheme="minorBidi"/>
          <w:b/>
          <w:bCs/>
        </w:rPr>
        <w:t>/ Type PB3 à 1 vantail  1.14x2.20 ……………………………………………………………..……  N°E2.a</w:t>
      </w:r>
    </w:p>
    <w:p w:rsidR="00881B9A" w:rsidRPr="0067506E" w:rsidRDefault="00881B9A" w:rsidP="007E2B0D">
      <w:pPr>
        <w:jc w:val="both"/>
        <w:rPr>
          <w:rFonts w:asciiTheme="minorBidi" w:hAnsiTheme="minorBidi" w:cstheme="minorBidi"/>
          <w:b/>
          <w:bCs/>
        </w:rPr>
      </w:pPr>
      <w:proofErr w:type="gramStart"/>
      <w:r w:rsidRPr="0067506E">
        <w:rPr>
          <w:rFonts w:asciiTheme="minorBidi" w:hAnsiTheme="minorBidi" w:cstheme="minorBidi"/>
          <w:b/>
          <w:bCs/>
        </w:rPr>
        <w:t>b</w:t>
      </w:r>
      <w:proofErr w:type="gramEnd"/>
      <w:r w:rsidRPr="0067506E">
        <w:rPr>
          <w:rFonts w:asciiTheme="minorBidi" w:hAnsiTheme="minorBidi" w:cstheme="minorBidi"/>
          <w:b/>
          <w:bCs/>
        </w:rPr>
        <w:t>/ Type PB4 à 1 vantail  1.04x2.20 ……………………………………………………….…..……  N°E2.b</w:t>
      </w:r>
    </w:p>
    <w:p w:rsidR="00881B9A" w:rsidRPr="0067506E" w:rsidRDefault="00881B9A" w:rsidP="007E2B0D">
      <w:pPr>
        <w:jc w:val="both"/>
        <w:rPr>
          <w:rFonts w:asciiTheme="minorBidi" w:hAnsiTheme="minorBidi" w:cstheme="minorBidi"/>
          <w:b/>
          <w:bCs/>
        </w:rPr>
      </w:pPr>
      <w:proofErr w:type="gramStart"/>
      <w:r w:rsidRPr="0067506E">
        <w:rPr>
          <w:rFonts w:asciiTheme="minorBidi" w:hAnsiTheme="minorBidi" w:cstheme="minorBidi"/>
          <w:b/>
          <w:bCs/>
        </w:rPr>
        <w:t>c</w:t>
      </w:r>
      <w:proofErr w:type="gramEnd"/>
      <w:r w:rsidRPr="0067506E">
        <w:rPr>
          <w:rFonts w:asciiTheme="minorBidi" w:hAnsiTheme="minorBidi" w:cstheme="minorBidi"/>
          <w:b/>
          <w:bCs/>
        </w:rPr>
        <w:t>/ Type PB5 à 1 vantail  0.74x1.90  ……………………………………………………….…..……  N°E2.c</w:t>
      </w:r>
    </w:p>
    <w:p w:rsidR="00881B9A" w:rsidRPr="0067506E" w:rsidRDefault="00881B9A" w:rsidP="007E2B0D">
      <w:pPr>
        <w:ind w:firstLine="708"/>
        <w:jc w:val="both"/>
        <w:rPr>
          <w:rFonts w:asciiTheme="minorBidi" w:hAnsiTheme="minorBidi" w:cstheme="minorBidi"/>
          <w:b/>
          <w:u w:val="single"/>
        </w:rPr>
      </w:pPr>
    </w:p>
    <w:p w:rsidR="00881B9A" w:rsidRPr="0067506E" w:rsidRDefault="00881B9A" w:rsidP="007E2B0D">
      <w:pPr>
        <w:jc w:val="both"/>
        <w:rPr>
          <w:rFonts w:asciiTheme="minorBidi" w:hAnsiTheme="minorBidi" w:cstheme="minorBidi"/>
          <w:b/>
          <w:u w:val="single"/>
        </w:rPr>
      </w:pPr>
      <w:r w:rsidRPr="0067506E">
        <w:rPr>
          <w:rFonts w:asciiTheme="minorBidi" w:hAnsiTheme="minorBidi" w:cstheme="minorBidi"/>
          <w:b/>
          <w:u w:val="single"/>
        </w:rPr>
        <w:t>PRIX E3 PLACARDS A FINITION PEINTE OU STRATIFIEE</w:t>
      </w:r>
    </w:p>
    <w:p w:rsidR="00881B9A" w:rsidRPr="0067506E" w:rsidRDefault="00881B9A" w:rsidP="007E2B0D">
      <w:pPr>
        <w:pStyle w:val="Corpsdetexte"/>
        <w:spacing w:line="228" w:lineRule="auto"/>
        <w:ind w:right="984"/>
        <w:jc w:val="both"/>
        <w:rPr>
          <w:rFonts w:asciiTheme="minorBidi" w:hAnsiTheme="minorBidi" w:cstheme="minorBidi"/>
          <w:sz w:val="22"/>
          <w:szCs w:val="22"/>
        </w:rPr>
      </w:pPr>
      <w:r w:rsidRPr="0067506E">
        <w:rPr>
          <w:rFonts w:asciiTheme="minorBidi" w:hAnsiTheme="minorBidi" w:cstheme="minorBidi"/>
          <w:w w:val="90"/>
          <w:sz w:val="22"/>
          <w:szCs w:val="22"/>
        </w:rPr>
        <w:t>Fabrication,</w:t>
      </w:r>
      <w:r w:rsidRPr="0067506E">
        <w:rPr>
          <w:rFonts w:asciiTheme="minorBidi" w:hAnsiTheme="minorBidi" w:cstheme="minorBidi"/>
          <w:spacing w:val="-9"/>
          <w:w w:val="90"/>
          <w:sz w:val="22"/>
          <w:szCs w:val="22"/>
        </w:rPr>
        <w:t xml:space="preserve"> </w:t>
      </w:r>
      <w:r w:rsidRPr="0067506E">
        <w:rPr>
          <w:rFonts w:asciiTheme="minorBidi" w:hAnsiTheme="minorBidi" w:cstheme="minorBidi"/>
          <w:w w:val="90"/>
          <w:sz w:val="22"/>
          <w:szCs w:val="22"/>
        </w:rPr>
        <w:t>fourniture</w:t>
      </w:r>
      <w:r w:rsidRPr="0067506E">
        <w:rPr>
          <w:rFonts w:asciiTheme="minorBidi" w:hAnsiTheme="minorBidi" w:cstheme="minorBidi"/>
          <w:spacing w:val="-10"/>
          <w:w w:val="90"/>
          <w:sz w:val="22"/>
          <w:szCs w:val="22"/>
        </w:rPr>
        <w:t xml:space="preserve"> </w:t>
      </w:r>
      <w:r w:rsidRPr="0067506E">
        <w:rPr>
          <w:rFonts w:asciiTheme="minorBidi" w:hAnsiTheme="minorBidi" w:cstheme="minorBidi"/>
          <w:w w:val="90"/>
          <w:sz w:val="22"/>
          <w:szCs w:val="22"/>
        </w:rPr>
        <w:t>et</w:t>
      </w:r>
      <w:r w:rsidRPr="0067506E">
        <w:rPr>
          <w:rFonts w:asciiTheme="minorBidi" w:hAnsiTheme="minorBidi" w:cstheme="minorBidi"/>
          <w:spacing w:val="-9"/>
          <w:w w:val="90"/>
          <w:sz w:val="22"/>
          <w:szCs w:val="22"/>
        </w:rPr>
        <w:t xml:space="preserve"> </w:t>
      </w:r>
      <w:r w:rsidRPr="0067506E">
        <w:rPr>
          <w:rFonts w:asciiTheme="minorBidi" w:hAnsiTheme="minorBidi" w:cstheme="minorBidi"/>
          <w:w w:val="90"/>
          <w:sz w:val="22"/>
          <w:szCs w:val="22"/>
        </w:rPr>
        <w:t>pose</w:t>
      </w:r>
      <w:r w:rsidRPr="0067506E">
        <w:rPr>
          <w:rFonts w:asciiTheme="minorBidi" w:hAnsiTheme="minorBidi" w:cstheme="minorBidi"/>
          <w:spacing w:val="-9"/>
          <w:w w:val="90"/>
          <w:sz w:val="22"/>
          <w:szCs w:val="22"/>
        </w:rPr>
        <w:t xml:space="preserve"> </w:t>
      </w:r>
      <w:r w:rsidRPr="0067506E">
        <w:rPr>
          <w:rFonts w:asciiTheme="minorBidi" w:hAnsiTheme="minorBidi" w:cstheme="minorBidi"/>
          <w:w w:val="90"/>
          <w:sz w:val="22"/>
          <w:szCs w:val="22"/>
        </w:rPr>
        <w:t>de</w:t>
      </w:r>
      <w:r w:rsidRPr="0067506E">
        <w:rPr>
          <w:rFonts w:asciiTheme="minorBidi" w:hAnsiTheme="minorBidi" w:cstheme="minorBidi"/>
          <w:spacing w:val="-10"/>
          <w:w w:val="90"/>
          <w:sz w:val="22"/>
          <w:szCs w:val="22"/>
        </w:rPr>
        <w:t xml:space="preserve"> </w:t>
      </w:r>
      <w:r w:rsidRPr="0067506E">
        <w:rPr>
          <w:rFonts w:asciiTheme="minorBidi" w:hAnsiTheme="minorBidi" w:cstheme="minorBidi"/>
          <w:w w:val="90"/>
          <w:sz w:val="22"/>
          <w:szCs w:val="22"/>
        </w:rPr>
        <w:t>façades</w:t>
      </w:r>
      <w:r w:rsidRPr="0067506E">
        <w:rPr>
          <w:rFonts w:asciiTheme="minorBidi" w:hAnsiTheme="minorBidi" w:cstheme="minorBidi"/>
          <w:spacing w:val="-10"/>
          <w:w w:val="90"/>
          <w:sz w:val="22"/>
          <w:szCs w:val="22"/>
        </w:rPr>
        <w:t xml:space="preserve"> </w:t>
      </w:r>
      <w:r w:rsidRPr="0067506E">
        <w:rPr>
          <w:rFonts w:asciiTheme="minorBidi" w:hAnsiTheme="minorBidi" w:cstheme="minorBidi"/>
          <w:w w:val="90"/>
          <w:sz w:val="22"/>
          <w:szCs w:val="22"/>
        </w:rPr>
        <w:t>des</w:t>
      </w:r>
      <w:r w:rsidRPr="0067506E">
        <w:rPr>
          <w:rFonts w:asciiTheme="minorBidi" w:hAnsiTheme="minorBidi" w:cstheme="minorBidi"/>
          <w:spacing w:val="-10"/>
          <w:w w:val="90"/>
          <w:sz w:val="22"/>
          <w:szCs w:val="22"/>
        </w:rPr>
        <w:t xml:space="preserve"> </w:t>
      </w:r>
      <w:r w:rsidRPr="0067506E">
        <w:rPr>
          <w:rFonts w:asciiTheme="minorBidi" w:hAnsiTheme="minorBidi" w:cstheme="minorBidi"/>
          <w:w w:val="90"/>
          <w:sz w:val="22"/>
          <w:szCs w:val="22"/>
        </w:rPr>
        <w:t>placards.</w:t>
      </w:r>
      <w:r w:rsidRPr="0067506E">
        <w:rPr>
          <w:rFonts w:asciiTheme="minorBidi" w:hAnsiTheme="minorBidi" w:cstheme="minorBidi"/>
          <w:spacing w:val="-9"/>
          <w:w w:val="90"/>
          <w:sz w:val="22"/>
          <w:szCs w:val="22"/>
        </w:rPr>
        <w:t xml:space="preserve"> </w:t>
      </w:r>
      <w:r w:rsidRPr="0067506E">
        <w:rPr>
          <w:rFonts w:asciiTheme="minorBidi" w:hAnsiTheme="minorBidi" w:cstheme="minorBidi"/>
          <w:w w:val="90"/>
          <w:sz w:val="22"/>
          <w:szCs w:val="22"/>
        </w:rPr>
        <w:t>Les</w:t>
      </w:r>
      <w:r w:rsidRPr="0067506E">
        <w:rPr>
          <w:rFonts w:asciiTheme="minorBidi" w:hAnsiTheme="minorBidi" w:cstheme="minorBidi"/>
          <w:spacing w:val="-10"/>
          <w:w w:val="90"/>
          <w:sz w:val="22"/>
          <w:szCs w:val="22"/>
        </w:rPr>
        <w:t xml:space="preserve"> </w:t>
      </w:r>
      <w:r w:rsidRPr="0067506E">
        <w:rPr>
          <w:rFonts w:asciiTheme="minorBidi" w:hAnsiTheme="minorBidi" w:cstheme="minorBidi"/>
          <w:w w:val="90"/>
          <w:sz w:val="22"/>
          <w:szCs w:val="22"/>
        </w:rPr>
        <w:t>dimensions</w:t>
      </w:r>
      <w:r w:rsidRPr="0067506E">
        <w:rPr>
          <w:rFonts w:asciiTheme="minorBidi" w:hAnsiTheme="minorBidi" w:cstheme="minorBidi"/>
          <w:spacing w:val="-9"/>
          <w:w w:val="90"/>
          <w:sz w:val="22"/>
          <w:szCs w:val="22"/>
        </w:rPr>
        <w:t xml:space="preserve"> </w:t>
      </w:r>
      <w:r w:rsidRPr="0067506E">
        <w:rPr>
          <w:rFonts w:asciiTheme="minorBidi" w:hAnsiTheme="minorBidi" w:cstheme="minorBidi"/>
          <w:w w:val="90"/>
          <w:sz w:val="22"/>
          <w:szCs w:val="22"/>
        </w:rPr>
        <w:t>sont</w:t>
      </w:r>
      <w:r w:rsidRPr="0067506E">
        <w:rPr>
          <w:rFonts w:asciiTheme="minorBidi" w:hAnsiTheme="minorBidi" w:cstheme="minorBidi"/>
          <w:spacing w:val="-10"/>
          <w:w w:val="90"/>
          <w:sz w:val="22"/>
          <w:szCs w:val="22"/>
        </w:rPr>
        <w:t xml:space="preserve"> </w:t>
      </w:r>
      <w:r w:rsidRPr="0067506E">
        <w:rPr>
          <w:rFonts w:asciiTheme="minorBidi" w:hAnsiTheme="minorBidi" w:cstheme="minorBidi"/>
          <w:w w:val="90"/>
          <w:sz w:val="22"/>
          <w:szCs w:val="22"/>
        </w:rPr>
        <w:t>à</w:t>
      </w:r>
      <w:r w:rsidRPr="0067506E">
        <w:rPr>
          <w:rFonts w:asciiTheme="minorBidi" w:hAnsiTheme="minorBidi" w:cstheme="minorBidi"/>
          <w:spacing w:val="-9"/>
          <w:w w:val="90"/>
          <w:sz w:val="22"/>
          <w:szCs w:val="22"/>
        </w:rPr>
        <w:t xml:space="preserve"> </w:t>
      </w:r>
      <w:r w:rsidRPr="0067506E">
        <w:rPr>
          <w:rFonts w:asciiTheme="minorBidi" w:hAnsiTheme="minorBidi" w:cstheme="minorBidi"/>
          <w:w w:val="90"/>
          <w:sz w:val="22"/>
          <w:szCs w:val="22"/>
        </w:rPr>
        <w:t>reprendre</w:t>
      </w:r>
      <w:r w:rsidRPr="0067506E">
        <w:rPr>
          <w:rFonts w:asciiTheme="minorBidi" w:hAnsiTheme="minorBidi" w:cstheme="minorBidi"/>
          <w:spacing w:val="-9"/>
          <w:w w:val="90"/>
          <w:sz w:val="22"/>
          <w:szCs w:val="22"/>
        </w:rPr>
        <w:t xml:space="preserve"> </w:t>
      </w:r>
      <w:r w:rsidRPr="0067506E">
        <w:rPr>
          <w:rFonts w:asciiTheme="minorBidi" w:hAnsiTheme="minorBidi" w:cstheme="minorBidi"/>
          <w:w w:val="90"/>
          <w:sz w:val="22"/>
          <w:szCs w:val="22"/>
        </w:rPr>
        <w:t>sur</w:t>
      </w:r>
      <w:r w:rsidRPr="0067506E">
        <w:rPr>
          <w:rFonts w:asciiTheme="minorBidi" w:hAnsiTheme="minorBidi" w:cstheme="minorBidi"/>
          <w:spacing w:val="-10"/>
          <w:w w:val="90"/>
          <w:sz w:val="22"/>
          <w:szCs w:val="22"/>
        </w:rPr>
        <w:t xml:space="preserve"> </w:t>
      </w:r>
      <w:r w:rsidRPr="0067506E">
        <w:rPr>
          <w:rFonts w:asciiTheme="minorBidi" w:hAnsiTheme="minorBidi" w:cstheme="minorBidi"/>
          <w:w w:val="90"/>
          <w:sz w:val="22"/>
          <w:szCs w:val="22"/>
        </w:rPr>
        <w:t>les</w:t>
      </w:r>
      <w:r w:rsidRPr="0067506E">
        <w:rPr>
          <w:rFonts w:asciiTheme="minorBidi" w:hAnsiTheme="minorBidi" w:cstheme="minorBidi"/>
          <w:spacing w:val="-10"/>
          <w:w w:val="90"/>
          <w:sz w:val="22"/>
          <w:szCs w:val="22"/>
        </w:rPr>
        <w:t xml:space="preserve"> </w:t>
      </w:r>
      <w:r w:rsidRPr="0067506E">
        <w:rPr>
          <w:rFonts w:asciiTheme="minorBidi" w:hAnsiTheme="minorBidi" w:cstheme="minorBidi"/>
          <w:w w:val="90"/>
          <w:sz w:val="22"/>
          <w:szCs w:val="22"/>
        </w:rPr>
        <w:t xml:space="preserve">plans </w:t>
      </w:r>
      <w:r w:rsidRPr="0067506E">
        <w:rPr>
          <w:rFonts w:asciiTheme="minorBidi" w:hAnsiTheme="minorBidi" w:cstheme="minorBidi"/>
          <w:w w:val="95"/>
          <w:sz w:val="22"/>
          <w:szCs w:val="22"/>
        </w:rPr>
        <w:t>du</w:t>
      </w:r>
      <w:r w:rsidRPr="0067506E">
        <w:rPr>
          <w:rFonts w:asciiTheme="minorBidi" w:hAnsiTheme="minorBidi" w:cstheme="minorBidi"/>
          <w:spacing w:val="-23"/>
          <w:w w:val="95"/>
          <w:sz w:val="22"/>
          <w:szCs w:val="22"/>
        </w:rPr>
        <w:t xml:space="preserve"> </w:t>
      </w:r>
      <w:r w:rsidRPr="0067506E">
        <w:rPr>
          <w:rFonts w:asciiTheme="minorBidi" w:hAnsiTheme="minorBidi" w:cstheme="minorBidi"/>
          <w:w w:val="95"/>
          <w:sz w:val="22"/>
          <w:szCs w:val="22"/>
        </w:rPr>
        <w:t>maître</w:t>
      </w:r>
      <w:r w:rsidRPr="0067506E">
        <w:rPr>
          <w:rFonts w:asciiTheme="minorBidi" w:hAnsiTheme="minorBidi" w:cstheme="minorBidi"/>
          <w:spacing w:val="-23"/>
          <w:w w:val="95"/>
          <w:sz w:val="22"/>
          <w:szCs w:val="22"/>
        </w:rPr>
        <w:t xml:space="preserve"> </w:t>
      </w:r>
      <w:r w:rsidRPr="0067506E">
        <w:rPr>
          <w:rFonts w:asciiTheme="minorBidi" w:hAnsiTheme="minorBidi" w:cstheme="minorBidi"/>
          <w:w w:val="95"/>
          <w:sz w:val="22"/>
          <w:szCs w:val="22"/>
        </w:rPr>
        <w:t>d’œuvre.</w:t>
      </w:r>
      <w:r w:rsidRPr="0067506E">
        <w:rPr>
          <w:rFonts w:asciiTheme="minorBidi" w:hAnsiTheme="minorBidi" w:cstheme="minorBidi"/>
          <w:spacing w:val="-24"/>
          <w:w w:val="95"/>
          <w:sz w:val="22"/>
          <w:szCs w:val="22"/>
        </w:rPr>
        <w:t xml:space="preserve"> </w:t>
      </w:r>
      <w:r w:rsidRPr="0067506E">
        <w:rPr>
          <w:rFonts w:asciiTheme="minorBidi" w:hAnsiTheme="minorBidi" w:cstheme="minorBidi"/>
          <w:w w:val="95"/>
          <w:sz w:val="22"/>
          <w:szCs w:val="22"/>
        </w:rPr>
        <w:t>Les</w:t>
      </w:r>
      <w:r w:rsidRPr="0067506E">
        <w:rPr>
          <w:rFonts w:asciiTheme="minorBidi" w:hAnsiTheme="minorBidi" w:cstheme="minorBidi"/>
          <w:spacing w:val="-23"/>
          <w:w w:val="95"/>
          <w:sz w:val="22"/>
          <w:szCs w:val="22"/>
        </w:rPr>
        <w:t xml:space="preserve"> </w:t>
      </w:r>
      <w:r w:rsidRPr="0067506E">
        <w:rPr>
          <w:rFonts w:asciiTheme="minorBidi" w:hAnsiTheme="minorBidi" w:cstheme="minorBidi"/>
          <w:w w:val="95"/>
          <w:sz w:val="22"/>
          <w:szCs w:val="22"/>
        </w:rPr>
        <w:t>façades</w:t>
      </w:r>
      <w:r w:rsidRPr="0067506E">
        <w:rPr>
          <w:rFonts w:asciiTheme="minorBidi" w:hAnsiTheme="minorBidi" w:cstheme="minorBidi"/>
          <w:spacing w:val="-24"/>
          <w:w w:val="95"/>
          <w:sz w:val="22"/>
          <w:szCs w:val="22"/>
        </w:rPr>
        <w:t xml:space="preserve"> </w:t>
      </w:r>
      <w:r w:rsidRPr="0067506E">
        <w:rPr>
          <w:rFonts w:asciiTheme="minorBidi" w:hAnsiTheme="minorBidi" w:cstheme="minorBidi"/>
          <w:w w:val="95"/>
          <w:sz w:val="22"/>
          <w:szCs w:val="22"/>
        </w:rPr>
        <w:t>seront</w:t>
      </w:r>
      <w:r w:rsidRPr="0067506E">
        <w:rPr>
          <w:rFonts w:asciiTheme="minorBidi" w:hAnsiTheme="minorBidi" w:cstheme="minorBidi"/>
          <w:spacing w:val="-24"/>
          <w:w w:val="95"/>
          <w:sz w:val="22"/>
          <w:szCs w:val="22"/>
        </w:rPr>
        <w:t xml:space="preserve"> </w:t>
      </w:r>
      <w:r w:rsidRPr="0067506E">
        <w:rPr>
          <w:rFonts w:asciiTheme="minorBidi" w:hAnsiTheme="minorBidi" w:cstheme="minorBidi"/>
          <w:w w:val="95"/>
          <w:sz w:val="22"/>
          <w:szCs w:val="22"/>
        </w:rPr>
        <w:t>réalisées</w:t>
      </w:r>
      <w:r w:rsidRPr="0067506E">
        <w:rPr>
          <w:rFonts w:asciiTheme="minorBidi" w:hAnsiTheme="minorBidi" w:cstheme="minorBidi"/>
          <w:spacing w:val="-24"/>
          <w:w w:val="95"/>
          <w:sz w:val="22"/>
          <w:szCs w:val="22"/>
        </w:rPr>
        <w:t xml:space="preserve"> </w:t>
      </w:r>
      <w:r w:rsidRPr="0067506E">
        <w:rPr>
          <w:rFonts w:asciiTheme="minorBidi" w:hAnsiTheme="minorBidi" w:cstheme="minorBidi"/>
          <w:w w:val="95"/>
          <w:sz w:val="22"/>
          <w:szCs w:val="22"/>
        </w:rPr>
        <w:t>à</w:t>
      </w:r>
      <w:r w:rsidRPr="0067506E">
        <w:rPr>
          <w:rFonts w:asciiTheme="minorBidi" w:hAnsiTheme="minorBidi" w:cstheme="minorBidi"/>
          <w:spacing w:val="-22"/>
          <w:w w:val="95"/>
          <w:sz w:val="22"/>
          <w:szCs w:val="22"/>
        </w:rPr>
        <w:t xml:space="preserve"> </w:t>
      </w:r>
      <w:r w:rsidRPr="0067506E">
        <w:rPr>
          <w:rFonts w:asciiTheme="minorBidi" w:hAnsiTheme="minorBidi" w:cstheme="minorBidi"/>
          <w:w w:val="95"/>
          <w:sz w:val="22"/>
          <w:szCs w:val="22"/>
        </w:rPr>
        <w:t>partir</w:t>
      </w:r>
      <w:r w:rsidRPr="0067506E">
        <w:rPr>
          <w:rFonts w:asciiTheme="minorBidi" w:hAnsiTheme="minorBidi" w:cstheme="minorBidi"/>
          <w:spacing w:val="-24"/>
          <w:w w:val="95"/>
          <w:sz w:val="22"/>
          <w:szCs w:val="22"/>
        </w:rPr>
        <w:t xml:space="preserve"> </w:t>
      </w:r>
      <w:r w:rsidRPr="0067506E">
        <w:rPr>
          <w:rFonts w:asciiTheme="minorBidi" w:hAnsiTheme="minorBidi" w:cstheme="minorBidi"/>
          <w:w w:val="95"/>
          <w:sz w:val="22"/>
          <w:szCs w:val="22"/>
        </w:rPr>
        <w:t>de</w:t>
      </w:r>
      <w:r w:rsidRPr="0067506E">
        <w:rPr>
          <w:rFonts w:asciiTheme="minorBidi" w:hAnsiTheme="minorBidi" w:cstheme="minorBidi"/>
          <w:spacing w:val="-23"/>
          <w:w w:val="95"/>
          <w:sz w:val="22"/>
          <w:szCs w:val="22"/>
        </w:rPr>
        <w:t xml:space="preserve"> </w:t>
      </w:r>
      <w:r w:rsidRPr="0067506E">
        <w:rPr>
          <w:rFonts w:asciiTheme="minorBidi" w:hAnsiTheme="minorBidi" w:cstheme="minorBidi"/>
          <w:w w:val="95"/>
          <w:sz w:val="22"/>
          <w:szCs w:val="22"/>
        </w:rPr>
        <w:t>panneaux</w:t>
      </w:r>
      <w:r w:rsidRPr="0067506E">
        <w:rPr>
          <w:rFonts w:asciiTheme="minorBidi" w:hAnsiTheme="minorBidi" w:cstheme="minorBidi"/>
          <w:spacing w:val="-23"/>
          <w:w w:val="95"/>
          <w:sz w:val="22"/>
          <w:szCs w:val="22"/>
        </w:rPr>
        <w:t xml:space="preserve"> </w:t>
      </w:r>
      <w:r w:rsidRPr="0067506E">
        <w:rPr>
          <w:rFonts w:asciiTheme="minorBidi" w:hAnsiTheme="minorBidi" w:cstheme="minorBidi"/>
          <w:w w:val="95"/>
          <w:sz w:val="22"/>
          <w:szCs w:val="22"/>
        </w:rPr>
        <w:t>bois</w:t>
      </w:r>
      <w:r w:rsidRPr="0067506E">
        <w:rPr>
          <w:rFonts w:asciiTheme="minorBidi" w:hAnsiTheme="minorBidi" w:cstheme="minorBidi"/>
          <w:spacing w:val="-24"/>
          <w:w w:val="95"/>
          <w:sz w:val="22"/>
          <w:szCs w:val="22"/>
        </w:rPr>
        <w:t xml:space="preserve"> </w:t>
      </w:r>
      <w:r w:rsidRPr="0067506E">
        <w:rPr>
          <w:rFonts w:asciiTheme="minorBidi" w:hAnsiTheme="minorBidi" w:cstheme="minorBidi"/>
          <w:w w:val="95"/>
          <w:sz w:val="22"/>
          <w:szCs w:val="22"/>
        </w:rPr>
        <w:t>MDF</w:t>
      </w:r>
      <w:r w:rsidRPr="0067506E">
        <w:rPr>
          <w:rFonts w:asciiTheme="minorBidi" w:hAnsiTheme="minorBidi" w:cstheme="minorBidi"/>
          <w:spacing w:val="-23"/>
          <w:w w:val="95"/>
          <w:sz w:val="22"/>
          <w:szCs w:val="22"/>
        </w:rPr>
        <w:t xml:space="preserve"> </w:t>
      </w:r>
      <w:r w:rsidRPr="0067506E">
        <w:rPr>
          <w:rFonts w:asciiTheme="minorBidi" w:hAnsiTheme="minorBidi" w:cstheme="minorBidi"/>
          <w:w w:val="95"/>
          <w:sz w:val="22"/>
          <w:szCs w:val="22"/>
        </w:rPr>
        <w:t>sur</w:t>
      </w:r>
      <w:r w:rsidRPr="0067506E">
        <w:rPr>
          <w:rFonts w:asciiTheme="minorBidi" w:hAnsiTheme="minorBidi" w:cstheme="minorBidi"/>
          <w:spacing w:val="-24"/>
          <w:w w:val="95"/>
          <w:sz w:val="22"/>
          <w:szCs w:val="22"/>
        </w:rPr>
        <w:t xml:space="preserve"> </w:t>
      </w:r>
      <w:r w:rsidRPr="0067506E">
        <w:rPr>
          <w:rFonts w:asciiTheme="minorBidi" w:hAnsiTheme="minorBidi" w:cstheme="minorBidi"/>
          <w:w w:val="95"/>
          <w:sz w:val="22"/>
          <w:szCs w:val="22"/>
        </w:rPr>
        <w:t>charnières</w:t>
      </w:r>
    </w:p>
    <w:p w:rsidR="00881B9A" w:rsidRPr="0067506E" w:rsidRDefault="00881B9A" w:rsidP="007E2B0D">
      <w:pPr>
        <w:pStyle w:val="Corpsdetexte"/>
        <w:spacing w:line="228" w:lineRule="auto"/>
        <w:ind w:right="2213"/>
        <w:jc w:val="both"/>
        <w:rPr>
          <w:rFonts w:asciiTheme="minorBidi" w:hAnsiTheme="minorBidi" w:cstheme="minorBidi"/>
          <w:sz w:val="22"/>
          <w:szCs w:val="22"/>
        </w:rPr>
      </w:pPr>
      <w:proofErr w:type="gramStart"/>
      <w:r w:rsidRPr="0067506E">
        <w:rPr>
          <w:rFonts w:asciiTheme="minorBidi" w:hAnsiTheme="minorBidi" w:cstheme="minorBidi"/>
          <w:w w:val="95"/>
          <w:sz w:val="22"/>
          <w:szCs w:val="22"/>
        </w:rPr>
        <w:t>invisibles</w:t>
      </w:r>
      <w:proofErr w:type="gramEnd"/>
      <w:r w:rsidRPr="0067506E">
        <w:rPr>
          <w:rFonts w:asciiTheme="minorBidi" w:hAnsiTheme="minorBidi" w:cstheme="minorBidi"/>
          <w:w w:val="95"/>
          <w:sz w:val="22"/>
          <w:szCs w:val="22"/>
        </w:rPr>
        <w:t>.</w:t>
      </w:r>
      <w:r w:rsidRPr="0067506E">
        <w:rPr>
          <w:rFonts w:asciiTheme="minorBidi" w:hAnsiTheme="minorBidi" w:cstheme="minorBidi"/>
          <w:spacing w:val="-39"/>
          <w:w w:val="95"/>
          <w:sz w:val="22"/>
          <w:szCs w:val="22"/>
        </w:rPr>
        <w:t xml:space="preserve"> </w:t>
      </w:r>
      <w:r w:rsidRPr="0067506E">
        <w:rPr>
          <w:rFonts w:asciiTheme="minorBidi" w:hAnsiTheme="minorBidi" w:cstheme="minorBidi"/>
          <w:w w:val="95"/>
          <w:sz w:val="22"/>
          <w:szCs w:val="22"/>
        </w:rPr>
        <w:t>L’ouverture</w:t>
      </w:r>
      <w:r w:rsidRPr="0067506E">
        <w:rPr>
          <w:rFonts w:asciiTheme="minorBidi" w:hAnsiTheme="minorBidi" w:cstheme="minorBidi"/>
          <w:spacing w:val="-39"/>
          <w:w w:val="95"/>
          <w:sz w:val="22"/>
          <w:szCs w:val="22"/>
        </w:rPr>
        <w:t xml:space="preserve"> </w:t>
      </w:r>
      <w:r w:rsidRPr="0067506E">
        <w:rPr>
          <w:rFonts w:asciiTheme="minorBidi" w:hAnsiTheme="minorBidi" w:cstheme="minorBidi"/>
          <w:w w:val="95"/>
          <w:sz w:val="22"/>
          <w:szCs w:val="22"/>
        </w:rPr>
        <w:t>des</w:t>
      </w:r>
      <w:r w:rsidRPr="0067506E">
        <w:rPr>
          <w:rFonts w:asciiTheme="minorBidi" w:hAnsiTheme="minorBidi" w:cstheme="minorBidi"/>
          <w:spacing w:val="-39"/>
          <w:w w:val="95"/>
          <w:sz w:val="22"/>
          <w:szCs w:val="22"/>
        </w:rPr>
        <w:t xml:space="preserve"> </w:t>
      </w:r>
      <w:r w:rsidRPr="0067506E">
        <w:rPr>
          <w:rFonts w:asciiTheme="minorBidi" w:hAnsiTheme="minorBidi" w:cstheme="minorBidi"/>
          <w:w w:val="95"/>
          <w:sz w:val="22"/>
          <w:szCs w:val="22"/>
        </w:rPr>
        <w:t>portes</w:t>
      </w:r>
      <w:r w:rsidRPr="0067506E">
        <w:rPr>
          <w:rFonts w:asciiTheme="minorBidi" w:hAnsiTheme="minorBidi" w:cstheme="minorBidi"/>
          <w:spacing w:val="-39"/>
          <w:w w:val="95"/>
          <w:sz w:val="22"/>
          <w:szCs w:val="22"/>
        </w:rPr>
        <w:t xml:space="preserve"> </w:t>
      </w:r>
      <w:r w:rsidRPr="0067506E">
        <w:rPr>
          <w:rFonts w:asciiTheme="minorBidi" w:hAnsiTheme="minorBidi" w:cstheme="minorBidi"/>
          <w:w w:val="95"/>
          <w:sz w:val="22"/>
          <w:szCs w:val="22"/>
        </w:rPr>
        <w:t>sera</w:t>
      </w:r>
      <w:r w:rsidRPr="0067506E">
        <w:rPr>
          <w:rFonts w:asciiTheme="minorBidi" w:hAnsiTheme="minorBidi" w:cstheme="minorBidi"/>
          <w:spacing w:val="-39"/>
          <w:w w:val="95"/>
          <w:sz w:val="22"/>
          <w:szCs w:val="22"/>
        </w:rPr>
        <w:t xml:space="preserve"> </w:t>
      </w:r>
      <w:r w:rsidRPr="0067506E">
        <w:rPr>
          <w:rFonts w:asciiTheme="minorBidi" w:hAnsiTheme="minorBidi" w:cstheme="minorBidi"/>
          <w:w w:val="95"/>
          <w:sz w:val="22"/>
          <w:szCs w:val="22"/>
        </w:rPr>
        <w:t>de</w:t>
      </w:r>
      <w:r w:rsidRPr="0067506E">
        <w:rPr>
          <w:rFonts w:asciiTheme="minorBidi" w:hAnsiTheme="minorBidi" w:cstheme="minorBidi"/>
          <w:spacing w:val="-39"/>
          <w:w w:val="95"/>
          <w:sz w:val="22"/>
          <w:szCs w:val="22"/>
        </w:rPr>
        <w:t xml:space="preserve"> </w:t>
      </w:r>
      <w:r w:rsidRPr="0067506E">
        <w:rPr>
          <w:rFonts w:asciiTheme="minorBidi" w:hAnsiTheme="minorBidi" w:cstheme="minorBidi"/>
          <w:w w:val="95"/>
          <w:sz w:val="22"/>
          <w:szCs w:val="22"/>
        </w:rPr>
        <w:t>180°.</w:t>
      </w:r>
      <w:r w:rsidRPr="0067506E">
        <w:rPr>
          <w:rFonts w:asciiTheme="minorBidi" w:hAnsiTheme="minorBidi" w:cstheme="minorBidi"/>
          <w:spacing w:val="-39"/>
          <w:w w:val="95"/>
          <w:sz w:val="22"/>
          <w:szCs w:val="22"/>
        </w:rPr>
        <w:t xml:space="preserve"> </w:t>
      </w:r>
      <w:r w:rsidRPr="0067506E">
        <w:rPr>
          <w:rFonts w:asciiTheme="minorBidi" w:hAnsiTheme="minorBidi" w:cstheme="minorBidi"/>
          <w:w w:val="95"/>
          <w:sz w:val="22"/>
          <w:szCs w:val="22"/>
        </w:rPr>
        <w:t>Celles-ci</w:t>
      </w:r>
      <w:r w:rsidRPr="0067506E">
        <w:rPr>
          <w:rFonts w:asciiTheme="minorBidi" w:hAnsiTheme="minorBidi" w:cstheme="minorBidi"/>
          <w:spacing w:val="-39"/>
          <w:w w:val="95"/>
          <w:sz w:val="22"/>
          <w:szCs w:val="22"/>
        </w:rPr>
        <w:t xml:space="preserve"> </w:t>
      </w:r>
      <w:r w:rsidRPr="0067506E">
        <w:rPr>
          <w:rFonts w:asciiTheme="minorBidi" w:hAnsiTheme="minorBidi" w:cstheme="minorBidi"/>
          <w:w w:val="95"/>
          <w:sz w:val="22"/>
          <w:szCs w:val="22"/>
        </w:rPr>
        <w:t>seront</w:t>
      </w:r>
      <w:r w:rsidRPr="0067506E">
        <w:rPr>
          <w:rFonts w:asciiTheme="minorBidi" w:hAnsiTheme="minorBidi" w:cstheme="minorBidi"/>
          <w:spacing w:val="-39"/>
          <w:w w:val="95"/>
          <w:sz w:val="22"/>
          <w:szCs w:val="22"/>
        </w:rPr>
        <w:t xml:space="preserve"> </w:t>
      </w:r>
      <w:r w:rsidRPr="0067506E">
        <w:rPr>
          <w:rFonts w:asciiTheme="minorBidi" w:hAnsiTheme="minorBidi" w:cstheme="minorBidi"/>
          <w:w w:val="95"/>
          <w:sz w:val="22"/>
          <w:szCs w:val="22"/>
        </w:rPr>
        <w:t>ferrées</w:t>
      </w:r>
      <w:r w:rsidRPr="0067506E">
        <w:rPr>
          <w:rFonts w:asciiTheme="minorBidi" w:hAnsiTheme="minorBidi" w:cstheme="minorBidi"/>
          <w:spacing w:val="-39"/>
          <w:w w:val="95"/>
          <w:sz w:val="22"/>
          <w:szCs w:val="22"/>
        </w:rPr>
        <w:t xml:space="preserve"> </w:t>
      </w:r>
      <w:r w:rsidRPr="0067506E">
        <w:rPr>
          <w:rFonts w:asciiTheme="minorBidi" w:hAnsiTheme="minorBidi" w:cstheme="minorBidi"/>
          <w:w w:val="95"/>
          <w:sz w:val="22"/>
          <w:szCs w:val="22"/>
        </w:rPr>
        <w:t>par</w:t>
      </w:r>
      <w:r w:rsidRPr="0067506E">
        <w:rPr>
          <w:rFonts w:asciiTheme="minorBidi" w:hAnsiTheme="minorBidi" w:cstheme="minorBidi"/>
          <w:spacing w:val="-39"/>
          <w:w w:val="95"/>
          <w:sz w:val="22"/>
          <w:szCs w:val="22"/>
        </w:rPr>
        <w:t xml:space="preserve"> </w:t>
      </w:r>
      <w:r w:rsidRPr="0067506E">
        <w:rPr>
          <w:rFonts w:asciiTheme="minorBidi" w:hAnsiTheme="minorBidi" w:cstheme="minorBidi"/>
          <w:w w:val="95"/>
          <w:sz w:val="22"/>
          <w:szCs w:val="22"/>
        </w:rPr>
        <w:t>4</w:t>
      </w:r>
      <w:r w:rsidRPr="0067506E">
        <w:rPr>
          <w:rFonts w:asciiTheme="minorBidi" w:hAnsiTheme="minorBidi" w:cstheme="minorBidi"/>
          <w:spacing w:val="-39"/>
          <w:w w:val="95"/>
          <w:sz w:val="22"/>
          <w:szCs w:val="22"/>
        </w:rPr>
        <w:t xml:space="preserve"> </w:t>
      </w:r>
      <w:r w:rsidRPr="0067506E">
        <w:rPr>
          <w:rFonts w:asciiTheme="minorBidi" w:hAnsiTheme="minorBidi" w:cstheme="minorBidi"/>
          <w:w w:val="95"/>
          <w:sz w:val="22"/>
          <w:szCs w:val="22"/>
        </w:rPr>
        <w:t>charnières</w:t>
      </w:r>
      <w:r w:rsidRPr="0067506E">
        <w:rPr>
          <w:rFonts w:asciiTheme="minorBidi" w:hAnsiTheme="minorBidi" w:cstheme="minorBidi"/>
          <w:spacing w:val="-39"/>
          <w:w w:val="95"/>
          <w:sz w:val="22"/>
          <w:szCs w:val="22"/>
        </w:rPr>
        <w:t xml:space="preserve"> </w:t>
      </w:r>
      <w:r w:rsidRPr="0067506E">
        <w:rPr>
          <w:rFonts w:asciiTheme="minorBidi" w:hAnsiTheme="minorBidi" w:cstheme="minorBidi"/>
          <w:w w:val="95"/>
          <w:sz w:val="22"/>
          <w:szCs w:val="22"/>
        </w:rPr>
        <w:t xml:space="preserve">à </w:t>
      </w:r>
      <w:r w:rsidRPr="0067506E">
        <w:rPr>
          <w:rFonts w:asciiTheme="minorBidi" w:hAnsiTheme="minorBidi" w:cstheme="minorBidi"/>
          <w:sz w:val="22"/>
          <w:szCs w:val="22"/>
        </w:rPr>
        <w:t>débattement invisible conformes au PV</w:t>
      </w:r>
      <w:r w:rsidRPr="0067506E">
        <w:rPr>
          <w:rFonts w:asciiTheme="minorBidi" w:hAnsiTheme="minorBidi" w:cstheme="minorBidi"/>
          <w:spacing w:val="-46"/>
          <w:sz w:val="22"/>
          <w:szCs w:val="22"/>
        </w:rPr>
        <w:t xml:space="preserve"> </w:t>
      </w:r>
      <w:r w:rsidRPr="0067506E">
        <w:rPr>
          <w:rFonts w:asciiTheme="minorBidi" w:hAnsiTheme="minorBidi" w:cstheme="minorBidi"/>
          <w:sz w:val="22"/>
          <w:szCs w:val="22"/>
        </w:rPr>
        <w:t>d’essai.</w:t>
      </w:r>
    </w:p>
    <w:p w:rsidR="00881B9A" w:rsidRPr="0067506E" w:rsidRDefault="00881B9A" w:rsidP="007E2B0D">
      <w:pPr>
        <w:pStyle w:val="Corpsdetexte"/>
        <w:spacing w:line="254" w:lineRule="exact"/>
        <w:jc w:val="both"/>
        <w:rPr>
          <w:rFonts w:asciiTheme="minorBidi" w:hAnsiTheme="minorBidi" w:cstheme="minorBidi"/>
          <w:sz w:val="22"/>
          <w:szCs w:val="22"/>
        </w:rPr>
      </w:pPr>
      <w:r w:rsidRPr="0067506E">
        <w:rPr>
          <w:rFonts w:asciiTheme="minorBidi" w:hAnsiTheme="minorBidi" w:cstheme="minorBidi"/>
          <w:sz w:val="22"/>
          <w:szCs w:val="22"/>
        </w:rPr>
        <w:t>Poignée en inox brossée conforme aux détails de l’architecte</w:t>
      </w:r>
    </w:p>
    <w:p w:rsidR="00881B9A" w:rsidRPr="0067506E" w:rsidRDefault="00881B9A" w:rsidP="00D56984">
      <w:pPr>
        <w:pStyle w:val="Paragraphedeliste"/>
        <w:numPr>
          <w:ilvl w:val="0"/>
          <w:numId w:val="53"/>
        </w:numPr>
        <w:tabs>
          <w:tab w:val="left" w:pos="673"/>
        </w:tabs>
        <w:spacing w:line="272" w:lineRule="exact"/>
        <w:ind w:left="0"/>
        <w:jc w:val="both"/>
        <w:rPr>
          <w:rFonts w:asciiTheme="minorBidi" w:hAnsiTheme="minorBidi" w:cstheme="minorBidi"/>
        </w:rPr>
      </w:pPr>
      <w:r w:rsidRPr="0067506E">
        <w:rPr>
          <w:rFonts w:asciiTheme="minorBidi" w:hAnsiTheme="minorBidi" w:cstheme="minorBidi"/>
          <w:w w:val="95"/>
        </w:rPr>
        <w:t>2 finitions</w:t>
      </w:r>
      <w:r w:rsidRPr="0067506E">
        <w:rPr>
          <w:rFonts w:asciiTheme="minorBidi" w:hAnsiTheme="minorBidi" w:cstheme="minorBidi"/>
          <w:spacing w:val="2"/>
          <w:w w:val="95"/>
        </w:rPr>
        <w:t xml:space="preserve"> </w:t>
      </w:r>
      <w:r w:rsidRPr="0067506E">
        <w:rPr>
          <w:rFonts w:asciiTheme="minorBidi" w:hAnsiTheme="minorBidi" w:cstheme="minorBidi"/>
          <w:w w:val="95"/>
        </w:rPr>
        <w:t>possibles</w:t>
      </w:r>
    </w:p>
    <w:p w:rsidR="00881B9A" w:rsidRPr="0067506E" w:rsidRDefault="00881B9A" w:rsidP="00D56984">
      <w:pPr>
        <w:pStyle w:val="Corpsdetexte"/>
        <w:widowControl/>
        <w:numPr>
          <w:ilvl w:val="0"/>
          <w:numId w:val="54"/>
        </w:numPr>
        <w:autoSpaceDE/>
        <w:autoSpaceDN/>
        <w:spacing w:line="228" w:lineRule="auto"/>
        <w:ind w:left="0" w:right="1043"/>
        <w:jc w:val="both"/>
        <w:rPr>
          <w:rFonts w:asciiTheme="minorBidi" w:hAnsiTheme="minorBidi" w:cstheme="minorBidi"/>
          <w:w w:val="95"/>
          <w:sz w:val="22"/>
          <w:szCs w:val="22"/>
        </w:rPr>
      </w:pPr>
      <w:r w:rsidRPr="0067506E">
        <w:rPr>
          <w:rFonts w:asciiTheme="minorBidi" w:hAnsiTheme="minorBidi" w:cstheme="minorBidi"/>
          <w:w w:val="95"/>
          <w:sz w:val="22"/>
          <w:szCs w:val="22"/>
        </w:rPr>
        <w:t>Portes</w:t>
      </w:r>
      <w:r w:rsidRPr="0067506E">
        <w:rPr>
          <w:rFonts w:asciiTheme="minorBidi" w:hAnsiTheme="minorBidi" w:cstheme="minorBidi"/>
          <w:spacing w:val="-35"/>
          <w:w w:val="95"/>
          <w:sz w:val="22"/>
          <w:szCs w:val="22"/>
        </w:rPr>
        <w:t xml:space="preserve"> </w:t>
      </w:r>
      <w:r w:rsidRPr="0067506E">
        <w:rPr>
          <w:rFonts w:asciiTheme="minorBidi" w:hAnsiTheme="minorBidi" w:cstheme="minorBidi"/>
          <w:w w:val="95"/>
          <w:sz w:val="22"/>
          <w:szCs w:val="22"/>
        </w:rPr>
        <w:t>laquées,</w:t>
      </w:r>
      <w:r w:rsidRPr="0067506E">
        <w:rPr>
          <w:rFonts w:asciiTheme="minorBidi" w:hAnsiTheme="minorBidi" w:cstheme="minorBidi"/>
          <w:spacing w:val="-35"/>
          <w:w w:val="95"/>
          <w:sz w:val="22"/>
          <w:szCs w:val="22"/>
        </w:rPr>
        <w:t xml:space="preserve"> </w:t>
      </w:r>
      <w:r w:rsidRPr="0067506E">
        <w:rPr>
          <w:rFonts w:asciiTheme="minorBidi" w:hAnsiTheme="minorBidi" w:cstheme="minorBidi"/>
          <w:w w:val="95"/>
          <w:sz w:val="22"/>
          <w:szCs w:val="22"/>
        </w:rPr>
        <w:t>appliquée</w:t>
      </w:r>
      <w:r w:rsidRPr="0067506E">
        <w:rPr>
          <w:rFonts w:asciiTheme="minorBidi" w:hAnsiTheme="minorBidi" w:cstheme="minorBidi"/>
          <w:spacing w:val="-35"/>
          <w:w w:val="95"/>
          <w:sz w:val="22"/>
          <w:szCs w:val="22"/>
        </w:rPr>
        <w:t xml:space="preserve"> </w:t>
      </w:r>
      <w:r w:rsidRPr="0067506E">
        <w:rPr>
          <w:rFonts w:asciiTheme="minorBidi" w:hAnsiTheme="minorBidi" w:cstheme="minorBidi"/>
          <w:w w:val="95"/>
          <w:sz w:val="22"/>
          <w:szCs w:val="22"/>
        </w:rPr>
        <w:t>au</w:t>
      </w:r>
      <w:r w:rsidRPr="0067506E">
        <w:rPr>
          <w:rFonts w:asciiTheme="minorBidi" w:hAnsiTheme="minorBidi" w:cstheme="minorBidi"/>
          <w:spacing w:val="-35"/>
          <w:w w:val="95"/>
          <w:sz w:val="22"/>
          <w:szCs w:val="22"/>
        </w:rPr>
        <w:t xml:space="preserve"> </w:t>
      </w:r>
      <w:r w:rsidRPr="0067506E">
        <w:rPr>
          <w:rFonts w:asciiTheme="minorBidi" w:hAnsiTheme="minorBidi" w:cstheme="minorBidi"/>
          <w:w w:val="95"/>
          <w:sz w:val="22"/>
          <w:szCs w:val="22"/>
        </w:rPr>
        <w:t>pistolet,</w:t>
      </w:r>
      <w:r w:rsidRPr="0067506E">
        <w:rPr>
          <w:rFonts w:asciiTheme="minorBidi" w:hAnsiTheme="minorBidi" w:cstheme="minorBidi"/>
          <w:spacing w:val="-35"/>
          <w:w w:val="95"/>
          <w:sz w:val="22"/>
          <w:szCs w:val="22"/>
        </w:rPr>
        <w:t xml:space="preserve"> </w:t>
      </w:r>
      <w:r w:rsidRPr="0067506E">
        <w:rPr>
          <w:rFonts w:asciiTheme="minorBidi" w:hAnsiTheme="minorBidi" w:cstheme="minorBidi"/>
          <w:w w:val="95"/>
          <w:sz w:val="22"/>
          <w:szCs w:val="22"/>
        </w:rPr>
        <w:t>peinture</w:t>
      </w:r>
      <w:r w:rsidRPr="0067506E">
        <w:rPr>
          <w:rFonts w:asciiTheme="minorBidi" w:hAnsiTheme="minorBidi" w:cstheme="minorBidi"/>
          <w:spacing w:val="-35"/>
          <w:w w:val="95"/>
          <w:sz w:val="22"/>
          <w:szCs w:val="22"/>
        </w:rPr>
        <w:t xml:space="preserve"> </w:t>
      </w:r>
      <w:r w:rsidRPr="0067506E">
        <w:rPr>
          <w:rFonts w:asciiTheme="minorBidi" w:hAnsiTheme="minorBidi" w:cstheme="minorBidi"/>
          <w:w w:val="95"/>
          <w:sz w:val="22"/>
          <w:szCs w:val="22"/>
        </w:rPr>
        <w:t>en</w:t>
      </w:r>
      <w:r w:rsidRPr="0067506E">
        <w:rPr>
          <w:rFonts w:asciiTheme="minorBidi" w:hAnsiTheme="minorBidi" w:cstheme="minorBidi"/>
          <w:spacing w:val="-37"/>
          <w:w w:val="95"/>
          <w:sz w:val="22"/>
          <w:szCs w:val="22"/>
        </w:rPr>
        <w:t xml:space="preserve"> </w:t>
      </w:r>
      <w:r w:rsidRPr="0067506E">
        <w:rPr>
          <w:rFonts w:asciiTheme="minorBidi" w:hAnsiTheme="minorBidi" w:cstheme="minorBidi"/>
          <w:w w:val="95"/>
          <w:sz w:val="22"/>
          <w:szCs w:val="22"/>
        </w:rPr>
        <w:t>conformité</w:t>
      </w:r>
      <w:r w:rsidRPr="0067506E">
        <w:rPr>
          <w:rFonts w:asciiTheme="minorBidi" w:hAnsiTheme="minorBidi" w:cstheme="minorBidi"/>
          <w:spacing w:val="-35"/>
          <w:w w:val="95"/>
          <w:sz w:val="22"/>
          <w:szCs w:val="22"/>
        </w:rPr>
        <w:t xml:space="preserve"> </w:t>
      </w:r>
      <w:r w:rsidRPr="0067506E">
        <w:rPr>
          <w:rFonts w:asciiTheme="minorBidi" w:hAnsiTheme="minorBidi" w:cstheme="minorBidi"/>
          <w:w w:val="95"/>
          <w:sz w:val="22"/>
          <w:szCs w:val="22"/>
        </w:rPr>
        <w:t>avec</w:t>
      </w:r>
      <w:r w:rsidRPr="0067506E">
        <w:rPr>
          <w:rFonts w:asciiTheme="minorBidi" w:hAnsiTheme="minorBidi" w:cstheme="minorBidi"/>
          <w:spacing w:val="-35"/>
          <w:w w:val="95"/>
          <w:sz w:val="22"/>
          <w:szCs w:val="22"/>
        </w:rPr>
        <w:t xml:space="preserve"> </w:t>
      </w:r>
      <w:r w:rsidRPr="0067506E">
        <w:rPr>
          <w:rFonts w:asciiTheme="minorBidi" w:hAnsiTheme="minorBidi" w:cstheme="minorBidi"/>
          <w:w w:val="95"/>
          <w:sz w:val="22"/>
          <w:szCs w:val="22"/>
        </w:rPr>
        <w:t>l’avis</w:t>
      </w:r>
      <w:r w:rsidRPr="0067506E">
        <w:rPr>
          <w:rFonts w:asciiTheme="minorBidi" w:hAnsiTheme="minorBidi" w:cstheme="minorBidi"/>
          <w:spacing w:val="-35"/>
          <w:w w:val="95"/>
          <w:sz w:val="22"/>
          <w:szCs w:val="22"/>
        </w:rPr>
        <w:t xml:space="preserve"> </w:t>
      </w:r>
      <w:r w:rsidRPr="0067506E">
        <w:rPr>
          <w:rFonts w:asciiTheme="minorBidi" w:hAnsiTheme="minorBidi" w:cstheme="minorBidi"/>
          <w:w w:val="95"/>
          <w:sz w:val="22"/>
          <w:szCs w:val="22"/>
        </w:rPr>
        <w:t>technique.</w:t>
      </w:r>
      <w:r w:rsidRPr="0067506E">
        <w:rPr>
          <w:rFonts w:asciiTheme="minorBidi" w:hAnsiTheme="minorBidi" w:cstheme="minorBidi"/>
          <w:spacing w:val="-35"/>
          <w:w w:val="95"/>
          <w:sz w:val="22"/>
          <w:szCs w:val="22"/>
        </w:rPr>
        <w:t xml:space="preserve"> </w:t>
      </w:r>
      <w:r w:rsidRPr="0067506E">
        <w:rPr>
          <w:rFonts w:asciiTheme="minorBidi" w:hAnsiTheme="minorBidi" w:cstheme="minorBidi"/>
          <w:w w:val="95"/>
          <w:sz w:val="22"/>
          <w:szCs w:val="22"/>
        </w:rPr>
        <w:t>Couleur</w:t>
      </w:r>
      <w:r w:rsidRPr="0067506E">
        <w:rPr>
          <w:rFonts w:asciiTheme="minorBidi" w:hAnsiTheme="minorBidi" w:cstheme="minorBidi"/>
          <w:spacing w:val="-35"/>
          <w:w w:val="95"/>
          <w:sz w:val="22"/>
          <w:szCs w:val="22"/>
        </w:rPr>
        <w:t xml:space="preserve"> </w:t>
      </w:r>
      <w:r w:rsidRPr="0067506E">
        <w:rPr>
          <w:rFonts w:asciiTheme="minorBidi" w:hAnsiTheme="minorBidi" w:cstheme="minorBidi"/>
          <w:w w:val="95"/>
          <w:sz w:val="22"/>
          <w:szCs w:val="22"/>
        </w:rPr>
        <w:t>au</w:t>
      </w:r>
      <w:r w:rsidRPr="0067506E">
        <w:rPr>
          <w:rFonts w:asciiTheme="minorBidi" w:hAnsiTheme="minorBidi" w:cstheme="minorBidi"/>
          <w:spacing w:val="-36"/>
          <w:w w:val="95"/>
          <w:sz w:val="22"/>
          <w:szCs w:val="22"/>
        </w:rPr>
        <w:t xml:space="preserve"> </w:t>
      </w:r>
      <w:r w:rsidRPr="0067506E">
        <w:rPr>
          <w:rFonts w:asciiTheme="minorBidi" w:hAnsiTheme="minorBidi" w:cstheme="minorBidi"/>
          <w:w w:val="95"/>
          <w:sz w:val="22"/>
          <w:szCs w:val="22"/>
        </w:rPr>
        <w:t xml:space="preserve">choix. </w:t>
      </w:r>
    </w:p>
    <w:p w:rsidR="00881B9A" w:rsidRPr="0067506E" w:rsidRDefault="00881B9A" w:rsidP="007E2B0D">
      <w:pPr>
        <w:pStyle w:val="Corpsdetexte"/>
        <w:spacing w:line="228" w:lineRule="auto"/>
        <w:ind w:right="1043"/>
        <w:jc w:val="both"/>
        <w:rPr>
          <w:rFonts w:asciiTheme="minorBidi" w:hAnsiTheme="minorBidi" w:cstheme="minorBidi"/>
          <w:sz w:val="22"/>
          <w:szCs w:val="22"/>
        </w:rPr>
      </w:pPr>
      <w:r w:rsidRPr="0067506E">
        <w:rPr>
          <w:rFonts w:asciiTheme="minorBidi" w:hAnsiTheme="minorBidi" w:cstheme="minorBidi"/>
          <w:w w:val="90"/>
          <w:sz w:val="22"/>
          <w:szCs w:val="22"/>
        </w:rPr>
        <w:t>2-</w:t>
      </w:r>
      <w:r w:rsidRPr="0067506E">
        <w:rPr>
          <w:rFonts w:asciiTheme="minorBidi" w:hAnsiTheme="minorBidi" w:cstheme="minorBidi"/>
          <w:spacing w:val="-14"/>
          <w:w w:val="90"/>
          <w:sz w:val="22"/>
          <w:szCs w:val="22"/>
        </w:rPr>
        <w:t xml:space="preserve"> </w:t>
      </w:r>
      <w:r w:rsidRPr="0067506E">
        <w:rPr>
          <w:rFonts w:asciiTheme="minorBidi" w:hAnsiTheme="minorBidi" w:cstheme="minorBidi"/>
          <w:w w:val="90"/>
          <w:sz w:val="22"/>
          <w:szCs w:val="22"/>
        </w:rPr>
        <w:t>Finition stratifiée, par placage de panneaux de stratifié gammes ORIGINE, INFLUENCE, PAPAGO des</w:t>
      </w:r>
    </w:p>
    <w:p w:rsidR="00881B9A" w:rsidRPr="0067506E" w:rsidRDefault="00881B9A" w:rsidP="007E2B0D">
      <w:pPr>
        <w:pStyle w:val="Corpsdetexte"/>
        <w:spacing w:line="264" w:lineRule="exact"/>
        <w:jc w:val="both"/>
        <w:rPr>
          <w:rFonts w:asciiTheme="minorBidi" w:hAnsiTheme="minorBidi" w:cstheme="minorBidi"/>
          <w:sz w:val="22"/>
          <w:szCs w:val="22"/>
        </w:rPr>
      </w:pPr>
      <w:r w:rsidRPr="0067506E">
        <w:rPr>
          <w:rFonts w:asciiTheme="minorBidi" w:hAnsiTheme="minorBidi" w:cstheme="minorBidi"/>
          <w:sz w:val="22"/>
          <w:szCs w:val="22"/>
        </w:rPr>
        <w:t>Ets POLYREY ou équivalent, teintes au choix de l’architecte.</w:t>
      </w:r>
    </w:p>
    <w:p w:rsidR="00881B9A" w:rsidRPr="0067506E" w:rsidRDefault="00881B9A" w:rsidP="007E2B0D">
      <w:pPr>
        <w:pStyle w:val="Titre4"/>
        <w:spacing w:before="0"/>
        <w:jc w:val="both"/>
        <w:rPr>
          <w:rFonts w:asciiTheme="minorBidi" w:eastAsiaTheme="minorHAnsi" w:hAnsiTheme="minorBidi" w:cstheme="minorBidi"/>
          <w:b w:val="0"/>
          <w:bCs w:val="0"/>
          <w:i w:val="0"/>
          <w:iCs w:val="0"/>
          <w:color w:val="auto"/>
        </w:rPr>
      </w:pPr>
      <w:r w:rsidRPr="0067506E">
        <w:rPr>
          <w:rFonts w:asciiTheme="minorBidi" w:eastAsiaTheme="minorHAnsi" w:hAnsiTheme="minorBidi" w:cstheme="minorBidi"/>
          <w:i w:val="0"/>
          <w:iCs w:val="0"/>
          <w:color w:val="auto"/>
        </w:rPr>
        <w:t>Payé au mètre carré, au prix …………………..…………..........</w:t>
      </w:r>
      <w:r w:rsidR="00B21A17" w:rsidRPr="0067506E">
        <w:rPr>
          <w:rFonts w:asciiTheme="minorBidi" w:eastAsiaTheme="minorHAnsi" w:hAnsiTheme="minorBidi" w:cstheme="minorBidi"/>
          <w:i w:val="0"/>
          <w:iCs w:val="0"/>
          <w:color w:val="auto"/>
        </w:rPr>
        <w:t>.</w:t>
      </w:r>
      <w:r w:rsidRPr="0067506E">
        <w:rPr>
          <w:rFonts w:asciiTheme="minorBidi" w:eastAsiaTheme="minorHAnsi" w:hAnsiTheme="minorBidi" w:cstheme="minorBidi"/>
          <w:i w:val="0"/>
          <w:iCs w:val="0"/>
          <w:color w:val="auto"/>
        </w:rPr>
        <w:t>...............…..……… N°E3</w:t>
      </w:r>
    </w:p>
    <w:p w:rsidR="00881B9A" w:rsidRPr="0067506E" w:rsidRDefault="00881B9A" w:rsidP="007E2B0D">
      <w:pPr>
        <w:ind w:firstLine="708"/>
        <w:jc w:val="both"/>
        <w:rPr>
          <w:rFonts w:asciiTheme="minorBidi" w:hAnsiTheme="minorBidi" w:cstheme="minorBidi"/>
          <w:b/>
          <w:u w:val="single"/>
        </w:rPr>
      </w:pPr>
    </w:p>
    <w:p w:rsidR="00881B9A" w:rsidRPr="0067506E" w:rsidRDefault="00881B9A" w:rsidP="007E2B0D">
      <w:pPr>
        <w:jc w:val="both"/>
        <w:rPr>
          <w:rFonts w:asciiTheme="minorBidi" w:hAnsiTheme="minorBidi" w:cstheme="minorBidi"/>
          <w:b/>
          <w:u w:val="single"/>
        </w:rPr>
      </w:pPr>
      <w:r w:rsidRPr="0067506E">
        <w:rPr>
          <w:rFonts w:asciiTheme="minorBidi" w:hAnsiTheme="minorBidi" w:cstheme="minorBidi"/>
          <w:b/>
          <w:u w:val="single"/>
        </w:rPr>
        <w:t>PRIX E4 PLACARDS SOUS PAILLASSES</w:t>
      </w:r>
    </w:p>
    <w:p w:rsidR="00881B9A" w:rsidRPr="0067506E" w:rsidRDefault="00881B9A" w:rsidP="007E2B0D">
      <w:pPr>
        <w:pStyle w:val="Paragraphedeliste"/>
        <w:tabs>
          <w:tab w:val="left" w:pos="673"/>
        </w:tabs>
        <w:spacing w:line="272" w:lineRule="exact"/>
        <w:ind w:left="0" w:firstLine="0"/>
        <w:jc w:val="both"/>
        <w:rPr>
          <w:rFonts w:asciiTheme="minorBidi" w:eastAsia="Times New Roman" w:hAnsiTheme="minorBidi" w:cstheme="minorBidi"/>
          <w:bCs/>
        </w:rPr>
      </w:pPr>
      <w:r w:rsidRPr="0067506E">
        <w:rPr>
          <w:rFonts w:asciiTheme="minorBidi" w:eastAsia="Times New Roman" w:hAnsiTheme="minorBidi" w:cstheme="minorBidi"/>
          <w:bCs/>
        </w:rPr>
        <w:t>Même descriptif article E3</w:t>
      </w:r>
    </w:p>
    <w:p w:rsidR="00881B9A" w:rsidRPr="0067506E" w:rsidRDefault="00881B9A" w:rsidP="007E2B0D">
      <w:pPr>
        <w:pStyle w:val="Paragraphedeliste"/>
        <w:tabs>
          <w:tab w:val="left" w:pos="673"/>
        </w:tabs>
        <w:spacing w:line="272" w:lineRule="exact"/>
        <w:ind w:left="0" w:firstLine="0"/>
        <w:jc w:val="both"/>
        <w:rPr>
          <w:rFonts w:asciiTheme="minorBidi" w:eastAsiaTheme="minorHAnsi" w:hAnsiTheme="minorBidi" w:cstheme="minorBidi"/>
          <w:b/>
          <w:bCs/>
        </w:rPr>
      </w:pPr>
      <w:r w:rsidRPr="0067506E">
        <w:rPr>
          <w:rFonts w:asciiTheme="minorBidi" w:eastAsiaTheme="minorHAnsi" w:hAnsiTheme="minorBidi" w:cstheme="minorBidi"/>
          <w:b/>
          <w:bCs/>
        </w:rPr>
        <w:t>Payé au mètre carré, au prix ……………........</w:t>
      </w:r>
      <w:r w:rsidR="00B21A17" w:rsidRPr="0067506E">
        <w:rPr>
          <w:rFonts w:asciiTheme="minorBidi" w:eastAsiaTheme="minorHAnsi" w:hAnsiTheme="minorBidi" w:cstheme="minorBidi"/>
          <w:b/>
          <w:bCs/>
        </w:rPr>
        <w:t>.............</w:t>
      </w:r>
      <w:r w:rsidRPr="0067506E">
        <w:rPr>
          <w:rFonts w:asciiTheme="minorBidi" w:eastAsiaTheme="minorHAnsi" w:hAnsiTheme="minorBidi" w:cstheme="minorBidi"/>
          <w:b/>
          <w:bCs/>
        </w:rPr>
        <w:t>......…..…</w:t>
      </w:r>
      <w:r w:rsidR="007E2B0D">
        <w:rPr>
          <w:rFonts w:asciiTheme="minorBidi" w:eastAsiaTheme="minorHAnsi" w:hAnsiTheme="minorBidi" w:cstheme="minorBidi"/>
          <w:b/>
          <w:bCs/>
        </w:rPr>
        <w:t>………………..</w:t>
      </w:r>
      <w:r w:rsidRPr="0067506E">
        <w:rPr>
          <w:rFonts w:asciiTheme="minorBidi" w:eastAsiaTheme="minorHAnsi" w:hAnsiTheme="minorBidi" w:cstheme="minorBidi"/>
          <w:b/>
          <w:bCs/>
        </w:rPr>
        <w:t>…… N°E4</w:t>
      </w:r>
    </w:p>
    <w:p w:rsidR="00F859B6" w:rsidRPr="0067506E" w:rsidRDefault="00F859B6" w:rsidP="007E2B0D">
      <w:pPr>
        <w:pStyle w:val="Paragraphedeliste"/>
        <w:tabs>
          <w:tab w:val="left" w:pos="673"/>
        </w:tabs>
        <w:spacing w:line="272" w:lineRule="exact"/>
        <w:ind w:left="0" w:firstLine="0"/>
        <w:jc w:val="both"/>
        <w:rPr>
          <w:rFonts w:asciiTheme="minorBidi" w:hAnsiTheme="minorBidi" w:cstheme="minorBidi"/>
        </w:rPr>
      </w:pPr>
    </w:p>
    <w:p w:rsidR="00881B9A" w:rsidRPr="0067506E" w:rsidRDefault="00881B9A" w:rsidP="007E2B0D">
      <w:pPr>
        <w:jc w:val="both"/>
        <w:rPr>
          <w:rFonts w:asciiTheme="minorBidi" w:hAnsiTheme="minorBidi" w:cstheme="minorBidi"/>
          <w:b/>
          <w:u w:val="single"/>
        </w:rPr>
      </w:pPr>
      <w:r w:rsidRPr="0067506E">
        <w:rPr>
          <w:rFonts w:asciiTheme="minorBidi" w:hAnsiTheme="minorBidi" w:cstheme="minorBidi"/>
          <w:b/>
          <w:u w:val="single"/>
        </w:rPr>
        <w:t>PRIX E5 </w:t>
      </w:r>
      <w:proofErr w:type="gramStart"/>
      <w:r w:rsidRPr="0067506E">
        <w:rPr>
          <w:rFonts w:asciiTheme="minorBidi" w:hAnsiTheme="minorBidi" w:cstheme="minorBidi"/>
          <w:b/>
          <w:u w:val="single"/>
        </w:rPr>
        <w:t>:  RAYONNAGE</w:t>
      </w:r>
      <w:proofErr w:type="gramEnd"/>
      <w:r w:rsidRPr="0067506E">
        <w:rPr>
          <w:rFonts w:asciiTheme="minorBidi" w:hAnsiTheme="minorBidi" w:cstheme="minorBidi"/>
          <w:b/>
          <w:u w:val="single"/>
        </w:rPr>
        <w:t xml:space="preserve"> EN BOIS SAPIN ROUGE Y/C ETAGERES, H =2.00 m</w:t>
      </w:r>
    </w:p>
    <w:p w:rsidR="00881B9A" w:rsidRPr="0067506E" w:rsidRDefault="00881B9A" w:rsidP="007E2B0D">
      <w:pPr>
        <w:pStyle w:val="Corpsdetexte"/>
        <w:spacing w:line="228" w:lineRule="auto"/>
        <w:ind w:right="2408"/>
        <w:jc w:val="both"/>
        <w:rPr>
          <w:rFonts w:asciiTheme="minorBidi" w:hAnsiTheme="minorBidi" w:cstheme="minorBidi"/>
          <w:sz w:val="22"/>
          <w:szCs w:val="22"/>
        </w:rPr>
      </w:pPr>
      <w:r w:rsidRPr="0067506E">
        <w:rPr>
          <w:rFonts w:asciiTheme="minorBidi" w:hAnsiTheme="minorBidi" w:cstheme="minorBidi"/>
          <w:w w:val="95"/>
          <w:sz w:val="22"/>
          <w:szCs w:val="22"/>
        </w:rPr>
        <w:t>Structure</w:t>
      </w:r>
      <w:r w:rsidRPr="0067506E">
        <w:rPr>
          <w:rFonts w:asciiTheme="minorBidi" w:hAnsiTheme="minorBidi" w:cstheme="minorBidi"/>
          <w:spacing w:val="-17"/>
          <w:w w:val="95"/>
          <w:sz w:val="22"/>
          <w:szCs w:val="22"/>
        </w:rPr>
        <w:t xml:space="preserve"> </w:t>
      </w:r>
      <w:r w:rsidRPr="0067506E">
        <w:rPr>
          <w:rFonts w:asciiTheme="minorBidi" w:hAnsiTheme="minorBidi" w:cstheme="minorBidi"/>
          <w:w w:val="95"/>
          <w:sz w:val="22"/>
          <w:szCs w:val="22"/>
        </w:rPr>
        <w:t>verticale</w:t>
      </w:r>
      <w:r w:rsidRPr="0067506E">
        <w:rPr>
          <w:rFonts w:asciiTheme="minorBidi" w:hAnsiTheme="minorBidi" w:cstheme="minorBidi"/>
          <w:spacing w:val="-17"/>
          <w:w w:val="95"/>
          <w:sz w:val="22"/>
          <w:szCs w:val="22"/>
        </w:rPr>
        <w:t xml:space="preserve"> </w:t>
      </w:r>
      <w:r w:rsidRPr="0067506E">
        <w:rPr>
          <w:rFonts w:asciiTheme="minorBidi" w:hAnsiTheme="minorBidi" w:cstheme="minorBidi"/>
          <w:w w:val="95"/>
          <w:sz w:val="22"/>
          <w:szCs w:val="22"/>
        </w:rPr>
        <w:t>et</w:t>
      </w:r>
      <w:r w:rsidRPr="0067506E">
        <w:rPr>
          <w:rFonts w:asciiTheme="minorBidi" w:hAnsiTheme="minorBidi" w:cstheme="minorBidi"/>
          <w:spacing w:val="-17"/>
          <w:w w:val="95"/>
          <w:sz w:val="22"/>
          <w:szCs w:val="22"/>
        </w:rPr>
        <w:t xml:space="preserve"> </w:t>
      </w:r>
      <w:r w:rsidRPr="0067506E">
        <w:rPr>
          <w:rFonts w:asciiTheme="minorBidi" w:hAnsiTheme="minorBidi" w:cstheme="minorBidi"/>
          <w:w w:val="95"/>
          <w:sz w:val="22"/>
          <w:szCs w:val="22"/>
        </w:rPr>
        <w:t>horizontale</w:t>
      </w:r>
      <w:r w:rsidRPr="0067506E">
        <w:rPr>
          <w:rFonts w:asciiTheme="minorBidi" w:hAnsiTheme="minorBidi" w:cstheme="minorBidi"/>
          <w:spacing w:val="-17"/>
          <w:w w:val="95"/>
          <w:sz w:val="22"/>
          <w:szCs w:val="22"/>
        </w:rPr>
        <w:t xml:space="preserve"> </w:t>
      </w:r>
      <w:r w:rsidRPr="0067506E">
        <w:rPr>
          <w:rFonts w:asciiTheme="minorBidi" w:hAnsiTheme="minorBidi" w:cstheme="minorBidi"/>
          <w:w w:val="95"/>
          <w:sz w:val="22"/>
          <w:szCs w:val="22"/>
        </w:rPr>
        <w:t>en</w:t>
      </w:r>
      <w:r w:rsidRPr="0067506E">
        <w:rPr>
          <w:rFonts w:asciiTheme="minorBidi" w:hAnsiTheme="minorBidi" w:cstheme="minorBidi"/>
          <w:spacing w:val="-17"/>
          <w:w w:val="95"/>
          <w:sz w:val="22"/>
          <w:szCs w:val="22"/>
        </w:rPr>
        <w:t xml:space="preserve"> </w:t>
      </w:r>
      <w:r w:rsidRPr="0067506E">
        <w:rPr>
          <w:rFonts w:asciiTheme="minorBidi" w:hAnsiTheme="minorBidi" w:cstheme="minorBidi"/>
          <w:w w:val="95"/>
          <w:sz w:val="22"/>
          <w:szCs w:val="22"/>
        </w:rPr>
        <w:t>sapin</w:t>
      </w:r>
      <w:r w:rsidRPr="0067506E">
        <w:rPr>
          <w:rFonts w:asciiTheme="minorBidi" w:hAnsiTheme="minorBidi" w:cstheme="minorBidi"/>
          <w:spacing w:val="-17"/>
          <w:w w:val="95"/>
          <w:sz w:val="22"/>
          <w:szCs w:val="22"/>
        </w:rPr>
        <w:t xml:space="preserve"> </w:t>
      </w:r>
      <w:r w:rsidRPr="0067506E">
        <w:rPr>
          <w:rFonts w:asciiTheme="minorBidi" w:hAnsiTheme="minorBidi" w:cstheme="minorBidi"/>
          <w:w w:val="95"/>
          <w:sz w:val="22"/>
          <w:szCs w:val="22"/>
        </w:rPr>
        <w:t>rouge</w:t>
      </w:r>
      <w:r w:rsidRPr="0067506E">
        <w:rPr>
          <w:rFonts w:asciiTheme="minorBidi" w:hAnsiTheme="minorBidi" w:cstheme="minorBidi"/>
          <w:spacing w:val="-20"/>
          <w:w w:val="95"/>
          <w:sz w:val="22"/>
          <w:szCs w:val="22"/>
        </w:rPr>
        <w:t xml:space="preserve"> </w:t>
      </w:r>
      <w:r w:rsidRPr="0067506E">
        <w:rPr>
          <w:rFonts w:asciiTheme="minorBidi" w:hAnsiTheme="minorBidi" w:cstheme="minorBidi"/>
          <w:w w:val="95"/>
          <w:sz w:val="22"/>
          <w:szCs w:val="22"/>
        </w:rPr>
        <w:t>montants</w:t>
      </w:r>
      <w:r w:rsidRPr="0067506E">
        <w:rPr>
          <w:rFonts w:asciiTheme="minorBidi" w:hAnsiTheme="minorBidi" w:cstheme="minorBidi"/>
          <w:spacing w:val="-18"/>
          <w:w w:val="95"/>
          <w:sz w:val="22"/>
          <w:szCs w:val="22"/>
        </w:rPr>
        <w:t xml:space="preserve"> </w:t>
      </w:r>
      <w:r w:rsidRPr="0067506E">
        <w:rPr>
          <w:rFonts w:asciiTheme="minorBidi" w:hAnsiTheme="minorBidi" w:cstheme="minorBidi"/>
          <w:w w:val="95"/>
          <w:sz w:val="22"/>
          <w:szCs w:val="22"/>
        </w:rPr>
        <w:t>et</w:t>
      </w:r>
      <w:r w:rsidRPr="0067506E">
        <w:rPr>
          <w:rFonts w:asciiTheme="minorBidi" w:hAnsiTheme="minorBidi" w:cstheme="minorBidi"/>
          <w:spacing w:val="-17"/>
          <w:w w:val="95"/>
          <w:sz w:val="22"/>
          <w:szCs w:val="22"/>
        </w:rPr>
        <w:t xml:space="preserve"> </w:t>
      </w:r>
      <w:r w:rsidRPr="0067506E">
        <w:rPr>
          <w:rFonts w:asciiTheme="minorBidi" w:hAnsiTheme="minorBidi" w:cstheme="minorBidi"/>
          <w:w w:val="95"/>
          <w:sz w:val="22"/>
          <w:szCs w:val="22"/>
        </w:rPr>
        <w:t>traverses</w:t>
      </w:r>
      <w:r w:rsidRPr="0067506E">
        <w:rPr>
          <w:rFonts w:asciiTheme="minorBidi" w:hAnsiTheme="minorBidi" w:cstheme="minorBidi"/>
          <w:spacing w:val="-18"/>
          <w:w w:val="95"/>
          <w:sz w:val="22"/>
          <w:szCs w:val="22"/>
        </w:rPr>
        <w:t xml:space="preserve"> </w:t>
      </w:r>
      <w:r w:rsidRPr="0067506E">
        <w:rPr>
          <w:rFonts w:asciiTheme="minorBidi" w:hAnsiTheme="minorBidi" w:cstheme="minorBidi"/>
          <w:w w:val="95"/>
          <w:sz w:val="22"/>
          <w:szCs w:val="22"/>
        </w:rPr>
        <w:t>de</w:t>
      </w:r>
      <w:r w:rsidRPr="0067506E">
        <w:rPr>
          <w:rFonts w:asciiTheme="minorBidi" w:hAnsiTheme="minorBidi" w:cstheme="minorBidi"/>
          <w:spacing w:val="-17"/>
          <w:w w:val="95"/>
          <w:sz w:val="22"/>
          <w:szCs w:val="22"/>
        </w:rPr>
        <w:t xml:space="preserve"> </w:t>
      </w:r>
      <w:r w:rsidRPr="0067506E">
        <w:rPr>
          <w:rFonts w:asciiTheme="minorBidi" w:hAnsiTheme="minorBidi" w:cstheme="minorBidi"/>
          <w:w w:val="95"/>
          <w:sz w:val="22"/>
          <w:szCs w:val="22"/>
        </w:rPr>
        <w:t>0.04</w:t>
      </w:r>
      <w:r w:rsidRPr="0067506E">
        <w:rPr>
          <w:rFonts w:asciiTheme="minorBidi" w:hAnsiTheme="minorBidi" w:cstheme="minorBidi"/>
          <w:spacing w:val="-18"/>
          <w:w w:val="95"/>
          <w:sz w:val="22"/>
          <w:szCs w:val="22"/>
        </w:rPr>
        <w:t xml:space="preserve"> </w:t>
      </w:r>
      <w:r w:rsidRPr="0067506E">
        <w:rPr>
          <w:rFonts w:asciiTheme="minorBidi" w:hAnsiTheme="minorBidi" w:cstheme="minorBidi"/>
          <w:w w:val="95"/>
          <w:sz w:val="22"/>
          <w:szCs w:val="22"/>
        </w:rPr>
        <w:t>*</w:t>
      </w:r>
      <w:r w:rsidRPr="0067506E">
        <w:rPr>
          <w:rFonts w:asciiTheme="minorBidi" w:hAnsiTheme="minorBidi" w:cstheme="minorBidi"/>
          <w:spacing w:val="-17"/>
          <w:w w:val="95"/>
          <w:sz w:val="22"/>
          <w:szCs w:val="22"/>
        </w:rPr>
        <w:t xml:space="preserve"> </w:t>
      </w:r>
      <w:r w:rsidRPr="0067506E">
        <w:rPr>
          <w:rFonts w:asciiTheme="minorBidi" w:hAnsiTheme="minorBidi" w:cstheme="minorBidi"/>
          <w:w w:val="95"/>
          <w:sz w:val="22"/>
          <w:szCs w:val="22"/>
        </w:rPr>
        <w:t>0.35 m,</w:t>
      </w:r>
      <w:r w:rsidRPr="0067506E">
        <w:rPr>
          <w:rFonts w:asciiTheme="minorBidi" w:hAnsiTheme="minorBidi" w:cstheme="minorBidi"/>
          <w:spacing w:val="-23"/>
          <w:w w:val="95"/>
          <w:sz w:val="22"/>
          <w:szCs w:val="22"/>
        </w:rPr>
        <w:t xml:space="preserve"> </w:t>
      </w:r>
      <w:r w:rsidRPr="0067506E">
        <w:rPr>
          <w:rFonts w:asciiTheme="minorBidi" w:hAnsiTheme="minorBidi" w:cstheme="minorBidi"/>
          <w:w w:val="95"/>
          <w:sz w:val="22"/>
          <w:szCs w:val="22"/>
        </w:rPr>
        <w:t>à</w:t>
      </w:r>
      <w:r w:rsidRPr="0067506E">
        <w:rPr>
          <w:rFonts w:asciiTheme="minorBidi" w:hAnsiTheme="minorBidi" w:cstheme="minorBidi"/>
          <w:spacing w:val="-23"/>
          <w:w w:val="95"/>
          <w:sz w:val="22"/>
          <w:szCs w:val="22"/>
        </w:rPr>
        <w:t xml:space="preserve"> </w:t>
      </w:r>
      <w:r w:rsidRPr="0067506E">
        <w:rPr>
          <w:rFonts w:asciiTheme="minorBidi" w:hAnsiTheme="minorBidi" w:cstheme="minorBidi"/>
          <w:w w:val="95"/>
          <w:sz w:val="22"/>
          <w:szCs w:val="22"/>
        </w:rPr>
        <w:t>raison</w:t>
      </w:r>
      <w:r w:rsidRPr="0067506E">
        <w:rPr>
          <w:rFonts w:asciiTheme="minorBidi" w:hAnsiTheme="minorBidi" w:cstheme="minorBidi"/>
          <w:spacing w:val="-23"/>
          <w:w w:val="95"/>
          <w:sz w:val="22"/>
          <w:szCs w:val="22"/>
        </w:rPr>
        <w:t xml:space="preserve"> </w:t>
      </w:r>
      <w:r w:rsidRPr="0067506E">
        <w:rPr>
          <w:rFonts w:asciiTheme="minorBidi" w:hAnsiTheme="minorBidi" w:cstheme="minorBidi"/>
          <w:w w:val="95"/>
          <w:sz w:val="22"/>
          <w:szCs w:val="22"/>
        </w:rPr>
        <w:t>d’un</w:t>
      </w:r>
      <w:r w:rsidRPr="0067506E">
        <w:rPr>
          <w:rFonts w:asciiTheme="minorBidi" w:hAnsiTheme="minorBidi" w:cstheme="minorBidi"/>
          <w:spacing w:val="-24"/>
          <w:w w:val="95"/>
          <w:sz w:val="22"/>
          <w:szCs w:val="22"/>
        </w:rPr>
        <w:t xml:space="preserve"> </w:t>
      </w:r>
      <w:r w:rsidRPr="0067506E">
        <w:rPr>
          <w:rFonts w:asciiTheme="minorBidi" w:hAnsiTheme="minorBidi" w:cstheme="minorBidi"/>
          <w:w w:val="95"/>
          <w:sz w:val="22"/>
          <w:szCs w:val="22"/>
        </w:rPr>
        <w:t>montant</w:t>
      </w:r>
      <w:r w:rsidRPr="0067506E">
        <w:rPr>
          <w:rFonts w:asciiTheme="minorBidi" w:hAnsiTheme="minorBidi" w:cstheme="minorBidi"/>
          <w:spacing w:val="-25"/>
          <w:w w:val="95"/>
          <w:sz w:val="22"/>
          <w:szCs w:val="22"/>
        </w:rPr>
        <w:t xml:space="preserve"> </w:t>
      </w:r>
      <w:r w:rsidRPr="0067506E">
        <w:rPr>
          <w:rFonts w:asciiTheme="minorBidi" w:hAnsiTheme="minorBidi" w:cstheme="minorBidi"/>
          <w:w w:val="95"/>
          <w:sz w:val="22"/>
          <w:szCs w:val="22"/>
        </w:rPr>
        <w:t>tous</w:t>
      </w:r>
      <w:r w:rsidRPr="0067506E">
        <w:rPr>
          <w:rFonts w:asciiTheme="minorBidi" w:hAnsiTheme="minorBidi" w:cstheme="minorBidi"/>
          <w:spacing w:val="-23"/>
          <w:w w:val="95"/>
          <w:sz w:val="22"/>
          <w:szCs w:val="22"/>
        </w:rPr>
        <w:t xml:space="preserve"> </w:t>
      </w:r>
      <w:r w:rsidRPr="0067506E">
        <w:rPr>
          <w:rFonts w:asciiTheme="minorBidi" w:hAnsiTheme="minorBidi" w:cstheme="minorBidi"/>
          <w:w w:val="95"/>
          <w:sz w:val="22"/>
          <w:szCs w:val="22"/>
        </w:rPr>
        <w:t>les</w:t>
      </w:r>
      <w:r w:rsidRPr="0067506E">
        <w:rPr>
          <w:rFonts w:asciiTheme="minorBidi" w:hAnsiTheme="minorBidi" w:cstheme="minorBidi"/>
          <w:spacing w:val="-23"/>
          <w:w w:val="95"/>
          <w:sz w:val="22"/>
          <w:szCs w:val="22"/>
        </w:rPr>
        <w:t xml:space="preserve"> </w:t>
      </w:r>
      <w:r w:rsidRPr="0067506E">
        <w:rPr>
          <w:rFonts w:asciiTheme="minorBidi" w:hAnsiTheme="minorBidi" w:cstheme="minorBidi"/>
          <w:w w:val="95"/>
          <w:sz w:val="22"/>
          <w:szCs w:val="22"/>
        </w:rPr>
        <w:t>0.08</w:t>
      </w:r>
      <w:r w:rsidRPr="0067506E">
        <w:rPr>
          <w:rFonts w:asciiTheme="minorBidi" w:hAnsiTheme="minorBidi" w:cstheme="minorBidi"/>
          <w:spacing w:val="-24"/>
          <w:w w:val="95"/>
          <w:sz w:val="22"/>
          <w:szCs w:val="22"/>
        </w:rPr>
        <w:t xml:space="preserve"> </w:t>
      </w:r>
      <w:r w:rsidRPr="0067506E">
        <w:rPr>
          <w:rFonts w:asciiTheme="minorBidi" w:hAnsiTheme="minorBidi" w:cstheme="minorBidi"/>
          <w:w w:val="95"/>
          <w:sz w:val="22"/>
          <w:szCs w:val="22"/>
        </w:rPr>
        <w:t>m</w:t>
      </w:r>
      <w:r w:rsidRPr="0067506E">
        <w:rPr>
          <w:rFonts w:asciiTheme="minorBidi" w:hAnsiTheme="minorBidi" w:cstheme="minorBidi"/>
          <w:spacing w:val="-23"/>
          <w:w w:val="95"/>
          <w:sz w:val="22"/>
          <w:szCs w:val="22"/>
        </w:rPr>
        <w:t xml:space="preserve"> </w:t>
      </w:r>
      <w:r w:rsidRPr="0067506E">
        <w:rPr>
          <w:rFonts w:asciiTheme="minorBidi" w:hAnsiTheme="minorBidi" w:cstheme="minorBidi"/>
          <w:w w:val="95"/>
          <w:sz w:val="22"/>
          <w:szCs w:val="22"/>
        </w:rPr>
        <w:t>et</w:t>
      </w:r>
      <w:r w:rsidRPr="0067506E">
        <w:rPr>
          <w:rFonts w:asciiTheme="minorBidi" w:hAnsiTheme="minorBidi" w:cstheme="minorBidi"/>
          <w:spacing w:val="-23"/>
          <w:w w:val="95"/>
          <w:sz w:val="22"/>
          <w:szCs w:val="22"/>
        </w:rPr>
        <w:t xml:space="preserve"> </w:t>
      </w:r>
      <w:r w:rsidRPr="0067506E">
        <w:rPr>
          <w:rFonts w:asciiTheme="minorBidi" w:hAnsiTheme="minorBidi" w:cstheme="minorBidi"/>
          <w:w w:val="95"/>
          <w:sz w:val="22"/>
          <w:szCs w:val="22"/>
        </w:rPr>
        <w:t>6</w:t>
      </w:r>
      <w:r w:rsidRPr="0067506E">
        <w:rPr>
          <w:rFonts w:asciiTheme="minorBidi" w:hAnsiTheme="minorBidi" w:cstheme="minorBidi"/>
          <w:spacing w:val="-23"/>
          <w:w w:val="95"/>
          <w:sz w:val="22"/>
          <w:szCs w:val="22"/>
        </w:rPr>
        <w:t xml:space="preserve"> </w:t>
      </w:r>
      <w:r w:rsidRPr="0067506E">
        <w:rPr>
          <w:rFonts w:asciiTheme="minorBidi" w:hAnsiTheme="minorBidi" w:cstheme="minorBidi"/>
          <w:w w:val="95"/>
          <w:sz w:val="22"/>
          <w:szCs w:val="22"/>
        </w:rPr>
        <w:t>traverses</w:t>
      </w:r>
      <w:r w:rsidRPr="0067506E">
        <w:rPr>
          <w:rFonts w:asciiTheme="minorBidi" w:hAnsiTheme="minorBidi" w:cstheme="minorBidi"/>
          <w:spacing w:val="-24"/>
          <w:w w:val="95"/>
          <w:sz w:val="22"/>
          <w:szCs w:val="22"/>
        </w:rPr>
        <w:t xml:space="preserve"> </w:t>
      </w:r>
      <w:r w:rsidRPr="0067506E">
        <w:rPr>
          <w:rFonts w:asciiTheme="minorBidi" w:hAnsiTheme="minorBidi" w:cstheme="minorBidi"/>
          <w:w w:val="95"/>
          <w:sz w:val="22"/>
          <w:szCs w:val="22"/>
        </w:rPr>
        <w:t>de</w:t>
      </w:r>
      <w:r w:rsidRPr="0067506E">
        <w:rPr>
          <w:rFonts w:asciiTheme="minorBidi" w:hAnsiTheme="minorBidi" w:cstheme="minorBidi"/>
          <w:spacing w:val="-23"/>
          <w:w w:val="95"/>
          <w:sz w:val="22"/>
          <w:szCs w:val="22"/>
        </w:rPr>
        <w:t xml:space="preserve"> </w:t>
      </w:r>
      <w:r w:rsidRPr="0067506E">
        <w:rPr>
          <w:rFonts w:asciiTheme="minorBidi" w:hAnsiTheme="minorBidi" w:cstheme="minorBidi"/>
          <w:w w:val="95"/>
          <w:sz w:val="22"/>
          <w:szCs w:val="22"/>
        </w:rPr>
        <w:t>2.10</w:t>
      </w:r>
      <w:r w:rsidRPr="0067506E">
        <w:rPr>
          <w:rFonts w:asciiTheme="minorBidi" w:hAnsiTheme="minorBidi" w:cstheme="minorBidi"/>
          <w:spacing w:val="-24"/>
          <w:w w:val="95"/>
          <w:sz w:val="22"/>
          <w:szCs w:val="22"/>
        </w:rPr>
        <w:t xml:space="preserve"> </w:t>
      </w:r>
      <w:r w:rsidRPr="0067506E">
        <w:rPr>
          <w:rFonts w:asciiTheme="minorBidi" w:hAnsiTheme="minorBidi" w:cstheme="minorBidi"/>
          <w:w w:val="95"/>
          <w:sz w:val="22"/>
          <w:szCs w:val="22"/>
        </w:rPr>
        <w:t>m</w:t>
      </w:r>
      <w:r w:rsidRPr="0067506E">
        <w:rPr>
          <w:rFonts w:asciiTheme="minorBidi" w:hAnsiTheme="minorBidi" w:cstheme="minorBidi"/>
          <w:spacing w:val="-23"/>
          <w:w w:val="95"/>
          <w:sz w:val="22"/>
          <w:szCs w:val="22"/>
        </w:rPr>
        <w:t xml:space="preserve"> </w:t>
      </w:r>
      <w:r w:rsidRPr="0067506E">
        <w:rPr>
          <w:rFonts w:asciiTheme="minorBidi" w:hAnsiTheme="minorBidi" w:cstheme="minorBidi"/>
          <w:w w:val="95"/>
          <w:sz w:val="22"/>
          <w:szCs w:val="22"/>
        </w:rPr>
        <w:t>de</w:t>
      </w:r>
      <w:r w:rsidRPr="0067506E">
        <w:rPr>
          <w:rFonts w:asciiTheme="minorBidi" w:hAnsiTheme="minorBidi" w:cstheme="minorBidi"/>
          <w:spacing w:val="-23"/>
          <w:w w:val="95"/>
          <w:sz w:val="22"/>
          <w:szCs w:val="22"/>
        </w:rPr>
        <w:t xml:space="preserve"> </w:t>
      </w:r>
      <w:r w:rsidRPr="0067506E">
        <w:rPr>
          <w:rFonts w:asciiTheme="minorBidi" w:hAnsiTheme="minorBidi" w:cstheme="minorBidi"/>
          <w:w w:val="95"/>
          <w:sz w:val="22"/>
          <w:szCs w:val="22"/>
        </w:rPr>
        <w:t>hauteur</w:t>
      </w:r>
      <w:r w:rsidRPr="0067506E">
        <w:rPr>
          <w:rFonts w:asciiTheme="minorBidi" w:hAnsiTheme="minorBidi" w:cstheme="minorBidi"/>
          <w:spacing w:val="-23"/>
          <w:w w:val="95"/>
          <w:sz w:val="22"/>
          <w:szCs w:val="22"/>
        </w:rPr>
        <w:t xml:space="preserve"> </w:t>
      </w:r>
      <w:r w:rsidRPr="0067506E">
        <w:rPr>
          <w:rFonts w:asciiTheme="minorBidi" w:hAnsiTheme="minorBidi" w:cstheme="minorBidi"/>
          <w:w w:val="95"/>
          <w:sz w:val="22"/>
          <w:szCs w:val="22"/>
        </w:rPr>
        <w:t xml:space="preserve">étagères </w:t>
      </w:r>
      <w:r w:rsidRPr="0067506E">
        <w:rPr>
          <w:rFonts w:asciiTheme="minorBidi" w:hAnsiTheme="minorBidi" w:cstheme="minorBidi"/>
          <w:sz w:val="22"/>
          <w:szCs w:val="22"/>
        </w:rPr>
        <w:t>isoplanes</w:t>
      </w:r>
      <w:r w:rsidRPr="0067506E">
        <w:rPr>
          <w:rFonts w:asciiTheme="minorBidi" w:hAnsiTheme="minorBidi" w:cstheme="minorBidi"/>
          <w:spacing w:val="-28"/>
          <w:sz w:val="22"/>
          <w:szCs w:val="22"/>
        </w:rPr>
        <w:t xml:space="preserve"> </w:t>
      </w:r>
      <w:r w:rsidRPr="0067506E">
        <w:rPr>
          <w:rFonts w:asciiTheme="minorBidi" w:hAnsiTheme="minorBidi" w:cstheme="minorBidi"/>
          <w:sz w:val="22"/>
          <w:szCs w:val="22"/>
        </w:rPr>
        <w:t>stratifiées</w:t>
      </w:r>
      <w:r w:rsidRPr="0067506E">
        <w:rPr>
          <w:rFonts w:asciiTheme="minorBidi" w:hAnsiTheme="minorBidi" w:cstheme="minorBidi"/>
          <w:spacing w:val="-28"/>
          <w:sz w:val="22"/>
          <w:szCs w:val="22"/>
        </w:rPr>
        <w:t xml:space="preserve"> </w:t>
      </w:r>
      <w:r w:rsidRPr="0067506E">
        <w:rPr>
          <w:rFonts w:asciiTheme="minorBidi" w:hAnsiTheme="minorBidi" w:cstheme="minorBidi"/>
          <w:sz w:val="22"/>
          <w:szCs w:val="22"/>
        </w:rPr>
        <w:t>de</w:t>
      </w:r>
      <w:r w:rsidRPr="0067506E">
        <w:rPr>
          <w:rFonts w:asciiTheme="minorBidi" w:hAnsiTheme="minorBidi" w:cstheme="minorBidi"/>
          <w:spacing w:val="-28"/>
          <w:sz w:val="22"/>
          <w:szCs w:val="22"/>
        </w:rPr>
        <w:t xml:space="preserve"> </w:t>
      </w:r>
      <w:r w:rsidRPr="0067506E">
        <w:rPr>
          <w:rFonts w:asciiTheme="minorBidi" w:hAnsiTheme="minorBidi" w:cstheme="minorBidi"/>
          <w:sz w:val="22"/>
          <w:szCs w:val="22"/>
        </w:rPr>
        <w:t>20</w:t>
      </w:r>
      <w:r w:rsidRPr="0067506E">
        <w:rPr>
          <w:rFonts w:asciiTheme="minorBidi" w:hAnsiTheme="minorBidi" w:cstheme="minorBidi"/>
          <w:spacing w:val="-28"/>
          <w:sz w:val="22"/>
          <w:szCs w:val="22"/>
        </w:rPr>
        <w:t xml:space="preserve"> </w:t>
      </w:r>
      <w:r w:rsidRPr="0067506E">
        <w:rPr>
          <w:rFonts w:asciiTheme="minorBidi" w:hAnsiTheme="minorBidi" w:cstheme="minorBidi"/>
          <w:sz w:val="22"/>
          <w:szCs w:val="22"/>
        </w:rPr>
        <w:t>mm</w:t>
      </w:r>
      <w:r w:rsidRPr="0067506E">
        <w:rPr>
          <w:rFonts w:asciiTheme="minorBidi" w:hAnsiTheme="minorBidi" w:cstheme="minorBidi"/>
          <w:spacing w:val="-28"/>
          <w:sz w:val="22"/>
          <w:szCs w:val="22"/>
        </w:rPr>
        <w:t xml:space="preserve"> </w:t>
      </w:r>
      <w:r w:rsidRPr="0067506E">
        <w:rPr>
          <w:rFonts w:asciiTheme="minorBidi" w:hAnsiTheme="minorBidi" w:cstheme="minorBidi"/>
          <w:sz w:val="22"/>
          <w:szCs w:val="22"/>
        </w:rPr>
        <w:t>à</w:t>
      </w:r>
      <w:r w:rsidRPr="0067506E">
        <w:rPr>
          <w:rFonts w:asciiTheme="minorBidi" w:hAnsiTheme="minorBidi" w:cstheme="minorBidi"/>
          <w:spacing w:val="-29"/>
          <w:sz w:val="22"/>
          <w:szCs w:val="22"/>
        </w:rPr>
        <w:t xml:space="preserve"> </w:t>
      </w:r>
      <w:r w:rsidRPr="0067506E">
        <w:rPr>
          <w:rFonts w:asciiTheme="minorBidi" w:hAnsiTheme="minorBidi" w:cstheme="minorBidi"/>
          <w:sz w:val="22"/>
          <w:szCs w:val="22"/>
        </w:rPr>
        <w:t>raison</w:t>
      </w:r>
      <w:r w:rsidRPr="0067506E">
        <w:rPr>
          <w:rFonts w:asciiTheme="minorBidi" w:hAnsiTheme="minorBidi" w:cstheme="minorBidi"/>
          <w:spacing w:val="-28"/>
          <w:sz w:val="22"/>
          <w:szCs w:val="22"/>
        </w:rPr>
        <w:t xml:space="preserve"> </w:t>
      </w:r>
      <w:r w:rsidRPr="0067506E">
        <w:rPr>
          <w:rFonts w:asciiTheme="minorBidi" w:hAnsiTheme="minorBidi" w:cstheme="minorBidi"/>
          <w:sz w:val="22"/>
          <w:szCs w:val="22"/>
        </w:rPr>
        <w:t>de</w:t>
      </w:r>
      <w:r w:rsidRPr="0067506E">
        <w:rPr>
          <w:rFonts w:asciiTheme="minorBidi" w:hAnsiTheme="minorBidi" w:cstheme="minorBidi"/>
          <w:spacing w:val="-28"/>
          <w:sz w:val="22"/>
          <w:szCs w:val="22"/>
        </w:rPr>
        <w:t xml:space="preserve"> </w:t>
      </w:r>
      <w:r w:rsidRPr="0067506E">
        <w:rPr>
          <w:rFonts w:asciiTheme="minorBidi" w:hAnsiTheme="minorBidi" w:cstheme="minorBidi"/>
          <w:sz w:val="22"/>
          <w:szCs w:val="22"/>
        </w:rPr>
        <w:t>6</w:t>
      </w:r>
      <w:r w:rsidRPr="0067506E">
        <w:rPr>
          <w:rFonts w:asciiTheme="minorBidi" w:hAnsiTheme="minorBidi" w:cstheme="minorBidi"/>
          <w:spacing w:val="-28"/>
          <w:sz w:val="22"/>
          <w:szCs w:val="22"/>
        </w:rPr>
        <w:t xml:space="preserve"> </w:t>
      </w:r>
      <w:r w:rsidRPr="0067506E">
        <w:rPr>
          <w:rFonts w:asciiTheme="minorBidi" w:hAnsiTheme="minorBidi" w:cstheme="minorBidi"/>
          <w:sz w:val="22"/>
          <w:szCs w:val="22"/>
        </w:rPr>
        <w:t>étagères</w:t>
      </w:r>
      <w:r w:rsidRPr="0067506E">
        <w:rPr>
          <w:rFonts w:asciiTheme="minorBidi" w:hAnsiTheme="minorBidi" w:cstheme="minorBidi"/>
          <w:spacing w:val="-28"/>
          <w:sz w:val="22"/>
          <w:szCs w:val="22"/>
        </w:rPr>
        <w:t xml:space="preserve"> </w:t>
      </w:r>
      <w:r w:rsidRPr="0067506E">
        <w:rPr>
          <w:rFonts w:asciiTheme="minorBidi" w:hAnsiTheme="minorBidi" w:cstheme="minorBidi"/>
          <w:sz w:val="22"/>
          <w:szCs w:val="22"/>
        </w:rPr>
        <w:t>tout</w:t>
      </w:r>
      <w:r w:rsidRPr="0067506E">
        <w:rPr>
          <w:rFonts w:asciiTheme="minorBidi" w:hAnsiTheme="minorBidi" w:cstheme="minorBidi"/>
          <w:spacing w:val="-28"/>
          <w:sz w:val="22"/>
          <w:szCs w:val="22"/>
        </w:rPr>
        <w:t xml:space="preserve"> </w:t>
      </w:r>
      <w:r w:rsidRPr="0067506E">
        <w:rPr>
          <w:rFonts w:asciiTheme="minorBidi" w:hAnsiTheme="minorBidi" w:cstheme="minorBidi"/>
          <w:sz w:val="22"/>
          <w:szCs w:val="22"/>
        </w:rPr>
        <w:t>réalisé</w:t>
      </w:r>
      <w:r w:rsidRPr="0067506E">
        <w:rPr>
          <w:rFonts w:asciiTheme="minorBidi" w:hAnsiTheme="minorBidi" w:cstheme="minorBidi"/>
          <w:spacing w:val="-28"/>
          <w:sz w:val="22"/>
          <w:szCs w:val="22"/>
        </w:rPr>
        <w:t xml:space="preserve"> </w:t>
      </w:r>
      <w:r w:rsidRPr="0067506E">
        <w:rPr>
          <w:rFonts w:asciiTheme="minorBidi" w:hAnsiTheme="minorBidi" w:cstheme="minorBidi"/>
          <w:sz w:val="22"/>
          <w:szCs w:val="22"/>
        </w:rPr>
        <w:t>suivant</w:t>
      </w:r>
      <w:r w:rsidRPr="0067506E">
        <w:rPr>
          <w:rFonts w:asciiTheme="minorBidi" w:hAnsiTheme="minorBidi" w:cstheme="minorBidi"/>
          <w:spacing w:val="-28"/>
          <w:sz w:val="22"/>
          <w:szCs w:val="22"/>
        </w:rPr>
        <w:t xml:space="preserve"> </w:t>
      </w:r>
      <w:r w:rsidRPr="0067506E">
        <w:rPr>
          <w:rFonts w:asciiTheme="minorBidi" w:hAnsiTheme="minorBidi" w:cstheme="minorBidi"/>
          <w:sz w:val="22"/>
          <w:szCs w:val="22"/>
        </w:rPr>
        <w:t>plans</w:t>
      </w:r>
      <w:r w:rsidRPr="0067506E">
        <w:rPr>
          <w:rFonts w:asciiTheme="minorBidi" w:hAnsiTheme="minorBidi" w:cstheme="minorBidi"/>
          <w:spacing w:val="-28"/>
          <w:sz w:val="22"/>
          <w:szCs w:val="22"/>
        </w:rPr>
        <w:t xml:space="preserve"> </w:t>
      </w:r>
      <w:r w:rsidRPr="0067506E">
        <w:rPr>
          <w:rFonts w:asciiTheme="minorBidi" w:hAnsiTheme="minorBidi" w:cstheme="minorBidi"/>
          <w:sz w:val="22"/>
          <w:szCs w:val="22"/>
        </w:rPr>
        <w:t>de détails de</w:t>
      </w:r>
      <w:r w:rsidRPr="0067506E">
        <w:rPr>
          <w:rFonts w:asciiTheme="minorBidi" w:hAnsiTheme="minorBidi" w:cstheme="minorBidi"/>
          <w:spacing w:val="-6"/>
          <w:sz w:val="22"/>
          <w:szCs w:val="22"/>
        </w:rPr>
        <w:t xml:space="preserve"> </w:t>
      </w:r>
      <w:r w:rsidRPr="0067506E">
        <w:rPr>
          <w:rFonts w:asciiTheme="minorBidi" w:hAnsiTheme="minorBidi" w:cstheme="minorBidi"/>
          <w:sz w:val="22"/>
          <w:szCs w:val="22"/>
        </w:rPr>
        <w:t>l’architecte.</w:t>
      </w:r>
    </w:p>
    <w:p w:rsidR="007E2B0D" w:rsidRDefault="00881B9A" w:rsidP="007E2B0D">
      <w:pPr>
        <w:spacing w:line="228" w:lineRule="auto"/>
        <w:ind w:right="584"/>
        <w:jc w:val="both"/>
        <w:rPr>
          <w:rFonts w:asciiTheme="minorBidi" w:hAnsiTheme="minorBidi" w:cstheme="minorBidi"/>
          <w:b/>
          <w:bCs/>
        </w:rPr>
      </w:pPr>
      <w:r w:rsidRPr="0067506E">
        <w:rPr>
          <w:rFonts w:asciiTheme="minorBidi" w:hAnsiTheme="minorBidi" w:cstheme="minorBidi"/>
          <w:b/>
          <w:w w:val="90"/>
        </w:rPr>
        <w:t>Ouvrage</w:t>
      </w:r>
      <w:r w:rsidRPr="0067506E">
        <w:rPr>
          <w:rFonts w:asciiTheme="minorBidi" w:hAnsiTheme="minorBidi" w:cstheme="minorBidi"/>
          <w:b/>
          <w:spacing w:val="-15"/>
          <w:w w:val="90"/>
        </w:rPr>
        <w:t xml:space="preserve"> </w:t>
      </w:r>
      <w:r w:rsidRPr="0067506E">
        <w:rPr>
          <w:rFonts w:asciiTheme="minorBidi" w:hAnsiTheme="minorBidi" w:cstheme="minorBidi"/>
          <w:b/>
          <w:w w:val="90"/>
        </w:rPr>
        <w:t>payé</w:t>
      </w:r>
      <w:r w:rsidRPr="0067506E">
        <w:rPr>
          <w:rFonts w:asciiTheme="minorBidi" w:hAnsiTheme="minorBidi" w:cstheme="minorBidi"/>
          <w:b/>
          <w:spacing w:val="-15"/>
          <w:w w:val="90"/>
        </w:rPr>
        <w:t xml:space="preserve"> </w:t>
      </w:r>
      <w:r w:rsidRPr="0067506E">
        <w:rPr>
          <w:rFonts w:asciiTheme="minorBidi" w:hAnsiTheme="minorBidi" w:cstheme="minorBidi"/>
          <w:b/>
          <w:w w:val="90"/>
        </w:rPr>
        <w:t>au</w:t>
      </w:r>
      <w:r w:rsidRPr="0067506E">
        <w:rPr>
          <w:rFonts w:asciiTheme="minorBidi" w:hAnsiTheme="minorBidi" w:cstheme="minorBidi"/>
          <w:b/>
          <w:spacing w:val="-15"/>
          <w:w w:val="90"/>
        </w:rPr>
        <w:t xml:space="preserve"> </w:t>
      </w:r>
      <w:r w:rsidRPr="0067506E">
        <w:rPr>
          <w:rFonts w:asciiTheme="minorBidi" w:hAnsiTheme="minorBidi" w:cstheme="minorBidi"/>
          <w:b/>
          <w:w w:val="90"/>
        </w:rPr>
        <w:t>mètre</w:t>
      </w:r>
      <w:r w:rsidRPr="0067506E">
        <w:rPr>
          <w:rFonts w:asciiTheme="minorBidi" w:hAnsiTheme="minorBidi" w:cstheme="minorBidi"/>
          <w:b/>
          <w:spacing w:val="-17"/>
          <w:w w:val="90"/>
        </w:rPr>
        <w:t xml:space="preserve"> </w:t>
      </w:r>
      <w:r w:rsidRPr="0067506E">
        <w:rPr>
          <w:rFonts w:asciiTheme="minorBidi" w:hAnsiTheme="minorBidi" w:cstheme="minorBidi"/>
          <w:b/>
          <w:w w:val="90"/>
        </w:rPr>
        <w:t>carré</w:t>
      </w:r>
      <w:r w:rsidRPr="0067506E">
        <w:rPr>
          <w:rFonts w:asciiTheme="minorBidi" w:hAnsiTheme="minorBidi" w:cstheme="minorBidi"/>
          <w:w w:val="90"/>
        </w:rPr>
        <w:t>,</w:t>
      </w:r>
      <w:r w:rsidRPr="0067506E">
        <w:rPr>
          <w:rFonts w:asciiTheme="minorBidi" w:hAnsiTheme="minorBidi" w:cstheme="minorBidi"/>
          <w:spacing w:val="-14"/>
          <w:w w:val="90"/>
        </w:rPr>
        <w:t xml:space="preserve"> </w:t>
      </w:r>
      <w:r w:rsidRPr="0067506E">
        <w:rPr>
          <w:rFonts w:asciiTheme="minorBidi" w:hAnsiTheme="minorBidi" w:cstheme="minorBidi"/>
          <w:w w:val="90"/>
        </w:rPr>
        <w:t>fourni</w:t>
      </w:r>
      <w:r w:rsidRPr="0067506E">
        <w:rPr>
          <w:rFonts w:asciiTheme="minorBidi" w:hAnsiTheme="minorBidi" w:cstheme="minorBidi"/>
          <w:spacing w:val="-14"/>
          <w:w w:val="90"/>
        </w:rPr>
        <w:t xml:space="preserve"> </w:t>
      </w:r>
      <w:r w:rsidRPr="0067506E">
        <w:rPr>
          <w:rFonts w:asciiTheme="minorBidi" w:hAnsiTheme="minorBidi" w:cstheme="minorBidi"/>
          <w:w w:val="90"/>
        </w:rPr>
        <w:t>et</w:t>
      </w:r>
      <w:r w:rsidRPr="0067506E">
        <w:rPr>
          <w:rFonts w:asciiTheme="minorBidi" w:hAnsiTheme="minorBidi" w:cstheme="minorBidi"/>
          <w:spacing w:val="-14"/>
          <w:w w:val="90"/>
        </w:rPr>
        <w:t xml:space="preserve"> </w:t>
      </w:r>
      <w:r w:rsidRPr="0067506E">
        <w:rPr>
          <w:rFonts w:asciiTheme="minorBidi" w:hAnsiTheme="minorBidi" w:cstheme="minorBidi"/>
          <w:w w:val="90"/>
        </w:rPr>
        <w:t>posé,</w:t>
      </w:r>
      <w:r w:rsidRPr="0067506E">
        <w:rPr>
          <w:rFonts w:asciiTheme="minorBidi" w:hAnsiTheme="minorBidi" w:cstheme="minorBidi"/>
          <w:spacing w:val="-14"/>
          <w:w w:val="90"/>
        </w:rPr>
        <w:t xml:space="preserve"> </w:t>
      </w:r>
      <w:r w:rsidRPr="0067506E">
        <w:rPr>
          <w:rFonts w:asciiTheme="minorBidi" w:hAnsiTheme="minorBidi" w:cstheme="minorBidi"/>
          <w:w w:val="90"/>
        </w:rPr>
        <w:t>y</w:t>
      </w:r>
      <w:r w:rsidRPr="0067506E">
        <w:rPr>
          <w:rFonts w:asciiTheme="minorBidi" w:hAnsiTheme="minorBidi" w:cstheme="minorBidi"/>
          <w:spacing w:val="-13"/>
          <w:w w:val="90"/>
        </w:rPr>
        <w:t xml:space="preserve"> </w:t>
      </w:r>
      <w:r w:rsidRPr="0067506E">
        <w:rPr>
          <w:rFonts w:asciiTheme="minorBidi" w:hAnsiTheme="minorBidi" w:cstheme="minorBidi"/>
          <w:w w:val="90"/>
        </w:rPr>
        <w:t>compris</w:t>
      </w:r>
      <w:r w:rsidRPr="0067506E">
        <w:rPr>
          <w:rFonts w:asciiTheme="minorBidi" w:hAnsiTheme="minorBidi" w:cstheme="minorBidi"/>
          <w:spacing w:val="-14"/>
          <w:w w:val="90"/>
        </w:rPr>
        <w:t xml:space="preserve"> </w:t>
      </w:r>
      <w:r w:rsidRPr="0067506E">
        <w:rPr>
          <w:rFonts w:asciiTheme="minorBidi" w:hAnsiTheme="minorBidi" w:cstheme="minorBidi"/>
          <w:w w:val="90"/>
        </w:rPr>
        <w:t>toutes</w:t>
      </w:r>
      <w:r w:rsidRPr="0067506E">
        <w:rPr>
          <w:rFonts w:asciiTheme="minorBidi" w:hAnsiTheme="minorBidi" w:cstheme="minorBidi"/>
          <w:spacing w:val="-14"/>
          <w:w w:val="90"/>
        </w:rPr>
        <w:t xml:space="preserve"> </w:t>
      </w:r>
      <w:r w:rsidRPr="0067506E">
        <w:rPr>
          <w:rFonts w:asciiTheme="minorBidi" w:hAnsiTheme="minorBidi" w:cstheme="minorBidi"/>
          <w:w w:val="90"/>
        </w:rPr>
        <w:t>sujétions</w:t>
      </w:r>
      <w:r w:rsidRPr="0067506E">
        <w:rPr>
          <w:rFonts w:asciiTheme="minorBidi" w:hAnsiTheme="minorBidi" w:cstheme="minorBidi"/>
          <w:spacing w:val="-14"/>
          <w:w w:val="90"/>
        </w:rPr>
        <w:t xml:space="preserve"> </w:t>
      </w:r>
      <w:r w:rsidRPr="0067506E">
        <w:rPr>
          <w:rFonts w:asciiTheme="minorBidi" w:hAnsiTheme="minorBidi" w:cstheme="minorBidi"/>
          <w:w w:val="90"/>
        </w:rPr>
        <w:t>de</w:t>
      </w:r>
      <w:r w:rsidRPr="0067506E">
        <w:rPr>
          <w:rFonts w:asciiTheme="minorBidi" w:hAnsiTheme="minorBidi" w:cstheme="minorBidi"/>
          <w:spacing w:val="-14"/>
          <w:w w:val="90"/>
        </w:rPr>
        <w:t xml:space="preserve"> </w:t>
      </w:r>
      <w:r w:rsidRPr="0067506E">
        <w:rPr>
          <w:rFonts w:asciiTheme="minorBidi" w:hAnsiTheme="minorBidi" w:cstheme="minorBidi"/>
          <w:w w:val="90"/>
        </w:rPr>
        <w:t xml:space="preserve">fournitures, </w:t>
      </w:r>
      <w:r w:rsidRPr="0067506E">
        <w:rPr>
          <w:rFonts w:asciiTheme="minorBidi" w:hAnsiTheme="minorBidi" w:cstheme="minorBidi"/>
        </w:rPr>
        <w:t>d’exécution et de</w:t>
      </w:r>
      <w:r w:rsidRPr="0067506E">
        <w:rPr>
          <w:rFonts w:asciiTheme="minorBidi" w:hAnsiTheme="minorBidi" w:cstheme="minorBidi"/>
          <w:spacing w:val="-8"/>
        </w:rPr>
        <w:t xml:space="preserve"> </w:t>
      </w:r>
      <w:r w:rsidRPr="0067506E">
        <w:rPr>
          <w:rFonts w:asciiTheme="minorBidi" w:hAnsiTheme="minorBidi" w:cstheme="minorBidi"/>
        </w:rPr>
        <w:t>pose.</w:t>
      </w:r>
      <w:r w:rsidR="00B21A17" w:rsidRPr="0067506E">
        <w:rPr>
          <w:rFonts w:asciiTheme="minorBidi" w:hAnsiTheme="minorBidi" w:cstheme="minorBidi"/>
          <w:b/>
          <w:bCs/>
        </w:rPr>
        <w:t xml:space="preserve"> </w:t>
      </w:r>
    </w:p>
    <w:p w:rsidR="00881B9A" w:rsidRPr="0067506E" w:rsidRDefault="00B21A17" w:rsidP="007E2B0D">
      <w:pPr>
        <w:spacing w:line="228" w:lineRule="auto"/>
        <w:ind w:right="584"/>
        <w:jc w:val="both"/>
        <w:rPr>
          <w:rFonts w:asciiTheme="minorBidi" w:hAnsiTheme="minorBidi" w:cstheme="minorBidi"/>
        </w:rPr>
      </w:pPr>
      <w:proofErr w:type="gramStart"/>
      <w:r w:rsidRPr="0067506E">
        <w:rPr>
          <w:rFonts w:asciiTheme="minorBidi" w:hAnsiTheme="minorBidi" w:cstheme="minorBidi"/>
          <w:b/>
          <w:bCs/>
        </w:rPr>
        <w:t>au</w:t>
      </w:r>
      <w:proofErr w:type="gramEnd"/>
      <w:r w:rsidRPr="0067506E">
        <w:rPr>
          <w:rFonts w:asciiTheme="minorBidi" w:hAnsiTheme="minorBidi" w:cstheme="minorBidi"/>
          <w:b/>
          <w:bCs/>
        </w:rPr>
        <w:t xml:space="preserve"> </w:t>
      </w:r>
      <w:r w:rsidR="007E2B0D">
        <w:rPr>
          <w:rFonts w:asciiTheme="minorBidi" w:hAnsiTheme="minorBidi" w:cstheme="minorBidi"/>
          <w:b/>
          <w:bCs/>
        </w:rPr>
        <w:t>prix…………………………………………………………………………………………..</w:t>
      </w:r>
      <w:r w:rsidR="00881B9A" w:rsidRPr="0067506E">
        <w:rPr>
          <w:rFonts w:asciiTheme="minorBidi" w:hAnsiTheme="minorBidi" w:cstheme="minorBidi"/>
          <w:b/>
          <w:bCs/>
        </w:rPr>
        <w:t>N°E5</w:t>
      </w:r>
    </w:p>
    <w:p w:rsidR="00B21A17" w:rsidRPr="0067506E" w:rsidRDefault="00881B9A" w:rsidP="0067506E">
      <w:pPr>
        <w:jc w:val="both"/>
        <w:rPr>
          <w:rFonts w:asciiTheme="minorBidi" w:hAnsiTheme="minorBidi" w:cstheme="minorBidi"/>
          <w:b/>
        </w:rPr>
      </w:pPr>
      <w:r w:rsidRPr="0067506E">
        <w:rPr>
          <w:rFonts w:asciiTheme="minorBidi" w:hAnsiTheme="minorBidi" w:cstheme="minorBidi"/>
          <w:b/>
        </w:rPr>
        <w:lastRenderedPageBreak/>
        <w:t xml:space="preserve">              </w:t>
      </w:r>
    </w:p>
    <w:p w:rsidR="00881B9A" w:rsidRPr="0067506E" w:rsidRDefault="00881B9A" w:rsidP="0067506E">
      <w:pPr>
        <w:jc w:val="both"/>
        <w:rPr>
          <w:rFonts w:asciiTheme="minorBidi" w:hAnsiTheme="minorBidi" w:cstheme="minorBidi"/>
          <w:b/>
          <w:u w:val="single"/>
        </w:rPr>
      </w:pPr>
      <w:r w:rsidRPr="0067506E">
        <w:rPr>
          <w:rFonts w:asciiTheme="minorBidi" w:hAnsiTheme="minorBidi" w:cstheme="minorBidi"/>
          <w:b/>
          <w:u w:val="single"/>
        </w:rPr>
        <w:t xml:space="preserve">PRIX E6: HABILLAGE COMPTOIR OU ESTRADE EN BOIS </w:t>
      </w:r>
    </w:p>
    <w:p w:rsidR="00881B9A" w:rsidRPr="0067506E" w:rsidRDefault="00881B9A" w:rsidP="007E2B0D">
      <w:pPr>
        <w:jc w:val="both"/>
        <w:rPr>
          <w:rFonts w:asciiTheme="minorBidi" w:eastAsia="Times New Roman" w:hAnsiTheme="minorBidi" w:cstheme="minorBidi"/>
          <w:bCs/>
          <w:w w:val="95"/>
        </w:rPr>
      </w:pPr>
      <w:r w:rsidRPr="0067506E">
        <w:rPr>
          <w:rFonts w:asciiTheme="minorBidi" w:eastAsia="Times New Roman" w:hAnsiTheme="minorBidi" w:cstheme="minorBidi"/>
          <w:bCs/>
          <w:w w:val="95"/>
        </w:rPr>
        <w:t xml:space="preserve">Habillage du comptoir ou estrade avec un plaquage en bois en sapin rouge, épaisseur de 2 mm y/compris </w:t>
      </w:r>
    </w:p>
    <w:p w:rsidR="00881B9A" w:rsidRPr="0067506E" w:rsidRDefault="00881B9A" w:rsidP="007E2B0D">
      <w:pPr>
        <w:jc w:val="both"/>
        <w:rPr>
          <w:rFonts w:asciiTheme="minorBidi" w:eastAsia="Times New Roman" w:hAnsiTheme="minorBidi" w:cstheme="minorBidi"/>
          <w:bCs/>
          <w:w w:val="95"/>
        </w:rPr>
      </w:pPr>
      <w:proofErr w:type="gramStart"/>
      <w:r w:rsidRPr="0067506E">
        <w:rPr>
          <w:rFonts w:asciiTheme="minorBidi" w:eastAsia="Times New Roman" w:hAnsiTheme="minorBidi" w:cstheme="minorBidi"/>
          <w:bCs/>
          <w:w w:val="95"/>
        </w:rPr>
        <w:t>supports</w:t>
      </w:r>
      <w:proofErr w:type="gramEnd"/>
      <w:r w:rsidRPr="0067506E">
        <w:rPr>
          <w:rFonts w:asciiTheme="minorBidi" w:eastAsia="Times New Roman" w:hAnsiTheme="minorBidi" w:cstheme="minorBidi"/>
          <w:bCs/>
          <w:w w:val="95"/>
        </w:rPr>
        <w:t xml:space="preserve"> et toute sujétions de fourniture et de pose. </w:t>
      </w:r>
    </w:p>
    <w:p w:rsidR="00881B9A" w:rsidRPr="0067506E" w:rsidRDefault="00881B9A" w:rsidP="007E2B0D">
      <w:pPr>
        <w:jc w:val="both"/>
        <w:rPr>
          <w:rFonts w:asciiTheme="minorBidi" w:eastAsia="Times New Roman" w:hAnsiTheme="minorBidi" w:cstheme="minorBidi"/>
          <w:b/>
          <w:w w:val="95"/>
        </w:rPr>
      </w:pPr>
      <w:r w:rsidRPr="0067506E">
        <w:rPr>
          <w:rFonts w:asciiTheme="minorBidi" w:eastAsia="Times New Roman" w:hAnsiTheme="minorBidi" w:cstheme="minorBidi"/>
          <w:bCs/>
          <w:w w:val="95"/>
        </w:rPr>
        <w:t xml:space="preserve">              </w:t>
      </w:r>
      <w:r w:rsidRPr="0067506E">
        <w:rPr>
          <w:rFonts w:asciiTheme="minorBidi" w:eastAsia="Times New Roman" w:hAnsiTheme="minorBidi" w:cstheme="minorBidi"/>
          <w:b/>
          <w:w w:val="95"/>
        </w:rPr>
        <w:t>Payé au mètre carré, au prix ......................….....................</w:t>
      </w:r>
      <w:r w:rsidR="00B21A17" w:rsidRPr="0067506E">
        <w:rPr>
          <w:rFonts w:asciiTheme="minorBidi" w:eastAsia="Times New Roman" w:hAnsiTheme="minorBidi" w:cstheme="minorBidi"/>
          <w:b/>
          <w:w w:val="95"/>
        </w:rPr>
        <w:t>.................</w:t>
      </w:r>
      <w:r w:rsidRPr="0067506E">
        <w:rPr>
          <w:rFonts w:asciiTheme="minorBidi" w:eastAsia="Times New Roman" w:hAnsiTheme="minorBidi" w:cstheme="minorBidi"/>
          <w:b/>
          <w:w w:val="95"/>
        </w:rPr>
        <w:t>.................</w:t>
      </w:r>
      <w:r w:rsidR="00B21A17" w:rsidRPr="0067506E">
        <w:rPr>
          <w:rFonts w:asciiTheme="minorBidi" w:eastAsiaTheme="minorHAnsi" w:hAnsiTheme="minorBidi" w:cstheme="minorBidi"/>
          <w:b/>
          <w:bCs/>
        </w:rPr>
        <w:t xml:space="preserve"> N°</w:t>
      </w:r>
      <w:r w:rsidRPr="0067506E">
        <w:rPr>
          <w:rFonts w:asciiTheme="minorBidi" w:eastAsia="Times New Roman" w:hAnsiTheme="minorBidi" w:cstheme="minorBidi"/>
          <w:b/>
          <w:w w:val="95"/>
        </w:rPr>
        <w:t>E6</w:t>
      </w:r>
    </w:p>
    <w:p w:rsidR="001E41C0" w:rsidRDefault="001E41C0" w:rsidP="001E41C0">
      <w:pPr>
        <w:jc w:val="both"/>
        <w:rPr>
          <w:rFonts w:asciiTheme="minorBidi" w:eastAsia="Times New Roman" w:hAnsiTheme="minorBidi" w:cstheme="minorBidi"/>
          <w:b/>
          <w:w w:val="95"/>
        </w:rPr>
      </w:pPr>
    </w:p>
    <w:p w:rsidR="00881B9A" w:rsidRPr="0067506E" w:rsidRDefault="00881B9A" w:rsidP="001E41C0">
      <w:pPr>
        <w:jc w:val="both"/>
        <w:rPr>
          <w:rFonts w:asciiTheme="minorBidi" w:hAnsiTheme="minorBidi" w:cstheme="minorBidi"/>
          <w:b/>
          <w:u w:val="single"/>
        </w:rPr>
      </w:pPr>
      <w:r w:rsidRPr="0067506E">
        <w:rPr>
          <w:rFonts w:asciiTheme="minorBidi" w:hAnsiTheme="minorBidi" w:cstheme="minorBidi"/>
          <w:b/>
          <w:u w:val="single"/>
        </w:rPr>
        <w:t>PRIX E7 : PLINTHES EN BOIS SAPIN ROUGE TEINTE</w:t>
      </w:r>
    </w:p>
    <w:p w:rsidR="00881B9A" w:rsidRPr="0067506E" w:rsidRDefault="00881B9A" w:rsidP="0067506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t xml:space="preserve">Fourniture et pose d’une plinthe pour amphi de 7 cm de hauteur par 2 cm d’épaisseur réalisée en sapin rouge avec le bord supérieur arrondi. Cette plinthe sera fixée sur le mur avec des vis à cuvettes et chevilles. Le prix comprend également 2 </w:t>
      </w:r>
    </w:p>
    <w:p w:rsidR="00881B9A" w:rsidRPr="0067506E" w:rsidRDefault="00881B9A" w:rsidP="0067506E">
      <w:pPr>
        <w:jc w:val="both"/>
        <w:rPr>
          <w:rFonts w:asciiTheme="minorBidi" w:eastAsia="Times New Roman" w:hAnsiTheme="minorBidi" w:cstheme="minorBidi"/>
          <w:bCs/>
          <w:w w:val="95"/>
        </w:rPr>
      </w:pPr>
      <w:proofErr w:type="gramStart"/>
      <w:r w:rsidRPr="0067506E">
        <w:rPr>
          <w:rFonts w:asciiTheme="minorBidi" w:eastAsia="Times New Roman" w:hAnsiTheme="minorBidi" w:cstheme="minorBidi"/>
          <w:bCs/>
          <w:w w:val="95"/>
        </w:rPr>
        <w:t>couches</w:t>
      </w:r>
      <w:proofErr w:type="gramEnd"/>
      <w:r w:rsidRPr="0067506E">
        <w:rPr>
          <w:rFonts w:asciiTheme="minorBidi" w:eastAsia="Times New Roman" w:hAnsiTheme="minorBidi" w:cstheme="minorBidi"/>
          <w:bCs/>
          <w:w w:val="95"/>
        </w:rPr>
        <w:t xml:space="preserve"> de peinture glycérophtalique suivant couleur choisie par l’architecte. </w:t>
      </w:r>
    </w:p>
    <w:p w:rsidR="007E2B0D" w:rsidRDefault="00881B9A" w:rsidP="007E2B0D">
      <w:pPr>
        <w:ind w:firstLine="709"/>
        <w:jc w:val="both"/>
        <w:rPr>
          <w:rFonts w:asciiTheme="minorBidi" w:eastAsia="Times New Roman" w:hAnsiTheme="minorBidi" w:cstheme="minorBidi"/>
          <w:b/>
          <w:w w:val="95"/>
        </w:rPr>
      </w:pPr>
      <w:r w:rsidRPr="0067506E">
        <w:rPr>
          <w:rFonts w:asciiTheme="minorBidi" w:eastAsia="Times New Roman" w:hAnsiTheme="minorBidi" w:cstheme="minorBidi"/>
          <w:b/>
          <w:w w:val="95"/>
        </w:rPr>
        <w:t xml:space="preserve">Ouvrage payé au mètre </w:t>
      </w:r>
      <w:proofErr w:type="gramStart"/>
      <w:r w:rsidRPr="0067506E">
        <w:rPr>
          <w:rFonts w:asciiTheme="minorBidi" w:eastAsia="Times New Roman" w:hAnsiTheme="minorBidi" w:cstheme="minorBidi"/>
          <w:b/>
          <w:w w:val="95"/>
        </w:rPr>
        <w:t>linéaire ,</w:t>
      </w:r>
      <w:proofErr w:type="gramEnd"/>
      <w:r w:rsidRPr="0067506E">
        <w:rPr>
          <w:rFonts w:asciiTheme="minorBidi" w:eastAsia="Times New Roman" w:hAnsiTheme="minorBidi" w:cstheme="minorBidi"/>
          <w:b/>
          <w:w w:val="95"/>
        </w:rPr>
        <w:t xml:space="preserve"> au prix n°......................…......................................</w:t>
      </w:r>
      <w:r w:rsidR="00B21A17" w:rsidRPr="0067506E">
        <w:rPr>
          <w:rFonts w:asciiTheme="minorBidi" w:eastAsiaTheme="minorHAnsi" w:hAnsiTheme="minorBidi" w:cstheme="minorBidi"/>
          <w:b/>
          <w:bCs/>
        </w:rPr>
        <w:t xml:space="preserve"> N°</w:t>
      </w:r>
      <w:r w:rsidRPr="0067506E">
        <w:rPr>
          <w:rFonts w:asciiTheme="minorBidi" w:eastAsia="Times New Roman" w:hAnsiTheme="minorBidi" w:cstheme="minorBidi"/>
          <w:b/>
          <w:w w:val="95"/>
        </w:rPr>
        <w:t>.E7</w:t>
      </w:r>
    </w:p>
    <w:p w:rsidR="007E2B0D" w:rsidRDefault="007E2B0D" w:rsidP="007E2B0D">
      <w:pPr>
        <w:ind w:firstLine="709"/>
        <w:jc w:val="both"/>
        <w:rPr>
          <w:rFonts w:asciiTheme="minorBidi" w:eastAsia="Times New Roman" w:hAnsiTheme="minorBidi" w:cstheme="minorBidi"/>
          <w:b/>
          <w:w w:val="95"/>
        </w:rPr>
      </w:pPr>
    </w:p>
    <w:p w:rsidR="007E2B0D" w:rsidRDefault="007E2B0D" w:rsidP="007E2B0D">
      <w:pPr>
        <w:ind w:firstLine="709"/>
        <w:jc w:val="both"/>
        <w:rPr>
          <w:rFonts w:asciiTheme="minorBidi" w:eastAsia="Times New Roman" w:hAnsiTheme="minorBidi" w:cstheme="minorBidi"/>
          <w:b/>
          <w:w w:val="95"/>
        </w:rPr>
      </w:pPr>
    </w:p>
    <w:p w:rsidR="00881B9A" w:rsidRPr="007E2B0D" w:rsidRDefault="007E2B0D" w:rsidP="007E2B0D">
      <w:pPr>
        <w:ind w:firstLine="709"/>
        <w:jc w:val="both"/>
        <w:rPr>
          <w:rFonts w:asciiTheme="minorBidi" w:eastAsia="Times New Roman" w:hAnsiTheme="minorBidi" w:cstheme="minorBidi"/>
          <w:b/>
          <w:w w:val="95"/>
        </w:rPr>
      </w:pPr>
      <w:proofErr w:type="gramStart"/>
      <w:r>
        <w:rPr>
          <w:rFonts w:asciiTheme="minorBidi" w:eastAsia="Times New Roman" w:hAnsiTheme="minorBidi" w:cstheme="minorBidi"/>
          <w:b/>
          <w:w w:val="95"/>
        </w:rPr>
        <w:t>II .</w:t>
      </w:r>
      <w:proofErr w:type="gramEnd"/>
      <w:r>
        <w:rPr>
          <w:rFonts w:asciiTheme="minorBidi" w:eastAsia="Times New Roman" w:hAnsiTheme="minorBidi" w:cstheme="minorBidi"/>
          <w:b/>
          <w:w w:val="95"/>
        </w:rPr>
        <w:t xml:space="preserve"> </w:t>
      </w:r>
      <w:r w:rsidR="00881B9A" w:rsidRPr="0067506E">
        <w:rPr>
          <w:rFonts w:asciiTheme="minorBidi" w:hAnsiTheme="minorBidi" w:cstheme="minorBidi"/>
          <w:b/>
          <w:u w:val="single" w:color="000000"/>
        </w:rPr>
        <w:t>MENUISERIE ALUMINIUM</w:t>
      </w:r>
    </w:p>
    <w:p w:rsidR="00881B9A" w:rsidRPr="0067506E" w:rsidRDefault="00881B9A" w:rsidP="0067506E">
      <w:pPr>
        <w:jc w:val="both"/>
        <w:rPr>
          <w:rFonts w:asciiTheme="minorBidi" w:hAnsiTheme="minorBidi" w:cstheme="minorBidi"/>
          <w:b/>
          <w:bCs/>
          <w:caps/>
          <w:u w:val="single"/>
        </w:rPr>
      </w:pPr>
    </w:p>
    <w:p w:rsidR="00881B9A" w:rsidRPr="0067506E" w:rsidRDefault="00881B9A" w:rsidP="0067506E">
      <w:pPr>
        <w:jc w:val="both"/>
        <w:rPr>
          <w:rFonts w:asciiTheme="minorBidi" w:hAnsiTheme="minorBidi" w:cstheme="minorBidi"/>
          <w:b/>
          <w:u w:val="single"/>
        </w:rPr>
      </w:pPr>
      <w:r w:rsidRPr="0067506E">
        <w:rPr>
          <w:rFonts w:asciiTheme="minorBidi" w:hAnsiTheme="minorBidi" w:cstheme="minorBidi"/>
          <w:b/>
          <w:u w:val="single"/>
        </w:rPr>
        <w:t xml:space="preserve">PRIX N°E8 : FENÊTRE ET CHASSIS EN ALUMINIUM </w:t>
      </w:r>
    </w:p>
    <w:p w:rsidR="00881B9A" w:rsidRPr="0067506E" w:rsidRDefault="00881B9A" w:rsidP="0067506E">
      <w:pPr>
        <w:jc w:val="both"/>
        <w:rPr>
          <w:rFonts w:asciiTheme="minorBidi" w:eastAsia="Times New Roman" w:hAnsiTheme="minorBidi" w:cstheme="minorBidi"/>
          <w:bCs/>
          <w:w w:val="95"/>
        </w:rPr>
      </w:pPr>
      <w:r w:rsidRPr="0067506E">
        <w:rPr>
          <w:rFonts w:asciiTheme="minorBidi" w:eastAsia="Times New Roman" w:hAnsiTheme="minorBidi" w:cstheme="minorBidi"/>
          <w:bCs/>
          <w:w w:val="95"/>
        </w:rPr>
        <w:t>Fourniture et  pose de fenêtres vitrées et châssis en aluminium anodisé naturel, fixes ouvrants à la française coulissants et basculants :</w:t>
      </w:r>
    </w:p>
    <w:p w:rsidR="00881B9A" w:rsidRPr="0067506E" w:rsidRDefault="00881B9A" w:rsidP="0067506E">
      <w:pPr>
        <w:jc w:val="both"/>
        <w:rPr>
          <w:rFonts w:asciiTheme="minorBidi" w:eastAsia="Times New Roman" w:hAnsiTheme="minorBidi" w:cstheme="minorBidi"/>
          <w:bCs/>
          <w:w w:val="95"/>
        </w:rPr>
      </w:pPr>
      <w:r w:rsidRPr="0067506E">
        <w:rPr>
          <w:rFonts w:asciiTheme="minorBidi" w:eastAsia="Times New Roman" w:hAnsiTheme="minorBidi" w:cstheme="minorBidi"/>
          <w:bCs/>
          <w:w w:val="95"/>
        </w:rPr>
        <w:t>Elles seront réalisées de la gamme Profils Systèmes série Masai II ou équivalent selon les plans et détails d’architecte.</w:t>
      </w:r>
    </w:p>
    <w:p w:rsidR="00881B9A" w:rsidRPr="0067506E" w:rsidRDefault="00881B9A" w:rsidP="0067506E">
      <w:pPr>
        <w:jc w:val="both"/>
        <w:rPr>
          <w:rFonts w:asciiTheme="minorBidi" w:eastAsia="Times New Roman" w:hAnsiTheme="minorBidi" w:cstheme="minorBidi"/>
          <w:bCs/>
          <w:w w:val="95"/>
        </w:rPr>
      </w:pPr>
      <w:r w:rsidRPr="0067506E">
        <w:rPr>
          <w:rFonts w:asciiTheme="minorBidi" w:eastAsia="Times New Roman" w:hAnsiTheme="minorBidi" w:cstheme="minorBidi"/>
          <w:bCs/>
          <w:w w:val="95"/>
        </w:rPr>
        <w:t>Elles seront composées de :</w:t>
      </w:r>
    </w:p>
    <w:p w:rsidR="00881B9A" w:rsidRPr="0067506E" w:rsidRDefault="00881B9A" w:rsidP="0067506E">
      <w:pPr>
        <w:jc w:val="both"/>
        <w:rPr>
          <w:rFonts w:asciiTheme="minorBidi" w:eastAsia="Times New Roman" w:hAnsiTheme="minorBidi" w:cstheme="minorBidi"/>
          <w:bCs/>
          <w:w w:val="95"/>
        </w:rPr>
      </w:pPr>
      <w:r w:rsidRPr="0067506E">
        <w:rPr>
          <w:rFonts w:asciiTheme="minorBidi" w:eastAsia="Times New Roman" w:hAnsiTheme="minorBidi" w:cstheme="minorBidi"/>
          <w:bCs/>
          <w:w w:val="95"/>
        </w:rPr>
        <w:t>- Pré cadre en acier galvanisé de 20/10 mm avec pattes à scellement.</w:t>
      </w:r>
    </w:p>
    <w:p w:rsidR="00881B9A" w:rsidRPr="0067506E" w:rsidRDefault="00881B9A" w:rsidP="0067506E">
      <w:pPr>
        <w:jc w:val="both"/>
        <w:rPr>
          <w:rFonts w:asciiTheme="minorBidi" w:eastAsia="Times New Roman" w:hAnsiTheme="minorBidi" w:cstheme="minorBidi"/>
          <w:bCs/>
          <w:w w:val="95"/>
        </w:rPr>
      </w:pPr>
      <w:r w:rsidRPr="0067506E">
        <w:rPr>
          <w:rFonts w:asciiTheme="minorBidi" w:eastAsia="Times New Roman" w:hAnsiTheme="minorBidi" w:cstheme="minorBidi"/>
          <w:bCs/>
          <w:w w:val="95"/>
        </w:rPr>
        <w:t>- Cadre  dormant en aluminium avec couvre joint rapporté.</w:t>
      </w:r>
    </w:p>
    <w:p w:rsidR="00881B9A" w:rsidRPr="0067506E" w:rsidRDefault="00881B9A" w:rsidP="0067506E">
      <w:pPr>
        <w:jc w:val="both"/>
        <w:rPr>
          <w:rFonts w:asciiTheme="minorBidi" w:eastAsia="Times New Roman" w:hAnsiTheme="minorBidi" w:cstheme="minorBidi"/>
          <w:bCs/>
          <w:w w:val="95"/>
        </w:rPr>
      </w:pPr>
      <w:r w:rsidRPr="0067506E">
        <w:rPr>
          <w:rFonts w:asciiTheme="minorBidi" w:eastAsia="Times New Roman" w:hAnsiTheme="minorBidi" w:cstheme="minorBidi"/>
          <w:bCs/>
          <w:w w:val="95"/>
        </w:rPr>
        <w:t>- vantaux ouvrants à la française, coulissants ou basculants.</w:t>
      </w:r>
    </w:p>
    <w:p w:rsidR="00881B9A" w:rsidRPr="0067506E" w:rsidRDefault="00881B9A" w:rsidP="0067506E">
      <w:pPr>
        <w:jc w:val="both"/>
        <w:rPr>
          <w:rFonts w:asciiTheme="minorBidi" w:eastAsia="Times New Roman" w:hAnsiTheme="minorBidi" w:cstheme="minorBidi"/>
          <w:bCs/>
          <w:w w:val="95"/>
        </w:rPr>
      </w:pPr>
      <w:r w:rsidRPr="0067506E">
        <w:rPr>
          <w:rFonts w:asciiTheme="minorBidi" w:eastAsia="Times New Roman" w:hAnsiTheme="minorBidi" w:cstheme="minorBidi"/>
          <w:bCs/>
          <w:w w:val="95"/>
        </w:rPr>
        <w:t xml:space="preserve">- Panneaux fixes </w:t>
      </w:r>
    </w:p>
    <w:p w:rsidR="00881B9A" w:rsidRPr="0067506E" w:rsidRDefault="00881B9A" w:rsidP="0067506E">
      <w:pPr>
        <w:jc w:val="both"/>
        <w:rPr>
          <w:rFonts w:asciiTheme="minorBidi" w:eastAsia="Times New Roman" w:hAnsiTheme="minorBidi" w:cstheme="minorBidi"/>
          <w:bCs/>
          <w:w w:val="95"/>
        </w:rPr>
      </w:pPr>
      <w:r w:rsidRPr="0067506E">
        <w:rPr>
          <w:rFonts w:asciiTheme="minorBidi" w:eastAsia="Times New Roman" w:hAnsiTheme="minorBidi" w:cstheme="minorBidi"/>
          <w:bCs/>
          <w:w w:val="95"/>
        </w:rPr>
        <w:t>- Par close à clipper  pour pose des vitrages.</w:t>
      </w:r>
    </w:p>
    <w:p w:rsidR="00881B9A" w:rsidRPr="0067506E" w:rsidRDefault="00881B9A" w:rsidP="0067506E">
      <w:pPr>
        <w:jc w:val="both"/>
        <w:rPr>
          <w:rFonts w:asciiTheme="minorBidi" w:eastAsia="Times New Roman" w:hAnsiTheme="minorBidi" w:cstheme="minorBidi"/>
          <w:bCs/>
          <w:w w:val="95"/>
        </w:rPr>
      </w:pPr>
      <w:r w:rsidRPr="0067506E">
        <w:rPr>
          <w:rFonts w:asciiTheme="minorBidi" w:eastAsia="Times New Roman" w:hAnsiTheme="minorBidi" w:cstheme="minorBidi"/>
          <w:bCs/>
          <w:w w:val="95"/>
        </w:rPr>
        <w:t>- Joint  en EPDM.</w:t>
      </w:r>
    </w:p>
    <w:p w:rsidR="00881B9A" w:rsidRPr="0067506E" w:rsidRDefault="00881B9A" w:rsidP="001E41C0">
      <w:pPr>
        <w:widowControl/>
        <w:tabs>
          <w:tab w:val="left" w:pos="1560"/>
        </w:tabs>
        <w:autoSpaceDE/>
        <w:autoSpaceDN/>
        <w:spacing w:line="230" w:lineRule="auto"/>
        <w:ind w:right="240"/>
        <w:jc w:val="both"/>
        <w:rPr>
          <w:rFonts w:asciiTheme="minorBidi" w:eastAsia="Century Gothic" w:hAnsiTheme="minorBidi" w:cstheme="minorBidi"/>
          <w:b/>
        </w:rPr>
      </w:pPr>
      <w:r w:rsidRPr="0067506E">
        <w:rPr>
          <w:rFonts w:asciiTheme="minorBidi" w:eastAsia="Times New Roman" w:hAnsiTheme="minorBidi" w:cstheme="minorBidi"/>
          <w:bCs/>
          <w:w w:val="95"/>
        </w:rPr>
        <w:t>- Vitrage clair de 6mm ou 8mmd’épaisseur de type de premier choix approuvé par la maitrise d’œuvre.</w:t>
      </w:r>
    </w:p>
    <w:p w:rsidR="00881B9A" w:rsidRPr="0067506E" w:rsidRDefault="00881B9A" w:rsidP="0067506E">
      <w:pPr>
        <w:jc w:val="both"/>
        <w:rPr>
          <w:rFonts w:asciiTheme="minorBidi" w:eastAsia="Times New Roman" w:hAnsiTheme="minorBidi" w:cstheme="minorBidi"/>
          <w:bCs/>
          <w:w w:val="95"/>
        </w:rPr>
      </w:pPr>
      <w:r w:rsidRPr="0067506E">
        <w:rPr>
          <w:rFonts w:asciiTheme="minorBidi" w:eastAsia="Times New Roman" w:hAnsiTheme="minorBidi" w:cstheme="minorBidi"/>
          <w:bCs/>
          <w:w w:val="95"/>
        </w:rPr>
        <w:t xml:space="preserve">. Les caractéristiques du vitrage seront conformes au DTU39.  </w:t>
      </w:r>
    </w:p>
    <w:p w:rsidR="00881B9A" w:rsidRPr="0067506E" w:rsidRDefault="00881B9A" w:rsidP="0067506E">
      <w:pPr>
        <w:jc w:val="both"/>
        <w:rPr>
          <w:rFonts w:asciiTheme="minorBidi" w:eastAsia="Times New Roman" w:hAnsiTheme="minorBidi" w:cstheme="minorBidi"/>
          <w:bCs/>
          <w:w w:val="95"/>
        </w:rPr>
      </w:pPr>
      <w:r w:rsidRPr="0067506E">
        <w:rPr>
          <w:rFonts w:asciiTheme="minorBidi" w:eastAsia="Times New Roman" w:hAnsiTheme="minorBidi" w:cstheme="minorBidi"/>
          <w:bCs/>
          <w:w w:val="95"/>
        </w:rPr>
        <w:t>- Quincaillerie : paumelles de portes lourdes en applique, serrure à pêne basculant en inox avec canon de sûreté, béquille de qualité, verrous sur le vantail semi-fixe et toute sujétion nécessaire au bon fonctionnement. L’ensemble de la quincaillerie sera du même gammiste.</w:t>
      </w:r>
    </w:p>
    <w:p w:rsidR="00881B9A" w:rsidRPr="0067506E" w:rsidRDefault="00881B9A" w:rsidP="0067506E">
      <w:pPr>
        <w:jc w:val="both"/>
        <w:rPr>
          <w:rFonts w:asciiTheme="minorBidi" w:eastAsia="Times New Roman" w:hAnsiTheme="minorBidi" w:cstheme="minorBidi"/>
          <w:bCs/>
          <w:w w:val="95"/>
        </w:rPr>
      </w:pPr>
    </w:p>
    <w:p w:rsidR="00881B9A" w:rsidRPr="0067506E" w:rsidRDefault="00881B9A" w:rsidP="0067506E">
      <w:pPr>
        <w:jc w:val="both"/>
        <w:rPr>
          <w:rFonts w:asciiTheme="minorBidi" w:eastAsia="Times New Roman" w:hAnsiTheme="minorBidi" w:cstheme="minorBidi"/>
          <w:b/>
          <w:w w:val="95"/>
        </w:rPr>
      </w:pPr>
      <w:r w:rsidRPr="0067506E">
        <w:rPr>
          <w:rFonts w:asciiTheme="minorBidi" w:eastAsia="Times New Roman" w:hAnsiTheme="minorBidi" w:cstheme="minorBidi"/>
          <w:b/>
          <w:w w:val="95"/>
        </w:rPr>
        <w:t>Ouvrage payé à l’unité, avec toutes sujétions de fournitures, de pose, et accessoires au prix suivants :</w:t>
      </w:r>
    </w:p>
    <w:p w:rsidR="00881B9A" w:rsidRPr="0067506E" w:rsidRDefault="00881B9A" w:rsidP="007E2B0D">
      <w:pPr>
        <w:pStyle w:val="Corpsdetexte2"/>
        <w:tabs>
          <w:tab w:val="left" w:leader="dot" w:pos="709"/>
          <w:tab w:val="right" w:leader="dot" w:pos="8041"/>
          <w:tab w:val="left" w:leader="dot" w:pos="8789"/>
          <w:tab w:val="right" w:leader="dot" w:pos="9639"/>
        </w:tabs>
        <w:spacing w:before="120" w:line="240" w:lineRule="auto"/>
        <w:ind w:right="28"/>
        <w:jc w:val="both"/>
        <w:rPr>
          <w:rFonts w:asciiTheme="minorBidi" w:eastAsia="Times New Roman" w:hAnsiTheme="minorBidi" w:cstheme="minorBidi"/>
          <w:b/>
          <w:w w:val="95"/>
          <w:lang w:bidi="ar-SA"/>
        </w:rPr>
      </w:pPr>
      <w:proofErr w:type="gramStart"/>
      <w:r w:rsidRPr="0067506E">
        <w:rPr>
          <w:rFonts w:asciiTheme="minorBidi" w:eastAsia="Times New Roman" w:hAnsiTheme="minorBidi" w:cstheme="minorBidi"/>
          <w:b/>
          <w:w w:val="95"/>
          <w:lang w:bidi="ar-SA"/>
        </w:rPr>
        <w:t>a</w:t>
      </w:r>
      <w:proofErr w:type="gramEnd"/>
      <w:r w:rsidRPr="0067506E">
        <w:rPr>
          <w:rFonts w:asciiTheme="minorBidi" w:eastAsia="Times New Roman" w:hAnsiTheme="minorBidi" w:cstheme="minorBidi"/>
          <w:b/>
          <w:w w:val="95"/>
          <w:lang w:bidi="ar-SA"/>
        </w:rPr>
        <w:t>/ Type FA1  de 1.00 x 1.00 basculant et fixe au prix  N°</w:t>
      </w:r>
      <w:r w:rsidRPr="0067506E">
        <w:rPr>
          <w:rFonts w:asciiTheme="minorBidi" w:eastAsia="Times New Roman" w:hAnsiTheme="minorBidi" w:cstheme="minorBidi"/>
          <w:b/>
          <w:w w:val="95"/>
          <w:lang w:bidi="ar-SA"/>
        </w:rPr>
        <w:tab/>
      </w:r>
      <w:r w:rsidRPr="0067506E">
        <w:rPr>
          <w:rFonts w:asciiTheme="minorBidi" w:eastAsia="Times New Roman" w:hAnsiTheme="minorBidi" w:cstheme="minorBidi"/>
          <w:b/>
          <w:w w:val="95"/>
          <w:lang w:bidi="ar-SA"/>
        </w:rPr>
        <w:tab/>
        <w:t>E8a</w:t>
      </w:r>
    </w:p>
    <w:p w:rsidR="00881B9A" w:rsidRPr="0067506E" w:rsidRDefault="00881B9A" w:rsidP="007E2B0D">
      <w:pPr>
        <w:pStyle w:val="Corpsdetexte2"/>
        <w:tabs>
          <w:tab w:val="left" w:leader="dot" w:pos="709"/>
          <w:tab w:val="right" w:leader="dot" w:pos="8041"/>
          <w:tab w:val="left" w:leader="dot" w:pos="8789"/>
          <w:tab w:val="right" w:leader="dot" w:pos="9639"/>
        </w:tabs>
        <w:spacing w:before="120" w:line="240" w:lineRule="auto"/>
        <w:ind w:right="28"/>
        <w:jc w:val="both"/>
        <w:rPr>
          <w:rFonts w:asciiTheme="minorBidi" w:eastAsia="Times New Roman" w:hAnsiTheme="minorBidi" w:cstheme="minorBidi"/>
          <w:b/>
          <w:w w:val="95"/>
          <w:lang w:bidi="ar-SA"/>
        </w:rPr>
      </w:pPr>
      <w:proofErr w:type="gramStart"/>
      <w:r w:rsidRPr="0067506E">
        <w:rPr>
          <w:rFonts w:asciiTheme="minorBidi" w:eastAsia="Times New Roman" w:hAnsiTheme="minorBidi" w:cstheme="minorBidi"/>
          <w:b/>
          <w:w w:val="95"/>
          <w:lang w:bidi="ar-SA"/>
        </w:rPr>
        <w:t>b</w:t>
      </w:r>
      <w:proofErr w:type="gramEnd"/>
      <w:r w:rsidRPr="0067506E">
        <w:rPr>
          <w:rFonts w:asciiTheme="minorBidi" w:eastAsia="Times New Roman" w:hAnsiTheme="minorBidi" w:cstheme="minorBidi"/>
          <w:b/>
          <w:w w:val="95"/>
          <w:lang w:bidi="ar-SA"/>
        </w:rPr>
        <w:t>/ Type FA2  de 1.00x0.50 basculant et fixe au prix N°</w:t>
      </w:r>
      <w:r w:rsidRPr="0067506E">
        <w:rPr>
          <w:rFonts w:asciiTheme="minorBidi" w:eastAsia="Times New Roman" w:hAnsiTheme="minorBidi" w:cstheme="minorBidi"/>
          <w:b/>
          <w:w w:val="95"/>
          <w:lang w:bidi="ar-SA"/>
        </w:rPr>
        <w:tab/>
      </w:r>
      <w:r w:rsidRPr="0067506E">
        <w:rPr>
          <w:rFonts w:asciiTheme="minorBidi" w:eastAsia="Times New Roman" w:hAnsiTheme="minorBidi" w:cstheme="minorBidi"/>
          <w:b/>
          <w:w w:val="95"/>
          <w:lang w:bidi="ar-SA"/>
        </w:rPr>
        <w:tab/>
        <w:t>E8b</w:t>
      </w:r>
    </w:p>
    <w:p w:rsidR="00881B9A" w:rsidRPr="0067506E" w:rsidRDefault="00881B9A" w:rsidP="007E2B0D">
      <w:pPr>
        <w:pStyle w:val="Corpsdetexte2"/>
        <w:tabs>
          <w:tab w:val="left" w:leader="dot" w:pos="709"/>
          <w:tab w:val="right" w:leader="dot" w:pos="8041"/>
          <w:tab w:val="left" w:leader="dot" w:pos="8789"/>
          <w:tab w:val="right" w:leader="dot" w:pos="9639"/>
        </w:tabs>
        <w:spacing w:before="120" w:line="240" w:lineRule="auto"/>
        <w:ind w:right="28"/>
        <w:jc w:val="both"/>
        <w:rPr>
          <w:rFonts w:asciiTheme="minorBidi" w:eastAsia="Times New Roman" w:hAnsiTheme="minorBidi" w:cstheme="minorBidi"/>
          <w:b/>
          <w:w w:val="95"/>
          <w:lang w:bidi="ar-SA"/>
        </w:rPr>
      </w:pPr>
      <w:proofErr w:type="gramStart"/>
      <w:r w:rsidRPr="0067506E">
        <w:rPr>
          <w:rFonts w:asciiTheme="minorBidi" w:eastAsia="Times New Roman" w:hAnsiTheme="minorBidi" w:cstheme="minorBidi"/>
          <w:b/>
          <w:w w:val="95"/>
          <w:lang w:bidi="ar-SA"/>
        </w:rPr>
        <w:t>c</w:t>
      </w:r>
      <w:proofErr w:type="gramEnd"/>
      <w:r w:rsidRPr="0067506E">
        <w:rPr>
          <w:rFonts w:asciiTheme="minorBidi" w:eastAsia="Times New Roman" w:hAnsiTheme="minorBidi" w:cstheme="minorBidi"/>
          <w:b/>
          <w:w w:val="95"/>
          <w:lang w:bidi="ar-SA"/>
        </w:rPr>
        <w:t>/ Type FA3  de 2.00x 1.50 fixe et ouvrant au prix  N°</w:t>
      </w:r>
      <w:r w:rsidRPr="0067506E">
        <w:rPr>
          <w:rFonts w:asciiTheme="minorBidi" w:eastAsia="Times New Roman" w:hAnsiTheme="minorBidi" w:cstheme="minorBidi"/>
          <w:b/>
          <w:w w:val="95"/>
          <w:lang w:bidi="ar-SA"/>
        </w:rPr>
        <w:tab/>
      </w:r>
      <w:r w:rsidRPr="0067506E">
        <w:rPr>
          <w:rFonts w:asciiTheme="minorBidi" w:eastAsia="Times New Roman" w:hAnsiTheme="minorBidi" w:cstheme="minorBidi"/>
          <w:b/>
          <w:w w:val="95"/>
          <w:lang w:bidi="ar-SA"/>
        </w:rPr>
        <w:tab/>
        <w:t>E8c</w:t>
      </w:r>
    </w:p>
    <w:p w:rsidR="00881B9A" w:rsidRPr="0067506E" w:rsidRDefault="00881B9A" w:rsidP="007E2B0D">
      <w:pPr>
        <w:pStyle w:val="Corpsdetexte2"/>
        <w:tabs>
          <w:tab w:val="left" w:leader="dot" w:pos="709"/>
          <w:tab w:val="right" w:leader="dot" w:pos="8041"/>
          <w:tab w:val="left" w:leader="dot" w:pos="8789"/>
          <w:tab w:val="right" w:leader="dot" w:pos="9639"/>
        </w:tabs>
        <w:spacing w:before="120" w:line="240" w:lineRule="auto"/>
        <w:ind w:right="28"/>
        <w:jc w:val="both"/>
        <w:rPr>
          <w:rFonts w:asciiTheme="minorBidi" w:eastAsia="Times New Roman" w:hAnsiTheme="minorBidi" w:cstheme="minorBidi"/>
          <w:b/>
          <w:w w:val="95"/>
          <w:lang w:bidi="ar-SA"/>
        </w:rPr>
      </w:pPr>
      <w:proofErr w:type="gramStart"/>
      <w:r w:rsidRPr="0067506E">
        <w:rPr>
          <w:rFonts w:asciiTheme="minorBidi" w:eastAsia="Times New Roman" w:hAnsiTheme="minorBidi" w:cstheme="minorBidi"/>
          <w:b/>
          <w:w w:val="95"/>
          <w:lang w:bidi="ar-SA"/>
        </w:rPr>
        <w:t>d</w:t>
      </w:r>
      <w:proofErr w:type="gramEnd"/>
      <w:r w:rsidRPr="0067506E">
        <w:rPr>
          <w:rFonts w:asciiTheme="minorBidi" w:eastAsia="Times New Roman" w:hAnsiTheme="minorBidi" w:cstheme="minorBidi"/>
          <w:b/>
          <w:w w:val="95"/>
          <w:lang w:bidi="ar-SA"/>
        </w:rPr>
        <w:t>/ Type FA4 de 2.30x1.50 fixe et coulissant au prix  N°</w:t>
      </w:r>
      <w:r w:rsidRPr="0067506E">
        <w:rPr>
          <w:rFonts w:asciiTheme="minorBidi" w:eastAsia="Times New Roman" w:hAnsiTheme="minorBidi" w:cstheme="minorBidi"/>
          <w:b/>
          <w:w w:val="95"/>
          <w:lang w:bidi="ar-SA"/>
        </w:rPr>
        <w:tab/>
      </w:r>
      <w:r w:rsidRPr="0067506E">
        <w:rPr>
          <w:rFonts w:asciiTheme="minorBidi" w:eastAsia="Times New Roman" w:hAnsiTheme="minorBidi" w:cstheme="minorBidi"/>
          <w:b/>
          <w:w w:val="95"/>
          <w:lang w:bidi="ar-SA"/>
        </w:rPr>
        <w:tab/>
        <w:t>E8d</w:t>
      </w:r>
    </w:p>
    <w:p w:rsidR="00881B9A" w:rsidRPr="0067506E" w:rsidRDefault="00881B9A" w:rsidP="007E2B0D">
      <w:pPr>
        <w:pStyle w:val="Corpsdetexte2"/>
        <w:tabs>
          <w:tab w:val="left" w:leader="dot" w:pos="709"/>
          <w:tab w:val="right" w:leader="dot" w:pos="8041"/>
          <w:tab w:val="left" w:leader="dot" w:pos="8789"/>
          <w:tab w:val="right" w:leader="dot" w:pos="9639"/>
        </w:tabs>
        <w:spacing w:before="120" w:line="240" w:lineRule="auto"/>
        <w:ind w:right="28"/>
        <w:jc w:val="both"/>
        <w:rPr>
          <w:rFonts w:asciiTheme="minorBidi" w:eastAsia="Times New Roman" w:hAnsiTheme="minorBidi" w:cstheme="minorBidi"/>
          <w:b/>
          <w:w w:val="95"/>
          <w:lang w:bidi="ar-SA"/>
        </w:rPr>
      </w:pPr>
      <w:proofErr w:type="gramStart"/>
      <w:r w:rsidRPr="0067506E">
        <w:rPr>
          <w:rFonts w:asciiTheme="minorBidi" w:eastAsia="Times New Roman" w:hAnsiTheme="minorBidi" w:cstheme="minorBidi"/>
          <w:b/>
          <w:w w:val="95"/>
          <w:lang w:bidi="ar-SA"/>
        </w:rPr>
        <w:t>e</w:t>
      </w:r>
      <w:proofErr w:type="gramEnd"/>
      <w:r w:rsidRPr="0067506E">
        <w:rPr>
          <w:rFonts w:asciiTheme="minorBidi" w:eastAsia="Times New Roman" w:hAnsiTheme="minorBidi" w:cstheme="minorBidi"/>
          <w:b/>
          <w:w w:val="95"/>
          <w:lang w:bidi="ar-SA"/>
        </w:rPr>
        <w:t>/ Type FA5 de 4.60x1.50 fixe et coulissant au prix  N°</w:t>
      </w:r>
      <w:r w:rsidRPr="0067506E">
        <w:rPr>
          <w:rFonts w:asciiTheme="minorBidi" w:eastAsia="Times New Roman" w:hAnsiTheme="minorBidi" w:cstheme="minorBidi"/>
          <w:b/>
          <w:w w:val="95"/>
          <w:lang w:bidi="ar-SA"/>
        </w:rPr>
        <w:tab/>
      </w:r>
      <w:r w:rsidRPr="0067506E">
        <w:rPr>
          <w:rFonts w:asciiTheme="minorBidi" w:eastAsia="Times New Roman" w:hAnsiTheme="minorBidi" w:cstheme="minorBidi"/>
          <w:b/>
          <w:w w:val="95"/>
          <w:lang w:bidi="ar-SA"/>
        </w:rPr>
        <w:tab/>
        <w:t>E8e</w:t>
      </w:r>
    </w:p>
    <w:p w:rsidR="00881B9A" w:rsidRPr="0067506E" w:rsidRDefault="00881B9A" w:rsidP="007E2B0D">
      <w:pPr>
        <w:pStyle w:val="Corpsdetexte2"/>
        <w:tabs>
          <w:tab w:val="left" w:leader="dot" w:pos="709"/>
          <w:tab w:val="right" w:leader="dot" w:pos="8041"/>
          <w:tab w:val="left" w:leader="dot" w:pos="8789"/>
          <w:tab w:val="right" w:leader="dot" w:pos="9639"/>
        </w:tabs>
        <w:spacing w:before="120" w:line="240" w:lineRule="auto"/>
        <w:ind w:right="28"/>
        <w:jc w:val="both"/>
        <w:rPr>
          <w:rFonts w:asciiTheme="minorBidi" w:eastAsia="Times New Roman" w:hAnsiTheme="minorBidi" w:cstheme="minorBidi"/>
          <w:b/>
          <w:w w:val="95"/>
          <w:lang w:bidi="ar-SA"/>
        </w:rPr>
      </w:pPr>
      <w:proofErr w:type="gramStart"/>
      <w:r w:rsidRPr="0067506E">
        <w:rPr>
          <w:rFonts w:asciiTheme="minorBidi" w:eastAsia="Times New Roman" w:hAnsiTheme="minorBidi" w:cstheme="minorBidi"/>
          <w:b/>
          <w:w w:val="95"/>
          <w:lang w:bidi="ar-SA"/>
        </w:rPr>
        <w:t>f</w:t>
      </w:r>
      <w:proofErr w:type="gramEnd"/>
      <w:r w:rsidRPr="0067506E">
        <w:rPr>
          <w:rFonts w:asciiTheme="minorBidi" w:eastAsia="Times New Roman" w:hAnsiTheme="minorBidi" w:cstheme="minorBidi"/>
          <w:b/>
          <w:w w:val="95"/>
          <w:lang w:bidi="ar-SA"/>
        </w:rPr>
        <w:t>/ Type FA6 de 0.50x0.50 basculant et fixe au prix  N°</w:t>
      </w:r>
      <w:r w:rsidRPr="0067506E">
        <w:rPr>
          <w:rFonts w:asciiTheme="minorBidi" w:eastAsia="Times New Roman" w:hAnsiTheme="minorBidi" w:cstheme="minorBidi"/>
          <w:b/>
          <w:w w:val="95"/>
          <w:lang w:bidi="ar-SA"/>
        </w:rPr>
        <w:tab/>
      </w:r>
      <w:r w:rsidRPr="0067506E">
        <w:rPr>
          <w:rFonts w:asciiTheme="minorBidi" w:eastAsia="Times New Roman" w:hAnsiTheme="minorBidi" w:cstheme="minorBidi"/>
          <w:b/>
          <w:w w:val="95"/>
          <w:lang w:bidi="ar-SA"/>
        </w:rPr>
        <w:tab/>
        <w:t>E8f</w:t>
      </w:r>
    </w:p>
    <w:p w:rsidR="00881B9A" w:rsidRPr="0067506E" w:rsidRDefault="00881B9A" w:rsidP="007E2B0D">
      <w:pPr>
        <w:pStyle w:val="Corpsdetexte2"/>
        <w:tabs>
          <w:tab w:val="left" w:leader="dot" w:pos="709"/>
          <w:tab w:val="right" w:leader="dot" w:pos="8041"/>
          <w:tab w:val="left" w:leader="dot" w:pos="8789"/>
          <w:tab w:val="right" w:leader="dot" w:pos="9639"/>
        </w:tabs>
        <w:spacing w:before="120" w:line="240" w:lineRule="auto"/>
        <w:ind w:right="28"/>
        <w:jc w:val="both"/>
        <w:rPr>
          <w:rFonts w:asciiTheme="minorBidi" w:eastAsia="Times New Roman" w:hAnsiTheme="minorBidi" w:cstheme="minorBidi"/>
          <w:b/>
          <w:w w:val="95"/>
          <w:lang w:bidi="ar-SA"/>
        </w:rPr>
      </w:pPr>
      <w:proofErr w:type="gramStart"/>
      <w:r w:rsidRPr="0067506E">
        <w:rPr>
          <w:rFonts w:asciiTheme="minorBidi" w:eastAsia="Times New Roman" w:hAnsiTheme="minorBidi" w:cstheme="minorBidi"/>
          <w:b/>
          <w:w w:val="95"/>
          <w:lang w:bidi="ar-SA"/>
        </w:rPr>
        <w:t>g</w:t>
      </w:r>
      <w:proofErr w:type="gramEnd"/>
      <w:r w:rsidRPr="0067506E">
        <w:rPr>
          <w:rFonts w:asciiTheme="minorBidi" w:eastAsia="Times New Roman" w:hAnsiTheme="minorBidi" w:cstheme="minorBidi"/>
          <w:b/>
          <w:w w:val="95"/>
          <w:lang w:bidi="ar-SA"/>
        </w:rPr>
        <w:t>/ Type FA7 de 0.50x1.50 fixe et coulissant au prix  N°</w:t>
      </w:r>
      <w:r w:rsidRPr="0067506E">
        <w:rPr>
          <w:rFonts w:asciiTheme="minorBidi" w:eastAsia="Times New Roman" w:hAnsiTheme="minorBidi" w:cstheme="minorBidi"/>
          <w:b/>
          <w:w w:val="95"/>
          <w:lang w:bidi="ar-SA"/>
        </w:rPr>
        <w:tab/>
      </w:r>
      <w:r w:rsidRPr="0067506E">
        <w:rPr>
          <w:rFonts w:asciiTheme="minorBidi" w:eastAsia="Times New Roman" w:hAnsiTheme="minorBidi" w:cstheme="minorBidi"/>
          <w:b/>
          <w:w w:val="95"/>
          <w:lang w:bidi="ar-SA"/>
        </w:rPr>
        <w:tab/>
        <w:t>E8g</w:t>
      </w:r>
    </w:p>
    <w:p w:rsidR="00881B9A" w:rsidRPr="0067506E" w:rsidRDefault="00881B9A" w:rsidP="007E2B0D">
      <w:pPr>
        <w:pStyle w:val="Corpsdetexte2"/>
        <w:tabs>
          <w:tab w:val="left" w:leader="dot" w:pos="709"/>
          <w:tab w:val="right" w:leader="dot" w:pos="8041"/>
          <w:tab w:val="left" w:leader="dot" w:pos="8789"/>
          <w:tab w:val="right" w:leader="dot" w:pos="9639"/>
        </w:tabs>
        <w:spacing w:before="120" w:line="240" w:lineRule="auto"/>
        <w:ind w:right="28"/>
        <w:jc w:val="both"/>
        <w:rPr>
          <w:rFonts w:asciiTheme="minorBidi" w:eastAsia="Times New Roman" w:hAnsiTheme="minorBidi" w:cstheme="minorBidi"/>
          <w:b/>
          <w:w w:val="95"/>
          <w:lang w:bidi="ar-SA"/>
        </w:rPr>
      </w:pPr>
      <w:proofErr w:type="gramStart"/>
      <w:r w:rsidRPr="0067506E">
        <w:rPr>
          <w:rFonts w:asciiTheme="minorBidi" w:eastAsia="Times New Roman" w:hAnsiTheme="minorBidi" w:cstheme="minorBidi"/>
          <w:b/>
          <w:w w:val="95"/>
          <w:lang w:bidi="ar-SA"/>
        </w:rPr>
        <w:t>h</w:t>
      </w:r>
      <w:proofErr w:type="gramEnd"/>
      <w:r w:rsidRPr="0067506E">
        <w:rPr>
          <w:rFonts w:asciiTheme="minorBidi" w:eastAsia="Times New Roman" w:hAnsiTheme="minorBidi" w:cstheme="minorBidi"/>
          <w:b/>
          <w:w w:val="95"/>
          <w:lang w:bidi="ar-SA"/>
        </w:rPr>
        <w:t>/ Type FA8 de 3.00x1.00 fixe et coulissant au prix  N°</w:t>
      </w:r>
      <w:r w:rsidRPr="0067506E">
        <w:rPr>
          <w:rFonts w:asciiTheme="minorBidi" w:eastAsia="Times New Roman" w:hAnsiTheme="minorBidi" w:cstheme="minorBidi"/>
          <w:b/>
          <w:w w:val="95"/>
          <w:lang w:bidi="ar-SA"/>
        </w:rPr>
        <w:tab/>
      </w:r>
      <w:r w:rsidRPr="0067506E">
        <w:rPr>
          <w:rFonts w:asciiTheme="minorBidi" w:eastAsia="Times New Roman" w:hAnsiTheme="minorBidi" w:cstheme="minorBidi"/>
          <w:b/>
          <w:w w:val="95"/>
          <w:lang w:bidi="ar-SA"/>
        </w:rPr>
        <w:tab/>
        <w:t>E8h</w:t>
      </w:r>
    </w:p>
    <w:p w:rsidR="00881B9A" w:rsidRPr="0067506E" w:rsidRDefault="00881B9A" w:rsidP="007E2B0D">
      <w:pPr>
        <w:pStyle w:val="Corpsdetexte2"/>
        <w:tabs>
          <w:tab w:val="left" w:leader="dot" w:pos="709"/>
          <w:tab w:val="right" w:leader="dot" w:pos="8041"/>
          <w:tab w:val="left" w:leader="dot" w:pos="8789"/>
          <w:tab w:val="right" w:leader="dot" w:pos="9639"/>
        </w:tabs>
        <w:spacing w:before="120" w:line="240" w:lineRule="auto"/>
        <w:ind w:right="28"/>
        <w:jc w:val="both"/>
        <w:rPr>
          <w:rFonts w:asciiTheme="minorBidi" w:eastAsia="Times New Roman" w:hAnsiTheme="minorBidi" w:cstheme="minorBidi"/>
          <w:b/>
          <w:w w:val="95"/>
          <w:lang w:bidi="ar-SA"/>
        </w:rPr>
      </w:pPr>
      <w:r w:rsidRPr="0067506E">
        <w:rPr>
          <w:rFonts w:asciiTheme="minorBidi" w:eastAsia="Times New Roman" w:hAnsiTheme="minorBidi" w:cstheme="minorBidi"/>
          <w:b/>
          <w:w w:val="95"/>
          <w:lang w:bidi="ar-SA"/>
        </w:rPr>
        <w:t>i/ Type FA9 de 1.50x1.00 fixe et coulissant au prix  N°</w:t>
      </w:r>
      <w:r w:rsidRPr="0067506E">
        <w:rPr>
          <w:rFonts w:asciiTheme="minorBidi" w:eastAsia="Times New Roman" w:hAnsiTheme="minorBidi" w:cstheme="minorBidi"/>
          <w:b/>
          <w:w w:val="95"/>
          <w:lang w:bidi="ar-SA"/>
        </w:rPr>
        <w:tab/>
      </w:r>
      <w:r w:rsidRPr="0067506E">
        <w:rPr>
          <w:rFonts w:asciiTheme="minorBidi" w:eastAsia="Times New Roman" w:hAnsiTheme="minorBidi" w:cstheme="minorBidi"/>
          <w:b/>
          <w:w w:val="95"/>
          <w:lang w:bidi="ar-SA"/>
        </w:rPr>
        <w:tab/>
        <w:t>E8i</w:t>
      </w:r>
    </w:p>
    <w:p w:rsidR="00881B9A" w:rsidRPr="0067506E" w:rsidRDefault="00881B9A" w:rsidP="007E2B0D">
      <w:pPr>
        <w:pStyle w:val="Corpsdetexte2"/>
        <w:tabs>
          <w:tab w:val="left" w:leader="dot" w:pos="709"/>
          <w:tab w:val="right" w:leader="dot" w:pos="8041"/>
          <w:tab w:val="left" w:leader="dot" w:pos="8789"/>
          <w:tab w:val="right" w:leader="dot" w:pos="9639"/>
        </w:tabs>
        <w:spacing w:before="120" w:line="240" w:lineRule="auto"/>
        <w:ind w:right="28"/>
        <w:jc w:val="both"/>
        <w:rPr>
          <w:rFonts w:asciiTheme="minorBidi" w:eastAsia="Times New Roman" w:hAnsiTheme="minorBidi" w:cstheme="minorBidi"/>
          <w:b/>
          <w:w w:val="95"/>
          <w:lang w:bidi="ar-SA"/>
        </w:rPr>
      </w:pPr>
      <w:proofErr w:type="gramStart"/>
      <w:r w:rsidRPr="0067506E">
        <w:rPr>
          <w:rFonts w:asciiTheme="minorBidi" w:eastAsia="Times New Roman" w:hAnsiTheme="minorBidi" w:cstheme="minorBidi"/>
          <w:b/>
          <w:w w:val="95"/>
          <w:lang w:bidi="ar-SA"/>
        </w:rPr>
        <w:t>j</w:t>
      </w:r>
      <w:proofErr w:type="gramEnd"/>
      <w:r w:rsidRPr="0067506E">
        <w:rPr>
          <w:rFonts w:asciiTheme="minorBidi" w:eastAsia="Times New Roman" w:hAnsiTheme="minorBidi" w:cstheme="minorBidi"/>
          <w:b/>
          <w:w w:val="95"/>
          <w:lang w:bidi="ar-SA"/>
        </w:rPr>
        <w:t>/ Type FA10 de 0.50x1.75 fixe et basculant au prix  N°</w:t>
      </w:r>
      <w:r w:rsidRPr="0067506E">
        <w:rPr>
          <w:rFonts w:asciiTheme="minorBidi" w:eastAsia="Times New Roman" w:hAnsiTheme="minorBidi" w:cstheme="minorBidi"/>
          <w:b/>
          <w:w w:val="95"/>
          <w:lang w:bidi="ar-SA"/>
        </w:rPr>
        <w:tab/>
      </w:r>
      <w:r w:rsidRPr="0067506E">
        <w:rPr>
          <w:rFonts w:asciiTheme="minorBidi" w:eastAsia="Times New Roman" w:hAnsiTheme="minorBidi" w:cstheme="minorBidi"/>
          <w:b/>
          <w:w w:val="95"/>
          <w:lang w:bidi="ar-SA"/>
        </w:rPr>
        <w:tab/>
        <w:t>E8j</w:t>
      </w:r>
    </w:p>
    <w:p w:rsidR="00881B9A" w:rsidRPr="0067506E" w:rsidRDefault="00881B9A" w:rsidP="007E2B0D">
      <w:pPr>
        <w:pStyle w:val="Corpsdetexte2"/>
        <w:tabs>
          <w:tab w:val="left" w:leader="dot" w:pos="709"/>
          <w:tab w:val="right" w:leader="dot" w:pos="8041"/>
          <w:tab w:val="left" w:leader="dot" w:pos="8789"/>
          <w:tab w:val="right" w:leader="dot" w:pos="9639"/>
        </w:tabs>
        <w:spacing w:before="120" w:line="240" w:lineRule="auto"/>
        <w:ind w:right="28"/>
        <w:jc w:val="both"/>
        <w:rPr>
          <w:rFonts w:asciiTheme="minorBidi" w:eastAsia="Times New Roman" w:hAnsiTheme="minorBidi" w:cstheme="minorBidi"/>
          <w:b/>
          <w:w w:val="95"/>
          <w:lang w:bidi="ar-SA"/>
        </w:rPr>
      </w:pPr>
      <w:proofErr w:type="gramStart"/>
      <w:r w:rsidRPr="0067506E">
        <w:rPr>
          <w:rFonts w:asciiTheme="minorBidi" w:eastAsia="Times New Roman" w:hAnsiTheme="minorBidi" w:cstheme="minorBidi"/>
          <w:b/>
          <w:w w:val="95"/>
          <w:lang w:bidi="ar-SA"/>
        </w:rPr>
        <w:t>k</w:t>
      </w:r>
      <w:proofErr w:type="gramEnd"/>
      <w:r w:rsidRPr="0067506E">
        <w:rPr>
          <w:rFonts w:asciiTheme="minorBidi" w:eastAsia="Times New Roman" w:hAnsiTheme="minorBidi" w:cstheme="minorBidi"/>
          <w:b/>
          <w:w w:val="95"/>
          <w:lang w:bidi="ar-SA"/>
        </w:rPr>
        <w:t>/ Type FA11 de 1.00x5.00 fixe et basculant au prix  N°</w:t>
      </w:r>
      <w:r w:rsidRPr="0067506E">
        <w:rPr>
          <w:rFonts w:asciiTheme="minorBidi" w:eastAsia="Times New Roman" w:hAnsiTheme="minorBidi" w:cstheme="minorBidi"/>
          <w:b/>
          <w:w w:val="95"/>
          <w:lang w:bidi="ar-SA"/>
        </w:rPr>
        <w:tab/>
      </w:r>
      <w:r w:rsidRPr="0067506E">
        <w:rPr>
          <w:rFonts w:asciiTheme="minorBidi" w:eastAsia="Times New Roman" w:hAnsiTheme="minorBidi" w:cstheme="minorBidi"/>
          <w:b/>
          <w:w w:val="95"/>
          <w:lang w:bidi="ar-SA"/>
        </w:rPr>
        <w:tab/>
        <w:t>E8k</w:t>
      </w:r>
    </w:p>
    <w:p w:rsidR="00881B9A" w:rsidRPr="0067506E" w:rsidRDefault="00881B9A" w:rsidP="007E2B0D">
      <w:pPr>
        <w:pStyle w:val="Corpsdetexte2"/>
        <w:tabs>
          <w:tab w:val="left" w:leader="dot" w:pos="709"/>
          <w:tab w:val="right" w:leader="dot" w:pos="8041"/>
          <w:tab w:val="left" w:leader="dot" w:pos="8789"/>
          <w:tab w:val="right" w:leader="dot" w:pos="9639"/>
        </w:tabs>
        <w:spacing w:before="120" w:line="240" w:lineRule="auto"/>
        <w:ind w:right="28"/>
        <w:jc w:val="both"/>
        <w:rPr>
          <w:rFonts w:asciiTheme="minorBidi" w:eastAsia="Times New Roman" w:hAnsiTheme="minorBidi" w:cstheme="minorBidi"/>
          <w:b/>
          <w:w w:val="95"/>
          <w:lang w:bidi="ar-SA"/>
        </w:rPr>
      </w:pPr>
      <w:proofErr w:type="gramStart"/>
      <w:r w:rsidRPr="0067506E">
        <w:rPr>
          <w:rFonts w:asciiTheme="minorBidi" w:eastAsia="Times New Roman" w:hAnsiTheme="minorBidi" w:cstheme="minorBidi"/>
          <w:b/>
          <w:w w:val="95"/>
          <w:lang w:bidi="ar-SA"/>
        </w:rPr>
        <w:t>l</w:t>
      </w:r>
      <w:proofErr w:type="gramEnd"/>
      <w:r w:rsidRPr="0067506E">
        <w:rPr>
          <w:rFonts w:asciiTheme="minorBidi" w:eastAsia="Times New Roman" w:hAnsiTheme="minorBidi" w:cstheme="minorBidi"/>
          <w:b/>
          <w:w w:val="95"/>
          <w:lang w:bidi="ar-SA"/>
        </w:rPr>
        <w:t>/ Type FA12 de 2.00x1.00 fixe et basculant au prix  N°</w:t>
      </w:r>
      <w:r w:rsidRPr="0067506E">
        <w:rPr>
          <w:rFonts w:asciiTheme="minorBidi" w:eastAsia="Times New Roman" w:hAnsiTheme="minorBidi" w:cstheme="minorBidi"/>
          <w:b/>
          <w:w w:val="95"/>
          <w:lang w:bidi="ar-SA"/>
        </w:rPr>
        <w:tab/>
      </w:r>
      <w:r w:rsidRPr="0067506E">
        <w:rPr>
          <w:rFonts w:asciiTheme="minorBidi" w:eastAsia="Times New Roman" w:hAnsiTheme="minorBidi" w:cstheme="minorBidi"/>
          <w:b/>
          <w:w w:val="95"/>
          <w:lang w:bidi="ar-SA"/>
        </w:rPr>
        <w:tab/>
        <w:t>E8l</w:t>
      </w:r>
    </w:p>
    <w:p w:rsidR="00881B9A" w:rsidRPr="0067506E" w:rsidRDefault="00881B9A" w:rsidP="0067506E">
      <w:pPr>
        <w:jc w:val="both"/>
        <w:rPr>
          <w:rFonts w:asciiTheme="minorBidi" w:eastAsia="Times New Roman" w:hAnsiTheme="minorBidi" w:cstheme="minorBidi"/>
          <w:b/>
          <w:w w:val="95"/>
          <w:u w:val="single"/>
        </w:rPr>
      </w:pPr>
    </w:p>
    <w:p w:rsidR="007E2B0D" w:rsidRDefault="007E2B0D" w:rsidP="0067506E">
      <w:pPr>
        <w:jc w:val="both"/>
        <w:rPr>
          <w:rFonts w:asciiTheme="minorBidi" w:eastAsia="Times New Roman" w:hAnsiTheme="minorBidi" w:cstheme="minorBidi"/>
          <w:b/>
          <w:w w:val="95"/>
          <w:u w:val="single"/>
        </w:rPr>
      </w:pPr>
    </w:p>
    <w:p w:rsidR="007E2B0D" w:rsidRDefault="007E2B0D" w:rsidP="0067506E">
      <w:pPr>
        <w:jc w:val="both"/>
        <w:rPr>
          <w:rFonts w:asciiTheme="minorBidi" w:eastAsia="Times New Roman" w:hAnsiTheme="minorBidi" w:cstheme="minorBidi"/>
          <w:b/>
          <w:w w:val="95"/>
          <w:u w:val="single"/>
        </w:rPr>
      </w:pPr>
    </w:p>
    <w:p w:rsidR="00881B9A" w:rsidRPr="0067506E" w:rsidRDefault="00881B9A" w:rsidP="0067506E">
      <w:pPr>
        <w:jc w:val="both"/>
        <w:rPr>
          <w:rFonts w:asciiTheme="minorBidi" w:eastAsia="Times New Roman" w:hAnsiTheme="minorBidi" w:cstheme="minorBidi"/>
          <w:b/>
          <w:w w:val="95"/>
          <w:u w:val="single"/>
        </w:rPr>
      </w:pPr>
      <w:r w:rsidRPr="0067506E">
        <w:rPr>
          <w:rFonts w:asciiTheme="minorBidi" w:eastAsia="Times New Roman" w:hAnsiTheme="minorBidi" w:cstheme="minorBidi"/>
          <w:b/>
          <w:w w:val="95"/>
          <w:u w:val="single"/>
        </w:rPr>
        <w:lastRenderedPageBreak/>
        <w:t>PRIX N° E9 </w:t>
      </w:r>
      <w:proofErr w:type="gramStart"/>
      <w:r w:rsidRPr="0067506E">
        <w:rPr>
          <w:rFonts w:asciiTheme="minorBidi" w:eastAsia="Times New Roman" w:hAnsiTheme="minorBidi" w:cstheme="minorBidi"/>
          <w:b/>
          <w:w w:val="95"/>
          <w:u w:val="single"/>
        </w:rPr>
        <w:t>:  MUR</w:t>
      </w:r>
      <w:proofErr w:type="gramEnd"/>
      <w:r w:rsidRPr="0067506E">
        <w:rPr>
          <w:rFonts w:asciiTheme="minorBidi" w:eastAsia="Times New Roman" w:hAnsiTheme="minorBidi" w:cstheme="minorBidi"/>
          <w:b/>
          <w:w w:val="95"/>
          <w:u w:val="single"/>
        </w:rPr>
        <w:t xml:space="preserve"> RIDEAU CAPOT SERREUR</w:t>
      </w:r>
    </w:p>
    <w:p w:rsidR="00881B9A" w:rsidRPr="0067506E" w:rsidRDefault="00881B9A" w:rsidP="0067506E">
      <w:pPr>
        <w:jc w:val="both"/>
        <w:rPr>
          <w:rFonts w:asciiTheme="minorBidi" w:eastAsia="Times New Roman" w:hAnsiTheme="minorBidi" w:cstheme="minorBidi"/>
          <w:bCs/>
          <w:w w:val="95"/>
        </w:rPr>
      </w:pPr>
      <w:r w:rsidRPr="0067506E">
        <w:rPr>
          <w:rFonts w:asciiTheme="minorBidi" w:eastAsia="Times New Roman" w:hAnsiTheme="minorBidi" w:cstheme="minorBidi"/>
          <w:bCs/>
          <w:w w:val="95"/>
        </w:rPr>
        <w:t>Ils seront réalisés en série VENTO KENDO de la gamme Profils Systèmes ou STRUGAL- S52- Traditionnel ou similaire. y/c structure en acier pour Grille moucharabieh en acier galvanisé.</w:t>
      </w:r>
    </w:p>
    <w:p w:rsidR="00881B9A" w:rsidRPr="0067506E" w:rsidRDefault="00881B9A" w:rsidP="0067506E">
      <w:pPr>
        <w:jc w:val="both"/>
        <w:rPr>
          <w:rFonts w:asciiTheme="minorBidi" w:eastAsia="Times New Roman" w:hAnsiTheme="minorBidi" w:cstheme="minorBidi"/>
          <w:b/>
          <w:w w:val="95"/>
        </w:rPr>
      </w:pPr>
      <w:r w:rsidRPr="0067506E">
        <w:rPr>
          <w:rFonts w:asciiTheme="minorBidi" w:eastAsia="Times New Roman" w:hAnsiTheme="minorBidi" w:cstheme="minorBidi"/>
          <w:b/>
          <w:w w:val="95"/>
        </w:rPr>
        <w:t>CONCEPT PRODUIT</w:t>
      </w:r>
    </w:p>
    <w:p w:rsidR="00881B9A" w:rsidRPr="0067506E" w:rsidRDefault="00881B9A" w:rsidP="0067506E">
      <w:pPr>
        <w:jc w:val="both"/>
        <w:rPr>
          <w:rFonts w:asciiTheme="minorBidi" w:eastAsia="Times New Roman" w:hAnsiTheme="minorBidi" w:cstheme="minorBidi"/>
          <w:bCs/>
          <w:w w:val="95"/>
        </w:rPr>
      </w:pPr>
      <w:r w:rsidRPr="0067506E">
        <w:rPr>
          <w:rFonts w:asciiTheme="minorBidi" w:eastAsia="Times New Roman" w:hAnsiTheme="minorBidi" w:cstheme="minorBidi"/>
          <w:bCs/>
          <w:w w:val="95"/>
        </w:rPr>
        <w:t>Système de mur rideau avec capots et Serrures.</w:t>
      </w:r>
    </w:p>
    <w:p w:rsidR="00881B9A" w:rsidRPr="0067506E" w:rsidRDefault="00881B9A" w:rsidP="0067506E">
      <w:pPr>
        <w:jc w:val="both"/>
        <w:rPr>
          <w:rFonts w:asciiTheme="minorBidi" w:eastAsia="Times New Roman" w:hAnsiTheme="minorBidi" w:cstheme="minorBidi"/>
          <w:b/>
          <w:w w:val="95"/>
        </w:rPr>
      </w:pPr>
      <w:r w:rsidRPr="0067506E">
        <w:rPr>
          <w:rFonts w:asciiTheme="minorBidi" w:eastAsia="Times New Roman" w:hAnsiTheme="minorBidi" w:cstheme="minorBidi"/>
          <w:b/>
          <w:w w:val="95"/>
        </w:rPr>
        <w:t>STRUCTURE</w:t>
      </w:r>
    </w:p>
    <w:p w:rsidR="00881B9A" w:rsidRPr="0067506E" w:rsidRDefault="00881B9A" w:rsidP="0067506E">
      <w:pPr>
        <w:jc w:val="both"/>
        <w:rPr>
          <w:rFonts w:asciiTheme="minorBidi" w:eastAsia="Times New Roman" w:hAnsiTheme="minorBidi" w:cstheme="minorBidi"/>
          <w:bCs/>
          <w:w w:val="95"/>
        </w:rPr>
      </w:pPr>
      <w:r w:rsidRPr="0067506E">
        <w:rPr>
          <w:rFonts w:asciiTheme="minorBidi" w:eastAsia="Times New Roman" w:hAnsiTheme="minorBidi" w:cstheme="minorBidi"/>
          <w:bCs/>
          <w:w w:val="95"/>
        </w:rPr>
        <w:t>Elle est constituée de montants et de traverses tubulaires. Les montants sont de différentes sections avec renforcement par des plats en aciers. Les sections des différents profils devront être adaptées aux normes et besoins nécessaires à l’emplacement de la construction. Les dilatations doivent pouvoir se produire sans nuire à l’étanchéité et à la solidité de l’ensemble.</w:t>
      </w:r>
    </w:p>
    <w:p w:rsidR="00881B9A" w:rsidRPr="0067506E" w:rsidRDefault="00881B9A" w:rsidP="0067506E">
      <w:pPr>
        <w:jc w:val="both"/>
        <w:rPr>
          <w:rFonts w:asciiTheme="minorBidi" w:eastAsia="Times New Roman" w:hAnsiTheme="minorBidi" w:cstheme="minorBidi"/>
          <w:bCs/>
          <w:w w:val="95"/>
        </w:rPr>
      </w:pPr>
      <w:r w:rsidRPr="0067506E">
        <w:rPr>
          <w:rFonts w:asciiTheme="minorBidi" w:eastAsia="Times New Roman" w:hAnsiTheme="minorBidi" w:cstheme="minorBidi"/>
          <w:bCs/>
          <w:w w:val="95"/>
        </w:rPr>
        <w:t>La fixation sur le gros œuvre se fait au moyen d’attaches spécialement conçues et permettant un réglage dans les 3 dimensions.</w:t>
      </w:r>
    </w:p>
    <w:p w:rsidR="00881B9A" w:rsidRPr="0067506E" w:rsidRDefault="00881B9A" w:rsidP="0067506E">
      <w:pPr>
        <w:jc w:val="both"/>
        <w:rPr>
          <w:rFonts w:asciiTheme="minorBidi" w:eastAsia="Times New Roman" w:hAnsiTheme="minorBidi" w:cstheme="minorBidi"/>
          <w:b/>
          <w:w w:val="95"/>
        </w:rPr>
      </w:pPr>
      <w:r w:rsidRPr="0067506E">
        <w:rPr>
          <w:rFonts w:asciiTheme="minorBidi" w:eastAsia="Times New Roman" w:hAnsiTheme="minorBidi" w:cstheme="minorBidi"/>
          <w:b/>
          <w:w w:val="95"/>
        </w:rPr>
        <w:t>ASSEMBLAGE</w:t>
      </w:r>
    </w:p>
    <w:p w:rsidR="00881B9A" w:rsidRPr="0067506E" w:rsidRDefault="00881B9A" w:rsidP="0067506E">
      <w:pPr>
        <w:jc w:val="both"/>
        <w:rPr>
          <w:rFonts w:asciiTheme="minorBidi" w:eastAsia="Times New Roman" w:hAnsiTheme="minorBidi" w:cstheme="minorBidi"/>
          <w:bCs/>
          <w:w w:val="95"/>
        </w:rPr>
      </w:pPr>
      <w:r w:rsidRPr="0067506E">
        <w:rPr>
          <w:rFonts w:asciiTheme="minorBidi" w:eastAsia="Times New Roman" w:hAnsiTheme="minorBidi" w:cstheme="minorBidi"/>
          <w:bCs/>
          <w:w w:val="95"/>
        </w:rPr>
        <w:t>Les profilés sont assemblés en coupe droite, avec montants filants et traverses fixées sur ceux-ci au moyen de tasseaux spéciaux en alliage d’aluminium. Ceux-ci comportent un téton de centrage qui permet de positionner correctement les traverses et sont fixés par vis inox sur les montants.</w:t>
      </w:r>
    </w:p>
    <w:p w:rsidR="00881B9A" w:rsidRPr="0067506E" w:rsidRDefault="00881B9A" w:rsidP="0067506E">
      <w:pPr>
        <w:jc w:val="both"/>
        <w:rPr>
          <w:rFonts w:asciiTheme="minorBidi" w:eastAsia="Times New Roman" w:hAnsiTheme="minorBidi" w:cstheme="minorBidi"/>
          <w:bCs/>
          <w:w w:val="95"/>
        </w:rPr>
      </w:pPr>
      <w:r w:rsidRPr="0067506E">
        <w:rPr>
          <w:rFonts w:asciiTheme="minorBidi" w:eastAsia="Times New Roman" w:hAnsiTheme="minorBidi" w:cstheme="minorBidi"/>
          <w:bCs/>
          <w:w w:val="95"/>
        </w:rPr>
        <w:t xml:space="preserve">Les feuillures permettent de recevoir soit les vitrages, soit les cadres d’ouvrants. Les profils serreurs, situés à l’extérieur, sont fixés par vis inox. Les profils </w:t>
      </w:r>
      <w:proofErr w:type="gramStart"/>
      <w:r w:rsidRPr="0067506E">
        <w:rPr>
          <w:rFonts w:asciiTheme="minorBidi" w:eastAsia="Times New Roman" w:hAnsiTheme="minorBidi" w:cstheme="minorBidi"/>
          <w:bCs/>
          <w:w w:val="95"/>
        </w:rPr>
        <w:t>capots</w:t>
      </w:r>
      <w:proofErr w:type="gramEnd"/>
      <w:r w:rsidRPr="0067506E">
        <w:rPr>
          <w:rFonts w:asciiTheme="minorBidi" w:eastAsia="Times New Roman" w:hAnsiTheme="minorBidi" w:cstheme="minorBidi"/>
          <w:bCs/>
          <w:w w:val="95"/>
        </w:rPr>
        <w:t xml:space="preserve"> clippables cacheront l’ensemble des vis de fixation.</w:t>
      </w:r>
    </w:p>
    <w:p w:rsidR="00881B9A" w:rsidRPr="0067506E" w:rsidRDefault="00881B9A" w:rsidP="0067506E">
      <w:pPr>
        <w:jc w:val="both"/>
        <w:rPr>
          <w:rFonts w:asciiTheme="minorBidi" w:eastAsia="Times New Roman" w:hAnsiTheme="minorBidi" w:cstheme="minorBidi"/>
          <w:b/>
          <w:w w:val="95"/>
        </w:rPr>
      </w:pPr>
      <w:r w:rsidRPr="0067506E">
        <w:rPr>
          <w:rFonts w:asciiTheme="minorBidi" w:eastAsia="Times New Roman" w:hAnsiTheme="minorBidi" w:cstheme="minorBidi"/>
          <w:b/>
          <w:w w:val="95"/>
        </w:rPr>
        <w:t>ETANCHEITE</w:t>
      </w:r>
    </w:p>
    <w:p w:rsidR="00881B9A" w:rsidRPr="0067506E" w:rsidRDefault="00881B9A" w:rsidP="0067506E">
      <w:pPr>
        <w:jc w:val="both"/>
        <w:rPr>
          <w:rFonts w:asciiTheme="minorBidi" w:eastAsia="Times New Roman" w:hAnsiTheme="minorBidi" w:cstheme="minorBidi"/>
          <w:bCs/>
          <w:w w:val="95"/>
        </w:rPr>
      </w:pPr>
      <w:r w:rsidRPr="0067506E">
        <w:rPr>
          <w:rFonts w:asciiTheme="minorBidi" w:eastAsia="Times New Roman" w:hAnsiTheme="minorBidi" w:cstheme="minorBidi"/>
          <w:bCs/>
          <w:w w:val="95"/>
        </w:rPr>
        <w:t>L’étanchéité est assurée en bout de chaque traverse. L’eau ne doit en aucun cas être drainée dans le montant. On étanchera les extrémités de traverse avec un mastic type « small joint » ou similaire,</w:t>
      </w:r>
    </w:p>
    <w:p w:rsidR="00881B9A" w:rsidRPr="0067506E" w:rsidRDefault="00881B9A" w:rsidP="0067506E">
      <w:pPr>
        <w:jc w:val="both"/>
        <w:rPr>
          <w:rFonts w:asciiTheme="minorBidi" w:eastAsia="Times New Roman" w:hAnsiTheme="minorBidi" w:cstheme="minorBidi"/>
          <w:bCs/>
          <w:w w:val="95"/>
        </w:rPr>
      </w:pPr>
      <w:proofErr w:type="gramStart"/>
      <w:r w:rsidRPr="0067506E">
        <w:rPr>
          <w:rFonts w:asciiTheme="minorBidi" w:eastAsia="Times New Roman" w:hAnsiTheme="minorBidi" w:cstheme="minorBidi"/>
          <w:bCs/>
          <w:w w:val="95"/>
        </w:rPr>
        <w:t>permettant</w:t>
      </w:r>
      <w:proofErr w:type="gramEnd"/>
      <w:r w:rsidRPr="0067506E">
        <w:rPr>
          <w:rFonts w:asciiTheme="minorBidi" w:eastAsia="Times New Roman" w:hAnsiTheme="minorBidi" w:cstheme="minorBidi"/>
          <w:bCs/>
          <w:w w:val="95"/>
        </w:rPr>
        <w:t xml:space="preserve"> les jeux de dilatation. Tous les joints d’étanchéité seront en EPDM.</w:t>
      </w:r>
    </w:p>
    <w:p w:rsidR="00881B9A" w:rsidRPr="0067506E" w:rsidRDefault="00881B9A" w:rsidP="0067506E">
      <w:pPr>
        <w:jc w:val="both"/>
        <w:rPr>
          <w:rFonts w:asciiTheme="minorBidi" w:eastAsia="Times New Roman" w:hAnsiTheme="minorBidi" w:cstheme="minorBidi"/>
          <w:b/>
          <w:w w:val="95"/>
        </w:rPr>
      </w:pPr>
      <w:r w:rsidRPr="0067506E">
        <w:rPr>
          <w:rFonts w:asciiTheme="minorBidi" w:eastAsia="Times New Roman" w:hAnsiTheme="minorBidi" w:cstheme="minorBidi"/>
          <w:b/>
          <w:w w:val="95"/>
        </w:rPr>
        <w:t>DRAINAGE</w:t>
      </w:r>
    </w:p>
    <w:p w:rsidR="00881B9A" w:rsidRPr="0067506E" w:rsidRDefault="00881B9A" w:rsidP="0067506E">
      <w:pPr>
        <w:jc w:val="both"/>
        <w:rPr>
          <w:rFonts w:asciiTheme="minorBidi" w:eastAsia="Times New Roman" w:hAnsiTheme="minorBidi" w:cstheme="minorBidi"/>
          <w:bCs/>
          <w:w w:val="95"/>
        </w:rPr>
      </w:pPr>
      <w:r w:rsidRPr="0067506E">
        <w:rPr>
          <w:rFonts w:asciiTheme="minorBidi" w:eastAsia="Times New Roman" w:hAnsiTheme="minorBidi" w:cstheme="minorBidi"/>
          <w:bCs/>
          <w:w w:val="95"/>
        </w:rPr>
        <w:t>Le drainage des eaux d’infiltration éventuelles sur les traverses s’effectue par des trous oblongs sur les profilés serreurs et capots.</w:t>
      </w:r>
    </w:p>
    <w:p w:rsidR="00881B9A" w:rsidRPr="0067506E" w:rsidRDefault="00881B9A" w:rsidP="0067506E">
      <w:pPr>
        <w:jc w:val="both"/>
        <w:rPr>
          <w:rFonts w:asciiTheme="minorBidi" w:eastAsia="Times New Roman" w:hAnsiTheme="minorBidi" w:cstheme="minorBidi"/>
          <w:b/>
          <w:w w:val="95"/>
        </w:rPr>
      </w:pPr>
      <w:r w:rsidRPr="0067506E">
        <w:rPr>
          <w:rFonts w:asciiTheme="minorBidi" w:eastAsia="Times New Roman" w:hAnsiTheme="minorBidi" w:cstheme="minorBidi"/>
          <w:b/>
          <w:w w:val="95"/>
        </w:rPr>
        <w:t>REMPLISSAGE</w:t>
      </w:r>
    </w:p>
    <w:p w:rsidR="00881B9A" w:rsidRPr="0067506E" w:rsidRDefault="00881B9A" w:rsidP="0067506E">
      <w:pPr>
        <w:jc w:val="both"/>
        <w:rPr>
          <w:rFonts w:asciiTheme="minorBidi" w:eastAsia="Times New Roman" w:hAnsiTheme="minorBidi" w:cstheme="minorBidi"/>
          <w:bCs/>
          <w:w w:val="95"/>
        </w:rPr>
      </w:pPr>
      <w:r w:rsidRPr="0067506E">
        <w:rPr>
          <w:rFonts w:asciiTheme="minorBidi" w:eastAsia="Times New Roman" w:hAnsiTheme="minorBidi" w:cstheme="minorBidi"/>
          <w:bCs/>
          <w:w w:val="95"/>
        </w:rPr>
        <w:t>Un double vitrage isolant feuilleté intérieure, lame d’air de 12à16mm et vitrage monolithique extérieur avec épaisseur suivant détail d’exécution fourni par l’entreprise et validée par la maitrise d’œuvre</w:t>
      </w:r>
    </w:p>
    <w:p w:rsidR="00881B9A" w:rsidRPr="0067506E" w:rsidRDefault="00881B9A" w:rsidP="0067506E">
      <w:pPr>
        <w:jc w:val="both"/>
        <w:rPr>
          <w:rFonts w:asciiTheme="minorBidi" w:eastAsia="Times New Roman" w:hAnsiTheme="minorBidi" w:cstheme="minorBidi"/>
          <w:bCs/>
          <w:w w:val="95"/>
        </w:rPr>
      </w:pPr>
      <w:r w:rsidRPr="0067506E">
        <w:rPr>
          <w:rFonts w:asciiTheme="minorBidi" w:eastAsia="Times New Roman" w:hAnsiTheme="minorBidi" w:cstheme="minorBidi"/>
          <w:bCs/>
          <w:w w:val="95"/>
        </w:rPr>
        <w:t>Des profilés aluminium de serrage des vitrages,</w:t>
      </w:r>
    </w:p>
    <w:p w:rsidR="00881B9A" w:rsidRPr="0067506E" w:rsidRDefault="00881B9A" w:rsidP="0067506E">
      <w:pPr>
        <w:jc w:val="both"/>
        <w:rPr>
          <w:rFonts w:asciiTheme="minorBidi" w:eastAsia="Times New Roman" w:hAnsiTheme="minorBidi" w:cstheme="minorBidi"/>
          <w:bCs/>
          <w:w w:val="95"/>
        </w:rPr>
      </w:pPr>
      <w:r w:rsidRPr="0067506E">
        <w:rPr>
          <w:rFonts w:asciiTheme="minorBidi" w:eastAsia="Times New Roman" w:hAnsiTheme="minorBidi" w:cstheme="minorBidi"/>
          <w:bCs/>
          <w:w w:val="95"/>
        </w:rPr>
        <w:t>Les vitrages et panneaux sont mis en place dans la feuillure haute de 20 mm et maintenus par les serreurs des montants et des traverses.</w:t>
      </w:r>
    </w:p>
    <w:p w:rsidR="00881B9A" w:rsidRPr="0067506E" w:rsidRDefault="00881B9A" w:rsidP="0067506E">
      <w:pPr>
        <w:jc w:val="both"/>
        <w:rPr>
          <w:rFonts w:asciiTheme="minorBidi" w:eastAsia="Times New Roman" w:hAnsiTheme="minorBidi" w:cstheme="minorBidi"/>
          <w:b/>
          <w:w w:val="95"/>
        </w:rPr>
      </w:pPr>
      <w:r w:rsidRPr="0067506E">
        <w:rPr>
          <w:rFonts w:asciiTheme="minorBidi" w:eastAsia="Times New Roman" w:hAnsiTheme="minorBidi" w:cstheme="minorBidi"/>
          <w:b/>
          <w:w w:val="95"/>
        </w:rPr>
        <w:t>OUVRANTS</w:t>
      </w:r>
    </w:p>
    <w:p w:rsidR="00881B9A" w:rsidRPr="0067506E" w:rsidRDefault="00881B9A" w:rsidP="0067506E">
      <w:pPr>
        <w:jc w:val="both"/>
        <w:rPr>
          <w:rFonts w:asciiTheme="minorBidi" w:eastAsia="Times New Roman" w:hAnsiTheme="minorBidi" w:cstheme="minorBidi"/>
          <w:bCs/>
          <w:w w:val="95"/>
        </w:rPr>
      </w:pPr>
      <w:r w:rsidRPr="0067506E">
        <w:rPr>
          <w:rFonts w:asciiTheme="minorBidi" w:eastAsia="Times New Roman" w:hAnsiTheme="minorBidi" w:cstheme="minorBidi"/>
          <w:bCs/>
          <w:w w:val="95"/>
        </w:rPr>
        <w:t>Des ouvrants spécifiques au mur rideau de Profils Systèmes s’incorporent dans la structure Vento :</w:t>
      </w:r>
    </w:p>
    <w:p w:rsidR="00881B9A" w:rsidRPr="0067506E" w:rsidRDefault="00881B9A" w:rsidP="0067506E">
      <w:pPr>
        <w:jc w:val="both"/>
        <w:rPr>
          <w:rFonts w:asciiTheme="minorBidi" w:eastAsia="Times New Roman" w:hAnsiTheme="minorBidi" w:cstheme="minorBidi"/>
          <w:bCs/>
          <w:w w:val="95"/>
        </w:rPr>
      </w:pPr>
      <w:r w:rsidRPr="0067506E">
        <w:rPr>
          <w:rFonts w:asciiTheme="minorBidi" w:eastAsia="Times New Roman" w:hAnsiTheme="minorBidi" w:cstheme="minorBidi"/>
          <w:bCs/>
          <w:w w:val="95"/>
        </w:rPr>
        <w:t>Châssis à la française à ouvrant caché de la série INVISO</w:t>
      </w:r>
    </w:p>
    <w:p w:rsidR="00881B9A" w:rsidRPr="0067506E" w:rsidRDefault="00881B9A" w:rsidP="0067506E">
      <w:pPr>
        <w:jc w:val="both"/>
        <w:rPr>
          <w:rFonts w:asciiTheme="minorBidi" w:eastAsia="Times New Roman" w:hAnsiTheme="minorBidi" w:cstheme="minorBidi"/>
          <w:bCs/>
          <w:w w:val="95"/>
        </w:rPr>
      </w:pPr>
      <w:r w:rsidRPr="0067506E">
        <w:rPr>
          <w:rFonts w:asciiTheme="minorBidi" w:eastAsia="Times New Roman" w:hAnsiTheme="minorBidi" w:cstheme="minorBidi"/>
          <w:bCs/>
          <w:w w:val="95"/>
        </w:rPr>
        <w:t>Châssis oscillo-battant à ouvrant caché de la série INVISO</w:t>
      </w:r>
    </w:p>
    <w:p w:rsidR="00881B9A" w:rsidRPr="0067506E" w:rsidRDefault="00881B9A" w:rsidP="0067506E">
      <w:pPr>
        <w:jc w:val="both"/>
        <w:rPr>
          <w:rFonts w:asciiTheme="minorBidi" w:eastAsia="Times New Roman" w:hAnsiTheme="minorBidi" w:cstheme="minorBidi"/>
          <w:bCs/>
          <w:w w:val="95"/>
        </w:rPr>
      </w:pPr>
      <w:r w:rsidRPr="0067506E">
        <w:rPr>
          <w:rFonts w:asciiTheme="minorBidi" w:eastAsia="Times New Roman" w:hAnsiTheme="minorBidi" w:cstheme="minorBidi"/>
          <w:bCs/>
          <w:w w:val="95"/>
        </w:rPr>
        <w:t>Châssis à soufflet à ouvrant caché de la série INVISO</w:t>
      </w:r>
    </w:p>
    <w:p w:rsidR="00881B9A" w:rsidRPr="0067506E" w:rsidRDefault="00881B9A" w:rsidP="0067506E">
      <w:pPr>
        <w:jc w:val="both"/>
        <w:rPr>
          <w:rFonts w:asciiTheme="minorBidi" w:eastAsia="Times New Roman" w:hAnsiTheme="minorBidi" w:cstheme="minorBidi"/>
          <w:bCs/>
          <w:w w:val="95"/>
        </w:rPr>
      </w:pPr>
      <w:r w:rsidRPr="0067506E">
        <w:rPr>
          <w:rFonts w:asciiTheme="minorBidi" w:eastAsia="Times New Roman" w:hAnsiTheme="minorBidi" w:cstheme="minorBidi"/>
          <w:bCs/>
          <w:w w:val="95"/>
        </w:rPr>
        <w:t>Châssis à l’italienne à ouvrant caché</w:t>
      </w:r>
    </w:p>
    <w:p w:rsidR="00881B9A" w:rsidRPr="0067506E" w:rsidRDefault="00881B9A" w:rsidP="0067506E">
      <w:pPr>
        <w:jc w:val="both"/>
        <w:rPr>
          <w:rFonts w:asciiTheme="minorBidi" w:eastAsia="Times New Roman" w:hAnsiTheme="minorBidi" w:cstheme="minorBidi"/>
          <w:bCs/>
          <w:w w:val="95"/>
        </w:rPr>
      </w:pPr>
      <w:r w:rsidRPr="0067506E">
        <w:rPr>
          <w:rFonts w:asciiTheme="minorBidi" w:eastAsia="Times New Roman" w:hAnsiTheme="minorBidi" w:cstheme="minorBidi"/>
          <w:bCs/>
          <w:w w:val="95"/>
        </w:rPr>
        <w:t>Les cadres ouvrant et dormant sont assemblés en coupe d’onglet par équerres à pion ou sertissage</w:t>
      </w:r>
    </w:p>
    <w:p w:rsidR="00881B9A" w:rsidRPr="0067506E" w:rsidRDefault="00881B9A" w:rsidP="0067506E">
      <w:pPr>
        <w:jc w:val="both"/>
        <w:rPr>
          <w:rFonts w:asciiTheme="minorBidi" w:eastAsia="Times New Roman" w:hAnsiTheme="minorBidi" w:cstheme="minorBidi"/>
          <w:bCs/>
          <w:w w:val="95"/>
        </w:rPr>
      </w:pPr>
      <w:r w:rsidRPr="0067506E">
        <w:rPr>
          <w:rFonts w:asciiTheme="minorBidi" w:eastAsia="Times New Roman" w:hAnsiTheme="minorBidi" w:cstheme="minorBidi"/>
          <w:bCs/>
          <w:w w:val="95"/>
        </w:rPr>
        <w:t xml:space="preserve">+ </w:t>
      </w:r>
      <w:proofErr w:type="gramStart"/>
      <w:r w:rsidRPr="0067506E">
        <w:rPr>
          <w:rFonts w:asciiTheme="minorBidi" w:eastAsia="Times New Roman" w:hAnsiTheme="minorBidi" w:cstheme="minorBidi"/>
          <w:bCs/>
          <w:w w:val="95"/>
        </w:rPr>
        <w:t>collage</w:t>
      </w:r>
      <w:proofErr w:type="gramEnd"/>
      <w:r w:rsidRPr="0067506E">
        <w:rPr>
          <w:rFonts w:asciiTheme="minorBidi" w:eastAsia="Times New Roman" w:hAnsiTheme="minorBidi" w:cstheme="minorBidi"/>
          <w:bCs/>
          <w:w w:val="95"/>
        </w:rPr>
        <w:t>. L’étanchéité se fait par compression de 3 joints en EPDM lors de la fermeture, deux joints sont tournants, le joint central est positionné sur le dormant.</w:t>
      </w:r>
    </w:p>
    <w:p w:rsidR="00881B9A" w:rsidRPr="0067506E" w:rsidRDefault="00881B9A" w:rsidP="0067506E">
      <w:pPr>
        <w:jc w:val="both"/>
        <w:rPr>
          <w:rFonts w:asciiTheme="minorBidi" w:eastAsia="Times New Roman" w:hAnsiTheme="minorBidi" w:cstheme="minorBidi"/>
          <w:bCs/>
          <w:w w:val="95"/>
        </w:rPr>
      </w:pPr>
      <w:r w:rsidRPr="0067506E">
        <w:rPr>
          <w:rFonts w:asciiTheme="minorBidi" w:eastAsia="Times New Roman" w:hAnsiTheme="minorBidi" w:cstheme="minorBidi"/>
          <w:bCs/>
          <w:w w:val="95"/>
        </w:rPr>
        <w:t>Le ferrage (</w:t>
      </w:r>
      <w:proofErr w:type="gramStart"/>
      <w:r w:rsidRPr="0067506E">
        <w:rPr>
          <w:rFonts w:asciiTheme="minorBidi" w:eastAsia="Times New Roman" w:hAnsiTheme="minorBidi" w:cstheme="minorBidi"/>
          <w:bCs/>
          <w:w w:val="95"/>
        </w:rPr>
        <w:t>italienne</w:t>
      </w:r>
      <w:proofErr w:type="gramEnd"/>
      <w:r w:rsidRPr="0067506E">
        <w:rPr>
          <w:rFonts w:asciiTheme="minorBidi" w:eastAsia="Times New Roman" w:hAnsiTheme="minorBidi" w:cstheme="minorBidi"/>
          <w:bCs/>
          <w:w w:val="95"/>
        </w:rPr>
        <w:t>) se fait par un ensemble de compas en acier inox.</w:t>
      </w:r>
    </w:p>
    <w:p w:rsidR="00881B9A" w:rsidRPr="0067506E" w:rsidRDefault="00881B9A" w:rsidP="0067506E">
      <w:pPr>
        <w:jc w:val="both"/>
        <w:rPr>
          <w:rFonts w:asciiTheme="minorBidi" w:eastAsia="Times New Roman" w:hAnsiTheme="minorBidi" w:cstheme="minorBidi"/>
          <w:bCs/>
          <w:w w:val="95"/>
        </w:rPr>
      </w:pPr>
      <w:r w:rsidRPr="0067506E">
        <w:rPr>
          <w:rFonts w:asciiTheme="minorBidi" w:eastAsia="Times New Roman" w:hAnsiTheme="minorBidi" w:cstheme="minorBidi"/>
          <w:bCs/>
          <w:w w:val="95"/>
        </w:rPr>
        <w:t>Le ferrage et verrouillage (oscillo-battant) se fait avec une ferrure mono commandée par poignée tournante avec tringles, compas de verrouillage et système anti-fausse manoeuvre.</w:t>
      </w:r>
    </w:p>
    <w:p w:rsidR="00881B9A" w:rsidRPr="0067506E" w:rsidRDefault="00881B9A" w:rsidP="0067506E">
      <w:pPr>
        <w:jc w:val="both"/>
        <w:rPr>
          <w:rFonts w:asciiTheme="minorBidi" w:eastAsia="Times New Roman" w:hAnsiTheme="minorBidi" w:cstheme="minorBidi"/>
          <w:bCs/>
          <w:w w:val="95"/>
        </w:rPr>
      </w:pPr>
      <w:r w:rsidRPr="0067506E">
        <w:rPr>
          <w:rFonts w:asciiTheme="minorBidi" w:eastAsia="Times New Roman" w:hAnsiTheme="minorBidi" w:cstheme="minorBidi"/>
          <w:bCs/>
          <w:w w:val="95"/>
        </w:rPr>
        <w:t>Le verrouillage (</w:t>
      </w:r>
      <w:proofErr w:type="gramStart"/>
      <w:r w:rsidRPr="0067506E">
        <w:rPr>
          <w:rFonts w:asciiTheme="minorBidi" w:eastAsia="Times New Roman" w:hAnsiTheme="minorBidi" w:cstheme="minorBidi"/>
          <w:bCs/>
          <w:w w:val="95"/>
        </w:rPr>
        <w:t>italienne</w:t>
      </w:r>
      <w:proofErr w:type="gramEnd"/>
      <w:r w:rsidRPr="0067506E">
        <w:rPr>
          <w:rFonts w:asciiTheme="minorBidi" w:eastAsia="Times New Roman" w:hAnsiTheme="minorBidi" w:cstheme="minorBidi"/>
          <w:bCs/>
          <w:w w:val="95"/>
        </w:rPr>
        <w:t>) se fait par poignée ¼ de tour en aluminium laqué. La fermeture se fait par crémone 2 ou 3 points.</w:t>
      </w:r>
    </w:p>
    <w:p w:rsidR="00881B9A" w:rsidRPr="0067506E" w:rsidRDefault="00881B9A" w:rsidP="0067506E">
      <w:pPr>
        <w:jc w:val="both"/>
        <w:rPr>
          <w:rFonts w:asciiTheme="minorBidi" w:eastAsia="Times New Roman" w:hAnsiTheme="minorBidi" w:cstheme="minorBidi"/>
          <w:bCs/>
          <w:w w:val="95"/>
        </w:rPr>
      </w:pPr>
      <w:r w:rsidRPr="0067506E">
        <w:rPr>
          <w:rFonts w:asciiTheme="minorBidi" w:eastAsia="Times New Roman" w:hAnsiTheme="minorBidi" w:cstheme="minorBidi"/>
          <w:bCs/>
          <w:w w:val="95"/>
        </w:rPr>
        <w:t>Des points de verrouillage complémentaires peuvent être fixés sur la tringle de crémone en cas de grande hauteur.</w:t>
      </w:r>
    </w:p>
    <w:p w:rsidR="00881B9A" w:rsidRPr="0067506E" w:rsidRDefault="00881B9A" w:rsidP="0067506E">
      <w:pPr>
        <w:jc w:val="both"/>
        <w:rPr>
          <w:rFonts w:asciiTheme="minorBidi" w:eastAsia="Times New Roman" w:hAnsiTheme="minorBidi" w:cstheme="minorBidi"/>
          <w:b/>
          <w:w w:val="95"/>
        </w:rPr>
      </w:pPr>
      <w:r w:rsidRPr="0067506E">
        <w:rPr>
          <w:rFonts w:asciiTheme="minorBidi" w:eastAsia="Times New Roman" w:hAnsiTheme="minorBidi" w:cstheme="minorBidi"/>
          <w:b/>
          <w:w w:val="95"/>
        </w:rPr>
        <w:t>FINITION</w:t>
      </w:r>
    </w:p>
    <w:p w:rsidR="00881B9A" w:rsidRPr="0067506E" w:rsidRDefault="00881B9A" w:rsidP="0067506E">
      <w:pPr>
        <w:jc w:val="both"/>
        <w:rPr>
          <w:rFonts w:asciiTheme="minorBidi" w:eastAsia="Times New Roman" w:hAnsiTheme="minorBidi" w:cstheme="minorBidi"/>
          <w:bCs/>
          <w:w w:val="95"/>
        </w:rPr>
      </w:pPr>
      <w:r w:rsidRPr="0067506E">
        <w:rPr>
          <w:rFonts w:asciiTheme="minorBidi" w:eastAsia="Times New Roman" w:hAnsiTheme="minorBidi" w:cstheme="minorBidi"/>
          <w:bCs/>
          <w:w w:val="95"/>
        </w:rPr>
        <w:t xml:space="preserve">Les calfeutrements nécessaires seront réalisés au besoin avec des bandes adhésives d’étanchéité et des tôles pliées en aluminium. Les joints faits avec des mastics </w:t>
      </w:r>
      <w:proofErr w:type="gramStart"/>
      <w:r w:rsidRPr="0067506E">
        <w:rPr>
          <w:rFonts w:asciiTheme="minorBidi" w:eastAsia="Times New Roman" w:hAnsiTheme="minorBidi" w:cstheme="minorBidi"/>
          <w:bCs/>
          <w:w w:val="95"/>
        </w:rPr>
        <w:t>silicone</w:t>
      </w:r>
      <w:proofErr w:type="gramEnd"/>
      <w:r w:rsidRPr="0067506E">
        <w:rPr>
          <w:rFonts w:asciiTheme="minorBidi" w:eastAsia="Times New Roman" w:hAnsiTheme="minorBidi" w:cstheme="minorBidi"/>
          <w:bCs/>
          <w:w w:val="95"/>
        </w:rPr>
        <w:t xml:space="preserve"> ou similaires devront être appliqués selon la norme en vigueur.</w:t>
      </w:r>
    </w:p>
    <w:p w:rsidR="00881B9A" w:rsidRPr="0067506E" w:rsidRDefault="00881B9A" w:rsidP="0067506E">
      <w:pPr>
        <w:jc w:val="both"/>
        <w:rPr>
          <w:rFonts w:asciiTheme="minorBidi" w:eastAsia="Times New Roman" w:hAnsiTheme="minorBidi" w:cstheme="minorBidi"/>
          <w:b/>
          <w:w w:val="95"/>
        </w:rPr>
      </w:pPr>
      <w:r w:rsidRPr="0067506E">
        <w:rPr>
          <w:rFonts w:asciiTheme="minorBidi" w:eastAsia="Times New Roman" w:hAnsiTheme="minorBidi" w:cstheme="minorBidi"/>
          <w:bCs/>
          <w:w w:val="95"/>
        </w:rPr>
        <w:t xml:space="preserve">          </w:t>
      </w:r>
      <w:r w:rsidRPr="0067506E">
        <w:rPr>
          <w:rFonts w:asciiTheme="minorBidi" w:eastAsia="Times New Roman" w:hAnsiTheme="minorBidi" w:cstheme="minorBidi"/>
          <w:b/>
          <w:w w:val="95"/>
        </w:rPr>
        <w:t xml:space="preserve">Payé au mètre carré </w:t>
      </w:r>
      <w:r w:rsidR="0029457B" w:rsidRPr="0067506E">
        <w:rPr>
          <w:rFonts w:asciiTheme="minorBidi" w:eastAsia="Times New Roman" w:hAnsiTheme="minorBidi" w:cstheme="minorBidi"/>
          <w:b/>
          <w:w w:val="95"/>
        </w:rPr>
        <w:t xml:space="preserve">au prix </w:t>
      </w:r>
      <w:r w:rsidRPr="0067506E">
        <w:rPr>
          <w:rFonts w:asciiTheme="minorBidi" w:eastAsia="Times New Roman" w:hAnsiTheme="minorBidi" w:cstheme="minorBidi"/>
          <w:b/>
          <w:w w:val="95"/>
        </w:rPr>
        <w:t>.....................…........................</w:t>
      </w:r>
      <w:r w:rsidR="0029457B" w:rsidRPr="0067506E">
        <w:rPr>
          <w:rFonts w:asciiTheme="minorBidi" w:eastAsia="Times New Roman" w:hAnsiTheme="minorBidi" w:cstheme="minorBidi"/>
          <w:b/>
          <w:w w:val="95"/>
        </w:rPr>
        <w:t>.....................</w:t>
      </w:r>
      <w:r w:rsidRPr="0067506E">
        <w:rPr>
          <w:rFonts w:asciiTheme="minorBidi" w:eastAsia="Times New Roman" w:hAnsiTheme="minorBidi" w:cstheme="minorBidi"/>
          <w:b/>
          <w:w w:val="95"/>
        </w:rPr>
        <w:t>.............</w:t>
      </w:r>
      <w:r w:rsidR="0029457B" w:rsidRPr="0067506E">
        <w:rPr>
          <w:rFonts w:asciiTheme="minorBidi" w:eastAsia="Times New Roman" w:hAnsiTheme="minorBidi" w:cstheme="minorBidi"/>
          <w:b/>
          <w:w w:val="95"/>
        </w:rPr>
        <w:t>N°</w:t>
      </w:r>
      <w:r w:rsidRPr="0067506E">
        <w:rPr>
          <w:rFonts w:asciiTheme="minorBidi" w:eastAsia="Times New Roman" w:hAnsiTheme="minorBidi" w:cstheme="minorBidi"/>
          <w:b/>
          <w:w w:val="95"/>
        </w:rPr>
        <w:t>E9</w:t>
      </w:r>
    </w:p>
    <w:p w:rsidR="004B4571" w:rsidRDefault="004B4571" w:rsidP="0067506E">
      <w:pPr>
        <w:jc w:val="both"/>
        <w:rPr>
          <w:rFonts w:asciiTheme="minorBidi" w:eastAsia="Times New Roman" w:hAnsiTheme="minorBidi" w:cstheme="minorBidi"/>
          <w:b/>
          <w:w w:val="95"/>
        </w:rPr>
      </w:pPr>
    </w:p>
    <w:p w:rsidR="007E2B0D" w:rsidRDefault="007E2B0D" w:rsidP="0067506E">
      <w:pPr>
        <w:jc w:val="both"/>
        <w:rPr>
          <w:rFonts w:asciiTheme="minorBidi" w:eastAsia="Times New Roman" w:hAnsiTheme="minorBidi" w:cstheme="minorBidi"/>
          <w:b/>
          <w:w w:val="95"/>
        </w:rPr>
      </w:pPr>
    </w:p>
    <w:p w:rsidR="007E2B0D" w:rsidRDefault="007E2B0D" w:rsidP="0067506E">
      <w:pPr>
        <w:jc w:val="both"/>
        <w:rPr>
          <w:rFonts w:asciiTheme="minorBidi" w:eastAsia="Times New Roman" w:hAnsiTheme="minorBidi" w:cstheme="minorBidi"/>
          <w:b/>
          <w:w w:val="95"/>
        </w:rPr>
      </w:pPr>
    </w:p>
    <w:p w:rsidR="007E2B0D" w:rsidRDefault="007E2B0D" w:rsidP="0067506E">
      <w:pPr>
        <w:jc w:val="both"/>
        <w:rPr>
          <w:rFonts w:asciiTheme="minorBidi" w:eastAsia="Times New Roman" w:hAnsiTheme="minorBidi" w:cstheme="minorBidi"/>
          <w:b/>
          <w:w w:val="95"/>
        </w:rPr>
      </w:pPr>
    </w:p>
    <w:p w:rsidR="001E41C0" w:rsidRPr="0067506E" w:rsidRDefault="001E41C0" w:rsidP="0067506E">
      <w:pPr>
        <w:jc w:val="both"/>
        <w:rPr>
          <w:rFonts w:asciiTheme="minorBidi" w:eastAsia="Times New Roman" w:hAnsiTheme="minorBidi" w:cstheme="minorBidi"/>
          <w:b/>
          <w:w w:val="95"/>
        </w:rPr>
      </w:pPr>
    </w:p>
    <w:p w:rsidR="004B4571" w:rsidRPr="0067506E" w:rsidRDefault="004B4571" w:rsidP="0067506E">
      <w:pPr>
        <w:jc w:val="both"/>
        <w:rPr>
          <w:rFonts w:asciiTheme="minorBidi" w:eastAsia="Times New Roman" w:hAnsiTheme="minorBidi" w:cstheme="minorBidi"/>
          <w:b/>
          <w:w w:val="95"/>
        </w:rPr>
      </w:pPr>
    </w:p>
    <w:p w:rsidR="00881B9A" w:rsidRPr="0067506E" w:rsidRDefault="00881B9A" w:rsidP="0067506E">
      <w:pPr>
        <w:jc w:val="both"/>
        <w:rPr>
          <w:rFonts w:asciiTheme="minorBidi" w:eastAsia="Times New Roman" w:hAnsiTheme="minorBidi" w:cstheme="minorBidi"/>
          <w:b/>
          <w:w w:val="95"/>
          <w:u w:val="single"/>
        </w:rPr>
      </w:pPr>
      <w:r w:rsidRPr="0067506E">
        <w:rPr>
          <w:rFonts w:asciiTheme="minorBidi" w:eastAsia="Times New Roman" w:hAnsiTheme="minorBidi" w:cstheme="minorBidi"/>
          <w:b/>
          <w:w w:val="95"/>
          <w:u w:val="single"/>
        </w:rPr>
        <w:lastRenderedPageBreak/>
        <w:t>PRIX N° E10 </w:t>
      </w:r>
      <w:proofErr w:type="gramStart"/>
      <w:r w:rsidRPr="0067506E">
        <w:rPr>
          <w:rFonts w:asciiTheme="minorBidi" w:eastAsia="Times New Roman" w:hAnsiTheme="minorBidi" w:cstheme="minorBidi"/>
          <w:b/>
          <w:w w:val="95"/>
          <w:u w:val="single"/>
        </w:rPr>
        <w:t>:  STORES</w:t>
      </w:r>
      <w:proofErr w:type="gramEnd"/>
      <w:r w:rsidRPr="0067506E">
        <w:rPr>
          <w:rFonts w:asciiTheme="minorBidi" w:eastAsia="Times New Roman" w:hAnsiTheme="minorBidi" w:cstheme="minorBidi"/>
          <w:b/>
          <w:w w:val="95"/>
          <w:u w:val="single"/>
        </w:rPr>
        <w:t xml:space="preserve"> VENITIENS</w:t>
      </w:r>
    </w:p>
    <w:p w:rsidR="00881B9A" w:rsidRPr="0067506E" w:rsidRDefault="00881B9A" w:rsidP="0067506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t xml:space="preserve">Fourniture et pose de stores vénitiens </w:t>
      </w:r>
      <w:proofErr w:type="gramStart"/>
      <w:r w:rsidRPr="0067506E">
        <w:rPr>
          <w:rFonts w:asciiTheme="minorBidi" w:eastAsia="Times New Roman" w:hAnsiTheme="minorBidi" w:cstheme="minorBidi"/>
          <w:bCs/>
          <w:w w:val="95"/>
        </w:rPr>
        <w:t>a</w:t>
      </w:r>
      <w:proofErr w:type="gramEnd"/>
      <w:r w:rsidRPr="0067506E">
        <w:rPr>
          <w:rFonts w:asciiTheme="minorBidi" w:eastAsia="Times New Roman" w:hAnsiTheme="minorBidi" w:cstheme="minorBidi"/>
          <w:bCs/>
          <w:w w:val="95"/>
        </w:rPr>
        <w:t xml:space="preserve"> lames verticales, y compris toutes sujétions, de pose et de fourniture qualité couleur suivant choix d’architecte.</w:t>
      </w:r>
    </w:p>
    <w:p w:rsidR="00881B9A" w:rsidRPr="0067506E" w:rsidRDefault="0019042D" w:rsidP="0067506E">
      <w:pPr>
        <w:jc w:val="both"/>
        <w:rPr>
          <w:rFonts w:asciiTheme="minorBidi" w:eastAsia="Times New Roman" w:hAnsiTheme="minorBidi" w:cstheme="minorBidi"/>
          <w:bCs/>
          <w:color w:val="FF0000"/>
          <w:w w:val="95"/>
        </w:rPr>
      </w:pPr>
      <w:r w:rsidRPr="0067506E">
        <w:rPr>
          <w:rFonts w:asciiTheme="minorBidi" w:eastAsia="Times New Roman" w:hAnsiTheme="minorBidi" w:cstheme="minorBidi"/>
          <w:b/>
          <w:w w:val="95"/>
        </w:rPr>
        <w:t xml:space="preserve">Payé au mètre carré au prix </w:t>
      </w:r>
      <w:r w:rsidR="00881B9A" w:rsidRPr="0067506E">
        <w:rPr>
          <w:rFonts w:asciiTheme="minorBidi" w:eastAsia="Times New Roman" w:hAnsiTheme="minorBidi" w:cstheme="minorBidi"/>
          <w:b/>
          <w:w w:val="95"/>
        </w:rPr>
        <w:t>......................…..............................</w:t>
      </w:r>
      <w:r w:rsidR="0029457B" w:rsidRPr="0067506E">
        <w:rPr>
          <w:rFonts w:asciiTheme="minorBidi" w:eastAsia="Times New Roman" w:hAnsiTheme="minorBidi" w:cstheme="minorBidi"/>
          <w:b/>
          <w:w w:val="95"/>
        </w:rPr>
        <w:t>.................</w:t>
      </w:r>
      <w:r w:rsidR="00881B9A" w:rsidRPr="0067506E">
        <w:rPr>
          <w:rFonts w:asciiTheme="minorBidi" w:eastAsia="Times New Roman" w:hAnsiTheme="minorBidi" w:cstheme="minorBidi"/>
          <w:b/>
          <w:w w:val="95"/>
        </w:rPr>
        <w:t>.........</w:t>
      </w:r>
      <w:r w:rsidRPr="0067506E">
        <w:rPr>
          <w:rFonts w:asciiTheme="minorBidi" w:eastAsia="Times New Roman" w:hAnsiTheme="minorBidi" w:cstheme="minorBidi"/>
          <w:b/>
          <w:w w:val="95"/>
        </w:rPr>
        <w:t xml:space="preserve"> N°</w:t>
      </w:r>
      <w:r w:rsidR="00881B9A" w:rsidRPr="0067506E">
        <w:rPr>
          <w:rFonts w:asciiTheme="minorBidi" w:eastAsia="Times New Roman" w:hAnsiTheme="minorBidi" w:cstheme="minorBidi"/>
          <w:b/>
          <w:w w:val="95"/>
        </w:rPr>
        <w:t>E10</w:t>
      </w:r>
    </w:p>
    <w:p w:rsidR="00881B9A" w:rsidRPr="0067506E" w:rsidRDefault="00881B9A" w:rsidP="0067506E">
      <w:pPr>
        <w:jc w:val="both"/>
        <w:rPr>
          <w:rFonts w:asciiTheme="minorBidi" w:eastAsia="Times New Roman" w:hAnsiTheme="minorBidi" w:cstheme="minorBidi"/>
          <w:bCs/>
          <w:w w:val="95"/>
        </w:rPr>
      </w:pPr>
    </w:p>
    <w:p w:rsidR="00881B9A" w:rsidRPr="0067506E" w:rsidRDefault="00881B9A" w:rsidP="0067506E">
      <w:pPr>
        <w:jc w:val="both"/>
        <w:rPr>
          <w:rFonts w:asciiTheme="minorBidi" w:hAnsiTheme="minorBidi" w:cstheme="minorBidi"/>
          <w:b/>
          <w:u w:val="single"/>
        </w:rPr>
      </w:pPr>
      <w:r w:rsidRPr="0067506E">
        <w:rPr>
          <w:rFonts w:asciiTheme="minorBidi" w:hAnsiTheme="minorBidi" w:cstheme="minorBidi"/>
          <w:b/>
          <w:u w:val="single"/>
        </w:rPr>
        <w:t xml:space="preserve">PRIX N°E11 : PORTES EN ALUMINIUM </w:t>
      </w:r>
    </w:p>
    <w:p w:rsidR="00881B9A" w:rsidRPr="0067506E" w:rsidRDefault="00881B9A" w:rsidP="0067506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t>Fourniture et  pose de portes vitrées en aluminium anodisé naturel, fixes ouvrants à la française :</w:t>
      </w:r>
    </w:p>
    <w:p w:rsidR="00881B9A" w:rsidRPr="0067506E" w:rsidRDefault="00881B9A" w:rsidP="0067506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t>Elles seront réalisées de la gamme Profils Systèmes série Masai II ou équivalent selon les plans et détails d’architecte.</w:t>
      </w:r>
    </w:p>
    <w:p w:rsidR="00881B9A" w:rsidRPr="0067506E" w:rsidRDefault="00881B9A" w:rsidP="0067506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t>Elles seront composées de :</w:t>
      </w:r>
    </w:p>
    <w:p w:rsidR="00881B9A" w:rsidRPr="0067506E" w:rsidRDefault="00881B9A" w:rsidP="0067506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t>- Pré cadre en acier galvanisé de 20/10 mm avec pattes à scellement.</w:t>
      </w:r>
    </w:p>
    <w:p w:rsidR="00881B9A" w:rsidRPr="0067506E" w:rsidRDefault="00881B9A" w:rsidP="0067506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t>- Cadre  dormant en aluminium avec couvre joint rapporté.</w:t>
      </w:r>
    </w:p>
    <w:p w:rsidR="00881B9A" w:rsidRPr="0067506E" w:rsidRDefault="00881B9A" w:rsidP="0067506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t>- vantaux ouvrants à la française, coulissants ou basculants.</w:t>
      </w:r>
    </w:p>
    <w:p w:rsidR="00881B9A" w:rsidRPr="0067506E" w:rsidRDefault="00881B9A" w:rsidP="0067506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t xml:space="preserve">- Panneaux fixes </w:t>
      </w:r>
    </w:p>
    <w:p w:rsidR="00881B9A" w:rsidRPr="0067506E" w:rsidRDefault="00881B9A" w:rsidP="0067506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t>- Par close à clipper  pour pose des vitrages.</w:t>
      </w:r>
    </w:p>
    <w:p w:rsidR="00881B9A" w:rsidRPr="0067506E" w:rsidRDefault="00881B9A" w:rsidP="0067506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t>- Joint  en EPDM.</w:t>
      </w:r>
    </w:p>
    <w:p w:rsidR="00881B9A" w:rsidRPr="0067506E" w:rsidRDefault="00881B9A" w:rsidP="0067506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t xml:space="preserve">- Vitrage clair STADIP. Les caractéristiques du vitrage seront conformes au DTU39.  </w:t>
      </w:r>
    </w:p>
    <w:p w:rsidR="00881B9A" w:rsidRPr="0067506E" w:rsidRDefault="00881B9A" w:rsidP="0067506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t>- Quincaillerie : paumelles de portes lourdes en applique, serrure à pêne basculant en inox avec canon de sûreté, béquille de qualité, verrous sur le vantail semi-fixe et toute sujétion nécessaire au bon fonctionnement. L’ensemble de la quincaillerie sera du même gammiste.</w:t>
      </w:r>
    </w:p>
    <w:p w:rsidR="00881B9A" w:rsidRPr="0067506E" w:rsidRDefault="00881B9A" w:rsidP="0067506E">
      <w:pPr>
        <w:jc w:val="both"/>
        <w:rPr>
          <w:rFonts w:asciiTheme="minorBidi" w:eastAsia="Times New Roman" w:hAnsiTheme="minorBidi" w:cstheme="minorBidi"/>
          <w:bCs/>
          <w:w w:val="95"/>
        </w:rPr>
      </w:pPr>
    </w:p>
    <w:p w:rsidR="00881B9A" w:rsidRPr="0067506E" w:rsidRDefault="00881B9A" w:rsidP="0067506E">
      <w:pPr>
        <w:jc w:val="both"/>
        <w:rPr>
          <w:rFonts w:asciiTheme="minorBidi" w:eastAsia="Times New Roman" w:hAnsiTheme="minorBidi" w:cstheme="minorBidi"/>
          <w:b/>
          <w:w w:val="95"/>
        </w:rPr>
      </w:pPr>
      <w:r w:rsidRPr="0067506E">
        <w:rPr>
          <w:rFonts w:asciiTheme="minorBidi" w:eastAsia="Times New Roman" w:hAnsiTheme="minorBidi" w:cstheme="minorBidi"/>
          <w:b/>
          <w:w w:val="95"/>
        </w:rPr>
        <w:t>Ouvrage payé à l’unité, avec toutes sujétions de fournitures, de pose, et accessoires au prix suivants :</w:t>
      </w:r>
    </w:p>
    <w:p w:rsidR="00881B9A" w:rsidRPr="0067506E" w:rsidRDefault="00881B9A" w:rsidP="0067506E">
      <w:pPr>
        <w:pStyle w:val="Corpsdetexte2"/>
        <w:tabs>
          <w:tab w:val="left" w:leader="dot" w:pos="709"/>
          <w:tab w:val="right" w:leader="dot" w:pos="8041"/>
          <w:tab w:val="left" w:leader="dot" w:pos="8789"/>
          <w:tab w:val="right" w:leader="dot" w:pos="9639"/>
        </w:tabs>
        <w:spacing w:after="0" w:line="240" w:lineRule="auto"/>
        <w:ind w:right="28"/>
        <w:jc w:val="both"/>
        <w:rPr>
          <w:rFonts w:asciiTheme="minorBidi" w:eastAsia="Times New Roman" w:hAnsiTheme="minorBidi" w:cstheme="minorBidi"/>
          <w:b/>
          <w:w w:val="95"/>
          <w:lang w:bidi="ar-SA"/>
        </w:rPr>
      </w:pPr>
      <w:r w:rsidRPr="0067506E">
        <w:rPr>
          <w:rFonts w:asciiTheme="minorBidi" w:eastAsia="Times New Roman" w:hAnsiTheme="minorBidi" w:cstheme="minorBidi"/>
          <w:b/>
          <w:w w:val="95"/>
          <w:lang w:bidi="ar-SA"/>
        </w:rPr>
        <w:t>a/ PORTE TYPE PA1 A 2 VANTAUX de 2,00x2</w:t>
      </w:r>
      <w:proofErr w:type="gramStart"/>
      <w:r w:rsidRPr="0067506E">
        <w:rPr>
          <w:rFonts w:asciiTheme="minorBidi" w:eastAsia="Times New Roman" w:hAnsiTheme="minorBidi" w:cstheme="minorBidi"/>
          <w:b/>
          <w:w w:val="95"/>
          <w:lang w:bidi="ar-SA"/>
        </w:rPr>
        <w:t>,20</w:t>
      </w:r>
      <w:proofErr w:type="gramEnd"/>
      <w:r w:rsidRPr="0067506E">
        <w:rPr>
          <w:rFonts w:asciiTheme="minorBidi" w:eastAsia="Times New Roman" w:hAnsiTheme="minorBidi" w:cstheme="minorBidi"/>
          <w:b/>
          <w:w w:val="95"/>
          <w:lang w:bidi="ar-SA"/>
        </w:rPr>
        <w:t xml:space="preserve"> au prix  N°</w:t>
      </w:r>
      <w:r w:rsidRPr="0067506E">
        <w:rPr>
          <w:rFonts w:asciiTheme="minorBidi" w:eastAsia="Times New Roman" w:hAnsiTheme="minorBidi" w:cstheme="minorBidi"/>
          <w:b/>
          <w:w w:val="95"/>
          <w:lang w:bidi="ar-SA"/>
        </w:rPr>
        <w:tab/>
      </w:r>
      <w:r w:rsidRPr="0067506E">
        <w:rPr>
          <w:rFonts w:asciiTheme="minorBidi" w:eastAsia="Times New Roman" w:hAnsiTheme="minorBidi" w:cstheme="minorBidi"/>
          <w:b/>
          <w:w w:val="95"/>
          <w:lang w:bidi="ar-SA"/>
        </w:rPr>
        <w:tab/>
        <w:t>E11a</w:t>
      </w:r>
    </w:p>
    <w:p w:rsidR="00881B9A" w:rsidRPr="0067506E" w:rsidRDefault="00881B9A" w:rsidP="0067506E">
      <w:pPr>
        <w:pStyle w:val="Corpsdetexte2"/>
        <w:tabs>
          <w:tab w:val="left" w:leader="dot" w:pos="709"/>
          <w:tab w:val="right" w:leader="dot" w:pos="8041"/>
          <w:tab w:val="left" w:leader="dot" w:pos="8789"/>
          <w:tab w:val="right" w:leader="dot" w:pos="9639"/>
        </w:tabs>
        <w:spacing w:after="0" w:line="240" w:lineRule="auto"/>
        <w:ind w:right="28"/>
        <w:jc w:val="both"/>
        <w:rPr>
          <w:rFonts w:asciiTheme="minorBidi" w:eastAsia="Times New Roman" w:hAnsiTheme="minorBidi" w:cstheme="minorBidi"/>
          <w:b/>
          <w:w w:val="95"/>
          <w:lang w:bidi="ar-SA"/>
        </w:rPr>
      </w:pPr>
      <w:r w:rsidRPr="0067506E">
        <w:rPr>
          <w:rFonts w:asciiTheme="minorBidi" w:eastAsia="Times New Roman" w:hAnsiTheme="minorBidi" w:cstheme="minorBidi"/>
          <w:b/>
          <w:w w:val="95"/>
          <w:lang w:bidi="ar-SA"/>
        </w:rPr>
        <w:t>b/ PORTE TYPE PA2 A 1 VANTAIL de 1,14x2</w:t>
      </w:r>
      <w:proofErr w:type="gramStart"/>
      <w:r w:rsidRPr="0067506E">
        <w:rPr>
          <w:rFonts w:asciiTheme="minorBidi" w:eastAsia="Times New Roman" w:hAnsiTheme="minorBidi" w:cstheme="minorBidi"/>
          <w:b/>
          <w:w w:val="95"/>
          <w:lang w:bidi="ar-SA"/>
        </w:rPr>
        <w:t>,20</w:t>
      </w:r>
      <w:proofErr w:type="gramEnd"/>
      <w:r w:rsidRPr="0067506E">
        <w:rPr>
          <w:rFonts w:asciiTheme="minorBidi" w:eastAsia="Times New Roman" w:hAnsiTheme="minorBidi" w:cstheme="minorBidi"/>
          <w:b/>
          <w:w w:val="95"/>
          <w:lang w:bidi="ar-SA"/>
        </w:rPr>
        <w:t xml:space="preserve"> au prix N°</w:t>
      </w:r>
      <w:r w:rsidRPr="0067506E">
        <w:rPr>
          <w:rFonts w:asciiTheme="minorBidi" w:eastAsia="Times New Roman" w:hAnsiTheme="minorBidi" w:cstheme="minorBidi"/>
          <w:b/>
          <w:w w:val="95"/>
          <w:lang w:bidi="ar-SA"/>
        </w:rPr>
        <w:tab/>
      </w:r>
      <w:r w:rsidRPr="0067506E">
        <w:rPr>
          <w:rFonts w:asciiTheme="minorBidi" w:eastAsia="Times New Roman" w:hAnsiTheme="minorBidi" w:cstheme="minorBidi"/>
          <w:b/>
          <w:w w:val="95"/>
          <w:lang w:bidi="ar-SA"/>
        </w:rPr>
        <w:tab/>
        <w:t>E11b</w:t>
      </w:r>
    </w:p>
    <w:p w:rsidR="00881B9A" w:rsidRPr="0067506E" w:rsidRDefault="00881B9A" w:rsidP="0067506E">
      <w:pPr>
        <w:jc w:val="both"/>
        <w:rPr>
          <w:rFonts w:asciiTheme="minorBidi" w:eastAsia="Times New Roman" w:hAnsiTheme="minorBidi" w:cstheme="minorBidi"/>
        </w:rPr>
      </w:pPr>
    </w:p>
    <w:p w:rsidR="00881B9A" w:rsidRPr="007E2B0D" w:rsidRDefault="00881B9A" w:rsidP="00D56984">
      <w:pPr>
        <w:pStyle w:val="Paragraphedeliste"/>
        <w:numPr>
          <w:ilvl w:val="0"/>
          <w:numId w:val="84"/>
        </w:numPr>
        <w:jc w:val="both"/>
        <w:rPr>
          <w:rFonts w:asciiTheme="minorBidi" w:hAnsiTheme="minorBidi" w:cstheme="minorBidi"/>
          <w:b/>
          <w:u w:val="single" w:color="000000"/>
        </w:rPr>
      </w:pPr>
      <w:r w:rsidRPr="007E2B0D">
        <w:rPr>
          <w:rFonts w:asciiTheme="minorBidi" w:hAnsiTheme="minorBidi" w:cstheme="minorBidi"/>
          <w:b/>
          <w:u w:val="single" w:color="000000"/>
        </w:rPr>
        <w:t>MENUISERIE METALLIQUE</w:t>
      </w:r>
    </w:p>
    <w:p w:rsidR="00881B9A" w:rsidRPr="0067506E" w:rsidRDefault="00881B9A" w:rsidP="0067506E">
      <w:pPr>
        <w:jc w:val="both"/>
        <w:rPr>
          <w:rFonts w:asciiTheme="minorBidi" w:hAnsiTheme="minorBidi" w:cstheme="minorBidi"/>
          <w:b/>
          <w:u w:val="single"/>
        </w:rPr>
      </w:pPr>
    </w:p>
    <w:p w:rsidR="00881B9A" w:rsidRPr="0067506E" w:rsidRDefault="00881B9A" w:rsidP="0067506E">
      <w:pPr>
        <w:jc w:val="both"/>
        <w:rPr>
          <w:rFonts w:asciiTheme="minorBidi" w:hAnsiTheme="minorBidi" w:cstheme="minorBidi"/>
          <w:b/>
          <w:u w:val="single"/>
        </w:rPr>
      </w:pPr>
      <w:r w:rsidRPr="0067506E">
        <w:rPr>
          <w:rFonts w:asciiTheme="minorBidi" w:hAnsiTheme="minorBidi" w:cstheme="minorBidi"/>
          <w:b/>
          <w:u w:val="single"/>
        </w:rPr>
        <w:t>PRIX N°E12- GARDE CORPS MÉTALLIQUE ESCALIER EN ACIER GALVANISE</w:t>
      </w:r>
    </w:p>
    <w:p w:rsidR="00881B9A" w:rsidRPr="0067506E" w:rsidRDefault="00881B9A" w:rsidP="0067506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t>Fourniture, pose et scellement de garde-corps métalliques droits, horizontal ou rampant, courbes, ou cintrés, composé de :</w:t>
      </w:r>
    </w:p>
    <w:p w:rsidR="00881B9A" w:rsidRPr="0067506E" w:rsidRDefault="00881B9A" w:rsidP="0067506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t xml:space="preserve">- Double-montants verticaux en fer plat de 50 x 15 mm, sur platine en tôle de </w:t>
      </w:r>
      <w:smartTag w:uri="urn:schemas-microsoft-com:office:smarttags" w:element="metricconverter">
        <w:smartTagPr>
          <w:attr w:name="ProductID" w:val="15 mm"/>
        </w:smartTagPr>
        <w:r w:rsidRPr="0067506E">
          <w:rPr>
            <w:rFonts w:asciiTheme="minorBidi" w:eastAsia="Times New Roman" w:hAnsiTheme="minorBidi" w:cstheme="minorBidi"/>
            <w:bCs/>
            <w:w w:val="95"/>
          </w:rPr>
          <w:t>15 mm</w:t>
        </w:r>
      </w:smartTag>
      <w:r w:rsidRPr="0067506E">
        <w:rPr>
          <w:rFonts w:asciiTheme="minorBidi" w:eastAsia="Times New Roman" w:hAnsiTheme="minorBidi" w:cstheme="minorBidi"/>
          <w:bCs/>
          <w:w w:val="95"/>
        </w:rPr>
        <w:t xml:space="preserve"> d’épaisseur, avec goussets, fixations sur la structure en béton à l’aide de boulons et chevilles à expansion en acier inoxydable, espacement ente-axes 1.5 m maximum,</w:t>
      </w:r>
    </w:p>
    <w:p w:rsidR="00881B9A" w:rsidRPr="0067506E" w:rsidRDefault="00881B9A" w:rsidP="0067506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t xml:space="preserve">- 4 Traverses intermédiaires en tube acier de </w:t>
      </w:r>
      <w:r w:rsidRPr="0067506E">
        <w:rPr>
          <w:rFonts w:asciiTheme="minorBidi" w:eastAsia="Times New Roman" w:hAnsiTheme="minorBidi" w:cstheme="minorBidi"/>
          <w:bCs/>
          <w:w w:val="95"/>
        </w:rPr>
        <w:sym w:font="Symbol" w:char="F046"/>
      </w:r>
      <w:r w:rsidRPr="0067506E">
        <w:rPr>
          <w:rFonts w:asciiTheme="minorBidi" w:eastAsia="Times New Roman" w:hAnsiTheme="minorBidi" w:cstheme="minorBidi"/>
          <w:bCs/>
          <w:w w:val="95"/>
        </w:rPr>
        <w:t>30/2,6 mm de diamètre,</w:t>
      </w:r>
    </w:p>
    <w:p w:rsidR="00881B9A" w:rsidRPr="0067506E" w:rsidRDefault="00881B9A" w:rsidP="0067506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t xml:space="preserve">- Main courante en tube acier de </w:t>
      </w:r>
      <w:r w:rsidRPr="0067506E">
        <w:rPr>
          <w:rFonts w:asciiTheme="minorBidi" w:eastAsia="Times New Roman" w:hAnsiTheme="minorBidi" w:cstheme="minorBidi"/>
          <w:bCs/>
          <w:w w:val="95"/>
        </w:rPr>
        <w:sym w:font="Symbol" w:char="F046"/>
      </w:r>
      <w:r w:rsidRPr="0067506E">
        <w:rPr>
          <w:rFonts w:asciiTheme="minorBidi" w:eastAsia="Times New Roman" w:hAnsiTheme="minorBidi" w:cstheme="minorBidi"/>
          <w:bCs/>
          <w:w w:val="95"/>
        </w:rPr>
        <w:t>50/3,2mm de diamètre.</w:t>
      </w:r>
    </w:p>
    <w:p w:rsidR="00881B9A" w:rsidRPr="0067506E" w:rsidRDefault="00881B9A" w:rsidP="0067506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t xml:space="preserve">Compris traitement de l’ouvrage par galvanisation à chaud et peinture au pistolet, couleur au choix de l’Architecte. Tous les produits de peinture doivent être de 1ère qualité, destinés à être appliqués sur supports métalliques galvanisés. Ils doivent provenir d’usine agréée par la maîtrise d’œuvre. </w:t>
      </w:r>
    </w:p>
    <w:p w:rsidR="00881B9A" w:rsidRPr="0067506E" w:rsidRDefault="00881B9A" w:rsidP="0067506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t>L'ensemble exécuté conformément aux plans et détails de l'Architecte, aux règles de l’art, aux instructions du Maître d’Ouvrage Délégué assisté par la Maîtrise d'œuvre.</w:t>
      </w:r>
    </w:p>
    <w:p w:rsidR="00881B9A" w:rsidRPr="0067506E" w:rsidRDefault="00881B9A" w:rsidP="0067506E">
      <w:pPr>
        <w:jc w:val="both"/>
        <w:rPr>
          <w:rFonts w:asciiTheme="minorBidi" w:eastAsia="Times New Roman" w:hAnsiTheme="minorBidi" w:cstheme="minorBidi"/>
          <w:b/>
          <w:w w:val="95"/>
        </w:rPr>
      </w:pPr>
      <w:r w:rsidRPr="0067506E">
        <w:rPr>
          <w:rFonts w:asciiTheme="minorBidi" w:eastAsia="Times New Roman" w:hAnsiTheme="minorBidi" w:cstheme="minorBidi"/>
          <w:b/>
          <w:w w:val="95"/>
        </w:rPr>
        <w:t>Ouvrage payé au mètre linéaire</w:t>
      </w:r>
      <w:r w:rsidR="004B4571" w:rsidRPr="0067506E">
        <w:rPr>
          <w:rFonts w:asciiTheme="minorBidi" w:eastAsia="Times New Roman" w:hAnsiTheme="minorBidi" w:cstheme="minorBidi"/>
          <w:b/>
          <w:w w:val="95"/>
        </w:rPr>
        <w:t xml:space="preserve"> au prix N°</w:t>
      </w:r>
      <w:r w:rsidR="004B4571" w:rsidRPr="0067506E">
        <w:rPr>
          <w:rFonts w:asciiTheme="minorBidi" w:eastAsia="Times New Roman" w:hAnsiTheme="minorBidi" w:cstheme="minorBidi"/>
          <w:b/>
          <w:w w:val="95"/>
        </w:rPr>
        <w:tab/>
        <w:t>………………………</w:t>
      </w:r>
      <w:r w:rsidR="003966FD">
        <w:rPr>
          <w:rFonts w:asciiTheme="minorBidi" w:eastAsia="Times New Roman" w:hAnsiTheme="minorBidi" w:cstheme="minorBidi"/>
          <w:b/>
          <w:w w:val="95"/>
        </w:rPr>
        <w:t>………………</w:t>
      </w:r>
      <w:r w:rsidR="004B4571" w:rsidRPr="0067506E">
        <w:rPr>
          <w:rFonts w:asciiTheme="minorBidi" w:eastAsia="Times New Roman" w:hAnsiTheme="minorBidi" w:cstheme="minorBidi"/>
          <w:b/>
          <w:w w:val="95"/>
        </w:rPr>
        <w:t>…………………</w:t>
      </w:r>
      <w:r w:rsidRPr="0067506E">
        <w:rPr>
          <w:rFonts w:asciiTheme="minorBidi" w:eastAsia="Times New Roman" w:hAnsiTheme="minorBidi" w:cstheme="minorBidi"/>
          <w:b/>
          <w:w w:val="95"/>
        </w:rPr>
        <w:t> N°E12</w:t>
      </w:r>
    </w:p>
    <w:p w:rsidR="004B4571" w:rsidRPr="0067506E" w:rsidRDefault="004B4571" w:rsidP="0067506E">
      <w:pPr>
        <w:jc w:val="both"/>
        <w:rPr>
          <w:rFonts w:asciiTheme="minorBidi" w:eastAsia="Times New Roman" w:hAnsiTheme="minorBidi" w:cstheme="minorBidi"/>
          <w:b/>
          <w:w w:val="95"/>
        </w:rPr>
      </w:pPr>
    </w:p>
    <w:p w:rsidR="00881B9A" w:rsidRPr="0067506E" w:rsidRDefault="00881B9A" w:rsidP="0067506E">
      <w:pPr>
        <w:jc w:val="both"/>
        <w:rPr>
          <w:rFonts w:asciiTheme="minorBidi" w:hAnsiTheme="minorBidi" w:cstheme="minorBidi"/>
          <w:b/>
          <w:u w:val="single"/>
        </w:rPr>
      </w:pPr>
      <w:r w:rsidRPr="0067506E">
        <w:rPr>
          <w:rFonts w:asciiTheme="minorBidi" w:hAnsiTheme="minorBidi" w:cstheme="minorBidi"/>
          <w:b/>
          <w:u w:val="single"/>
        </w:rPr>
        <w:t>PRIX N°E13- GARDE CORPS EN INOX</w:t>
      </w:r>
    </w:p>
    <w:p w:rsidR="00881B9A" w:rsidRPr="0067506E" w:rsidRDefault="00881B9A" w:rsidP="0067506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t>Fourniture et pose d‟un garde corps en acier inox  Hauteur 1.2m composé de :</w:t>
      </w:r>
    </w:p>
    <w:p w:rsidR="00881B9A" w:rsidRPr="0067506E" w:rsidRDefault="00881B9A" w:rsidP="0067506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t>Montants en acier inox plat de 40x20mm.</w:t>
      </w:r>
    </w:p>
    <w:p w:rsidR="00881B9A" w:rsidRPr="0067506E" w:rsidRDefault="00881B9A" w:rsidP="0067506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t>6 lisses en tube rond inox diam 16mm.</w:t>
      </w:r>
    </w:p>
    <w:p w:rsidR="00881B9A" w:rsidRPr="0067506E" w:rsidRDefault="00881B9A" w:rsidP="0067506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t>Main courante en tube rond inox diam 50mm.</w:t>
      </w:r>
    </w:p>
    <w:p w:rsidR="00881B9A" w:rsidRPr="0067506E" w:rsidRDefault="00881B9A" w:rsidP="0067506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t>Platines de fixation ép. : 6mm et boulonnerie inox. A  fixer sur le limon de l'escalier</w:t>
      </w:r>
    </w:p>
    <w:p w:rsidR="00881B9A" w:rsidRPr="0067506E" w:rsidRDefault="00881B9A" w:rsidP="0067506E">
      <w:pPr>
        <w:jc w:val="both"/>
        <w:rPr>
          <w:rFonts w:asciiTheme="minorBidi" w:eastAsia="Times New Roman" w:hAnsiTheme="minorBidi" w:cstheme="minorBidi"/>
          <w:b/>
          <w:w w:val="95"/>
        </w:rPr>
      </w:pPr>
      <w:r w:rsidRPr="0067506E">
        <w:rPr>
          <w:rFonts w:asciiTheme="minorBidi" w:eastAsia="Times New Roman" w:hAnsiTheme="minorBidi" w:cstheme="minorBidi"/>
          <w:b/>
          <w:w w:val="95"/>
        </w:rPr>
        <w:t>Ouvrage payé au mètre linéaire</w:t>
      </w:r>
      <w:r w:rsidR="004B4571" w:rsidRPr="0067506E">
        <w:rPr>
          <w:rFonts w:asciiTheme="minorBidi" w:eastAsia="Times New Roman" w:hAnsiTheme="minorBidi" w:cstheme="minorBidi"/>
          <w:b/>
          <w:w w:val="95"/>
        </w:rPr>
        <w:t xml:space="preserve"> au prix N°</w:t>
      </w:r>
      <w:r w:rsidR="004B4571" w:rsidRPr="0067506E">
        <w:rPr>
          <w:rFonts w:asciiTheme="minorBidi" w:eastAsia="Times New Roman" w:hAnsiTheme="minorBidi" w:cstheme="minorBidi"/>
          <w:b/>
          <w:w w:val="95"/>
        </w:rPr>
        <w:tab/>
        <w:t>……………………………</w:t>
      </w:r>
      <w:r w:rsidR="003966FD">
        <w:rPr>
          <w:rFonts w:asciiTheme="minorBidi" w:eastAsia="Times New Roman" w:hAnsiTheme="minorBidi" w:cstheme="minorBidi"/>
          <w:b/>
          <w:w w:val="95"/>
        </w:rPr>
        <w:t>………………</w:t>
      </w:r>
      <w:r w:rsidR="004B4571" w:rsidRPr="0067506E">
        <w:rPr>
          <w:rFonts w:asciiTheme="minorBidi" w:eastAsia="Times New Roman" w:hAnsiTheme="minorBidi" w:cstheme="minorBidi"/>
          <w:b/>
          <w:w w:val="95"/>
        </w:rPr>
        <w:t>……………</w:t>
      </w:r>
      <w:r w:rsidRPr="0067506E">
        <w:rPr>
          <w:rFonts w:asciiTheme="minorBidi" w:eastAsia="Times New Roman" w:hAnsiTheme="minorBidi" w:cstheme="minorBidi"/>
          <w:b/>
          <w:w w:val="95"/>
        </w:rPr>
        <w:t> N°E13</w:t>
      </w:r>
    </w:p>
    <w:p w:rsidR="00881B9A" w:rsidRPr="0067506E" w:rsidRDefault="00881B9A" w:rsidP="0067506E">
      <w:pPr>
        <w:jc w:val="both"/>
        <w:rPr>
          <w:rFonts w:asciiTheme="minorBidi" w:eastAsia="Times New Roman" w:hAnsiTheme="minorBidi" w:cstheme="minorBidi"/>
          <w:b/>
          <w:w w:val="95"/>
        </w:rPr>
      </w:pPr>
    </w:p>
    <w:p w:rsidR="00881B9A" w:rsidRPr="0067506E" w:rsidRDefault="00881B9A" w:rsidP="0067506E">
      <w:pPr>
        <w:jc w:val="both"/>
        <w:rPr>
          <w:rFonts w:asciiTheme="minorBidi" w:hAnsiTheme="minorBidi" w:cstheme="minorBidi"/>
          <w:b/>
          <w:u w:val="single"/>
        </w:rPr>
      </w:pPr>
      <w:r w:rsidRPr="0067506E">
        <w:rPr>
          <w:rFonts w:asciiTheme="minorBidi" w:hAnsiTheme="minorBidi" w:cstheme="minorBidi"/>
          <w:b/>
          <w:u w:val="single"/>
        </w:rPr>
        <w:t>PRIX N°E14 – GRILLE DE DEFENSE MÉTALLIQUE GM1 EN ACIER GALVANISE</w:t>
      </w:r>
    </w:p>
    <w:p w:rsidR="00881B9A" w:rsidRPr="0067506E" w:rsidRDefault="00881B9A" w:rsidP="0067506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t>Le présent prix, comprend la fourniture et la pose des grilles constituées de fer plat découpé au laser réalisée pour fenêtres suivant détail de l’architecte et se composant de :</w:t>
      </w:r>
    </w:p>
    <w:p w:rsidR="00881B9A" w:rsidRPr="0067506E" w:rsidRDefault="00881B9A" w:rsidP="0067506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t xml:space="preserve">Cadre en fer profil carré de 30 x 30mm </w:t>
      </w:r>
    </w:p>
    <w:p w:rsidR="00881B9A" w:rsidRPr="0067506E" w:rsidRDefault="00881B9A" w:rsidP="0067506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t>Lames en Fer plat de 30x3mm suivant détail de l’architecte</w:t>
      </w:r>
    </w:p>
    <w:p w:rsidR="00881B9A" w:rsidRPr="0067506E" w:rsidRDefault="00881B9A" w:rsidP="0067506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t>Pattes à scellement renforcées en nombre suffisant</w:t>
      </w:r>
    </w:p>
    <w:p w:rsidR="00881B9A" w:rsidRPr="0067506E" w:rsidRDefault="00881B9A" w:rsidP="0067506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lastRenderedPageBreak/>
        <w:t>Les grilles devront recevoir la galvanisation à chaud avant leur pose définitive.</w:t>
      </w:r>
    </w:p>
    <w:p w:rsidR="00881B9A" w:rsidRPr="0067506E" w:rsidRDefault="00881B9A" w:rsidP="0067506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t xml:space="preserve">L’ensemble sera réalisé suivant le détail et directives de l’Architecte y compris toutes sujétions de fourniture, pose et mise en œuvre. </w:t>
      </w:r>
    </w:p>
    <w:p w:rsidR="00881B9A" w:rsidRPr="0067506E" w:rsidRDefault="00037E3C" w:rsidP="0067506E">
      <w:pPr>
        <w:tabs>
          <w:tab w:val="right" w:pos="8463"/>
        </w:tabs>
        <w:ind w:right="-1"/>
        <w:jc w:val="both"/>
        <w:rPr>
          <w:rFonts w:asciiTheme="minorBidi" w:hAnsiTheme="minorBidi" w:cstheme="minorBidi"/>
        </w:rPr>
      </w:pPr>
      <w:r w:rsidRPr="0067506E">
        <w:rPr>
          <w:rFonts w:asciiTheme="minorBidi" w:hAnsiTheme="minorBidi" w:cstheme="minorBidi"/>
          <w:noProof/>
          <w:lang w:bidi="ar-SA"/>
        </w:rPr>
        <w:drawing>
          <wp:anchor distT="0" distB="0" distL="114300" distR="114300" simplePos="0" relativeHeight="251659776" behindDoc="1" locked="0" layoutInCell="1" allowOverlap="1">
            <wp:simplePos x="0" y="0"/>
            <wp:positionH relativeFrom="margin">
              <wp:posOffset>568325</wp:posOffset>
            </wp:positionH>
            <wp:positionV relativeFrom="paragraph">
              <wp:posOffset>13335</wp:posOffset>
            </wp:positionV>
            <wp:extent cx="4911725" cy="2924175"/>
            <wp:effectExtent l="19050" t="0" r="3175" b="0"/>
            <wp:wrapNone/>
            <wp:docPr id="4" name="Image 1" descr="C:\Users\HP\Desktop\GRILLE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C:\Users\HP\Desktop\GRILLE 1.jpg"/>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11725" cy="2924175"/>
                    </a:xfrm>
                    <a:prstGeom prst="rect">
                      <a:avLst/>
                    </a:prstGeom>
                    <a:noFill/>
                    <a:ln>
                      <a:noFill/>
                    </a:ln>
                  </pic:spPr>
                </pic:pic>
              </a:graphicData>
            </a:graphic>
          </wp:anchor>
        </w:drawing>
      </w:r>
    </w:p>
    <w:p w:rsidR="000D6559" w:rsidRPr="0067506E" w:rsidRDefault="000D6559" w:rsidP="0067506E">
      <w:pPr>
        <w:tabs>
          <w:tab w:val="right" w:pos="8463"/>
        </w:tabs>
        <w:ind w:right="-1"/>
        <w:jc w:val="both"/>
        <w:rPr>
          <w:rFonts w:asciiTheme="minorBidi" w:eastAsia="Times New Roman" w:hAnsiTheme="minorBidi" w:cstheme="minorBidi"/>
          <w:b/>
          <w:w w:val="95"/>
        </w:rPr>
      </w:pPr>
    </w:p>
    <w:p w:rsidR="000D6559" w:rsidRPr="0067506E" w:rsidRDefault="000D6559" w:rsidP="0067506E">
      <w:pPr>
        <w:tabs>
          <w:tab w:val="right" w:pos="8463"/>
        </w:tabs>
        <w:ind w:right="-1"/>
        <w:jc w:val="both"/>
        <w:rPr>
          <w:rFonts w:asciiTheme="minorBidi" w:eastAsia="Times New Roman" w:hAnsiTheme="minorBidi" w:cstheme="minorBidi"/>
          <w:b/>
          <w:w w:val="95"/>
        </w:rPr>
      </w:pPr>
    </w:p>
    <w:p w:rsidR="000D6559" w:rsidRPr="0067506E" w:rsidRDefault="000D6559" w:rsidP="0067506E">
      <w:pPr>
        <w:tabs>
          <w:tab w:val="right" w:pos="8463"/>
        </w:tabs>
        <w:ind w:right="-1"/>
        <w:jc w:val="both"/>
        <w:rPr>
          <w:rFonts w:asciiTheme="minorBidi" w:eastAsia="Times New Roman" w:hAnsiTheme="minorBidi" w:cstheme="minorBidi"/>
          <w:b/>
          <w:w w:val="95"/>
        </w:rPr>
      </w:pPr>
    </w:p>
    <w:p w:rsidR="000D6559" w:rsidRPr="0067506E" w:rsidRDefault="000D6559" w:rsidP="0067506E">
      <w:pPr>
        <w:tabs>
          <w:tab w:val="right" w:pos="8463"/>
        </w:tabs>
        <w:ind w:right="-1"/>
        <w:jc w:val="both"/>
        <w:rPr>
          <w:rFonts w:asciiTheme="minorBidi" w:eastAsia="Times New Roman" w:hAnsiTheme="minorBidi" w:cstheme="minorBidi"/>
          <w:b/>
          <w:w w:val="95"/>
        </w:rPr>
      </w:pPr>
    </w:p>
    <w:p w:rsidR="000D6559" w:rsidRPr="0067506E" w:rsidRDefault="000D6559" w:rsidP="0067506E">
      <w:pPr>
        <w:tabs>
          <w:tab w:val="right" w:pos="8463"/>
        </w:tabs>
        <w:ind w:right="-1"/>
        <w:jc w:val="both"/>
        <w:rPr>
          <w:rFonts w:asciiTheme="minorBidi" w:eastAsia="Times New Roman" w:hAnsiTheme="minorBidi" w:cstheme="minorBidi"/>
          <w:b/>
          <w:w w:val="95"/>
        </w:rPr>
      </w:pPr>
    </w:p>
    <w:p w:rsidR="000D6559" w:rsidRPr="0067506E" w:rsidRDefault="000D6559" w:rsidP="0067506E">
      <w:pPr>
        <w:tabs>
          <w:tab w:val="right" w:pos="8463"/>
        </w:tabs>
        <w:ind w:right="-1"/>
        <w:jc w:val="both"/>
        <w:rPr>
          <w:rFonts w:asciiTheme="minorBidi" w:eastAsia="Times New Roman" w:hAnsiTheme="minorBidi" w:cstheme="minorBidi"/>
          <w:b/>
          <w:w w:val="95"/>
        </w:rPr>
      </w:pPr>
    </w:p>
    <w:p w:rsidR="00E002F6" w:rsidRPr="0067506E" w:rsidRDefault="00E002F6" w:rsidP="0067506E">
      <w:pPr>
        <w:tabs>
          <w:tab w:val="right" w:pos="8463"/>
        </w:tabs>
        <w:ind w:right="-1"/>
        <w:jc w:val="both"/>
        <w:rPr>
          <w:rFonts w:asciiTheme="minorBidi" w:eastAsia="Times New Roman" w:hAnsiTheme="minorBidi" w:cstheme="minorBidi"/>
          <w:b/>
          <w:w w:val="95"/>
        </w:rPr>
      </w:pPr>
    </w:p>
    <w:p w:rsidR="00E002F6" w:rsidRPr="0067506E" w:rsidRDefault="00E002F6" w:rsidP="0067506E">
      <w:pPr>
        <w:tabs>
          <w:tab w:val="right" w:pos="8463"/>
        </w:tabs>
        <w:ind w:right="-1"/>
        <w:jc w:val="both"/>
        <w:rPr>
          <w:rFonts w:asciiTheme="minorBidi" w:eastAsia="Times New Roman" w:hAnsiTheme="minorBidi" w:cstheme="minorBidi"/>
          <w:b/>
          <w:w w:val="95"/>
        </w:rPr>
      </w:pPr>
    </w:p>
    <w:p w:rsidR="00E002F6" w:rsidRPr="0067506E" w:rsidRDefault="00E002F6" w:rsidP="0067506E">
      <w:pPr>
        <w:tabs>
          <w:tab w:val="right" w:pos="8463"/>
        </w:tabs>
        <w:ind w:right="-1"/>
        <w:jc w:val="both"/>
        <w:rPr>
          <w:rFonts w:asciiTheme="minorBidi" w:eastAsia="Times New Roman" w:hAnsiTheme="minorBidi" w:cstheme="minorBidi"/>
          <w:b/>
          <w:w w:val="95"/>
        </w:rPr>
      </w:pPr>
    </w:p>
    <w:p w:rsidR="00E002F6" w:rsidRPr="0067506E" w:rsidRDefault="00E002F6" w:rsidP="0067506E">
      <w:pPr>
        <w:tabs>
          <w:tab w:val="right" w:pos="8463"/>
        </w:tabs>
        <w:ind w:right="-1"/>
        <w:jc w:val="both"/>
        <w:rPr>
          <w:rFonts w:asciiTheme="minorBidi" w:eastAsia="Times New Roman" w:hAnsiTheme="minorBidi" w:cstheme="minorBidi"/>
          <w:b/>
          <w:w w:val="95"/>
        </w:rPr>
      </w:pPr>
    </w:p>
    <w:p w:rsidR="00E002F6" w:rsidRPr="0067506E" w:rsidRDefault="00E002F6" w:rsidP="0067506E">
      <w:pPr>
        <w:tabs>
          <w:tab w:val="right" w:pos="8463"/>
        </w:tabs>
        <w:ind w:right="-1"/>
        <w:jc w:val="both"/>
        <w:rPr>
          <w:rFonts w:asciiTheme="minorBidi" w:eastAsia="Times New Roman" w:hAnsiTheme="minorBidi" w:cstheme="minorBidi"/>
          <w:b/>
          <w:w w:val="95"/>
        </w:rPr>
      </w:pPr>
    </w:p>
    <w:p w:rsidR="00E002F6" w:rsidRPr="0067506E" w:rsidRDefault="00E002F6" w:rsidP="0067506E">
      <w:pPr>
        <w:tabs>
          <w:tab w:val="right" w:pos="8463"/>
        </w:tabs>
        <w:ind w:right="-1"/>
        <w:jc w:val="both"/>
        <w:rPr>
          <w:rFonts w:asciiTheme="minorBidi" w:eastAsia="Times New Roman" w:hAnsiTheme="minorBidi" w:cstheme="minorBidi"/>
          <w:b/>
          <w:w w:val="95"/>
        </w:rPr>
      </w:pPr>
    </w:p>
    <w:p w:rsidR="00E002F6" w:rsidRPr="0067506E" w:rsidRDefault="00E002F6" w:rsidP="0067506E">
      <w:pPr>
        <w:tabs>
          <w:tab w:val="right" w:pos="8463"/>
        </w:tabs>
        <w:ind w:right="-1"/>
        <w:jc w:val="both"/>
        <w:rPr>
          <w:rFonts w:asciiTheme="minorBidi" w:eastAsia="Times New Roman" w:hAnsiTheme="minorBidi" w:cstheme="minorBidi"/>
          <w:b/>
          <w:w w:val="95"/>
        </w:rPr>
      </w:pPr>
    </w:p>
    <w:p w:rsidR="00E002F6" w:rsidRPr="0067506E" w:rsidRDefault="00E002F6" w:rsidP="0067506E">
      <w:pPr>
        <w:tabs>
          <w:tab w:val="right" w:pos="8463"/>
        </w:tabs>
        <w:ind w:right="-1"/>
        <w:jc w:val="both"/>
        <w:rPr>
          <w:rFonts w:asciiTheme="minorBidi" w:eastAsia="Times New Roman" w:hAnsiTheme="minorBidi" w:cstheme="minorBidi"/>
          <w:b/>
          <w:w w:val="95"/>
        </w:rPr>
      </w:pPr>
    </w:p>
    <w:p w:rsidR="00E002F6" w:rsidRPr="0067506E" w:rsidRDefault="00E002F6" w:rsidP="0067506E">
      <w:pPr>
        <w:tabs>
          <w:tab w:val="right" w:pos="8463"/>
        </w:tabs>
        <w:ind w:right="-1"/>
        <w:jc w:val="both"/>
        <w:rPr>
          <w:rFonts w:asciiTheme="minorBidi" w:eastAsia="Times New Roman" w:hAnsiTheme="minorBidi" w:cstheme="minorBidi"/>
          <w:b/>
          <w:w w:val="95"/>
        </w:rPr>
      </w:pPr>
    </w:p>
    <w:p w:rsidR="00E002F6" w:rsidRPr="0067506E" w:rsidRDefault="00E002F6" w:rsidP="0067506E">
      <w:pPr>
        <w:tabs>
          <w:tab w:val="right" w:pos="8463"/>
        </w:tabs>
        <w:ind w:right="-1"/>
        <w:jc w:val="both"/>
        <w:rPr>
          <w:rFonts w:asciiTheme="minorBidi" w:eastAsia="Times New Roman" w:hAnsiTheme="minorBidi" w:cstheme="minorBidi"/>
          <w:b/>
          <w:w w:val="95"/>
        </w:rPr>
      </w:pPr>
    </w:p>
    <w:p w:rsidR="00E002F6" w:rsidRPr="0067506E" w:rsidRDefault="00E002F6" w:rsidP="0067506E">
      <w:pPr>
        <w:tabs>
          <w:tab w:val="right" w:pos="8463"/>
        </w:tabs>
        <w:ind w:right="-1"/>
        <w:jc w:val="both"/>
        <w:rPr>
          <w:rFonts w:asciiTheme="minorBidi" w:eastAsia="Times New Roman" w:hAnsiTheme="minorBidi" w:cstheme="minorBidi"/>
          <w:b/>
          <w:w w:val="95"/>
        </w:rPr>
      </w:pPr>
    </w:p>
    <w:p w:rsidR="00881B9A" w:rsidRPr="0067506E" w:rsidRDefault="00881B9A" w:rsidP="0067506E">
      <w:pPr>
        <w:tabs>
          <w:tab w:val="right" w:pos="8463"/>
        </w:tabs>
        <w:ind w:right="-1"/>
        <w:jc w:val="both"/>
        <w:rPr>
          <w:rFonts w:asciiTheme="minorBidi" w:eastAsia="Times New Roman" w:hAnsiTheme="minorBidi" w:cstheme="minorBidi"/>
          <w:b/>
          <w:w w:val="95"/>
        </w:rPr>
      </w:pPr>
      <w:r w:rsidRPr="0067506E">
        <w:rPr>
          <w:rFonts w:asciiTheme="minorBidi" w:eastAsia="Times New Roman" w:hAnsiTheme="minorBidi" w:cstheme="minorBidi"/>
          <w:b/>
          <w:w w:val="95"/>
        </w:rPr>
        <w:t>Ouvrage payé au mètre carré aux au  prix ……</w:t>
      </w:r>
      <w:r w:rsidR="006D58BE" w:rsidRPr="0067506E">
        <w:rPr>
          <w:rFonts w:asciiTheme="minorBidi" w:eastAsia="Times New Roman" w:hAnsiTheme="minorBidi" w:cstheme="minorBidi"/>
          <w:b/>
          <w:w w:val="95"/>
        </w:rPr>
        <w:t>…………</w:t>
      </w:r>
      <w:r w:rsidR="004B4571" w:rsidRPr="0067506E">
        <w:rPr>
          <w:rFonts w:asciiTheme="minorBidi" w:eastAsia="Times New Roman" w:hAnsiTheme="minorBidi" w:cstheme="minorBidi"/>
          <w:b/>
          <w:w w:val="95"/>
        </w:rPr>
        <w:t>………………………………</w:t>
      </w:r>
      <w:r w:rsidRPr="0067506E">
        <w:rPr>
          <w:rFonts w:asciiTheme="minorBidi" w:eastAsia="Times New Roman" w:hAnsiTheme="minorBidi" w:cstheme="minorBidi"/>
          <w:b/>
          <w:w w:val="95"/>
        </w:rPr>
        <w:t>… N° E14</w:t>
      </w:r>
    </w:p>
    <w:p w:rsidR="00881B9A" w:rsidRPr="0067506E" w:rsidRDefault="00881B9A" w:rsidP="0067506E">
      <w:pPr>
        <w:ind w:firstLine="708"/>
        <w:jc w:val="both"/>
        <w:rPr>
          <w:rFonts w:asciiTheme="minorBidi" w:eastAsia="Times New Roman" w:hAnsiTheme="minorBidi" w:cstheme="minorBidi"/>
        </w:rPr>
      </w:pPr>
    </w:p>
    <w:p w:rsidR="00881B9A" w:rsidRPr="0067506E" w:rsidRDefault="00881B9A" w:rsidP="0067506E">
      <w:pPr>
        <w:jc w:val="both"/>
        <w:rPr>
          <w:rFonts w:asciiTheme="minorBidi" w:hAnsiTheme="minorBidi" w:cstheme="minorBidi"/>
          <w:b/>
          <w:u w:val="single"/>
        </w:rPr>
      </w:pPr>
      <w:r w:rsidRPr="0067506E">
        <w:rPr>
          <w:rFonts w:asciiTheme="minorBidi" w:hAnsiTheme="minorBidi" w:cstheme="minorBidi"/>
          <w:b/>
        </w:rPr>
        <w:tab/>
      </w:r>
      <w:r w:rsidRPr="0067506E">
        <w:rPr>
          <w:rFonts w:asciiTheme="minorBidi" w:hAnsiTheme="minorBidi" w:cstheme="minorBidi"/>
          <w:b/>
          <w:u w:val="single"/>
        </w:rPr>
        <w:t>PRIX N°E15 – GRILLE MÉTALLIQUE GM2 EN ACIER GALVANISE</w:t>
      </w:r>
    </w:p>
    <w:p w:rsidR="00881B9A" w:rsidRPr="0067506E" w:rsidRDefault="00881B9A" w:rsidP="0067506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t>Le présent prix, comprend la fourniture et la pose des grilles constituées de fer plat découpé au laser réalisée pour fixation aux façades par des vis  suivant détail de l’architecte et se composant de :</w:t>
      </w:r>
    </w:p>
    <w:p w:rsidR="00881B9A" w:rsidRPr="0067506E" w:rsidRDefault="00881B9A" w:rsidP="0067506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t xml:space="preserve">Cadre en fer plat de 30x3mm </w:t>
      </w:r>
    </w:p>
    <w:p w:rsidR="00881B9A" w:rsidRPr="0067506E" w:rsidRDefault="00881B9A" w:rsidP="0067506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t>Lames en Fer plat de 30x3mm suivant détail de l’architecte</w:t>
      </w:r>
    </w:p>
    <w:p w:rsidR="00881B9A" w:rsidRPr="0067506E" w:rsidRDefault="00881B9A" w:rsidP="0067506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t>Vis de fixation</w:t>
      </w:r>
    </w:p>
    <w:p w:rsidR="00881B9A" w:rsidRPr="0067506E" w:rsidRDefault="00881B9A" w:rsidP="0067506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t>Les grilles devront recevoir la galvanisation à chaud avant leur pose définitive.</w:t>
      </w:r>
    </w:p>
    <w:p w:rsidR="00881B9A" w:rsidRPr="0067506E" w:rsidRDefault="00881B9A" w:rsidP="0067506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t xml:space="preserve">L’ensemble sera réalisé suivant le détail et directives de l’Architecte y compris toutes sujétions de fourniture, pose et mise en œuvre. </w:t>
      </w:r>
    </w:p>
    <w:p w:rsidR="00881B9A" w:rsidRPr="0067506E" w:rsidRDefault="00881B9A" w:rsidP="0067506E">
      <w:pPr>
        <w:jc w:val="both"/>
        <w:rPr>
          <w:rFonts w:asciiTheme="minorBidi" w:eastAsia="Times New Roman" w:hAnsiTheme="minorBidi" w:cstheme="minorBidi"/>
          <w:b/>
          <w:w w:val="95"/>
        </w:rPr>
      </w:pPr>
      <w:r w:rsidRPr="0067506E">
        <w:rPr>
          <w:rFonts w:asciiTheme="minorBidi" w:eastAsia="Times New Roman" w:hAnsiTheme="minorBidi" w:cstheme="minorBidi"/>
          <w:b/>
          <w:w w:val="95"/>
        </w:rPr>
        <w:t>Ouvrage payé au mètre carré aux au p prix  ……</w:t>
      </w:r>
      <w:r w:rsidR="004B4571" w:rsidRPr="0067506E">
        <w:rPr>
          <w:rFonts w:asciiTheme="minorBidi" w:eastAsia="Times New Roman" w:hAnsiTheme="minorBidi" w:cstheme="minorBidi"/>
          <w:b/>
          <w:w w:val="95"/>
        </w:rPr>
        <w:t xml:space="preserve">………………………………………… N° </w:t>
      </w:r>
      <w:r w:rsidRPr="0067506E">
        <w:rPr>
          <w:rFonts w:asciiTheme="minorBidi" w:eastAsia="Times New Roman" w:hAnsiTheme="minorBidi" w:cstheme="minorBidi"/>
          <w:b/>
          <w:w w:val="95"/>
        </w:rPr>
        <w:t>E15</w:t>
      </w:r>
    </w:p>
    <w:p w:rsidR="006D58BE" w:rsidRPr="0067506E" w:rsidRDefault="006D58BE" w:rsidP="0067506E">
      <w:pPr>
        <w:jc w:val="both"/>
        <w:rPr>
          <w:rFonts w:asciiTheme="minorBidi" w:eastAsia="Times New Roman" w:hAnsiTheme="minorBidi" w:cstheme="minorBidi"/>
          <w:b/>
          <w:w w:val="95"/>
        </w:rPr>
      </w:pPr>
      <w:r w:rsidRPr="0067506E">
        <w:rPr>
          <w:rFonts w:asciiTheme="minorBidi" w:eastAsia="Times New Roman" w:hAnsiTheme="minorBidi" w:cstheme="minorBidi"/>
          <w:b/>
          <w:noProof/>
          <w:lang w:bidi="ar-SA"/>
        </w:rPr>
        <w:drawing>
          <wp:anchor distT="0" distB="0" distL="114300" distR="114300" simplePos="0" relativeHeight="251664896" behindDoc="1" locked="0" layoutInCell="1" allowOverlap="1">
            <wp:simplePos x="0" y="0"/>
            <wp:positionH relativeFrom="margin">
              <wp:posOffset>1492250</wp:posOffset>
            </wp:positionH>
            <wp:positionV relativeFrom="paragraph">
              <wp:posOffset>167640</wp:posOffset>
            </wp:positionV>
            <wp:extent cx="3390900" cy="2395855"/>
            <wp:effectExtent l="19050" t="0" r="0" b="0"/>
            <wp:wrapNone/>
            <wp:docPr id="8" name="Image 2" descr="C:\Users\HP\Desktop\GRILLE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C:\Users\HP\Desktop\GRILLE 2.jpg"/>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90900" cy="2395855"/>
                    </a:xfrm>
                    <a:prstGeom prst="rect">
                      <a:avLst/>
                    </a:prstGeom>
                    <a:noFill/>
                    <a:ln>
                      <a:noFill/>
                    </a:ln>
                  </pic:spPr>
                </pic:pic>
              </a:graphicData>
            </a:graphic>
          </wp:anchor>
        </w:drawing>
      </w:r>
    </w:p>
    <w:p w:rsidR="006D58BE" w:rsidRPr="0067506E" w:rsidRDefault="006D58BE" w:rsidP="0067506E">
      <w:pPr>
        <w:jc w:val="both"/>
        <w:rPr>
          <w:rFonts w:asciiTheme="minorBidi" w:eastAsia="Times New Roman" w:hAnsiTheme="minorBidi" w:cstheme="minorBidi"/>
          <w:b/>
          <w:w w:val="95"/>
        </w:rPr>
      </w:pPr>
    </w:p>
    <w:p w:rsidR="006D58BE" w:rsidRPr="0067506E" w:rsidRDefault="006D58BE" w:rsidP="0067506E">
      <w:pPr>
        <w:jc w:val="both"/>
        <w:rPr>
          <w:rFonts w:asciiTheme="minorBidi" w:eastAsia="Times New Roman" w:hAnsiTheme="minorBidi" w:cstheme="minorBidi"/>
          <w:b/>
          <w:w w:val="95"/>
        </w:rPr>
      </w:pPr>
    </w:p>
    <w:p w:rsidR="006D58BE" w:rsidRPr="0067506E" w:rsidRDefault="006D58BE" w:rsidP="0067506E">
      <w:pPr>
        <w:jc w:val="both"/>
        <w:rPr>
          <w:rFonts w:asciiTheme="minorBidi" w:eastAsia="Times New Roman" w:hAnsiTheme="minorBidi" w:cstheme="minorBidi"/>
          <w:b/>
          <w:w w:val="95"/>
        </w:rPr>
      </w:pPr>
    </w:p>
    <w:p w:rsidR="006D58BE" w:rsidRPr="0067506E" w:rsidRDefault="006D58BE" w:rsidP="0067506E">
      <w:pPr>
        <w:jc w:val="both"/>
        <w:rPr>
          <w:rFonts w:asciiTheme="minorBidi" w:eastAsia="Times New Roman" w:hAnsiTheme="minorBidi" w:cstheme="minorBidi"/>
          <w:b/>
          <w:w w:val="95"/>
        </w:rPr>
      </w:pPr>
    </w:p>
    <w:p w:rsidR="006D58BE" w:rsidRPr="0067506E" w:rsidRDefault="006D58BE" w:rsidP="0067506E">
      <w:pPr>
        <w:jc w:val="both"/>
        <w:rPr>
          <w:rFonts w:asciiTheme="minorBidi" w:eastAsia="Times New Roman" w:hAnsiTheme="minorBidi" w:cstheme="minorBidi"/>
          <w:b/>
          <w:w w:val="95"/>
        </w:rPr>
      </w:pPr>
    </w:p>
    <w:p w:rsidR="006D58BE" w:rsidRPr="0067506E" w:rsidRDefault="006D58BE" w:rsidP="0067506E">
      <w:pPr>
        <w:jc w:val="both"/>
        <w:rPr>
          <w:rFonts w:asciiTheme="minorBidi" w:eastAsia="Times New Roman" w:hAnsiTheme="minorBidi" w:cstheme="minorBidi"/>
          <w:b/>
          <w:w w:val="95"/>
        </w:rPr>
      </w:pPr>
    </w:p>
    <w:p w:rsidR="006D58BE" w:rsidRPr="0067506E" w:rsidRDefault="006D58BE" w:rsidP="0067506E">
      <w:pPr>
        <w:jc w:val="both"/>
        <w:rPr>
          <w:rFonts w:asciiTheme="minorBidi" w:eastAsia="Times New Roman" w:hAnsiTheme="minorBidi" w:cstheme="minorBidi"/>
          <w:b/>
          <w:w w:val="95"/>
        </w:rPr>
      </w:pPr>
    </w:p>
    <w:p w:rsidR="00881B9A" w:rsidRPr="0067506E" w:rsidRDefault="00881B9A" w:rsidP="0067506E">
      <w:pPr>
        <w:tabs>
          <w:tab w:val="left" w:pos="2338"/>
        </w:tabs>
        <w:jc w:val="both"/>
        <w:rPr>
          <w:rFonts w:asciiTheme="minorBidi" w:hAnsiTheme="minorBidi" w:cstheme="minorBidi"/>
        </w:rPr>
      </w:pPr>
    </w:p>
    <w:p w:rsidR="00881B9A" w:rsidRPr="0067506E" w:rsidRDefault="00881B9A" w:rsidP="0067506E">
      <w:pPr>
        <w:jc w:val="both"/>
        <w:rPr>
          <w:rFonts w:asciiTheme="minorBidi" w:hAnsiTheme="minorBidi" w:cstheme="minorBidi"/>
        </w:rPr>
      </w:pPr>
    </w:p>
    <w:p w:rsidR="006D58BE" w:rsidRPr="0067506E" w:rsidRDefault="00881B9A" w:rsidP="0067506E">
      <w:pPr>
        <w:jc w:val="both"/>
        <w:rPr>
          <w:rFonts w:asciiTheme="minorBidi" w:hAnsiTheme="minorBidi" w:cstheme="minorBidi"/>
          <w:b/>
        </w:rPr>
      </w:pPr>
      <w:r w:rsidRPr="0067506E">
        <w:rPr>
          <w:rFonts w:asciiTheme="minorBidi" w:hAnsiTheme="minorBidi" w:cstheme="minorBidi"/>
          <w:b/>
        </w:rPr>
        <w:tab/>
      </w:r>
    </w:p>
    <w:p w:rsidR="006D58BE" w:rsidRPr="0067506E" w:rsidRDefault="006D58BE" w:rsidP="0067506E">
      <w:pPr>
        <w:jc w:val="both"/>
        <w:rPr>
          <w:rFonts w:asciiTheme="minorBidi" w:hAnsiTheme="minorBidi" w:cstheme="minorBidi"/>
          <w:b/>
        </w:rPr>
      </w:pPr>
    </w:p>
    <w:p w:rsidR="006D58BE" w:rsidRPr="0067506E" w:rsidRDefault="006D58BE" w:rsidP="0067506E">
      <w:pPr>
        <w:jc w:val="both"/>
        <w:rPr>
          <w:rFonts w:asciiTheme="minorBidi" w:hAnsiTheme="minorBidi" w:cstheme="minorBidi"/>
          <w:b/>
        </w:rPr>
      </w:pPr>
    </w:p>
    <w:p w:rsidR="006D58BE" w:rsidRPr="0067506E" w:rsidRDefault="006D58BE" w:rsidP="0067506E">
      <w:pPr>
        <w:jc w:val="both"/>
        <w:rPr>
          <w:rFonts w:asciiTheme="minorBidi" w:hAnsiTheme="minorBidi" w:cstheme="minorBidi"/>
          <w:b/>
        </w:rPr>
      </w:pPr>
    </w:p>
    <w:p w:rsidR="006D58BE" w:rsidRPr="0067506E" w:rsidRDefault="006D58BE" w:rsidP="0067506E">
      <w:pPr>
        <w:jc w:val="both"/>
        <w:rPr>
          <w:rFonts w:asciiTheme="minorBidi" w:hAnsiTheme="minorBidi" w:cstheme="minorBidi"/>
          <w:b/>
        </w:rPr>
      </w:pPr>
    </w:p>
    <w:p w:rsidR="006D58BE" w:rsidRPr="0067506E" w:rsidRDefault="006D58BE" w:rsidP="0067506E">
      <w:pPr>
        <w:jc w:val="both"/>
        <w:rPr>
          <w:rFonts w:asciiTheme="minorBidi" w:hAnsiTheme="minorBidi" w:cstheme="minorBidi"/>
          <w:b/>
        </w:rPr>
      </w:pPr>
    </w:p>
    <w:p w:rsidR="00881B9A" w:rsidRPr="0067506E" w:rsidRDefault="00881B9A" w:rsidP="0067506E">
      <w:pPr>
        <w:jc w:val="both"/>
        <w:rPr>
          <w:rFonts w:asciiTheme="minorBidi" w:hAnsiTheme="minorBidi" w:cstheme="minorBidi"/>
          <w:b/>
          <w:u w:val="single"/>
        </w:rPr>
      </w:pPr>
      <w:r w:rsidRPr="0067506E">
        <w:rPr>
          <w:rFonts w:asciiTheme="minorBidi" w:hAnsiTheme="minorBidi" w:cstheme="minorBidi"/>
          <w:b/>
          <w:u w:val="single"/>
        </w:rPr>
        <w:t>PRIX N°E16 – PORTE METALLIQUE DECORATIVE</w:t>
      </w:r>
    </w:p>
    <w:p w:rsidR="00881B9A" w:rsidRPr="0067506E" w:rsidRDefault="00881B9A" w:rsidP="0067506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t xml:space="preserve">Porte en profilés métalliques décorative ouvrante à la française à 1 ou deux vantails. Menuiserie : - Faux cadre métallique ou en aluminium suivant les instructions et les règles de l‟art. - Ouvrant bâti générale en fer carré remplissage en ferronnerie carré pleine et motif décoratif Suivant détail de l‟Architecte. - remplissage de l‟ouvrant en vitrage fumé </w:t>
      </w:r>
      <w:proofErr w:type="gramStart"/>
      <w:r w:rsidRPr="0067506E">
        <w:rPr>
          <w:rFonts w:asciiTheme="minorBidi" w:eastAsia="Times New Roman" w:hAnsiTheme="minorBidi" w:cstheme="minorBidi"/>
          <w:bCs/>
          <w:w w:val="95"/>
        </w:rPr>
        <w:t>au autre</w:t>
      </w:r>
      <w:proofErr w:type="gramEnd"/>
      <w:r w:rsidRPr="0067506E">
        <w:rPr>
          <w:rFonts w:asciiTheme="minorBidi" w:eastAsia="Times New Roman" w:hAnsiTheme="minorBidi" w:cstheme="minorBidi"/>
          <w:bCs/>
          <w:w w:val="95"/>
        </w:rPr>
        <w:t xml:space="preserve">, simple ou grillagé de 6/8 mm suivant détail de portes et instructions de maitre d‟ouvrage. - Tôles d‟une seule face ou de doubles faces suivant plans détails de la menuiserie. - Y compris motifs et décors suivant plans détails de la menuiserie de l‟architecte. Quincaillerie : - pattes à </w:t>
      </w:r>
      <w:r w:rsidRPr="0067506E">
        <w:rPr>
          <w:rFonts w:asciiTheme="minorBidi" w:eastAsia="Times New Roman" w:hAnsiTheme="minorBidi" w:cstheme="minorBidi"/>
          <w:bCs/>
          <w:w w:val="95"/>
        </w:rPr>
        <w:lastRenderedPageBreak/>
        <w:t xml:space="preserve">scellement soudées à la structure de gros œuvre. - 6 paumelles doubles électriques de 160/55 - 1 serrure de sécurité </w:t>
      </w:r>
      <w:proofErr w:type="gramStart"/>
      <w:r w:rsidRPr="0067506E">
        <w:rPr>
          <w:rFonts w:asciiTheme="minorBidi" w:eastAsia="Times New Roman" w:hAnsiTheme="minorBidi" w:cstheme="minorBidi"/>
          <w:bCs/>
          <w:w w:val="95"/>
        </w:rPr>
        <w:t>a</w:t>
      </w:r>
      <w:proofErr w:type="gramEnd"/>
      <w:r w:rsidRPr="0067506E">
        <w:rPr>
          <w:rFonts w:asciiTheme="minorBidi" w:eastAsia="Times New Roman" w:hAnsiTheme="minorBidi" w:cstheme="minorBidi"/>
          <w:bCs/>
          <w:w w:val="95"/>
        </w:rPr>
        <w:t xml:space="preserve"> canon et ensemble de poigné au choix de l‟architecte et le maitre d‟ouvrage. - 1 béquille à vis pointeau, entrée intérieure - Entrées, tige à bouchon, vis à douilles - Trous accessoires nécessaires. Y compris 2 couches de peinture antirouille réalisée à l‟avance. Un échantillon à faire approuver par l‟architecte et le maitre d‟ouvrage avant tout fourniture et pose. </w:t>
      </w:r>
    </w:p>
    <w:p w:rsidR="00881B9A" w:rsidRPr="0067506E" w:rsidRDefault="00881B9A" w:rsidP="0067506E">
      <w:pPr>
        <w:jc w:val="both"/>
        <w:rPr>
          <w:rFonts w:asciiTheme="minorBidi" w:eastAsia="Times New Roman" w:hAnsiTheme="minorBidi" w:cstheme="minorBidi"/>
          <w:b/>
          <w:w w:val="95"/>
        </w:rPr>
      </w:pPr>
      <w:r w:rsidRPr="0067506E">
        <w:rPr>
          <w:rFonts w:asciiTheme="minorBidi" w:eastAsia="Times New Roman" w:hAnsiTheme="minorBidi" w:cstheme="minorBidi"/>
          <w:b/>
          <w:w w:val="95"/>
        </w:rPr>
        <w:t>Ouvrage payé au METRE CARRE au prix....................……….…..… ………..………N°E16</w:t>
      </w:r>
    </w:p>
    <w:p w:rsidR="00881B9A" w:rsidRPr="0067506E" w:rsidRDefault="00881B9A" w:rsidP="0067506E">
      <w:pPr>
        <w:ind w:firstLine="708"/>
        <w:jc w:val="both"/>
        <w:rPr>
          <w:rFonts w:asciiTheme="minorBidi" w:eastAsia="Times New Roman" w:hAnsiTheme="minorBidi" w:cstheme="minorBidi"/>
        </w:rPr>
      </w:pPr>
    </w:p>
    <w:p w:rsidR="004B4571" w:rsidRPr="0067506E" w:rsidRDefault="004B4571" w:rsidP="0067506E">
      <w:pPr>
        <w:ind w:firstLine="708"/>
        <w:jc w:val="both"/>
        <w:rPr>
          <w:rFonts w:asciiTheme="minorBidi" w:eastAsia="Times New Roman" w:hAnsiTheme="minorBidi" w:cstheme="minorBidi"/>
        </w:rPr>
      </w:pPr>
    </w:p>
    <w:p w:rsidR="00881B9A" w:rsidRPr="0067506E" w:rsidRDefault="00881B9A" w:rsidP="0067506E">
      <w:pPr>
        <w:jc w:val="both"/>
        <w:rPr>
          <w:rFonts w:asciiTheme="minorBidi" w:hAnsiTheme="minorBidi" w:cstheme="minorBidi"/>
          <w:b/>
          <w:u w:val="single"/>
        </w:rPr>
      </w:pPr>
      <w:r w:rsidRPr="0067506E">
        <w:rPr>
          <w:rFonts w:asciiTheme="minorBidi" w:hAnsiTheme="minorBidi" w:cstheme="minorBidi"/>
          <w:b/>
          <w:u w:val="single"/>
        </w:rPr>
        <w:t xml:space="preserve">PRIX E17 : PORTAIL DECORATIF EN FERRONNERIE METALLIQUE GRILLAGE : </w:t>
      </w:r>
    </w:p>
    <w:p w:rsidR="00881B9A" w:rsidRPr="0067506E" w:rsidRDefault="00881B9A" w:rsidP="0067506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t xml:space="preserve">Le prix comprenant la fourniture et mise en place de portails principales en profilés métalliques ouvrante à la française à 1 ou deux vantail ou coulissante suivant instructions de maitre d‟ouvrage et l‟architecte. Les portails situent encastrés sur murs de clôtures à l‟entrée. Menuiserie : - Faux cadre métallique et Cadre métallique de toute diamètres renforcé par une cornière adapté pour arrêt des ouvrants et soudé correctement au cadre. - Ouvrant bâti générale en fer carré remplissage en ferronnerie carré pleine et motif décoratif Suivant détail de l‟Architecte. - Remplissage de l‟ouvrant par tôles d‟une seule face ou de doubles faces suivant plans détails de la menuiserie. - Traversées en tubes métalliques de toute forme et section suivant plan détail de portail. - Y compris motifs et décors suivant plans détails de la menuiserie de l‟architecte. Quincaillerie : - pattes à scellement soudées à la structure de gros œuvre. - 6 paumelles doubles électriques de 160/55. - 1 serrure de sécurité a canon et ensemble de poigné au choix de l‟architecte et le maitre d‟ouvrage. - 1 béquille à vis pointeau, entrée intérieure - Entrées, tige à bouchon, vis à douilles - Chemin de coulisse approprié aux portes (cas échéant) scellé sur dallage et aux gros œuvres. - Trous accessoires nécessaires Y compris 2 couches de peinture antirouille réalisée à l‟avance. L‟attention de l‟entreprise est attiré sur le fait que les nombres des traversés (verticalement, horizontalement ou inclinés) et motifs décoratifs peuvent se varier suivant les dimensions et détails à fournir par le maitre d‟œuvre. Un échantillon à faire approuver par l‟architecte et le maitre d‟ouvrage avant tout fourniture et pose. </w:t>
      </w:r>
    </w:p>
    <w:p w:rsidR="00881B9A" w:rsidRPr="0067506E" w:rsidRDefault="00881B9A" w:rsidP="0067506E">
      <w:pPr>
        <w:jc w:val="both"/>
        <w:rPr>
          <w:rFonts w:asciiTheme="minorBidi" w:eastAsia="Times New Roman" w:hAnsiTheme="minorBidi" w:cstheme="minorBidi"/>
          <w:b/>
          <w:w w:val="95"/>
        </w:rPr>
      </w:pPr>
      <w:r w:rsidRPr="0067506E">
        <w:rPr>
          <w:rFonts w:asciiTheme="minorBidi" w:eastAsia="Times New Roman" w:hAnsiTheme="minorBidi" w:cstheme="minorBidi"/>
          <w:b/>
          <w:w w:val="95"/>
        </w:rPr>
        <w:t>Ouvrage payé au METRE CARRE au prix..........….…..………………………… …..………N°E17</w:t>
      </w:r>
    </w:p>
    <w:p w:rsidR="00881B9A" w:rsidRPr="0067506E" w:rsidRDefault="00881B9A" w:rsidP="0067506E">
      <w:pPr>
        <w:tabs>
          <w:tab w:val="left" w:pos="638"/>
        </w:tabs>
        <w:jc w:val="both"/>
        <w:rPr>
          <w:rFonts w:asciiTheme="minorBidi" w:hAnsiTheme="minorBidi" w:cstheme="minorBidi"/>
          <w:b/>
          <w:u w:val="single"/>
        </w:rPr>
      </w:pPr>
    </w:p>
    <w:p w:rsidR="00881B9A" w:rsidRPr="0067506E" w:rsidRDefault="00881B9A" w:rsidP="0067506E">
      <w:pPr>
        <w:jc w:val="both"/>
        <w:rPr>
          <w:rFonts w:asciiTheme="minorBidi" w:hAnsiTheme="minorBidi" w:cstheme="minorBidi"/>
          <w:b/>
          <w:u w:val="single"/>
        </w:rPr>
      </w:pPr>
      <w:r w:rsidRPr="0067506E">
        <w:rPr>
          <w:rFonts w:asciiTheme="minorBidi" w:hAnsiTheme="minorBidi" w:cstheme="minorBidi"/>
          <w:b/>
          <w:u w:val="single"/>
        </w:rPr>
        <w:t xml:space="preserve">PRIX E18 : PORTAIL COULISSANT AUTOMATIQUE: </w:t>
      </w:r>
    </w:p>
    <w:p w:rsidR="00881B9A" w:rsidRPr="0067506E" w:rsidRDefault="00881B9A" w:rsidP="0067506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t xml:space="preserve">Le comprenant la fourniture et installation de portail coulissant, alliant performance et fiabilité, la porte coulissante est adaptée. Proposée en version coulissante à 2 vantaux. La porte est équipée d'un capot en acier inoxydable à motorisation électrique intégrée, d'une batterie de secours et d'une unité logique intelligente gérant tous les paramètres de fonctionnement. Y compris Console pour le pilotage, avec visualisation sur écran LCD. Communication intuitive par pictogrammes. Récepteur IR pour commande à distance autorisant jusqu'à 20 clés et télécommandes. Détection par radars hyperfréquences de toute personne entrant dans la zone définie. Nombreux dispositifs de verrouillage et accessoires de commande (radars, rideau IR, dispositif de contrôle d'accès, etc.). AGENCE POUR LA PROMOTION ET LE DEVELOPPEMENT ECONOMIQUE ET SOCIAL DES PREFECTURES ET PROVINCES DU NORD DU ROYAUME Page 60 Options : verrouillage électrique, verrouillage sécurité positive, récepteur IR, télécommande IR, cl Caractéristiques techniques : Temporisation : 1 à 25 </w:t>
      </w:r>
      <w:proofErr w:type="gramStart"/>
      <w:r w:rsidRPr="0067506E">
        <w:rPr>
          <w:rFonts w:asciiTheme="minorBidi" w:eastAsia="Times New Roman" w:hAnsiTheme="minorBidi" w:cstheme="minorBidi"/>
          <w:bCs/>
          <w:w w:val="95"/>
        </w:rPr>
        <w:t>sec</w:t>
      </w:r>
      <w:proofErr w:type="gramEnd"/>
      <w:r w:rsidRPr="0067506E">
        <w:rPr>
          <w:rFonts w:asciiTheme="minorBidi" w:eastAsia="Times New Roman" w:hAnsiTheme="minorBidi" w:cstheme="minorBidi"/>
          <w:bCs/>
          <w:w w:val="95"/>
        </w:rPr>
        <w:t xml:space="preserve"> (maintien ouverture). Alimentation électrique : 230 V / 50-60 Hz c Vitesse : entre 10 cm/s à 160 cm/s Longueur : suivant ouverture de porte. Hauteur : 220 mm. Mise en œuvre : pose en applique ou en tunnel. Y compris dans le prix tubage câblage et interrupteur de stabilisation de fonctionnement en position d‟ouverture ou de fermeture et toute accessoire de fixation et de toute sujétion de fourniture et fonctionnement suivant les normes et instructions de maitre d‟ouvrage, B</w:t>
      </w:r>
      <w:r w:rsidR="0011067C" w:rsidRPr="0067506E">
        <w:rPr>
          <w:rFonts w:asciiTheme="minorBidi" w:eastAsia="Times New Roman" w:hAnsiTheme="minorBidi" w:cstheme="minorBidi"/>
          <w:bCs/>
          <w:w w:val="95"/>
        </w:rPr>
        <w:t>ET et l’</w:t>
      </w:r>
      <w:r w:rsidRPr="0067506E">
        <w:rPr>
          <w:rFonts w:asciiTheme="minorBidi" w:eastAsia="Times New Roman" w:hAnsiTheme="minorBidi" w:cstheme="minorBidi"/>
          <w:bCs/>
          <w:w w:val="95"/>
        </w:rPr>
        <w:t xml:space="preserve">architecte. </w:t>
      </w:r>
    </w:p>
    <w:p w:rsidR="00881B9A" w:rsidRPr="0067506E" w:rsidRDefault="00881B9A" w:rsidP="003966FD">
      <w:pPr>
        <w:rPr>
          <w:rFonts w:asciiTheme="minorBidi" w:hAnsiTheme="minorBidi" w:cstheme="minorBidi"/>
          <w:b/>
          <w:bCs/>
        </w:rPr>
      </w:pPr>
      <w:r w:rsidRPr="0067506E">
        <w:rPr>
          <w:rFonts w:asciiTheme="minorBidi" w:hAnsiTheme="minorBidi" w:cstheme="minorBidi"/>
          <w:b/>
          <w:bCs/>
        </w:rPr>
        <w:t xml:space="preserve">Ouvrage payé </w:t>
      </w:r>
      <w:r w:rsidR="003966FD">
        <w:rPr>
          <w:rFonts w:asciiTheme="minorBidi" w:hAnsiTheme="minorBidi" w:cstheme="minorBidi"/>
          <w:b/>
          <w:bCs/>
        </w:rPr>
        <w:t>au METRE CARRE au prix ……………………</w:t>
      </w:r>
      <w:r w:rsidR="00D05C16" w:rsidRPr="0067506E">
        <w:rPr>
          <w:rFonts w:asciiTheme="minorBidi" w:hAnsiTheme="minorBidi" w:cstheme="minorBidi"/>
          <w:b/>
          <w:bCs/>
        </w:rPr>
        <w:t>……..</w:t>
      </w:r>
      <w:r w:rsidRPr="0067506E">
        <w:rPr>
          <w:rFonts w:asciiTheme="minorBidi" w:hAnsiTheme="minorBidi" w:cstheme="minorBidi"/>
          <w:b/>
          <w:bCs/>
        </w:rPr>
        <w:t>…</w:t>
      </w:r>
      <w:r w:rsidR="00D24013" w:rsidRPr="0067506E">
        <w:rPr>
          <w:rFonts w:asciiTheme="minorBidi" w:hAnsiTheme="minorBidi" w:cstheme="minorBidi"/>
          <w:b/>
          <w:bCs/>
        </w:rPr>
        <w:t>…….</w:t>
      </w:r>
      <w:r w:rsidRPr="0067506E">
        <w:rPr>
          <w:rFonts w:asciiTheme="minorBidi" w:hAnsiTheme="minorBidi" w:cstheme="minorBidi"/>
          <w:b/>
          <w:bCs/>
        </w:rPr>
        <w:t>……….N°E18</w:t>
      </w:r>
    </w:p>
    <w:p w:rsidR="00881B9A" w:rsidRDefault="00881B9A" w:rsidP="0067506E">
      <w:pPr>
        <w:jc w:val="both"/>
        <w:rPr>
          <w:rFonts w:asciiTheme="minorBidi" w:eastAsia="Times New Roman" w:hAnsiTheme="minorBidi" w:cstheme="minorBidi"/>
        </w:rPr>
      </w:pPr>
    </w:p>
    <w:p w:rsidR="003966FD" w:rsidRDefault="003966FD" w:rsidP="0067506E">
      <w:pPr>
        <w:jc w:val="both"/>
        <w:rPr>
          <w:rFonts w:asciiTheme="minorBidi" w:eastAsia="Times New Roman" w:hAnsiTheme="minorBidi" w:cstheme="minorBidi"/>
        </w:rPr>
      </w:pPr>
    </w:p>
    <w:p w:rsidR="003966FD" w:rsidRDefault="003966FD" w:rsidP="0067506E">
      <w:pPr>
        <w:jc w:val="both"/>
        <w:rPr>
          <w:rFonts w:asciiTheme="minorBidi" w:eastAsia="Times New Roman" w:hAnsiTheme="minorBidi" w:cstheme="minorBidi"/>
        </w:rPr>
      </w:pPr>
    </w:p>
    <w:p w:rsidR="003966FD" w:rsidRDefault="003966FD" w:rsidP="0067506E">
      <w:pPr>
        <w:jc w:val="both"/>
        <w:rPr>
          <w:rFonts w:asciiTheme="minorBidi" w:eastAsia="Times New Roman" w:hAnsiTheme="minorBidi" w:cstheme="minorBidi"/>
        </w:rPr>
      </w:pPr>
    </w:p>
    <w:p w:rsidR="003966FD" w:rsidRDefault="003966FD" w:rsidP="0067506E">
      <w:pPr>
        <w:jc w:val="both"/>
        <w:rPr>
          <w:rFonts w:asciiTheme="minorBidi" w:eastAsia="Times New Roman" w:hAnsiTheme="minorBidi" w:cstheme="minorBidi"/>
        </w:rPr>
      </w:pPr>
    </w:p>
    <w:p w:rsidR="003966FD" w:rsidRDefault="003966FD" w:rsidP="0067506E">
      <w:pPr>
        <w:jc w:val="both"/>
        <w:rPr>
          <w:rFonts w:asciiTheme="minorBidi" w:eastAsia="Times New Roman" w:hAnsiTheme="minorBidi" w:cstheme="minorBidi"/>
        </w:rPr>
      </w:pPr>
    </w:p>
    <w:p w:rsidR="003966FD" w:rsidRDefault="003966FD" w:rsidP="0067506E">
      <w:pPr>
        <w:jc w:val="both"/>
        <w:rPr>
          <w:rFonts w:asciiTheme="minorBidi" w:eastAsia="Times New Roman" w:hAnsiTheme="minorBidi" w:cstheme="minorBidi"/>
        </w:rPr>
      </w:pPr>
    </w:p>
    <w:p w:rsidR="003966FD" w:rsidRDefault="003966FD" w:rsidP="0067506E">
      <w:pPr>
        <w:jc w:val="both"/>
        <w:rPr>
          <w:rFonts w:asciiTheme="minorBidi" w:eastAsia="Times New Roman" w:hAnsiTheme="minorBidi" w:cstheme="minorBidi"/>
        </w:rPr>
      </w:pPr>
    </w:p>
    <w:p w:rsidR="003966FD" w:rsidRDefault="003966FD" w:rsidP="0067506E">
      <w:pPr>
        <w:jc w:val="both"/>
        <w:rPr>
          <w:rFonts w:asciiTheme="minorBidi" w:eastAsia="Times New Roman" w:hAnsiTheme="minorBidi" w:cstheme="minorBidi"/>
        </w:rPr>
      </w:pPr>
    </w:p>
    <w:p w:rsidR="003966FD" w:rsidRDefault="003966FD" w:rsidP="0067506E">
      <w:pPr>
        <w:jc w:val="both"/>
        <w:rPr>
          <w:rFonts w:asciiTheme="minorBidi" w:eastAsia="Times New Roman" w:hAnsiTheme="minorBidi" w:cstheme="minorBidi"/>
        </w:rPr>
      </w:pPr>
    </w:p>
    <w:p w:rsidR="003966FD" w:rsidRPr="0067506E" w:rsidRDefault="003966FD" w:rsidP="0067506E">
      <w:pPr>
        <w:jc w:val="both"/>
        <w:rPr>
          <w:rFonts w:asciiTheme="minorBidi" w:eastAsia="Times New Roman" w:hAnsiTheme="minorBidi" w:cstheme="minorBidi"/>
        </w:rPr>
      </w:pPr>
    </w:p>
    <w:p w:rsidR="004B4571" w:rsidRPr="0067506E" w:rsidRDefault="004B4571" w:rsidP="003966FD">
      <w:pPr>
        <w:pStyle w:val="Titre31"/>
        <w:ind w:left="0"/>
        <w:jc w:val="both"/>
        <w:rPr>
          <w:rFonts w:asciiTheme="minorBidi" w:hAnsiTheme="minorBidi" w:cstheme="minorBidi"/>
          <w:sz w:val="22"/>
          <w:szCs w:val="22"/>
          <w:u w:val="none"/>
        </w:rPr>
      </w:pPr>
      <w:r w:rsidRPr="0067506E">
        <w:rPr>
          <w:rFonts w:asciiTheme="minorBidi" w:hAnsiTheme="minorBidi" w:cstheme="minorBidi"/>
          <w:color w:val="FF0000"/>
          <w:sz w:val="22"/>
          <w:szCs w:val="22"/>
          <w:u w:val="thick" w:color="FF0000"/>
        </w:rPr>
        <w:lastRenderedPageBreak/>
        <w:t>F- ÉLECTRICITÉ</w:t>
      </w:r>
    </w:p>
    <w:p w:rsidR="004B4571" w:rsidRPr="0067506E" w:rsidRDefault="004B4571" w:rsidP="003966FD">
      <w:pPr>
        <w:tabs>
          <w:tab w:val="left" w:pos="1895"/>
        </w:tabs>
        <w:jc w:val="both"/>
        <w:rPr>
          <w:rFonts w:asciiTheme="minorBidi" w:hAnsiTheme="minorBidi" w:cstheme="minorBidi"/>
          <w:b/>
        </w:rPr>
      </w:pPr>
      <w:r w:rsidRPr="0067506E">
        <w:rPr>
          <w:rFonts w:asciiTheme="minorBidi" w:hAnsiTheme="minorBidi" w:cstheme="minorBidi"/>
          <w:b/>
          <w:color w:val="538DD3"/>
          <w:u w:val="thick" w:color="538DD3"/>
        </w:rPr>
        <w:t>PRIXN°F1–PRISE DE TERRE ET LIAISONÉQUIPOTENTIELLE</w:t>
      </w:r>
    </w:p>
    <w:p w:rsidR="004B4571" w:rsidRPr="0067506E" w:rsidRDefault="004B4571" w:rsidP="00D56984">
      <w:pPr>
        <w:pStyle w:val="Paragraphedeliste"/>
        <w:numPr>
          <w:ilvl w:val="3"/>
          <w:numId w:val="9"/>
        </w:numPr>
        <w:tabs>
          <w:tab w:val="left" w:pos="1186"/>
        </w:tabs>
        <w:ind w:left="0"/>
        <w:jc w:val="both"/>
        <w:rPr>
          <w:rFonts w:asciiTheme="minorBidi" w:hAnsiTheme="minorBidi" w:cstheme="minorBidi"/>
        </w:rPr>
      </w:pPr>
      <w:r w:rsidRPr="0067506E">
        <w:rPr>
          <w:rFonts w:asciiTheme="minorBidi" w:hAnsiTheme="minorBidi" w:cstheme="minorBidi"/>
          <w:u w:val="single"/>
        </w:rPr>
        <w:t>Prise de</w:t>
      </w:r>
      <w:r w:rsidR="005F15D9" w:rsidRPr="0067506E">
        <w:rPr>
          <w:rFonts w:asciiTheme="minorBidi" w:hAnsiTheme="minorBidi" w:cstheme="minorBidi"/>
          <w:u w:val="single"/>
        </w:rPr>
        <w:t xml:space="preserve"> </w:t>
      </w:r>
      <w:r w:rsidRPr="0067506E">
        <w:rPr>
          <w:rFonts w:asciiTheme="minorBidi" w:hAnsiTheme="minorBidi" w:cstheme="minorBidi"/>
          <w:u w:val="single"/>
        </w:rPr>
        <w:t>terre</w:t>
      </w:r>
    </w:p>
    <w:p w:rsidR="004B4571" w:rsidRPr="0067506E" w:rsidRDefault="004B4571" w:rsidP="003966FD">
      <w:pPr>
        <w:pStyle w:val="Corpsdetexte"/>
        <w:jc w:val="both"/>
        <w:rPr>
          <w:rFonts w:asciiTheme="minorBidi" w:hAnsiTheme="minorBidi" w:cstheme="minorBidi"/>
          <w:sz w:val="22"/>
          <w:szCs w:val="22"/>
        </w:rPr>
      </w:pPr>
      <w:r w:rsidRPr="0067506E">
        <w:rPr>
          <w:rFonts w:asciiTheme="minorBidi" w:hAnsiTheme="minorBidi" w:cstheme="minorBidi"/>
          <w:sz w:val="22"/>
          <w:szCs w:val="22"/>
        </w:rPr>
        <w:t>Prise de terre des masses d’utilisation réalisée selon les prescriptions générales. Compris sorties au niveau des coffrets électriques</w:t>
      </w:r>
    </w:p>
    <w:p w:rsidR="004B4571" w:rsidRPr="0067506E" w:rsidRDefault="004B4571" w:rsidP="003966FD">
      <w:pPr>
        <w:pStyle w:val="Corpsdetexte"/>
        <w:jc w:val="both"/>
        <w:rPr>
          <w:rFonts w:asciiTheme="minorBidi" w:hAnsiTheme="minorBidi" w:cstheme="minorBidi"/>
          <w:sz w:val="22"/>
          <w:szCs w:val="22"/>
        </w:rPr>
      </w:pPr>
      <w:r w:rsidRPr="0067506E">
        <w:rPr>
          <w:rFonts w:asciiTheme="minorBidi" w:hAnsiTheme="minorBidi" w:cstheme="minorBidi"/>
          <w:sz w:val="22"/>
          <w:szCs w:val="22"/>
        </w:rPr>
        <w:t>Ouvrage payé à l’ensemble, au prix …………………………………………………</w:t>
      </w:r>
      <w:r w:rsidR="004F503B">
        <w:rPr>
          <w:rFonts w:asciiTheme="minorBidi" w:hAnsiTheme="minorBidi" w:cstheme="minorBidi"/>
          <w:sz w:val="22"/>
          <w:szCs w:val="22"/>
        </w:rPr>
        <w:t>…</w:t>
      </w:r>
      <w:r w:rsidRPr="0067506E">
        <w:rPr>
          <w:rFonts w:asciiTheme="minorBidi" w:hAnsiTheme="minorBidi" w:cstheme="minorBidi"/>
          <w:sz w:val="22"/>
          <w:szCs w:val="22"/>
        </w:rPr>
        <w:t>…………</w:t>
      </w:r>
      <w:r w:rsidRPr="0067506E">
        <w:rPr>
          <w:rFonts w:asciiTheme="minorBidi" w:hAnsiTheme="minorBidi" w:cstheme="minorBidi"/>
          <w:color w:val="538DD3"/>
          <w:sz w:val="22"/>
          <w:szCs w:val="22"/>
        </w:rPr>
        <w:t>.N° F1-a</w:t>
      </w:r>
    </w:p>
    <w:p w:rsidR="004B4571" w:rsidRPr="0067506E" w:rsidRDefault="004B4571" w:rsidP="00D56984">
      <w:pPr>
        <w:pStyle w:val="Paragraphedeliste"/>
        <w:numPr>
          <w:ilvl w:val="3"/>
          <w:numId w:val="9"/>
        </w:numPr>
        <w:tabs>
          <w:tab w:val="left" w:pos="1186"/>
        </w:tabs>
        <w:ind w:left="0"/>
        <w:jc w:val="both"/>
        <w:rPr>
          <w:rFonts w:asciiTheme="minorBidi" w:hAnsiTheme="minorBidi" w:cstheme="minorBidi"/>
        </w:rPr>
      </w:pPr>
      <w:r w:rsidRPr="0067506E">
        <w:rPr>
          <w:rFonts w:asciiTheme="minorBidi" w:hAnsiTheme="minorBidi" w:cstheme="minorBidi"/>
          <w:u w:val="single"/>
        </w:rPr>
        <w:t>Liaison équipotentielle</w:t>
      </w:r>
    </w:p>
    <w:p w:rsidR="005F15D9" w:rsidRPr="0067506E" w:rsidRDefault="004B4571" w:rsidP="003966FD">
      <w:pPr>
        <w:pStyle w:val="Corpsdetexte"/>
        <w:tabs>
          <w:tab w:val="left" w:pos="1895"/>
        </w:tabs>
        <w:ind w:right="748"/>
        <w:jc w:val="both"/>
        <w:rPr>
          <w:rFonts w:asciiTheme="minorBidi" w:hAnsiTheme="minorBidi" w:cstheme="minorBidi"/>
          <w:color w:val="538DD3"/>
          <w:sz w:val="22"/>
          <w:szCs w:val="22"/>
        </w:rPr>
      </w:pPr>
      <w:r w:rsidRPr="0067506E">
        <w:rPr>
          <w:rFonts w:asciiTheme="minorBidi" w:hAnsiTheme="minorBidi" w:cstheme="minorBidi"/>
          <w:sz w:val="22"/>
          <w:szCs w:val="22"/>
        </w:rPr>
        <w:t>Réalisation de l’ensemble de liaisons équipotentielles du bâtiment avec câble cuivre 4mm² minimum. Ouvrage pay</w:t>
      </w:r>
      <w:r w:rsidR="003966FD">
        <w:rPr>
          <w:rFonts w:asciiTheme="minorBidi" w:hAnsiTheme="minorBidi" w:cstheme="minorBidi"/>
          <w:sz w:val="22"/>
          <w:szCs w:val="22"/>
        </w:rPr>
        <w:t>é à l’ensemble, au prix …………</w:t>
      </w:r>
      <w:r w:rsidRPr="0067506E">
        <w:rPr>
          <w:rFonts w:asciiTheme="minorBidi" w:hAnsiTheme="minorBidi" w:cstheme="minorBidi"/>
          <w:sz w:val="22"/>
          <w:szCs w:val="22"/>
        </w:rPr>
        <w:t>…………………………………………………….</w:t>
      </w:r>
      <w:r w:rsidRPr="0067506E">
        <w:rPr>
          <w:rFonts w:asciiTheme="minorBidi" w:hAnsiTheme="minorBidi" w:cstheme="minorBidi"/>
          <w:color w:val="538DD3"/>
          <w:sz w:val="22"/>
          <w:szCs w:val="22"/>
        </w:rPr>
        <w:t xml:space="preserve">N° F1-b </w:t>
      </w:r>
    </w:p>
    <w:p w:rsidR="00F0392F" w:rsidRDefault="00F0392F" w:rsidP="004F503B">
      <w:pPr>
        <w:pStyle w:val="Corpsdetexte"/>
        <w:tabs>
          <w:tab w:val="left" w:pos="1895"/>
        </w:tabs>
        <w:ind w:right="746"/>
        <w:jc w:val="both"/>
        <w:rPr>
          <w:rFonts w:asciiTheme="minorBidi" w:hAnsiTheme="minorBidi" w:cstheme="minorBidi"/>
          <w:b/>
          <w:color w:val="538DD3"/>
          <w:sz w:val="22"/>
          <w:szCs w:val="22"/>
          <w:u w:val="thick" w:color="538DD3"/>
        </w:rPr>
      </w:pPr>
    </w:p>
    <w:p w:rsidR="005F15D9" w:rsidRPr="0067506E" w:rsidRDefault="005F15D9" w:rsidP="004F503B">
      <w:pPr>
        <w:pStyle w:val="Corpsdetexte"/>
        <w:tabs>
          <w:tab w:val="left" w:pos="1895"/>
        </w:tabs>
        <w:ind w:right="746"/>
        <w:jc w:val="both"/>
        <w:rPr>
          <w:rFonts w:asciiTheme="minorBidi" w:hAnsiTheme="minorBidi" w:cstheme="minorBidi"/>
          <w:b/>
          <w:sz w:val="22"/>
          <w:szCs w:val="22"/>
        </w:rPr>
      </w:pPr>
      <w:r w:rsidRPr="0067506E">
        <w:rPr>
          <w:rFonts w:asciiTheme="minorBidi" w:hAnsiTheme="minorBidi" w:cstheme="minorBidi"/>
          <w:b/>
          <w:color w:val="538DD3"/>
          <w:sz w:val="22"/>
          <w:szCs w:val="22"/>
          <w:u w:val="thick" w:color="538DD3"/>
        </w:rPr>
        <w:t xml:space="preserve">PRIXN°F2–COFFRETS DE DISTRIBUTION </w:t>
      </w:r>
    </w:p>
    <w:p w:rsidR="005F15D9" w:rsidRPr="0067506E" w:rsidRDefault="005F15D9" w:rsidP="004F503B">
      <w:pPr>
        <w:pStyle w:val="Corpsdetexte"/>
        <w:ind w:right="303"/>
        <w:jc w:val="both"/>
        <w:rPr>
          <w:rFonts w:asciiTheme="minorBidi" w:hAnsiTheme="minorBidi" w:cstheme="minorBidi"/>
          <w:sz w:val="22"/>
          <w:szCs w:val="22"/>
        </w:rPr>
      </w:pPr>
      <w:r w:rsidRPr="0067506E">
        <w:rPr>
          <w:rFonts w:asciiTheme="minorBidi" w:hAnsiTheme="minorBidi" w:cstheme="minorBidi"/>
          <w:sz w:val="22"/>
          <w:szCs w:val="22"/>
        </w:rPr>
        <w:t>Le coffret de branchement en façade sera de marque OGE ou similaire ainsi que la boîte de coupure dont le calibre est adéquat avec le bâtiment à raccorder</w:t>
      </w:r>
    </w:p>
    <w:p w:rsidR="005F15D9" w:rsidRPr="0067506E" w:rsidRDefault="005F15D9" w:rsidP="004F503B">
      <w:pPr>
        <w:pStyle w:val="Corpsdetexte"/>
        <w:jc w:val="both"/>
        <w:rPr>
          <w:rFonts w:asciiTheme="minorBidi" w:hAnsiTheme="minorBidi" w:cstheme="minorBidi"/>
          <w:sz w:val="22"/>
          <w:szCs w:val="22"/>
        </w:rPr>
      </w:pPr>
    </w:p>
    <w:p w:rsidR="005F15D9" w:rsidRPr="0067506E" w:rsidRDefault="005F15D9" w:rsidP="004F503B">
      <w:pPr>
        <w:pStyle w:val="Corpsdetexte"/>
        <w:jc w:val="both"/>
        <w:rPr>
          <w:rFonts w:asciiTheme="minorBidi" w:hAnsiTheme="minorBidi" w:cstheme="minorBidi"/>
          <w:sz w:val="22"/>
          <w:szCs w:val="22"/>
        </w:rPr>
      </w:pPr>
      <w:r w:rsidRPr="0067506E">
        <w:rPr>
          <w:rFonts w:asciiTheme="minorBidi" w:hAnsiTheme="minorBidi" w:cstheme="minorBidi"/>
          <w:sz w:val="22"/>
          <w:szCs w:val="22"/>
        </w:rPr>
        <w:t>Ouvrage payé à l’ensemble, selon la décomposition suivante :</w:t>
      </w:r>
    </w:p>
    <w:p w:rsidR="00596B69" w:rsidRPr="0067506E" w:rsidRDefault="005F15D9" w:rsidP="004F503B">
      <w:pPr>
        <w:pStyle w:val="Corpsdetexte"/>
        <w:ind w:right="809"/>
        <w:jc w:val="both"/>
        <w:rPr>
          <w:rFonts w:asciiTheme="minorBidi" w:hAnsiTheme="minorBidi" w:cstheme="minorBidi"/>
          <w:color w:val="538DD3"/>
          <w:sz w:val="22"/>
          <w:szCs w:val="22"/>
        </w:rPr>
      </w:pPr>
      <w:r w:rsidRPr="0067506E">
        <w:rPr>
          <w:rFonts w:asciiTheme="minorBidi" w:hAnsiTheme="minorBidi" w:cstheme="minorBidi"/>
          <w:sz w:val="22"/>
          <w:szCs w:val="22"/>
        </w:rPr>
        <w:t>Coffret de branchement en façade au prix</w:t>
      </w:r>
      <w:proofErr w:type="gramStart"/>
      <w:r w:rsidR="004F503B">
        <w:rPr>
          <w:rFonts w:asciiTheme="minorBidi" w:hAnsiTheme="minorBidi" w:cstheme="minorBidi"/>
          <w:sz w:val="22"/>
          <w:szCs w:val="22"/>
        </w:rPr>
        <w:t>………………………</w:t>
      </w:r>
      <w:r w:rsidR="00596B69" w:rsidRPr="0067506E">
        <w:rPr>
          <w:rFonts w:asciiTheme="minorBidi" w:hAnsiTheme="minorBidi" w:cstheme="minorBidi"/>
          <w:sz w:val="22"/>
          <w:szCs w:val="22"/>
        </w:rPr>
        <w:t>….….…………………</w:t>
      </w:r>
      <w:r w:rsidR="0077716C" w:rsidRPr="0067506E">
        <w:rPr>
          <w:rFonts w:asciiTheme="minorBidi" w:hAnsiTheme="minorBidi" w:cstheme="minorBidi"/>
          <w:sz w:val="22"/>
          <w:szCs w:val="22"/>
        </w:rPr>
        <w:t>…</w:t>
      </w:r>
      <w:r w:rsidRPr="0067506E">
        <w:rPr>
          <w:rFonts w:asciiTheme="minorBidi" w:hAnsiTheme="minorBidi" w:cstheme="minorBidi"/>
          <w:sz w:val="22"/>
          <w:szCs w:val="22"/>
        </w:rPr>
        <w:t>.……;….</w:t>
      </w:r>
      <w:proofErr w:type="gramEnd"/>
      <w:r w:rsidR="00596B69" w:rsidRPr="0067506E">
        <w:rPr>
          <w:rFonts w:asciiTheme="minorBidi" w:hAnsiTheme="minorBidi" w:cstheme="minorBidi"/>
          <w:color w:val="538DD3"/>
          <w:sz w:val="22"/>
          <w:szCs w:val="22"/>
        </w:rPr>
        <w:t>N° F2</w:t>
      </w:r>
      <w:r w:rsidR="0077716C" w:rsidRPr="0067506E">
        <w:rPr>
          <w:rFonts w:asciiTheme="minorBidi" w:hAnsiTheme="minorBidi" w:cstheme="minorBidi"/>
          <w:color w:val="538DD3"/>
          <w:sz w:val="22"/>
          <w:szCs w:val="22"/>
        </w:rPr>
        <w:t>-a</w:t>
      </w:r>
    </w:p>
    <w:p w:rsidR="005F15D9" w:rsidRPr="0067506E" w:rsidRDefault="005F15D9" w:rsidP="004F503B">
      <w:pPr>
        <w:pStyle w:val="Corpsdetexte"/>
        <w:ind w:right="809"/>
        <w:jc w:val="both"/>
        <w:rPr>
          <w:rFonts w:asciiTheme="minorBidi" w:hAnsiTheme="minorBidi" w:cstheme="minorBidi"/>
          <w:sz w:val="22"/>
          <w:szCs w:val="22"/>
        </w:rPr>
      </w:pPr>
      <w:r w:rsidRPr="0067506E">
        <w:rPr>
          <w:rFonts w:asciiTheme="minorBidi" w:hAnsiTheme="minorBidi" w:cstheme="minorBidi"/>
          <w:sz w:val="22"/>
          <w:szCs w:val="22"/>
        </w:rPr>
        <w:t>Boite de c</w:t>
      </w:r>
      <w:r w:rsidR="004F503B">
        <w:rPr>
          <w:rFonts w:asciiTheme="minorBidi" w:hAnsiTheme="minorBidi" w:cstheme="minorBidi"/>
          <w:sz w:val="22"/>
          <w:szCs w:val="22"/>
        </w:rPr>
        <w:t>oupure au prix</w:t>
      </w:r>
      <w:proofErr w:type="gramStart"/>
      <w:r w:rsidR="004F503B">
        <w:rPr>
          <w:rFonts w:asciiTheme="minorBidi" w:hAnsiTheme="minorBidi" w:cstheme="minorBidi"/>
          <w:sz w:val="22"/>
          <w:szCs w:val="22"/>
        </w:rPr>
        <w:t>…………………………………………</w:t>
      </w:r>
      <w:r w:rsidRPr="0067506E">
        <w:rPr>
          <w:rFonts w:asciiTheme="minorBidi" w:hAnsiTheme="minorBidi" w:cstheme="minorBidi"/>
          <w:sz w:val="22"/>
          <w:szCs w:val="22"/>
        </w:rPr>
        <w:t>.….….…………………..………….</w:t>
      </w:r>
      <w:proofErr w:type="gramEnd"/>
      <w:r w:rsidRPr="0067506E">
        <w:rPr>
          <w:rFonts w:asciiTheme="minorBidi" w:hAnsiTheme="minorBidi" w:cstheme="minorBidi"/>
          <w:color w:val="538DD3"/>
          <w:sz w:val="22"/>
          <w:szCs w:val="22"/>
        </w:rPr>
        <w:t>N° F2-</w:t>
      </w:r>
      <w:r w:rsidR="0077716C" w:rsidRPr="0067506E">
        <w:rPr>
          <w:rFonts w:asciiTheme="minorBidi" w:hAnsiTheme="minorBidi" w:cstheme="minorBidi"/>
          <w:color w:val="538DD3"/>
          <w:sz w:val="22"/>
          <w:szCs w:val="22"/>
        </w:rPr>
        <w:t>b</w:t>
      </w:r>
    </w:p>
    <w:p w:rsidR="0077716C" w:rsidRPr="0067506E" w:rsidRDefault="0077716C" w:rsidP="004F503B">
      <w:pPr>
        <w:pStyle w:val="Corpsdetexte"/>
        <w:tabs>
          <w:tab w:val="left" w:pos="1895"/>
        </w:tabs>
        <w:ind w:right="746"/>
        <w:jc w:val="both"/>
        <w:rPr>
          <w:rFonts w:asciiTheme="minorBidi" w:hAnsiTheme="minorBidi" w:cstheme="minorBidi"/>
          <w:b/>
          <w:color w:val="538DD3"/>
          <w:sz w:val="22"/>
          <w:szCs w:val="22"/>
          <w:u w:val="thick" w:color="538DD3"/>
        </w:rPr>
      </w:pPr>
    </w:p>
    <w:p w:rsidR="004B4571" w:rsidRPr="0067506E" w:rsidRDefault="004B4571" w:rsidP="00F0392F">
      <w:pPr>
        <w:pStyle w:val="Corpsdetexte"/>
        <w:tabs>
          <w:tab w:val="left" w:pos="1895"/>
        </w:tabs>
        <w:ind w:right="746"/>
        <w:jc w:val="both"/>
        <w:rPr>
          <w:rFonts w:asciiTheme="minorBidi" w:hAnsiTheme="minorBidi" w:cstheme="minorBidi"/>
          <w:b/>
          <w:sz w:val="22"/>
          <w:szCs w:val="22"/>
        </w:rPr>
      </w:pPr>
      <w:r w:rsidRPr="0067506E">
        <w:rPr>
          <w:rFonts w:asciiTheme="minorBidi" w:hAnsiTheme="minorBidi" w:cstheme="minorBidi"/>
          <w:b/>
          <w:color w:val="538DD3"/>
          <w:sz w:val="22"/>
          <w:szCs w:val="22"/>
          <w:u w:val="thick" w:color="538DD3"/>
        </w:rPr>
        <w:t>P</w:t>
      </w:r>
      <w:r w:rsidR="0077716C" w:rsidRPr="0067506E">
        <w:rPr>
          <w:rFonts w:asciiTheme="minorBidi" w:hAnsiTheme="minorBidi" w:cstheme="minorBidi"/>
          <w:b/>
          <w:color w:val="538DD3"/>
          <w:sz w:val="22"/>
          <w:szCs w:val="22"/>
          <w:u w:val="thick" w:color="538DD3"/>
        </w:rPr>
        <w:t>RIXN°F3</w:t>
      </w:r>
      <w:r w:rsidRPr="0067506E">
        <w:rPr>
          <w:rFonts w:asciiTheme="minorBidi" w:hAnsiTheme="minorBidi" w:cstheme="minorBidi"/>
          <w:b/>
          <w:color w:val="538DD3"/>
          <w:sz w:val="22"/>
          <w:szCs w:val="22"/>
          <w:u w:val="thick" w:color="538DD3"/>
        </w:rPr>
        <w:t xml:space="preserve">–TABLEAUÉLECTRIQUE </w:t>
      </w:r>
    </w:p>
    <w:p w:rsidR="004B4571" w:rsidRPr="0067506E" w:rsidRDefault="004B4571" w:rsidP="004F503B">
      <w:pPr>
        <w:pStyle w:val="Corpsdetexte"/>
        <w:jc w:val="both"/>
        <w:rPr>
          <w:rFonts w:asciiTheme="minorBidi" w:hAnsiTheme="minorBidi" w:cstheme="minorBidi"/>
          <w:sz w:val="22"/>
          <w:szCs w:val="22"/>
        </w:rPr>
      </w:pPr>
      <w:r w:rsidRPr="0067506E">
        <w:rPr>
          <w:rFonts w:asciiTheme="minorBidi" w:hAnsiTheme="minorBidi" w:cstheme="minorBidi"/>
          <w:sz w:val="22"/>
          <w:szCs w:val="22"/>
        </w:rPr>
        <w:t>Les tableaux électriques seront d’enveloppe MetalBox d’Ingelec ou similaire. Ils seront exécutés selon les prescriptions générales et comprenant l’ensemble des équipements figurés sur les schémas unifilaires.</w:t>
      </w:r>
    </w:p>
    <w:p w:rsidR="004B4571" w:rsidRPr="004F503B" w:rsidRDefault="004B4571" w:rsidP="004F503B">
      <w:pPr>
        <w:pStyle w:val="Corpsdetexte"/>
        <w:jc w:val="both"/>
        <w:rPr>
          <w:rFonts w:asciiTheme="minorBidi" w:hAnsiTheme="minorBidi" w:cstheme="minorBidi"/>
          <w:b/>
          <w:bCs/>
          <w:sz w:val="22"/>
          <w:szCs w:val="22"/>
        </w:rPr>
      </w:pPr>
      <w:r w:rsidRPr="0067506E">
        <w:rPr>
          <w:rFonts w:asciiTheme="minorBidi" w:hAnsiTheme="minorBidi" w:cstheme="minorBidi"/>
          <w:sz w:val="22"/>
          <w:szCs w:val="22"/>
        </w:rPr>
        <w:t>Les équipements seront de marque</w:t>
      </w:r>
      <w:r w:rsidR="004F503B">
        <w:rPr>
          <w:rFonts w:asciiTheme="minorBidi" w:hAnsiTheme="minorBidi" w:cstheme="minorBidi"/>
          <w:sz w:val="22"/>
          <w:szCs w:val="22"/>
        </w:rPr>
        <w:t xml:space="preserve"> de </w:t>
      </w:r>
      <w:r w:rsidR="004F503B" w:rsidRPr="004F503B">
        <w:rPr>
          <w:rFonts w:asciiTheme="minorBidi" w:hAnsiTheme="minorBidi" w:cstheme="minorBidi"/>
          <w:b/>
          <w:bCs/>
          <w:sz w:val="22"/>
          <w:szCs w:val="22"/>
        </w:rPr>
        <w:t xml:space="preserve">bonne qualité </w:t>
      </w:r>
      <w:r w:rsidRPr="004F503B">
        <w:rPr>
          <w:rFonts w:asciiTheme="minorBidi" w:hAnsiTheme="minorBidi" w:cstheme="minorBidi"/>
          <w:b/>
          <w:bCs/>
          <w:sz w:val="22"/>
          <w:szCs w:val="22"/>
        </w:rPr>
        <w:t xml:space="preserve"> </w:t>
      </w:r>
      <w:r w:rsidR="004F503B" w:rsidRPr="004F503B">
        <w:rPr>
          <w:rFonts w:asciiTheme="minorBidi" w:hAnsiTheme="minorBidi" w:cstheme="minorBidi"/>
          <w:b/>
          <w:bCs/>
          <w:sz w:val="22"/>
          <w:szCs w:val="22"/>
        </w:rPr>
        <w:t xml:space="preserve">Mondialement reconnue </w:t>
      </w:r>
    </w:p>
    <w:p w:rsidR="004B4571" w:rsidRPr="0067506E" w:rsidRDefault="004B4571" w:rsidP="004F503B">
      <w:pPr>
        <w:pStyle w:val="Corpsdetexte"/>
        <w:ind w:right="303"/>
        <w:jc w:val="both"/>
        <w:rPr>
          <w:rFonts w:asciiTheme="minorBidi" w:hAnsiTheme="minorBidi" w:cstheme="minorBidi"/>
          <w:sz w:val="22"/>
          <w:szCs w:val="22"/>
        </w:rPr>
      </w:pPr>
      <w:r w:rsidRPr="0067506E">
        <w:rPr>
          <w:rFonts w:asciiTheme="minorBidi" w:hAnsiTheme="minorBidi" w:cstheme="minorBidi"/>
          <w:sz w:val="22"/>
          <w:szCs w:val="22"/>
        </w:rPr>
        <w:t>Le coffret de branchement en façade sera de marque OGE ou similaire ainsi que la boîte de coupure dont le calibre est adéquat avec le bâtiment à raccorder</w:t>
      </w:r>
    </w:p>
    <w:p w:rsidR="004B4571" w:rsidRPr="0067506E" w:rsidRDefault="004B4571" w:rsidP="003966FD">
      <w:pPr>
        <w:pStyle w:val="Corpsdetexte"/>
        <w:jc w:val="both"/>
        <w:rPr>
          <w:rFonts w:asciiTheme="minorBidi" w:hAnsiTheme="minorBidi" w:cstheme="minorBidi"/>
          <w:sz w:val="22"/>
          <w:szCs w:val="22"/>
        </w:rPr>
      </w:pPr>
    </w:p>
    <w:p w:rsidR="004B4571" w:rsidRPr="0067506E" w:rsidRDefault="004B4571" w:rsidP="003966FD">
      <w:pPr>
        <w:pStyle w:val="Corpsdetexte"/>
        <w:jc w:val="both"/>
        <w:rPr>
          <w:rFonts w:asciiTheme="minorBidi" w:hAnsiTheme="minorBidi" w:cstheme="minorBidi"/>
          <w:sz w:val="22"/>
          <w:szCs w:val="22"/>
        </w:rPr>
      </w:pPr>
      <w:r w:rsidRPr="0067506E">
        <w:rPr>
          <w:rFonts w:asciiTheme="minorBidi" w:hAnsiTheme="minorBidi" w:cstheme="minorBidi"/>
          <w:sz w:val="22"/>
          <w:szCs w:val="22"/>
        </w:rPr>
        <w:t>Ouvrage payé à l’ensemble, selon la décomposition suivante :</w:t>
      </w:r>
    </w:p>
    <w:p w:rsidR="004B4571" w:rsidRPr="0067506E" w:rsidRDefault="004B4571" w:rsidP="004F503B">
      <w:pPr>
        <w:pStyle w:val="Corpsdetexte"/>
        <w:jc w:val="both"/>
        <w:rPr>
          <w:rFonts w:asciiTheme="minorBidi" w:hAnsiTheme="minorBidi" w:cstheme="minorBidi"/>
          <w:sz w:val="22"/>
          <w:szCs w:val="22"/>
        </w:rPr>
      </w:pPr>
    </w:p>
    <w:p w:rsidR="004B4571" w:rsidRPr="0067506E" w:rsidRDefault="004B4571" w:rsidP="008F7971">
      <w:pPr>
        <w:pStyle w:val="Corpsdetexte"/>
        <w:ind w:right="193"/>
        <w:rPr>
          <w:rFonts w:asciiTheme="minorBidi" w:hAnsiTheme="minorBidi" w:cstheme="minorBidi"/>
          <w:color w:val="538DD3"/>
          <w:sz w:val="22"/>
          <w:szCs w:val="22"/>
        </w:rPr>
      </w:pPr>
      <w:r w:rsidRPr="0067506E">
        <w:rPr>
          <w:rFonts w:asciiTheme="minorBidi" w:hAnsiTheme="minorBidi" w:cstheme="minorBidi"/>
          <w:sz w:val="22"/>
          <w:szCs w:val="22"/>
        </w:rPr>
        <w:t xml:space="preserve">Tableau Electrique de l’amphi </w:t>
      </w:r>
      <w:r w:rsidR="0077716C" w:rsidRPr="0067506E">
        <w:rPr>
          <w:rFonts w:asciiTheme="minorBidi" w:hAnsiTheme="minorBidi" w:cstheme="minorBidi"/>
          <w:sz w:val="22"/>
          <w:szCs w:val="22"/>
        </w:rPr>
        <w:t xml:space="preserve">1 </w:t>
      </w:r>
      <w:r w:rsidRPr="0067506E">
        <w:rPr>
          <w:rFonts w:asciiTheme="minorBidi" w:hAnsiTheme="minorBidi" w:cstheme="minorBidi"/>
          <w:sz w:val="22"/>
          <w:szCs w:val="22"/>
        </w:rPr>
        <w:t xml:space="preserve">au </w:t>
      </w:r>
      <w:r w:rsidR="004F503B">
        <w:rPr>
          <w:rFonts w:asciiTheme="minorBidi" w:hAnsiTheme="minorBidi" w:cstheme="minorBidi"/>
          <w:sz w:val="22"/>
          <w:szCs w:val="22"/>
        </w:rPr>
        <w:t xml:space="preserve">prix </w:t>
      </w:r>
      <w:proofErr w:type="gramStart"/>
      <w:r w:rsidR="004F503B">
        <w:rPr>
          <w:rFonts w:asciiTheme="minorBidi" w:hAnsiTheme="minorBidi" w:cstheme="minorBidi"/>
          <w:sz w:val="22"/>
          <w:szCs w:val="22"/>
        </w:rPr>
        <w:t>……………</w:t>
      </w:r>
      <w:r w:rsidR="008F7971">
        <w:rPr>
          <w:rFonts w:asciiTheme="minorBidi" w:hAnsiTheme="minorBidi" w:cstheme="minorBidi"/>
          <w:sz w:val="22"/>
          <w:szCs w:val="22"/>
        </w:rPr>
        <w:t>…………………….</w:t>
      </w:r>
      <w:r w:rsidR="004F503B">
        <w:rPr>
          <w:rFonts w:asciiTheme="minorBidi" w:hAnsiTheme="minorBidi" w:cstheme="minorBidi"/>
          <w:sz w:val="22"/>
          <w:szCs w:val="22"/>
        </w:rPr>
        <w:t>………….……….….………</w:t>
      </w:r>
      <w:r w:rsidRPr="0067506E">
        <w:rPr>
          <w:rFonts w:asciiTheme="minorBidi" w:hAnsiTheme="minorBidi" w:cstheme="minorBidi"/>
          <w:sz w:val="22"/>
          <w:szCs w:val="22"/>
        </w:rPr>
        <w:t>….</w:t>
      </w:r>
      <w:proofErr w:type="gramEnd"/>
      <w:r w:rsidR="004B0628" w:rsidRPr="0067506E">
        <w:rPr>
          <w:rFonts w:asciiTheme="minorBidi" w:hAnsiTheme="minorBidi" w:cstheme="minorBidi"/>
          <w:color w:val="538DD3"/>
          <w:sz w:val="22"/>
          <w:szCs w:val="22"/>
        </w:rPr>
        <w:t>N°F3</w:t>
      </w:r>
      <w:r w:rsidRPr="0067506E">
        <w:rPr>
          <w:rFonts w:asciiTheme="minorBidi" w:hAnsiTheme="minorBidi" w:cstheme="minorBidi"/>
          <w:color w:val="538DD3"/>
          <w:sz w:val="22"/>
          <w:szCs w:val="22"/>
        </w:rPr>
        <w:t>-a</w:t>
      </w:r>
      <w:r w:rsidR="0077716C" w:rsidRPr="0067506E">
        <w:rPr>
          <w:rFonts w:asciiTheme="minorBidi" w:hAnsiTheme="minorBidi" w:cstheme="minorBidi"/>
          <w:color w:val="538DD3"/>
          <w:sz w:val="22"/>
          <w:szCs w:val="22"/>
        </w:rPr>
        <w:br/>
      </w:r>
      <w:r w:rsidR="0077716C" w:rsidRPr="0067506E">
        <w:rPr>
          <w:rFonts w:asciiTheme="minorBidi" w:hAnsiTheme="minorBidi" w:cstheme="minorBidi"/>
          <w:sz w:val="22"/>
          <w:szCs w:val="22"/>
        </w:rPr>
        <w:t>Tableau Electrique de l’amphi 2 au prix ……………………….……….….……………………………….</w:t>
      </w:r>
      <w:r w:rsidR="004B0628" w:rsidRPr="0067506E">
        <w:rPr>
          <w:rFonts w:asciiTheme="minorBidi" w:hAnsiTheme="minorBidi" w:cstheme="minorBidi"/>
          <w:color w:val="538DD3"/>
          <w:sz w:val="22"/>
          <w:szCs w:val="22"/>
        </w:rPr>
        <w:t>N° F3</w:t>
      </w:r>
      <w:r w:rsidR="0077716C" w:rsidRPr="0067506E">
        <w:rPr>
          <w:rFonts w:asciiTheme="minorBidi" w:hAnsiTheme="minorBidi" w:cstheme="minorBidi"/>
          <w:color w:val="538DD3"/>
          <w:sz w:val="22"/>
          <w:szCs w:val="22"/>
        </w:rPr>
        <w:t>-b</w:t>
      </w:r>
    </w:p>
    <w:p w:rsidR="0077716C" w:rsidRPr="0067506E" w:rsidRDefault="0077716C" w:rsidP="008F7971">
      <w:pPr>
        <w:pStyle w:val="Corpsdetexte"/>
        <w:ind w:right="193"/>
        <w:rPr>
          <w:rFonts w:asciiTheme="minorBidi" w:hAnsiTheme="minorBidi" w:cstheme="minorBidi"/>
          <w:color w:val="538DD3"/>
          <w:sz w:val="22"/>
          <w:szCs w:val="22"/>
        </w:rPr>
      </w:pPr>
      <w:r w:rsidRPr="0067506E">
        <w:rPr>
          <w:rFonts w:asciiTheme="minorBidi" w:hAnsiTheme="minorBidi" w:cstheme="minorBidi"/>
          <w:sz w:val="22"/>
          <w:szCs w:val="22"/>
        </w:rPr>
        <w:t xml:space="preserve">Tableau Electrique de Bibliothèque au prix </w:t>
      </w:r>
      <w:proofErr w:type="gramStart"/>
      <w:r w:rsidRPr="0067506E">
        <w:rPr>
          <w:rFonts w:asciiTheme="minorBidi" w:hAnsiTheme="minorBidi" w:cstheme="minorBidi"/>
          <w:sz w:val="22"/>
          <w:szCs w:val="22"/>
        </w:rPr>
        <w:t>……………………….……….….…………………….…</w:t>
      </w:r>
      <w:r w:rsidR="009E41A7" w:rsidRPr="0067506E">
        <w:rPr>
          <w:rFonts w:asciiTheme="minorBidi" w:hAnsiTheme="minorBidi" w:cstheme="minorBidi"/>
          <w:sz w:val="22"/>
          <w:szCs w:val="22"/>
        </w:rPr>
        <w:t>.</w:t>
      </w:r>
      <w:r w:rsidRPr="0067506E">
        <w:rPr>
          <w:rFonts w:asciiTheme="minorBidi" w:hAnsiTheme="minorBidi" w:cstheme="minorBidi"/>
          <w:sz w:val="22"/>
          <w:szCs w:val="22"/>
        </w:rPr>
        <w:t>….</w:t>
      </w:r>
      <w:proofErr w:type="gramEnd"/>
      <w:r w:rsidR="004B0628" w:rsidRPr="0067506E">
        <w:rPr>
          <w:rFonts w:asciiTheme="minorBidi" w:hAnsiTheme="minorBidi" w:cstheme="minorBidi"/>
          <w:color w:val="538DD3"/>
          <w:sz w:val="22"/>
          <w:szCs w:val="22"/>
        </w:rPr>
        <w:t>N° F3</w:t>
      </w:r>
      <w:r w:rsidRPr="0067506E">
        <w:rPr>
          <w:rFonts w:asciiTheme="minorBidi" w:hAnsiTheme="minorBidi" w:cstheme="minorBidi"/>
          <w:color w:val="538DD3"/>
          <w:sz w:val="22"/>
          <w:szCs w:val="22"/>
        </w:rPr>
        <w:t>-c</w:t>
      </w:r>
    </w:p>
    <w:p w:rsidR="0077716C" w:rsidRPr="0067506E" w:rsidRDefault="00FB343F" w:rsidP="008F7971">
      <w:pPr>
        <w:pStyle w:val="Corpsdetexte"/>
        <w:ind w:right="193"/>
        <w:rPr>
          <w:rFonts w:asciiTheme="minorBidi" w:hAnsiTheme="minorBidi" w:cstheme="minorBidi"/>
          <w:color w:val="538DD3"/>
          <w:sz w:val="22"/>
          <w:szCs w:val="22"/>
        </w:rPr>
      </w:pPr>
      <w:r w:rsidRPr="0067506E">
        <w:rPr>
          <w:rFonts w:asciiTheme="minorBidi" w:hAnsiTheme="minorBidi" w:cstheme="minorBidi"/>
          <w:sz w:val="22"/>
          <w:szCs w:val="22"/>
        </w:rPr>
        <w:t xml:space="preserve">Tableau Electrique de laboratoire </w:t>
      </w:r>
      <w:r w:rsidR="0077716C" w:rsidRPr="0067506E">
        <w:rPr>
          <w:rFonts w:asciiTheme="minorBidi" w:hAnsiTheme="minorBidi" w:cstheme="minorBidi"/>
          <w:sz w:val="22"/>
          <w:szCs w:val="22"/>
        </w:rPr>
        <w:t xml:space="preserve"> au </w:t>
      </w:r>
      <w:r w:rsidRPr="0067506E">
        <w:rPr>
          <w:rFonts w:asciiTheme="minorBidi" w:hAnsiTheme="minorBidi" w:cstheme="minorBidi"/>
          <w:sz w:val="22"/>
          <w:szCs w:val="22"/>
        </w:rPr>
        <w:t xml:space="preserve">prix </w:t>
      </w:r>
      <w:proofErr w:type="gramStart"/>
      <w:r w:rsidRPr="0067506E">
        <w:rPr>
          <w:rFonts w:asciiTheme="minorBidi" w:hAnsiTheme="minorBidi" w:cstheme="minorBidi"/>
          <w:sz w:val="22"/>
          <w:szCs w:val="22"/>
        </w:rPr>
        <w:t>……………………….……….….………………………..</w:t>
      </w:r>
      <w:r w:rsidR="0077716C" w:rsidRPr="0067506E">
        <w:rPr>
          <w:rFonts w:asciiTheme="minorBidi" w:hAnsiTheme="minorBidi" w:cstheme="minorBidi"/>
          <w:sz w:val="22"/>
          <w:szCs w:val="22"/>
        </w:rPr>
        <w:t>…</w:t>
      </w:r>
      <w:r w:rsidR="009E41A7" w:rsidRPr="0067506E">
        <w:rPr>
          <w:rFonts w:asciiTheme="minorBidi" w:hAnsiTheme="minorBidi" w:cstheme="minorBidi"/>
          <w:sz w:val="22"/>
          <w:szCs w:val="22"/>
        </w:rPr>
        <w:t>.</w:t>
      </w:r>
      <w:r w:rsidR="0077716C" w:rsidRPr="0067506E">
        <w:rPr>
          <w:rFonts w:asciiTheme="minorBidi" w:hAnsiTheme="minorBidi" w:cstheme="minorBidi"/>
          <w:sz w:val="22"/>
          <w:szCs w:val="22"/>
        </w:rPr>
        <w:t>.</w:t>
      </w:r>
      <w:proofErr w:type="gramEnd"/>
      <w:r w:rsidR="004B0628" w:rsidRPr="0067506E">
        <w:rPr>
          <w:rFonts w:asciiTheme="minorBidi" w:hAnsiTheme="minorBidi" w:cstheme="minorBidi"/>
          <w:color w:val="538DD3"/>
          <w:sz w:val="22"/>
          <w:szCs w:val="22"/>
        </w:rPr>
        <w:t>N° F3</w:t>
      </w:r>
      <w:r w:rsidR="009E41A7" w:rsidRPr="0067506E">
        <w:rPr>
          <w:rFonts w:asciiTheme="minorBidi" w:hAnsiTheme="minorBidi" w:cstheme="minorBidi"/>
          <w:color w:val="538DD3"/>
          <w:sz w:val="22"/>
          <w:szCs w:val="22"/>
        </w:rPr>
        <w:t>-d</w:t>
      </w:r>
    </w:p>
    <w:p w:rsidR="00FB343F" w:rsidRPr="0067506E" w:rsidRDefault="00FB343F" w:rsidP="008F7971">
      <w:pPr>
        <w:pStyle w:val="Corpsdetexte"/>
        <w:ind w:right="193"/>
        <w:rPr>
          <w:rFonts w:asciiTheme="minorBidi" w:hAnsiTheme="minorBidi" w:cstheme="minorBidi"/>
          <w:color w:val="538DD3"/>
          <w:sz w:val="22"/>
          <w:szCs w:val="22"/>
        </w:rPr>
      </w:pPr>
      <w:r w:rsidRPr="0067506E">
        <w:rPr>
          <w:rFonts w:asciiTheme="minorBidi" w:hAnsiTheme="minorBidi" w:cstheme="minorBidi"/>
          <w:sz w:val="22"/>
          <w:szCs w:val="22"/>
        </w:rPr>
        <w:t>Tableau Electri</w:t>
      </w:r>
      <w:r w:rsidR="009E41A7" w:rsidRPr="0067506E">
        <w:rPr>
          <w:rFonts w:asciiTheme="minorBidi" w:hAnsiTheme="minorBidi" w:cstheme="minorBidi"/>
          <w:sz w:val="22"/>
          <w:szCs w:val="22"/>
        </w:rPr>
        <w:t xml:space="preserve">que de administration </w:t>
      </w:r>
      <w:r w:rsidRPr="0067506E">
        <w:rPr>
          <w:rFonts w:asciiTheme="minorBidi" w:hAnsiTheme="minorBidi" w:cstheme="minorBidi"/>
          <w:sz w:val="22"/>
          <w:szCs w:val="22"/>
        </w:rPr>
        <w:t xml:space="preserve">  au prix </w:t>
      </w:r>
      <w:proofErr w:type="gramStart"/>
      <w:r w:rsidRPr="0067506E">
        <w:rPr>
          <w:rFonts w:asciiTheme="minorBidi" w:hAnsiTheme="minorBidi" w:cstheme="minorBidi"/>
          <w:sz w:val="22"/>
          <w:szCs w:val="22"/>
        </w:rPr>
        <w:t>……………………</w:t>
      </w:r>
      <w:r w:rsidR="009E41A7" w:rsidRPr="0067506E">
        <w:rPr>
          <w:rFonts w:asciiTheme="minorBidi" w:hAnsiTheme="minorBidi" w:cstheme="minorBidi"/>
          <w:sz w:val="22"/>
          <w:szCs w:val="22"/>
        </w:rPr>
        <w:t>..</w:t>
      </w:r>
      <w:r w:rsidRPr="0067506E">
        <w:rPr>
          <w:rFonts w:asciiTheme="minorBidi" w:hAnsiTheme="minorBidi" w:cstheme="minorBidi"/>
          <w:sz w:val="22"/>
          <w:szCs w:val="22"/>
        </w:rPr>
        <w:t>…….….………………</w:t>
      </w:r>
      <w:r w:rsidR="009E41A7" w:rsidRPr="0067506E">
        <w:rPr>
          <w:rFonts w:asciiTheme="minorBidi" w:hAnsiTheme="minorBidi" w:cstheme="minorBidi"/>
          <w:sz w:val="22"/>
          <w:szCs w:val="22"/>
        </w:rPr>
        <w:t>.</w:t>
      </w:r>
      <w:r w:rsidRPr="0067506E">
        <w:rPr>
          <w:rFonts w:asciiTheme="minorBidi" w:hAnsiTheme="minorBidi" w:cstheme="minorBidi"/>
          <w:sz w:val="22"/>
          <w:szCs w:val="22"/>
        </w:rPr>
        <w:t>………..….</w:t>
      </w:r>
      <w:proofErr w:type="gramEnd"/>
      <w:r w:rsidR="004B0628" w:rsidRPr="0067506E">
        <w:rPr>
          <w:rFonts w:asciiTheme="minorBidi" w:hAnsiTheme="minorBidi" w:cstheme="minorBidi"/>
          <w:color w:val="538DD3"/>
          <w:sz w:val="22"/>
          <w:szCs w:val="22"/>
        </w:rPr>
        <w:t>N° F3</w:t>
      </w:r>
      <w:r w:rsidR="009E41A7" w:rsidRPr="0067506E">
        <w:rPr>
          <w:rFonts w:asciiTheme="minorBidi" w:hAnsiTheme="minorBidi" w:cstheme="minorBidi"/>
          <w:color w:val="538DD3"/>
          <w:sz w:val="22"/>
          <w:szCs w:val="22"/>
        </w:rPr>
        <w:t>-e</w:t>
      </w:r>
    </w:p>
    <w:p w:rsidR="00FB343F" w:rsidRPr="0067506E" w:rsidRDefault="00FB343F" w:rsidP="008F7971">
      <w:pPr>
        <w:pStyle w:val="Corpsdetexte"/>
        <w:ind w:right="193"/>
        <w:rPr>
          <w:rFonts w:asciiTheme="minorBidi" w:hAnsiTheme="minorBidi" w:cstheme="minorBidi"/>
          <w:color w:val="538DD3"/>
          <w:sz w:val="22"/>
          <w:szCs w:val="22"/>
        </w:rPr>
      </w:pPr>
      <w:r w:rsidRPr="0067506E">
        <w:rPr>
          <w:rFonts w:asciiTheme="minorBidi" w:hAnsiTheme="minorBidi" w:cstheme="minorBidi"/>
          <w:sz w:val="22"/>
          <w:szCs w:val="22"/>
        </w:rPr>
        <w:t>Tableau Electri</w:t>
      </w:r>
      <w:r w:rsidR="009E41A7" w:rsidRPr="0067506E">
        <w:rPr>
          <w:rFonts w:asciiTheme="minorBidi" w:hAnsiTheme="minorBidi" w:cstheme="minorBidi"/>
          <w:sz w:val="22"/>
          <w:szCs w:val="22"/>
        </w:rPr>
        <w:t>que de eclairage public</w:t>
      </w:r>
      <w:r w:rsidRPr="0067506E">
        <w:rPr>
          <w:rFonts w:asciiTheme="minorBidi" w:hAnsiTheme="minorBidi" w:cstheme="minorBidi"/>
          <w:sz w:val="22"/>
          <w:szCs w:val="22"/>
        </w:rPr>
        <w:t xml:space="preserve"> au </w:t>
      </w:r>
      <w:r w:rsidR="009E41A7" w:rsidRPr="0067506E">
        <w:rPr>
          <w:rFonts w:asciiTheme="minorBidi" w:hAnsiTheme="minorBidi" w:cstheme="minorBidi"/>
          <w:sz w:val="22"/>
          <w:szCs w:val="22"/>
        </w:rPr>
        <w:t xml:space="preserve">prix </w:t>
      </w:r>
      <w:proofErr w:type="gramStart"/>
      <w:r w:rsidR="009E41A7" w:rsidRPr="0067506E">
        <w:rPr>
          <w:rFonts w:asciiTheme="minorBidi" w:hAnsiTheme="minorBidi" w:cstheme="minorBidi"/>
          <w:sz w:val="22"/>
          <w:szCs w:val="22"/>
        </w:rPr>
        <w:t>……………………….……….….…………….</w:t>
      </w:r>
      <w:r w:rsidRPr="0067506E">
        <w:rPr>
          <w:rFonts w:asciiTheme="minorBidi" w:hAnsiTheme="minorBidi" w:cstheme="minorBidi"/>
          <w:sz w:val="22"/>
          <w:szCs w:val="22"/>
        </w:rPr>
        <w:t>……..….</w:t>
      </w:r>
      <w:proofErr w:type="gramEnd"/>
      <w:r w:rsidR="004B0628" w:rsidRPr="0067506E">
        <w:rPr>
          <w:rFonts w:asciiTheme="minorBidi" w:hAnsiTheme="minorBidi" w:cstheme="minorBidi"/>
          <w:color w:val="538DD3"/>
          <w:sz w:val="22"/>
          <w:szCs w:val="22"/>
        </w:rPr>
        <w:t>N° F3</w:t>
      </w:r>
      <w:r w:rsidR="009E41A7" w:rsidRPr="0067506E">
        <w:rPr>
          <w:rFonts w:asciiTheme="minorBidi" w:hAnsiTheme="minorBidi" w:cstheme="minorBidi"/>
          <w:color w:val="538DD3"/>
          <w:sz w:val="22"/>
          <w:szCs w:val="22"/>
        </w:rPr>
        <w:t>-f</w:t>
      </w:r>
    </w:p>
    <w:p w:rsidR="00FB343F" w:rsidRPr="0067506E" w:rsidRDefault="00FB343F" w:rsidP="0067506E">
      <w:pPr>
        <w:pStyle w:val="Corpsdetexte"/>
        <w:ind w:right="809"/>
        <w:jc w:val="both"/>
        <w:rPr>
          <w:rFonts w:asciiTheme="minorBidi" w:hAnsiTheme="minorBidi" w:cstheme="minorBidi"/>
          <w:color w:val="538DD3"/>
          <w:sz w:val="22"/>
          <w:szCs w:val="22"/>
        </w:rPr>
      </w:pPr>
    </w:p>
    <w:p w:rsidR="004B4571" w:rsidRPr="0067506E" w:rsidRDefault="00F60352" w:rsidP="00F0392F">
      <w:pPr>
        <w:pStyle w:val="Titre31"/>
        <w:tabs>
          <w:tab w:val="left" w:pos="1895"/>
        </w:tabs>
        <w:ind w:left="0"/>
        <w:jc w:val="both"/>
        <w:rPr>
          <w:rFonts w:asciiTheme="minorBidi" w:hAnsiTheme="minorBidi" w:cstheme="minorBidi"/>
          <w:sz w:val="22"/>
          <w:szCs w:val="22"/>
          <w:u w:val="none"/>
        </w:rPr>
      </w:pPr>
      <w:r w:rsidRPr="0067506E">
        <w:rPr>
          <w:rFonts w:asciiTheme="minorBidi" w:hAnsiTheme="minorBidi" w:cstheme="minorBidi"/>
          <w:color w:val="538DD3"/>
          <w:sz w:val="22"/>
          <w:szCs w:val="22"/>
          <w:u w:val="thick" w:color="538DD3"/>
        </w:rPr>
        <w:t>PRIXN°F4</w:t>
      </w:r>
      <w:r w:rsidR="004B4571" w:rsidRPr="0067506E">
        <w:rPr>
          <w:rFonts w:asciiTheme="minorBidi" w:hAnsiTheme="minorBidi" w:cstheme="minorBidi"/>
          <w:color w:val="538DD3"/>
          <w:sz w:val="22"/>
          <w:szCs w:val="22"/>
          <w:u w:val="thick" w:color="538DD3"/>
        </w:rPr>
        <w:t>–CÂBLES ÉLECTRIQUES U1000</w:t>
      </w:r>
      <w:r w:rsidR="00FD3674" w:rsidRPr="0067506E">
        <w:rPr>
          <w:rFonts w:asciiTheme="minorBidi" w:hAnsiTheme="minorBidi" w:cstheme="minorBidi"/>
          <w:color w:val="538DD3"/>
          <w:sz w:val="22"/>
          <w:szCs w:val="22"/>
          <w:u w:val="thick" w:color="538DD3"/>
        </w:rPr>
        <w:t xml:space="preserve"> </w:t>
      </w:r>
      <w:r w:rsidR="004B4571" w:rsidRPr="0067506E">
        <w:rPr>
          <w:rFonts w:asciiTheme="minorBidi" w:hAnsiTheme="minorBidi" w:cstheme="minorBidi"/>
          <w:color w:val="538DD3"/>
          <w:sz w:val="22"/>
          <w:szCs w:val="22"/>
          <w:u w:val="thick" w:color="538DD3"/>
        </w:rPr>
        <w:t>RO</w:t>
      </w:r>
      <w:r w:rsidR="00FD3674" w:rsidRPr="0067506E">
        <w:rPr>
          <w:rFonts w:asciiTheme="minorBidi" w:hAnsiTheme="minorBidi" w:cstheme="minorBidi"/>
          <w:color w:val="538DD3"/>
          <w:sz w:val="22"/>
          <w:szCs w:val="22"/>
          <w:u w:val="thick" w:color="538DD3"/>
        </w:rPr>
        <w:t xml:space="preserve"> </w:t>
      </w:r>
      <w:r w:rsidR="004B4571" w:rsidRPr="0067506E">
        <w:rPr>
          <w:rFonts w:asciiTheme="minorBidi" w:hAnsiTheme="minorBidi" w:cstheme="minorBidi"/>
          <w:color w:val="538DD3"/>
          <w:sz w:val="22"/>
          <w:szCs w:val="22"/>
          <w:u w:val="thick" w:color="538DD3"/>
        </w:rPr>
        <w:t>2V:</w:t>
      </w:r>
    </w:p>
    <w:p w:rsidR="004B4571" w:rsidRPr="0067506E" w:rsidRDefault="004B4571" w:rsidP="00F0392F">
      <w:pPr>
        <w:pStyle w:val="Corpsdetexte"/>
        <w:jc w:val="both"/>
        <w:rPr>
          <w:rFonts w:asciiTheme="minorBidi" w:hAnsiTheme="minorBidi" w:cstheme="minorBidi"/>
          <w:sz w:val="22"/>
          <w:szCs w:val="22"/>
        </w:rPr>
      </w:pPr>
      <w:r w:rsidRPr="0067506E">
        <w:rPr>
          <w:rFonts w:asciiTheme="minorBidi" w:hAnsiTheme="minorBidi" w:cstheme="minorBidi"/>
          <w:sz w:val="22"/>
          <w:szCs w:val="22"/>
        </w:rPr>
        <w:t>Câble compris fourniture, pose, raccordement, cosses, repérage et divers accessoires</w:t>
      </w:r>
    </w:p>
    <w:p w:rsidR="004B4571" w:rsidRPr="0067506E" w:rsidRDefault="004B4571" w:rsidP="00F0392F">
      <w:pPr>
        <w:pStyle w:val="Corpsdetexte"/>
        <w:jc w:val="both"/>
        <w:rPr>
          <w:rFonts w:asciiTheme="minorBidi" w:hAnsiTheme="minorBidi" w:cstheme="minorBidi"/>
          <w:sz w:val="22"/>
          <w:szCs w:val="22"/>
        </w:rPr>
      </w:pPr>
      <w:r w:rsidRPr="0067506E">
        <w:rPr>
          <w:rFonts w:asciiTheme="minorBidi" w:hAnsiTheme="minorBidi" w:cstheme="minorBidi"/>
          <w:sz w:val="22"/>
          <w:szCs w:val="22"/>
        </w:rPr>
        <w:t>Ouvrage payé au mètre linéaire, selon la décomposition suivante :</w:t>
      </w:r>
    </w:p>
    <w:p w:rsidR="00C355C9" w:rsidRPr="0067506E" w:rsidRDefault="00C355C9" w:rsidP="00F0392F">
      <w:pPr>
        <w:pStyle w:val="Corpsdetexte"/>
        <w:jc w:val="both"/>
        <w:rPr>
          <w:rFonts w:asciiTheme="minorBidi" w:hAnsiTheme="minorBidi" w:cstheme="minorBidi"/>
          <w:color w:val="538DD3"/>
          <w:sz w:val="22"/>
          <w:szCs w:val="22"/>
        </w:rPr>
      </w:pPr>
      <w:r w:rsidRPr="0067506E">
        <w:rPr>
          <w:rFonts w:asciiTheme="minorBidi" w:hAnsiTheme="minorBidi" w:cstheme="minorBidi"/>
          <w:sz w:val="22"/>
          <w:szCs w:val="22"/>
        </w:rPr>
        <w:t xml:space="preserve">Câble de 4G120 </w:t>
      </w:r>
      <w:r w:rsidR="004B4571" w:rsidRPr="0067506E">
        <w:rPr>
          <w:rFonts w:asciiTheme="minorBidi" w:hAnsiTheme="minorBidi" w:cstheme="minorBidi"/>
          <w:sz w:val="22"/>
          <w:szCs w:val="22"/>
        </w:rPr>
        <w:t>mm²</w:t>
      </w:r>
      <w:proofErr w:type="gramStart"/>
      <w:r w:rsidRPr="0067506E">
        <w:rPr>
          <w:rFonts w:asciiTheme="minorBidi" w:hAnsiTheme="minorBidi" w:cstheme="minorBidi"/>
          <w:sz w:val="22"/>
          <w:szCs w:val="22"/>
        </w:rPr>
        <w:t>……………………………………….………………………………….…</w:t>
      </w:r>
      <w:r w:rsidR="00692B26" w:rsidRPr="0067506E">
        <w:rPr>
          <w:rFonts w:asciiTheme="minorBidi" w:hAnsiTheme="minorBidi" w:cstheme="minorBidi"/>
          <w:sz w:val="22"/>
          <w:szCs w:val="22"/>
        </w:rPr>
        <w:t>……….…</w:t>
      </w:r>
      <w:proofErr w:type="gramEnd"/>
      <w:r w:rsidR="00F60352" w:rsidRPr="0067506E">
        <w:rPr>
          <w:rFonts w:asciiTheme="minorBidi" w:hAnsiTheme="minorBidi" w:cstheme="minorBidi"/>
          <w:color w:val="538DD3"/>
          <w:sz w:val="22"/>
          <w:szCs w:val="22"/>
        </w:rPr>
        <w:t>N° F4</w:t>
      </w:r>
      <w:r w:rsidR="004B4571" w:rsidRPr="0067506E">
        <w:rPr>
          <w:rFonts w:asciiTheme="minorBidi" w:hAnsiTheme="minorBidi" w:cstheme="minorBidi"/>
          <w:color w:val="538DD3"/>
          <w:sz w:val="22"/>
          <w:szCs w:val="22"/>
        </w:rPr>
        <w:t xml:space="preserve">-a </w:t>
      </w:r>
    </w:p>
    <w:p w:rsidR="00C355C9" w:rsidRPr="0067506E" w:rsidRDefault="00C355C9" w:rsidP="00F0392F">
      <w:pPr>
        <w:pStyle w:val="Corpsdetexte"/>
        <w:jc w:val="both"/>
        <w:rPr>
          <w:rFonts w:asciiTheme="minorBidi" w:hAnsiTheme="minorBidi" w:cstheme="minorBidi"/>
          <w:color w:val="538DD3"/>
          <w:sz w:val="22"/>
          <w:szCs w:val="22"/>
        </w:rPr>
      </w:pPr>
      <w:r w:rsidRPr="0067506E">
        <w:rPr>
          <w:rFonts w:asciiTheme="minorBidi" w:hAnsiTheme="minorBidi" w:cstheme="minorBidi"/>
          <w:sz w:val="22"/>
          <w:szCs w:val="22"/>
        </w:rPr>
        <w:t>Câble de 5G25 mm²</w:t>
      </w:r>
      <w:proofErr w:type="gramStart"/>
      <w:r w:rsidRPr="0067506E">
        <w:rPr>
          <w:rFonts w:asciiTheme="minorBidi" w:hAnsiTheme="minorBidi" w:cstheme="minorBidi"/>
          <w:sz w:val="22"/>
          <w:szCs w:val="22"/>
        </w:rPr>
        <w:t>……………………………………….………………………………….………….….</w:t>
      </w:r>
      <w:proofErr w:type="gramEnd"/>
      <w:r w:rsidRPr="0067506E">
        <w:rPr>
          <w:rFonts w:asciiTheme="minorBidi" w:hAnsiTheme="minorBidi" w:cstheme="minorBidi"/>
          <w:color w:val="538DD3"/>
          <w:sz w:val="22"/>
          <w:szCs w:val="22"/>
        </w:rPr>
        <w:t>N° F</w:t>
      </w:r>
      <w:r w:rsidR="00F60352" w:rsidRPr="0067506E">
        <w:rPr>
          <w:rFonts w:asciiTheme="minorBidi" w:hAnsiTheme="minorBidi" w:cstheme="minorBidi"/>
          <w:color w:val="538DD3"/>
          <w:sz w:val="22"/>
          <w:szCs w:val="22"/>
        </w:rPr>
        <w:t>4</w:t>
      </w:r>
      <w:r w:rsidRPr="0067506E">
        <w:rPr>
          <w:rFonts w:asciiTheme="minorBidi" w:hAnsiTheme="minorBidi" w:cstheme="minorBidi"/>
          <w:color w:val="538DD3"/>
          <w:sz w:val="22"/>
          <w:szCs w:val="22"/>
        </w:rPr>
        <w:t>-b</w:t>
      </w:r>
    </w:p>
    <w:p w:rsidR="00C355C9" w:rsidRPr="0067506E" w:rsidRDefault="00C355C9" w:rsidP="00F0392F">
      <w:pPr>
        <w:pStyle w:val="Corpsdetexte"/>
        <w:jc w:val="both"/>
        <w:rPr>
          <w:rFonts w:asciiTheme="minorBidi" w:hAnsiTheme="minorBidi" w:cstheme="minorBidi"/>
          <w:color w:val="538DD3"/>
          <w:sz w:val="22"/>
          <w:szCs w:val="22"/>
        </w:rPr>
      </w:pPr>
      <w:r w:rsidRPr="0067506E">
        <w:rPr>
          <w:rFonts w:asciiTheme="minorBidi" w:hAnsiTheme="minorBidi" w:cstheme="minorBidi"/>
          <w:sz w:val="22"/>
          <w:szCs w:val="22"/>
        </w:rPr>
        <w:t>Câble de 5G16 mm²</w:t>
      </w:r>
      <w:proofErr w:type="gramStart"/>
      <w:r w:rsidRPr="0067506E">
        <w:rPr>
          <w:rFonts w:asciiTheme="minorBidi" w:hAnsiTheme="minorBidi" w:cstheme="minorBidi"/>
          <w:sz w:val="22"/>
          <w:szCs w:val="22"/>
        </w:rPr>
        <w:t>……………………………………….………………………………….………….….</w:t>
      </w:r>
      <w:proofErr w:type="gramEnd"/>
      <w:r w:rsidRPr="0067506E">
        <w:rPr>
          <w:rFonts w:asciiTheme="minorBidi" w:hAnsiTheme="minorBidi" w:cstheme="minorBidi"/>
          <w:color w:val="538DD3"/>
          <w:sz w:val="22"/>
          <w:szCs w:val="22"/>
        </w:rPr>
        <w:t>N° F</w:t>
      </w:r>
      <w:r w:rsidR="00F60352" w:rsidRPr="0067506E">
        <w:rPr>
          <w:rFonts w:asciiTheme="minorBidi" w:hAnsiTheme="minorBidi" w:cstheme="minorBidi"/>
          <w:color w:val="538DD3"/>
          <w:sz w:val="22"/>
          <w:szCs w:val="22"/>
        </w:rPr>
        <w:t>4</w:t>
      </w:r>
      <w:r w:rsidRPr="0067506E">
        <w:rPr>
          <w:rFonts w:asciiTheme="minorBidi" w:hAnsiTheme="minorBidi" w:cstheme="minorBidi"/>
          <w:color w:val="538DD3"/>
          <w:sz w:val="22"/>
          <w:szCs w:val="22"/>
        </w:rPr>
        <w:t>-c</w:t>
      </w:r>
    </w:p>
    <w:p w:rsidR="00C355C9" w:rsidRPr="0067506E" w:rsidRDefault="00C355C9" w:rsidP="00F0392F">
      <w:pPr>
        <w:pStyle w:val="Corpsdetexte"/>
        <w:jc w:val="both"/>
        <w:rPr>
          <w:rFonts w:asciiTheme="minorBidi" w:hAnsiTheme="minorBidi" w:cstheme="minorBidi"/>
          <w:color w:val="538DD3"/>
          <w:sz w:val="22"/>
          <w:szCs w:val="22"/>
        </w:rPr>
      </w:pPr>
      <w:r w:rsidRPr="0067506E">
        <w:rPr>
          <w:rFonts w:asciiTheme="minorBidi" w:hAnsiTheme="minorBidi" w:cstheme="minorBidi"/>
          <w:sz w:val="22"/>
          <w:szCs w:val="22"/>
        </w:rPr>
        <w:t>Câble de 5G10 mm²</w:t>
      </w:r>
      <w:proofErr w:type="gramStart"/>
      <w:r w:rsidRPr="0067506E">
        <w:rPr>
          <w:rFonts w:asciiTheme="minorBidi" w:hAnsiTheme="minorBidi" w:cstheme="minorBidi"/>
          <w:sz w:val="22"/>
          <w:szCs w:val="22"/>
        </w:rPr>
        <w:t>……………………………………….………………………………….………….….</w:t>
      </w:r>
      <w:proofErr w:type="gramEnd"/>
      <w:r w:rsidRPr="0067506E">
        <w:rPr>
          <w:rFonts w:asciiTheme="minorBidi" w:hAnsiTheme="minorBidi" w:cstheme="minorBidi"/>
          <w:color w:val="538DD3"/>
          <w:sz w:val="22"/>
          <w:szCs w:val="22"/>
        </w:rPr>
        <w:t>N° F</w:t>
      </w:r>
      <w:r w:rsidR="00F60352" w:rsidRPr="0067506E">
        <w:rPr>
          <w:rFonts w:asciiTheme="minorBidi" w:hAnsiTheme="minorBidi" w:cstheme="minorBidi"/>
          <w:color w:val="538DD3"/>
          <w:sz w:val="22"/>
          <w:szCs w:val="22"/>
        </w:rPr>
        <w:t>4</w:t>
      </w:r>
      <w:r w:rsidRPr="0067506E">
        <w:rPr>
          <w:rFonts w:asciiTheme="minorBidi" w:hAnsiTheme="minorBidi" w:cstheme="minorBidi"/>
          <w:color w:val="538DD3"/>
          <w:sz w:val="22"/>
          <w:szCs w:val="22"/>
        </w:rPr>
        <w:t>-d</w:t>
      </w:r>
    </w:p>
    <w:p w:rsidR="00C355C9" w:rsidRPr="0067506E" w:rsidRDefault="00692B26" w:rsidP="00F0392F">
      <w:pPr>
        <w:pStyle w:val="Corpsdetexte"/>
        <w:jc w:val="both"/>
        <w:rPr>
          <w:rFonts w:asciiTheme="minorBidi" w:hAnsiTheme="minorBidi" w:cstheme="minorBidi"/>
          <w:color w:val="538DD3"/>
          <w:sz w:val="22"/>
          <w:szCs w:val="22"/>
          <w:lang w:val="es-ES"/>
        </w:rPr>
      </w:pPr>
      <w:r w:rsidRPr="0067506E">
        <w:rPr>
          <w:rFonts w:asciiTheme="minorBidi" w:hAnsiTheme="minorBidi" w:cstheme="minorBidi"/>
          <w:sz w:val="22"/>
          <w:szCs w:val="22"/>
          <w:lang w:val="es-ES"/>
        </w:rPr>
        <w:t>Câble de 5G2.5</w:t>
      </w:r>
      <w:r w:rsidR="00C355C9" w:rsidRPr="0067506E">
        <w:rPr>
          <w:rFonts w:asciiTheme="minorBidi" w:hAnsiTheme="minorBidi" w:cstheme="minorBidi"/>
          <w:sz w:val="22"/>
          <w:szCs w:val="22"/>
          <w:lang w:val="es-ES"/>
        </w:rPr>
        <w:t xml:space="preserve"> mm²……………………………………….………………………………….………….….</w:t>
      </w:r>
      <w:r w:rsidRPr="0067506E">
        <w:rPr>
          <w:rFonts w:asciiTheme="minorBidi" w:hAnsiTheme="minorBidi" w:cstheme="minorBidi"/>
          <w:color w:val="538DD3"/>
          <w:sz w:val="22"/>
          <w:szCs w:val="22"/>
          <w:lang w:val="es-ES"/>
        </w:rPr>
        <w:t>N° F</w:t>
      </w:r>
      <w:r w:rsidR="00F60352" w:rsidRPr="0067506E">
        <w:rPr>
          <w:rFonts w:asciiTheme="minorBidi" w:hAnsiTheme="minorBidi" w:cstheme="minorBidi"/>
          <w:color w:val="538DD3"/>
          <w:sz w:val="22"/>
          <w:szCs w:val="22"/>
          <w:lang w:val="es-ES"/>
        </w:rPr>
        <w:t>4</w:t>
      </w:r>
      <w:r w:rsidRPr="0067506E">
        <w:rPr>
          <w:rFonts w:asciiTheme="minorBidi" w:hAnsiTheme="minorBidi" w:cstheme="minorBidi"/>
          <w:color w:val="538DD3"/>
          <w:sz w:val="22"/>
          <w:szCs w:val="22"/>
          <w:lang w:val="es-ES"/>
        </w:rPr>
        <w:t>-e</w:t>
      </w:r>
    </w:p>
    <w:p w:rsidR="004B4571" w:rsidRPr="0067506E" w:rsidRDefault="004B4571" w:rsidP="00F0392F">
      <w:pPr>
        <w:pStyle w:val="Corpsdetexte"/>
        <w:jc w:val="both"/>
        <w:rPr>
          <w:rFonts w:asciiTheme="minorBidi" w:hAnsiTheme="minorBidi" w:cstheme="minorBidi"/>
          <w:sz w:val="22"/>
          <w:szCs w:val="22"/>
        </w:rPr>
      </w:pPr>
      <w:r w:rsidRPr="0067506E">
        <w:rPr>
          <w:rFonts w:asciiTheme="minorBidi" w:hAnsiTheme="minorBidi" w:cstheme="minorBidi"/>
          <w:sz w:val="22"/>
          <w:szCs w:val="22"/>
        </w:rPr>
        <w:t xml:space="preserve">Câble de </w:t>
      </w:r>
      <w:r w:rsidR="00692B26" w:rsidRPr="0067506E">
        <w:rPr>
          <w:rFonts w:asciiTheme="minorBidi" w:hAnsiTheme="minorBidi" w:cstheme="minorBidi"/>
          <w:sz w:val="22"/>
          <w:szCs w:val="22"/>
        </w:rPr>
        <w:t xml:space="preserve">3G4 </w:t>
      </w:r>
      <w:r w:rsidR="00C355C9" w:rsidRPr="0067506E">
        <w:rPr>
          <w:rFonts w:asciiTheme="minorBidi" w:hAnsiTheme="minorBidi" w:cstheme="minorBidi"/>
          <w:sz w:val="22"/>
          <w:szCs w:val="22"/>
        </w:rPr>
        <w:t>mm²</w:t>
      </w:r>
      <w:proofErr w:type="gramStart"/>
      <w:r w:rsidR="00C355C9" w:rsidRPr="0067506E">
        <w:rPr>
          <w:rFonts w:asciiTheme="minorBidi" w:hAnsiTheme="minorBidi" w:cstheme="minorBidi"/>
          <w:sz w:val="22"/>
          <w:szCs w:val="22"/>
        </w:rPr>
        <w:t>………………</w:t>
      </w:r>
      <w:r w:rsidRPr="0067506E">
        <w:rPr>
          <w:rFonts w:asciiTheme="minorBidi" w:hAnsiTheme="minorBidi" w:cstheme="minorBidi"/>
          <w:sz w:val="22"/>
          <w:szCs w:val="22"/>
        </w:rPr>
        <w:t>………………….……..…………… ……………….……</w:t>
      </w:r>
      <w:r w:rsidR="00692B26" w:rsidRPr="0067506E">
        <w:rPr>
          <w:rFonts w:asciiTheme="minorBidi" w:hAnsiTheme="minorBidi" w:cstheme="minorBidi"/>
          <w:sz w:val="22"/>
          <w:szCs w:val="22"/>
        </w:rPr>
        <w:t>…</w:t>
      </w:r>
      <w:r w:rsidRPr="0067506E">
        <w:rPr>
          <w:rFonts w:asciiTheme="minorBidi" w:hAnsiTheme="minorBidi" w:cstheme="minorBidi"/>
          <w:sz w:val="22"/>
          <w:szCs w:val="22"/>
        </w:rPr>
        <w:t>……….…</w:t>
      </w:r>
      <w:r w:rsidRPr="0067506E">
        <w:rPr>
          <w:rFonts w:asciiTheme="minorBidi" w:hAnsiTheme="minorBidi" w:cstheme="minorBidi"/>
          <w:color w:val="538DD3"/>
          <w:sz w:val="22"/>
          <w:szCs w:val="22"/>
        </w:rPr>
        <w:t>.</w:t>
      </w:r>
      <w:proofErr w:type="gramEnd"/>
      <w:r w:rsidRPr="0067506E">
        <w:rPr>
          <w:rFonts w:asciiTheme="minorBidi" w:hAnsiTheme="minorBidi" w:cstheme="minorBidi"/>
          <w:color w:val="538DD3"/>
          <w:sz w:val="22"/>
          <w:szCs w:val="22"/>
        </w:rPr>
        <w:t>N° F</w:t>
      </w:r>
      <w:r w:rsidR="00F60352" w:rsidRPr="0067506E">
        <w:rPr>
          <w:rFonts w:asciiTheme="minorBidi" w:hAnsiTheme="minorBidi" w:cstheme="minorBidi"/>
          <w:color w:val="538DD3"/>
          <w:sz w:val="22"/>
          <w:szCs w:val="22"/>
        </w:rPr>
        <w:t>4</w:t>
      </w:r>
      <w:r w:rsidRPr="0067506E">
        <w:rPr>
          <w:rFonts w:asciiTheme="minorBidi" w:hAnsiTheme="minorBidi" w:cstheme="minorBidi"/>
          <w:color w:val="538DD3"/>
          <w:sz w:val="22"/>
          <w:szCs w:val="22"/>
        </w:rPr>
        <w:t>-</w:t>
      </w:r>
      <w:r w:rsidR="00692B26" w:rsidRPr="0067506E">
        <w:rPr>
          <w:rFonts w:asciiTheme="minorBidi" w:hAnsiTheme="minorBidi" w:cstheme="minorBidi"/>
          <w:color w:val="538DD3"/>
          <w:sz w:val="22"/>
          <w:szCs w:val="22"/>
        </w:rPr>
        <w:t>f</w:t>
      </w:r>
    </w:p>
    <w:p w:rsidR="004B4571" w:rsidRPr="0067506E" w:rsidRDefault="004B4571" w:rsidP="00F0392F">
      <w:pPr>
        <w:pStyle w:val="Corpsdetexte"/>
        <w:jc w:val="both"/>
        <w:rPr>
          <w:rFonts w:asciiTheme="minorBidi" w:hAnsiTheme="minorBidi" w:cstheme="minorBidi"/>
          <w:color w:val="538DD3"/>
          <w:sz w:val="22"/>
          <w:szCs w:val="22"/>
        </w:rPr>
      </w:pPr>
      <w:r w:rsidRPr="0067506E">
        <w:rPr>
          <w:rFonts w:asciiTheme="minorBidi" w:hAnsiTheme="minorBidi" w:cstheme="minorBidi"/>
          <w:sz w:val="22"/>
          <w:szCs w:val="22"/>
        </w:rPr>
        <w:t>Câble de 3G</w:t>
      </w:r>
      <w:r w:rsidR="00692B26" w:rsidRPr="0067506E">
        <w:rPr>
          <w:rFonts w:asciiTheme="minorBidi" w:hAnsiTheme="minorBidi" w:cstheme="minorBidi"/>
          <w:sz w:val="22"/>
          <w:szCs w:val="22"/>
        </w:rPr>
        <w:t>2.5</w:t>
      </w:r>
      <w:r w:rsidRPr="0067506E">
        <w:rPr>
          <w:rFonts w:asciiTheme="minorBidi" w:hAnsiTheme="minorBidi" w:cstheme="minorBidi"/>
          <w:sz w:val="22"/>
          <w:szCs w:val="22"/>
        </w:rPr>
        <w:t>mm²</w:t>
      </w:r>
      <w:proofErr w:type="gramStart"/>
      <w:r w:rsidRPr="0067506E">
        <w:rPr>
          <w:rFonts w:asciiTheme="minorBidi" w:hAnsiTheme="minorBidi" w:cstheme="minorBidi"/>
          <w:sz w:val="22"/>
          <w:szCs w:val="22"/>
        </w:rPr>
        <w:t>……………</w:t>
      </w:r>
      <w:r w:rsidR="00692B26" w:rsidRPr="0067506E">
        <w:rPr>
          <w:rFonts w:asciiTheme="minorBidi" w:hAnsiTheme="minorBidi" w:cstheme="minorBidi"/>
          <w:sz w:val="22"/>
          <w:szCs w:val="22"/>
        </w:rPr>
        <w:t>……………………….……..…………… ……………….……….</w:t>
      </w:r>
      <w:r w:rsidRPr="0067506E">
        <w:rPr>
          <w:rFonts w:asciiTheme="minorBidi" w:hAnsiTheme="minorBidi" w:cstheme="minorBidi"/>
          <w:sz w:val="22"/>
          <w:szCs w:val="22"/>
        </w:rPr>
        <w:t>….…</w:t>
      </w:r>
      <w:r w:rsidR="00692B26" w:rsidRPr="0067506E">
        <w:rPr>
          <w:rFonts w:asciiTheme="minorBidi" w:hAnsiTheme="minorBidi" w:cstheme="minorBidi"/>
          <w:color w:val="538DD3"/>
          <w:sz w:val="22"/>
          <w:szCs w:val="22"/>
        </w:rPr>
        <w:t>.</w:t>
      </w:r>
      <w:proofErr w:type="gramEnd"/>
      <w:r w:rsidR="00692B26" w:rsidRPr="0067506E">
        <w:rPr>
          <w:rFonts w:asciiTheme="minorBidi" w:hAnsiTheme="minorBidi" w:cstheme="minorBidi"/>
          <w:color w:val="538DD3"/>
          <w:sz w:val="22"/>
          <w:szCs w:val="22"/>
        </w:rPr>
        <w:t>N° F</w:t>
      </w:r>
      <w:r w:rsidR="00F60352" w:rsidRPr="0067506E">
        <w:rPr>
          <w:rFonts w:asciiTheme="minorBidi" w:hAnsiTheme="minorBidi" w:cstheme="minorBidi"/>
          <w:color w:val="538DD3"/>
          <w:sz w:val="22"/>
          <w:szCs w:val="22"/>
        </w:rPr>
        <w:t>4</w:t>
      </w:r>
      <w:r w:rsidR="00692B26" w:rsidRPr="0067506E">
        <w:rPr>
          <w:rFonts w:asciiTheme="minorBidi" w:hAnsiTheme="minorBidi" w:cstheme="minorBidi"/>
          <w:color w:val="538DD3"/>
          <w:sz w:val="22"/>
          <w:szCs w:val="22"/>
        </w:rPr>
        <w:t>-g</w:t>
      </w:r>
    </w:p>
    <w:p w:rsidR="004B4571" w:rsidRPr="0067506E" w:rsidRDefault="00692B26" w:rsidP="00F0392F">
      <w:pPr>
        <w:pStyle w:val="Corpsdetexte"/>
        <w:jc w:val="both"/>
        <w:rPr>
          <w:rFonts w:asciiTheme="minorBidi" w:hAnsiTheme="minorBidi" w:cstheme="minorBidi"/>
          <w:sz w:val="22"/>
          <w:szCs w:val="22"/>
        </w:rPr>
      </w:pPr>
      <w:r w:rsidRPr="0067506E">
        <w:rPr>
          <w:rFonts w:asciiTheme="minorBidi" w:hAnsiTheme="minorBidi" w:cstheme="minorBidi"/>
          <w:sz w:val="22"/>
          <w:szCs w:val="22"/>
        </w:rPr>
        <w:t>Câble de 3G1.5</w:t>
      </w:r>
      <w:r w:rsidR="004B4571" w:rsidRPr="0067506E">
        <w:rPr>
          <w:rFonts w:asciiTheme="minorBidi" w:hAnsiTheme="minorBidi" w:cstheme="minorBidi"/>
          <w:sz w:val="22"/>
          <w:szCs w:val="22"/>
        </w:rPr>
        <w:t>mm²</w:t>
      </w:r>
      <w:proofErr w:type="gramStart"/>
      <w:r w:rsidR="004B4571" w:rsidRPr="0067506E">
        <w:rPr>
          <w:rFonts w:asciiTheme="minorBidi" w:hAnsiTheme="minorBidi" w:cstheme="minorBidi"/>
          <w:sz w:val="22"/>
          <w:szCs w:val="22"/>
        </w:rPr>
        <w:t>…………………</w:t>
      </w:r>
      <w:r w:rsidRPr="0067506E">
        <w:rPr>
          <w:rFonts w:asciiTheme="minorBidi" w:hAnsiTheme="minorBidi" w:cstheme="minorBidi"/>
          <w:sz w:val="22"/>
          <w:szCs w:val="22"/>
        </w:rPr>
        <w:t>………………….……..…………… ……………….……………..</w:t>
      </w:r>
      <w:r w:rsidR="004B4571" w:rsidRPr="0067506E">
        <w:rPr>
          <w:rFonts w:asciiTheme="minorBidi" w:hAnsiTheme="minorBidi" w:cstheme="minorBidi"/>
          <w:color w:val="538DD3"/>
          <w:sz w:val="22"/>
          <w:szCs w:val="22"/>
        </w:rPr>
        <w:t>.</w:t>
      </w:r>
      <w:proofErr w:type="gramEnd"/>
      <w:r w:rsidR="004B4571" w:rsidRPr="0067506E">
        <w:rPr>
          <w:rFonts w:asciiTheme="minorBidi" w:hAnsiTheme="minorBidi" w:cstheme="minorBidi"/>
          <w:color w:val="538DD3"/>
          <w:sz w:val="22"/>
          <w:szCs w:val="22"/>
        </w:rPr>
        <w:t>N° F</w:t>
      </w:r>
      <w:r w:rsidR="00F60352" w:rsidRPr="0067506E">
        <w:rPr>
          <w:rFonts w:asciiTheme="minorBidi" w:hAnsiTheme="minorBidi" w:cstheme="minorBidi"/>
          <w:color w:val="538DD3"/>
          <w:sz w:val="22"/>
          <w:szCs w:val="22"/>
        </w:rPr>
        <w:t>4</w:t>
      </w:r>
      <w:r w:rsidR="004B4571" w:rsidRPr="0067506E">
        <w:rPr>
          <w:rFonts w:asciiTheme="minorBidi" w:hAnsiTheme="minorBidi" w:cstheme="minorBidi"/>
          <w:color w:val="538DD3"/>
          <w:sz w:val="22"/>
          <w:szCs w:val="22"/>
        </w:rPr>
        <w:t>-</w:t>
      </w:r>
      <w:r w:rsidRPr="0067506E">
        <w:rPr>
          <w:rFonts w:asciiTheme="minorBidi" w:hAnsiTheme="minorBidi" w:cstheme="minorBidi"/>
          <w:color w:val="538DD3"/>
          <w:sz w:val="22"/>
          <w:szCs w:val="22"/>
        </w:rPr>
        <w:t>h</w:t>
      </w:r>
    </w:p>
    <w:p w:rsidR="004B4571" w:rsidRPr="0067506E" w:rsidRDefault="004B4571" w:rsidP="0067506E">
      <w:pPr>
        <w:pStyle w:val="Corpsdetexte"/>
        <w:spacing w:before="9"/>
        <w:ind w:firstLine="477"/>
        <w:jc w:val="both"/>
        <w:rPr>
          <w:rFonts w:asciiTheme="minorBidi" w:hAnsiTheme="minorBidi" w:cstheme="minorBidi"/>
          <w:sz w:val="22"/>
          <w:szCs w:val="22"/>
        </w:rPr>
      </w:pPr>
    </w:p>
    <w:p w:rsidR="004B4571" w:rsidRPr="0067506E" w:rsidRDefault="004B4571" w:rsidP="0067506E">
      <w:pPr>
        <w:pStyle w:val="Titre31"/>
        <w:ind w:left="0"/>
        <w:jc w:val="both"/>
        <w:rPr>
          <w:rFonts w:asciiTheme="minorBidi" w:hAnsiTheme="minorBidi" w:cstheme="minorBidi"/>
          <w:sz w:val="22"/>
          <w:szCs w:val="22"/>
          <w:u w:val="none"/>
        </w:rPr>
      </w:pPr>
      <w:r w:rsidRPr="0067506E">
        <w:rPr>
          <w:rFonts w:asciiTheme="minorBidi" w:hAnsiTheme="minorBidi" w:cstheme="minorBidi"/>
          <w:color w:val="538DD3"/>
          <w:sz w:val="22"/>
          <w:szCs w:val="22"/>
          <w:u w:val="thick" w:color="538DD3"/>
        </w:rPr>
        <w:t>PRIX N°E</w:t>
      </w:r>
      <w:r w:rsidR="00000DCC" w:rsidRPr="0067506E">
        <w:rPr>
          <w:rFonts w:asciiTheme="minorBidi" w:hAnsiTheme="minorBidi" w:cstheme="minorBidi"/>
          <w:color w:val="538DD3"/>
          <w:sz w:val="22"/>
          <w:szCs w:val="22"/>
          <w:u w:val="thick" w:color="538DD3"/>
        </w:rPr>
        <w:t>5</w:t>
      </w:r>
      <w:r w:rsidRPr="0067506E">
        <w:rPr>
          <w:rFonts w:asciiTheme="minorBidi" w:hAnsiTheme="minorBidi" w:cstheme="minorBidi"/>
          <w:color w:val="538DD3"/>
          <w:sz w:val="22"/>
          <w:szCs w:val="22"/>
          <w:u w:val="thick" w:color="538DD3"/>
        </w:rPr>
        <w:t>– CHEMINEMENT DES CÂBLES :</w:t>
      </w:r>
    </w:p>
    <w:p w:rsidR="004B4571" w:rsidRPr="0067506E" w:rsidRDefault="004B4571" w:rsidP="00D56984">
      <w:pPr>
        <w:pStyle w:val="Paragraphedeliste"/>
        <w:numPr>
          <w:ilvl w:val="0"/>
          <w:numId w:val="85"/>
        </w:numPr>
        <w:tabs>
          <w:tab w:val="left" w:pos="1186"/>
        </w:tabs>
        <w:jc w:val="both"/>
        <w:rPr>
          <w:rFonts w:asciiTheme="minorBidi" w:hAnsiTheme="minorBidi" w:cstheme="minorBidi"/>
        </w:rPr>
      </w:pPr>
      <w:r w:rsidRPr="0067506E">
        <w:rPr>
          <w:rFonts w:asciiTheme="minorBidi" w:hAnsiTheme="minorBidi" w:cstheme="minorBidi"/>
          <w:u w:val="single"/>
        </w:rPr>
        <w:t>Chemin de câbles95x63</w:t>
      </w:r>
    </w:p>
    <w:p w:rsidR="004B4571" w:rsidRPr="0067506E" w:rsidRDefault="004B4571" w:rsidP="00F0392F">
      <w:pPr>
        <w:pStyle w:val="Corpsdetexte"/>
        <w:jc w:val="both"/>
        <w:rPr>
          <w:rFonts w:asciiTheme="minorBidi" w:hAnsiTheme="minorBidi" w:cstheme="minorBidi"/>
          <w:sz w:val="22"/>
          <w:szCs w:val="22"/>
        </w:rPr>
      </w:pPr>
      <w:r w:rsidRPr="0067506E">
        <w:rPr>
          <w:rFonts w:asciiTheme="minorBidi" w:hAnsiTheme="minorBidi" w:cstheme="minorBidi"/>
          <w:sz w:val="22"/>
          <w:szCs w:val="22"/>
        </w:rPr>
        <w:t>Chemins de câbles galvanisés perforés selon prescriptions générales, y compris couvercles pour les parties accessibles.</w:t>
      </w:r>
    </w:p>
    <w:p w:rsidR="004B4571" w:rsidRPr="0067506E" w:rsidRDefault="004B4571" w:rsidP="00F0392F">
      <w:pPr>
        <w:pStyle w:val="Corpsdetexte"/>
        <w:jc w:val="both"/>
        <w:rPr>
          <w:rFonts w:asciiTheme="minorBidi" w:hAnsiTheme="minorBidi" w:cstheme="minorBidi"/>
          <w:color w:val="538DD3"/>
          <w:sz w:val="22"/>
          <w:szCs w:val="22"/>
        </w:rPr>
      </w:pPr>
      <w:r w:rsidRPr="0067506E">
        <w:rPr>
          <w:rFonts w:asciiTheme="minorBidi" w:hAnsiTheme="minorBidi" w:cstheme="minorBidi"/>
          <w:sz w:val="22"/>
          <w:szCs w:val="22"/>
        </w:rPr>
        <w:t xml:space="preserve">Ouvrage payé au mètre linéaire, au prix </w:t>
      </w:r>
      <w:proofErr w:type="gramStart"/>
      <w:r w:rsidRPr="0067506E">
        <w:rPr>
          <w:rFonts w:asciiTheme="minorBidi" w:hAnsiTheme="minorBidi" w:cstheme="minorBidi"/>
          <w:color w:val="538DD3"/>
          <w:sz w:val="22"/>
          <w:szCs w:val="22"/>
        </w:rPr>
        <w:t>.…………………………………………….…………………….…</w:t>
      </w:r>
      <w:proofErr w:type="gramEnd"/>
      <w:r w:rsidRPr="0067506E">
        <w:rPr>
          <w:rFonts w:asciiTheme="minorBidi" w:hAnsiTheme="minorBidi" w:cstheme="minorBidi"/>
          <w:color w:val="538DD3"/>
          <w:sz w:val="22"/>
          <w:szCs w:val="22"/>
        </w:rPr>
        <w:t>.N° F</w:t>
      </w:r>
      <w:r w:rsidR="00000DCC" w:rsidRPr="0067506E">
        <w:rPr>
          <w:rFonts w:asciiTheme="minorBidi" w:hAnsiTheme="minorBidi" w:cstheme="minorBidi"/>
          <w:color w:val="538DD3"/>
          <w:sz w:val="22"/>
          <w:szCs w:val="22"/>
        </w:rPr>
        <w:t>5</w:t>
      </w:r>
      <w:r w:rsidRPr="0067506E">
        <w:rPr>
          <w:rFonts w:asciiTheme="minorBidi" w:hAnsiTheme="minorBidi" w:cstheme="minorBidi"/>
          <w:color w:val="538DD3"/>
          <w:sz w:val="22"/>
          <w:szCs w:val="22"/>
        </w:rPr>
        <w:t>-a</w:t>
      </w:r>
    </w:p>
    <w:p w:rsidR="00000DCC" w:rsidRPr="00F0392F" w:rsidRDefault="00000DCC" w:rsidP="00D56984">
      <w:pPr>
        <w:pStyle w:val="Paragraphedeliste"/>
        <w:numPr>
          <w:ilvl w:val="0"/>
          <w:numId w:val="85"/>
        </w:numPr>
        <w:tabs>
          <w:tab w:val="left" w:pos="1186"/>
        </w:tabs>
        <w:jc w:val="both"/>
        <w:rPr>
          <w:rFonts w:asciiTheme="minorBidi" w:hAnsiTheme="minorBidi" w:cstheme="minorBidi"/>
        </w:rPr>
      </w:pPr>
      <w:r w:rsidRPr="00F0392F">
        <w:rPr>
          <w:rFonts w:asciiTheme="minorBidi" w:hAnsiTheme="minorBidi" w:cstheme="minorBidi"/>
          <w:u w:val="single"/>
        </w:rPr>
        <w:t>.Chemin de câbles65x33</w:t>
      </w:r>
    </w:p>
    <w:p w:rsidR="00000DCC" w:rsidRPr="0067506E" w:rsidRDefault="00000DCC" w:rsidP="00F0392F">
      <w:pPr>
        <w:pStyle w:val="Corpsdetexte"/>
        <w:jc w:val="both"/>
        <w:rPr>
          <w:rFonts w:asciiTheme="minorBidi" w:hAnsiTheme="minorBidi" w:cstheme="minorBidi"/>
          <w:sz w:val="22"/>
          <w:szCs w:val="22"/>
        </w:rPr>
      </w:pPr>
      <w:r w:rsidRPr="0067506E">
        <w:rPr>
          <w:rFonts w:asciiTheme="minorBidi" w:hAnsiTheme="minorBidi" w:cstheme="minorBidi"/>
          <w:sz w:val="22"/>
          <w:szCs w:val="22"/>
        </w:rPr>
        <w:t>Chemins de câbles galvanisés perforés selon prescriptions générales, y compris couvercles pour les parties accessibles.</w:t>
      </w:r>
    </w:p>
    <w:p w:rsidR="00000DCC" w:rsidRDefault="00000DCC" w:rsidP="00F0392F">
      <w:pPr>
        <w:pStyle w:val="Corpsdetexte"/>
        <w:jc w:val="both"/>
        <w:rPr>
          <w:rFonts w:asciiTheme="minorBidi" w:hAnsiTheme="minorBidi" w:cstheme="minorBidi"/>
          <w:color w:val="538DD3"/>
          <w:sz w:val="22"/>
          <w:szCs w:val="22"/>
        </w:rPr>
      </w:pPr>
      <w:r w:rsidRPr="0067506E">
        <w:rPr>
          <w:rFonts w:asciiTheme="minorBidi" w:hAnsiTheme="minorBidi" w:cstheme="minorBidi"/>
          <w:sz w:val="22"/>
          <w:szCs w:val="22"/>
        </w:rPr>
        <w:t xml:space="preserve">Ouvrage payé au mètre linéaire, au prix </w:t>
      </w:r>
      <w:proofErr w:type="gramStart"/>
      <w:r w:rsidRPr="0067506E">
        <w:rPr>
          <w:rFonts w:asciiTheme="minorBidi" w:hAnsiTheme="minorBidi" w:cstheme="minorBidi"/>
          <w:color w:val="538DD3"/>
          <w:sz w:val="22"/>
          <w:szCs w:val="22"/>
        </w:rPr>
        <w:t>.…………………………………………….…………………….…</w:t>
      </w:r>
      <w:proofErr w:type="gramEnd"/>
      <w:r w:rsidRPr="0067506E">
        <w:rPr>
          <w:rFonts w:asciiTheme="minorBidi" w:hAnsiTheme="minorBidi" w:cstheme="minorBidi"/>
          <w:color w:val="538DD3"/>
          <w:sz w:val="22"/>
          <w:szCs w:val="22"/>
        </w:rPr>
        <w:t>.N° F5-b</w:t>
      </w:r>
    </w:p>
    <w:p w:rsidR="00F0392F" w:rsidRDefault="00F0392F" w:rsidP="00F0392F">
      <w:pPr>
        <w:pStyle w:val="Corpsdetexte"/>
        <w:jc w:val="both"/>
        <w:rPr>
          <w:rFonts w:asciiTheme="minorBidi" w:hAnsiTheme="minorBidi" w:cstheme="minorBidi"/>
          <w:color w:val="538DD3"/>
          <w:sz w:val="22"/>
          <w:szCs w:val="22"/>
        </w:rPr>
      </w:pPr>
    </w:p>
    <w:p w:rsidR="004B4571" w:rsidRPr="00F0392F" w:rsidRDefault="004B4571" w:rsidP="00D56984">
      <w:pPr>
        <w:pStyle w:val="Paragraphedeliste"/>
        <w:numPr>
          <w:ilvl w:val="0"/>
          <w:numId w:val="85"/>
        </w:numPr>
        <w:tabs>
          <w:tab w:val="left" w:pos="1186"/>
        </w:tabs>
        <w:jc w:val="both"/>
        <w:rPr>
          <w:rFonts w:asciiTheme="minorBidi" w:hAnsiTheme="minorBidi" w:cstheme="minorBidi"/>
        </w:rPr>
      </w:pPr>
      <w:r w:rsidRPr="00F0392F">
        <w:rPr>
          <w:rFonts w:asciiTheme="minorBidi" w:hAnsiTheme="minorBidi" w:cstheme="minorBidi"/>
          <w:u w:val="single"/>
        </w:rPr>
        <w:lastRenderedPageBreak/>
        <w:t>Tranchée et buse pour l’alimentation principale:</w:t>
      </w:r>
    </w:p>
    <w:p w:rsidR="004B4571" w:rsidRPr="0067506E" w:rsidRDefault="004B4571" w:rsidP="00F0392F">
      <w:pPr>
        <w:pStyle w:val="Corpsdetexte"/>
        <w:ind w:right="253"/>
        <w:jc w:val="both"/>
        <w:rPr>
          <w:rFonts w:asciiTheme="minorBidi" w:hAnsiTheme="minorBidi" w:cstheme="minorBidi"/>
          <w:sz w:val="22"/>
          <w:szCs w:val="22"/>
        </w:rPr>
      </w:pPr>
      <w:r w:rsidRPr="0067506E">
        <w:rPr>
          <w:rFonts w:asciiTheme="minorBidi" w:hAnsiTheme="minorBidi" w:cstheme="minorBidi"/>
          <w:sz w:val="22"/>
          <w:szCs w:val="22"/>
        </w:rPr>
        <w:t>Le prix rémunère les travaux de cheminement extérieur de l’alimentation générale du bâtiment, les buses seront de type annelé double parois de diamètre 100mm et les tranchées auront une profondeur minimale de 1.1m dans les zones carrossables et 0.9m dans les zones non carrossables.</w:t>
      </w:r>
    </w:p>
    <w:p w:rsidR="004B4571" w:rsidRPr="0067506E" w:rsidRDefault="004B4571" w:rsidP="00F0392F">
      <w:pPr>
        <w:pStyle w:val="Corpsdetexte"/>
        <w:ind w:right="253"/>
        <w:jc w:val="both"/>
        <w:rPr>
          <w:rFonts w:asciiTheme="minorBidi" w:hAnsiTheme="minorBidi" w:cstheme="minorBidi"/>
          <w:sz w:val="22"/>
          <w:szCs w:val="22"/>
        </w:rPr>
      </w:pPr>
      <w:r w:rsidRPr="0067506E">
        <w:rPr>
          <w:rFonts w:asciiTheme="minorBidi" w:hAnsiTheme="minorBidi" w:cstheme="minorBidi"/>
          <w:sz w:val="22"/>
          <w:szCs w:val="22"/>
        </w:rPr>
        <w:t>Le prix comprend également les traversées, éventuelles, au niveau des chaussées et trottoirs ainsi que la remise en état de ces chaussées et trottoirs avec le même type de revêtement.</w:t>
      </w:r>
    </w:p>
    <w:p w:rsidR="004B4571" w:rsidRPr="0067506E" w:rsidRDefault="004B4571" w:rsidP="00F0392F">
      <w:pPr>
        <w:pStyle w:val="Corpsdetexte"/>
        <w:ind w:right="253"/>
        <w:jc w:val="both"/>
        <w:rPr>
          <w:rFonts w:asciiTheme="minorBidi" w:hAnsiTheme="minorBidi" w:cstheme="minorBidi"/>
          <w:sz w:val="22"/>
          <w:szCs w:val="22"/>
        </w:rPr>
      </w:pPr>
      <w:r w:rsidRPr="0067506E">
        <w:rPr>
          <w:rFonts w:asciiTheme="minorBidi" w:hAnsiTheme="minorBidi" w:cstheme="minorBidi"/>
          <w:sz w:val="22"/>
          <w:szCs w:val="22"/>
        </w:rPr>
        <w:t>Les regards de tirage et de changement de direction font partie du présent prix.</w:t>
      </w:r>
    </w:p>
    <w:p w:rsidR="00F0392F" w:rsidRDefault="004B4571" w:rsidP="00F0392F">
      <w:pPr>
        <w:pStyle w:val="Corpsdetexte"/>
        <w:jc w:val="both"/>
        <w:rPr>
          <w:rFonts w:asciiTheme="minorBidi" w:hAnsiTheme="minorBidi" w:cstheme="minorBidi"/>
          <w:color w:val="538DD3"/>
          <w:sz w:val="22"/>
          <w:szCs w:val="22"/>
        </w:rPr>
      </w:pPr>
      <w:r w:rsidRPr="0067506E">
        <w:rPr>
          <w:rFonts w:asciiTheme="minorBidi" w:hAnsiTheme="minorBidi" w:cstheme="minorBidi"/>
          <w:sz w:val="22"/>
          <w:szCs w:val="22"/>
        </w:rPr>
        <w:t xml:space="preserve">Ouvrage payé au mètre linéaire, au prix </w:t>
      </w:r>
      <w:proofErr w:type="gramStart"/>
      <w:r w:rsidRPr="0067506E">
        <w:rPr>
          <w:rFonts w:asciiTheme="minorBidi" w:hAnsiTheme="minorBidi" w:cstheme="minorBidi"/>
          <w:color w:val="538DD3"/>
          <w:sz w:val="22"/>
          <w:szCs w:val="22"/>
        </w:rPr>
        <w:t>.……</w:t>
      </w:r>
      <w:r w:rsidR="00845421" w:rsidRPr="0067506E">
        <w:rPr>
          <w:rFonts w:asciiTheme="minorBidi" w:hAnsiTheme="minorBidi" w:cstheme="minorBidi"/>
          <w:color w:val="538DD3"/>
          <w:sz w:val="22"/>
          <w:szCs w:val="22"/>
        </w:rPr>
        <w:t>……………………………………….…………………….…</w:t>
      </w:r>
      <w:proofErr w:type="gramEnd"/>
      <w:r w:rsidR="00845421" w:rsidRPr="0067506E">
        <w:rPr>
          <w:rFonts w:asciiTheme="minorBidi" w:hAnsiTheme="minorBidi" w:cstheme="minorBidi"/>
          <w:color w:val="538DD3"/>
          <w:sz w:val="22"/>
          <w:szCs w:val="22"/>
        </w:rPr>
        <w:t>.N° F5</w:t>
      </w:r>
      <w:r w:rsidRPr="0067506E">
        <w:rPr>
          <w:rFonts w:asciiTheme="minorBidi" w:hAnsiTheme="minorBidi" w:cstheme="minorBidi"/>
          <w:color w:val="538DD3"/>
          <w:sz w:val="22"/>
          <w:szCs w:val="22"/>
        </w:rPr>
        <w:t>-</w:t>
      </w:r>
      <w:r w:rsidR="00845421" w:rsidRPr="0067506E">
        <w:rPr>
          <w:rFonts w:asciiTheme="minorBidi" w:hAnsiTheme="minorBidi" w:cstheme="minorBidi"/>
          <w:color w:val="538DD3"/>
          <w:sz w:val="22"/>
          <w:szCs w:val="22"/>
        </w:rPr>
        <w:t>c</w:t>
      </w:r>
    </w:p>
    <w:p w:rsidR="004B4571" w:rsidRPr="0067506E" w:rsidRDefault="004B4571" w:rsidP="00D56984">
      <w:pPr>
        <w:pStyle w:val="Corpsdetexte"/>
        <w:numPr>
          <w:ilvl w:val="0"/>
          <w:numId w:val="85"/>
        </w:numPr>
        <w:jc w:val="both"/>
        <w:rPr>
          <w:rFonts w:asciiTheme="minorBidi" w:hAnsiTheme="minorBidi" w:cstheme="minorBidi"/>
          <w:sz w:val="22"/>
          <w:szCs w:val="22"/>
        </w:rPr>
      </w:pPr>
      <w:r w:rsidRPr="0067506E">
        <w:rPr>
          <w:rFonts w:asciiTheme="minorBidi" w:hAnsiTheme="minorBidi" w:cstheme="minorBidi"/>
          <w:sz w:val="22"/>
          <w:szCs w:val="22"/>
          <w:u w:val="single"/>
        </w:rPr>
        <w:t>Réseau extérieur en tube annelé diamètre 50  y compris tranchée:</w:t>
      </w:r>
    </w:p>
    <w:p w:rsidR="004B4571" w:rsidRPr="0067506E" w:rsidRDefault="004B4571" w:rsidP="00F0392F">
      <w:pPr>
        <w:pStyle w:val="Corpsdetexte"/>
        <w:ind w:right="253"/>
        <w:jc w:val="both"/>
        <w:rPr>
          <w:rFonts w:asciiTheme="minorBidi" w:hAnsiTheme="minorBidi" w:cstheme="minorBidi"/>
          <w:sz w:val="22"/>
          <w:szCs w:val="22"/>
        </w:rPr>
      </w:pPr>
      <w:r w:rsidRPr="0067506E">
        <w:rPr>
          <w:rFonts w:asciiTheme="minorBidi" w:hAnsiTheme="minorBidi" w:cstheme="minorBidi"/>
          <w:sz w:val="22"/>
          <w:szCs w:val="22"/>
        </w:rPr>
        <w:t>Le prix rémunère les travaux de cheminement extérieur d’éclairage aux alentours du bâtiment, les buses seront de type annelé double parois de diamètre 50mm et les tranchées auront une profondeur minimale de 1.1m dans les zones carrossables et 0.9m dans les zones non carrossables.</w:t>
      </w:r>
    </w:p>
    <w:p w:rsidR="004B4571" w:rsidRPr="0067506E" w:rsidRDefault="004B4571" w:rsidP="00F0392F">
      <w:pPr>
        <w:pStyle w:val="Corpsdetexte"/>
        <w:ind w:right="253"/>
        <w:jc w:val="both"/>
        <w:rPr>
          <w:rFonts w:asciiTheme="minorBidi" w:hAnsiTheme="minorBidi" w:cstheme="minorBidi"/>
          <w:sz w:val="22"/>
          <w:szCs w:val="22"/>
        </w:rPr>
      </w:pPr>
      <w:r w:rsidRPr="0067506E">
        <w:rPr>
          <w:rFonts w:asciiTheme="minorBidi" w:hAnsiTheme="minorBidi" w:cstheme="minorBidi"/>
          <w:sz w:val="22"/>
          <w:szCs w:val="22"/>
        </w:rPr>
        <w:t>Le prix comprend également les traversées, éventuelles, au niveau des chaussées et trottoirs ainsi que la remise en état de ces chaussées et trottoirs avec le même type de revêtement.</w:t>
      </w:r>
    </w:p>
    <w:p w:rsidR="004B4571" w:rsidRPr="0067506E" w:rsidRDefault="004B4571" w:rsidP="00F0392F">
      <w:pPr>
        <w:pStyle w:val="Corpsdetexte"/>
        <w:ind w:right="253"/>
        <w:jc w:val="both"/>
        <w:rPr>
          <w:rFonts w:asciiTheme="minorBidi" w:hAnsiTheme="minorBidi" w:cstheme="minorBidi"/>
          <w:sz w:val="22"/>
          <w:szCs w:val="22"/>
        </w:rPr>
      </w:pPr>
      <w:r w:rsidRPr="0067506E">
        <w:rPr>
          <w:rFonts w:asciiTheme="minorBidi" w:hAnsiTheme="minorBidi" w:cstheme="minorBidi"/>
          <w:sz w:val="22"/>
          <w:szCs w:val="22"/>
        </w:rPr>
        <w:t>Les regards de tirage et de changement de direction font partie du présent prix.</w:t>
      </w:r>
    </w:p>
    <w:p w:rsidR="00F0392F" w:rsidRDefault="004B4571" w:rsidP="00F0392F">
      <w:pPr>
        <w:pStyle w:val="Corpsdetexte"/>
        <w:jc w:val="both"/>
        <w:rPr>
          <w:rFonts w:asciiTheme="minorBidi" w:hAnsiTheme="minorBidi" w:cstheme="minorBidi"/>
          <w:color w:val="538DD3"/>
          <w:sz w:val="22"/>
          <w:szCs w:val="22"/>
        </w:rPr>
      </w:pPr>
      <w:r w:rsidRPr="0067506E">
        <w:rPr>
          <w:rFonts w:asciiTheme="minorBidi" w:hAnsiTheme="minorBidi" w:cstheme="minorBidi"/>
          <w:sz w:val="22"/>
          <w:szCs w:val="22"/>
        </w:rPr>
        <w:t xml:space="preserve">Ouvrage payé au mètre linéaire, au prix </w:t>
      </w:r>
      <w:proofErr w:type="gramStart"/>
      <w:r w:rsidRPr="0067506E">
        <w:rPr>
          <w:rFonts w:asciiTheme="minorBidi" w:hAnsiTheme="minorBidi" w:cstheme="minorBidi"/>
          <w:color w:val="538DD3"/>
          <w:sz w:val="22"/>
          <w:szCs w:val="22"/>
        </w:rPr>
        <w:t>.……</w:t>
      </w:r>
      <w:r w:rsidR="00A11313" w:rsidRPr="0067506E">
        <w:rPr>
          <w:rFonts w:asciiTheme="minorBidi" w:hAnsiTheme="minorBidi" w:cstheme="minorBidi"/>
          <w:color w:val="538DD3"/>
          <w:sz w:val="22"/>
          <w:szCs w:val="22"/>
        </w:rPr>
        <w:t>……………………………………….…………………….…</w:t>
      </w:r>
      <w:proofErr w:type="gramEnd"/>
      <w:r w:rsidR="00A11313" w:rsidRPr="0067506E">
        <w:rPr>
          <w:rFonts w:asciiTheme="minorBidi" w:hAnsiTheme="minorBidi" w:cstheme="minorBidi"/>
          <w:color w:val="538DD3"/>
          <w:sz w:val="22"/>
          <w:szCs w:val="22"/>
        </w:rPr>
        <w:t>.N° F5</w:t>
      </w:r>
      <w:r w:rsidRPr="0067506E">
        <w:rPr>
          <w:rFonts w:asciiTheme="minorBidi" w:hAnsiTheme="minorBidi" w:cstheme="minorBidi"/>
          <w:color w:val="538DD3"/>
          <w:sz w:val="22"/>
          <w:szCs w:val="22"/>
        </w:rPr>
        <w:t>-</w:t>
      </w:r>
      <w:r w:rsidR="00A11313" w:rsidRPr="0067506E">
        <w:rPr>
          <w:rFonts w:asciiTheme="minorBidi" w:hAnsiTheme="minorBidi" w:cstheme="minorBidi"/>
          <w:color w:val="538DD3"/>
          <w:sz w:val="22"/>
          <w:szCs w:val="22"/>
        </w:rPr>
        <w:t>d</w:t>
      </w:r>
    </w:p>
    <w:p w:rsidR="004B4571" w:rsidRPr="00F0392F" w:rsidRDefault="004B4571" w:rsidP="00D56984">
      <w:pPr>
        <w:pStyle w:val="Corpsdetexte"/>
        <w:numPr>
          <w:ilvl w:val="0"/>
          <w:numId w:val="85"/>
        </w:numPr>
        <w:jc w:val="both"/>
        <w:rPr>
          <w:rFonts w:asciiTheme="minorBidi" w:hAnsiTheme="minorBidi" w:cstheme="minorBidi"/>
          <w:sz w:val="22"/>
          <w:szCs w:val="22"/>
        </w:rPr>
      </w:pPr>
      <w:r w:rsidRPr="0067506E">
        <w:rPr>
          <w:rFonts w:asciiTheme="minorBidi" w:hAnsiTheme="minorBidi" w:cstheme="minorBidi"/>
          <w:sz w:val="22"/>
          <w:szCs w:val="22"/>
          <w:u w:val="single"/>
        </w:rPr>
        <w:t>RÉSEAU DE CONDUITS :</w:t>
      </w:r>
    </w:p>
    <w:p w:rsidR="004B4571" w:rsidRPr="0067506E" w:rsidRDefault="004B4571" w:rsidP="00F0392F">
      <w:pPr>
        <w:pStyle w:val="Corpsdetexte"/>
        <w:jc w:val="both"/>
        <w:rPr>
          <w:rFonts w:asciiTheme="minorBidi" w:hAnsiTheme="minorBidi" w:cstheme="minorBidi"/>
          <w:sz w:val="22"/>
          <w:szCs w:val="22"/>
        </w:rPr>
      </w:pPr>
      <w:r w:rsidRPr="0067506E">
        <w:rPr>
          <w:rFonts w:asciiTheme="minorBidi" w:hAnsiTheme="minorBidi" w:cstheme="minorBidi"/>
          <w:sz w:val="22"/>
          <w:szCs w:val="22"/>
        </w:rPr>
        <w:t>Ensemble de tout le réseau intérieur de conduits encastré ou apparent pour assurer les passages des câbles terminaux à l’intérieur du bâtiment</w:t>
      </w:r>
    </w:p>
    <w:p w:rsidR="004B4571" w:rsidRPr="0067506E" w:rsidRDefault="004B4571" w:rsidP="00F0392F">
      <w:pPr>
        <w:pStyle w:val="Corpsdetexte"/>
        <w:jc w:val="both"/>
        <w:rPr>
          <w:rFonts w:asciiTheme="minorBidi" w:hAnsiTheme="minorBidi" w:cstheme="minorBidi"/>
          <w:sz w:val="22"/>
          <w:szCs w:val="22"/>
        </w:rPr>
      </w:pPr>
      <w:r w:rsidRPr="0067506E">
        <w:rPr>
          <w:rFonts w:asciiTheme="minorBidi" w:hAnsiTheme="minorBidi" w:cstheme="minorBidi"/>
          <w:sz w:val="22"/>
          <w:szCs w:val="22"/>
        </w:rPr>
        <w:t xml:space="preserve">Ouvrage payé à l’ensemble, au prix </w:t>
      </w:r>
      <w:proofErr w:type="gramStart"/>
      <w:r w:rsidRPr="0067506E">
        <w:rPr>
          <w:rFonts w:asciiTheme="minorBidi" w:hAnsiTheme="minorBidi" w:cstheme="minorBidi"/>
          <w:color w:val="538DD3"/>
          <w:sz w:val="22"/>
          <w:szCs w:val="22"/>
        </w:rPr>
        <w:t>…………</w:t>
      </w:r>
      <w:r w:rsidR="00EE70F3" w:rsidRPr="0067506E">
        <w:rPr>
          <w:rFonts w:asciiTheme="minorBidi" w:hAnsiTheme="minorBidi" w:cstheme="minorBidi"/>
          <w:color w:val="538DD3"/>
          <w:sz w:val="22"/>
          <w:szCs w:val="22"/>
        </w:rPr>
        <w:t>……………………………………….…………………….….</w:t>
      </w:r>
      <w:proofErr w:type="gramEnd"/>
      <w:r w:rsidR="00EE70F3" w:rsidRPr="0067506E">
        <w:rPr>
          <w:rFonts w:asciiTheme="minorBidi" w:hAnsiTheme="minorBidi" w:cstheme="minorBidi"/>
          <w:color w:val="538DD3"/>
          <w:sz w:val="22"/>
          <w:szCs w:val="22"/>
        </w:rPr>
        <w:t>N° F5</w:t>
      </w:r>
      <w:r w:rsidRPr="0067506E">
        <w:rPr>
          <w:rFonts w:asciiTheme="minorBidi" w:hAnsiTheme="minorBidi" w:cstheme="minorBidi"/>
          <w:color w:val="538DD3"/>
          <w:sz w:val="22"/>
          <w:szCs w:val="22"/>
        </w:rPr>
        <w:t>-</w:t>
      </w:r>
      <w:r w:rsidR="00A11313" w:rsidRPr="0067506E">
        <w:rPr>
          <w:rFonts w:asciiTheme="minorBidi" w:hAnsiTheme="minorBidi" w:cstheme="minorBidi"/>
          <w:color w:val="538DD3"/>
          <w:sz w:val="22"/>
          <w:szCs w:val="22"/>
        </w:rPr>
        <w:t>e</w:t>
      </w:r>
    </w:p>
    <w:p w:rsidR="004B4571" w:rsidRPr="0067506E" w:rsidRDefault="004B4571" w:rsidP="00F0392F">
      <w:pPr>
        <w:pStyle w:val="Corpsdetexte"/>
        <w:jc w:val="both"/>
        <w:rPr>
          <w:rFonts w:asciiTheme="minorBidi" w:hAnsiTheme="minorBidi" w:cstheme="minorBidi"/>
          <w:sz w:val="22"/>
          <w:szCs w:val="22"/>
        </w:rPr>
      </w:pPr>
    </w:p>
    <w:p w:rsidR="004B4571" w:rsidRPr="0067506E" w:rsidRDefault="00EE70F3" w:rsidP="008E0E94">
      <w:pPr>
        <w:pStyle w:val="Titre31"/>
        <w:tabs>
          <w:tab w:val="left" w:pos="1895"/>
        </w:tabs>
        <w:ind w:left="0"/>
        <w:jc w:val="both"/>
        <w:rPr>
          <w:rFonts w:asciiTheme="minorBidi" w:hAnsiTheme="minorBidi" w:cstheme="minorBidi"/>
          <w:sz w:val="22"/>
          <w:szCs w:val="22"/>
          <w:u w:val="none"/>
        </w:rPr>
      </w:pPr>
      <w:r w:rsidRPr="0067506E">
        <w:rPr>
          <w:rFonts w:asciiTheme="minorBidi" w:hAnsiTheme="minorBidi" w:cstheme="minorBidi"/>
          <w:color w:val="538DD3"/>
          <w:sz w:val="22"/>
          <w:szCs w:val="22"/>
          <w:u w:val="thick" w:color="538DD3"/>
        </w:rPr>
        <w:t>PRIXN°F6</w:t>
      </w:r>
      <w:r w:rsidR="004B4571" w:rsidRPr="0067506E">
        <w:rPr>
          <w:rFonts w:asciiTheme="minorBidi" w:hAnsiTheme="minorBidi" w:cstheme="minorBidi"/>
          <w:color w:val="538DD3"/>
          <w:sz w:val="22"/>
          <w:szCs w:val="22"/>
          <w:u w:val="thick" w:color="538DD3"/>
        </w:rPr>
        <w:t>–FOYER LUMINEUX ET DE PRISE DE COURANT:</w:t>
      </w:r>
    </w:p>
    <w:p w:rsidR="004B4571" w:rsidRPr="0067506E" w:rsidRDefault="004B4571" w:rsidP="00F0392F">
      <w:pPr>
        <w:pStyle w:val="Corpsdetexte"/>
        <w:jc w:val="both"/>
        <w:rPr>
          <w:rFonts w:asciiTheme="minorBidi" w:hAnsiTheme="minorBidi" w:cstheme="minorBidi"/>
          <w:sz w:val="22"/>
          <w:szCs w:val="22"/>
        </w:rPr>
      </w:pPr>
      <w:r w:rsidRPr="0067506E">
        <w:rPr>
          <w:rFonts w:asciiTheme="minorBidi" w:hAnsiTheme="minorBidi" w:cstheme="minorBidi"/>
          <w:sz w:val="22"/>
          <w:szCs w:val="22"/>
        </w:rPr>
        <w:t>Ces postes seront réalisés conformément aux prescriptions générales qui définissent également les limites des prestations</w:t>
      </w:r>
    </w:p>
    <w:p w:rsidR="004B4571" w:rsidRPr="0067506E" w:rsidRDefault="004B4571" w:rsidP="00F0392F">
      <w:pPr>
        <w:pStyle w:val="Corpsdetexte"/>
        <w:jc w:val="both"/>
        <w:rPr>
          <w:rFonts w:asciiTheme="minorBidi" w:hAnsiTheme="minorBidi" w:cstheme="minorBidi"/>
          <w:sz w:val="22"/>
          <w:szCs w:val="22"/>
        </w:rPr>
      </w:pPr>
      <w:r w:rsidRPr="0067506E">
        <w:rPr>
          <w:rFonts w:asciiTheme="minorBidi" w:hAnsiTheme="minorBidi" w:cstheme="minorBidi"/>
          <w:sz w:val="22"/>
          <w:szCs w:val="22"/>
        </w:rPr>
        <w:t>Ouvrage payé à l’unité, selon la décomposition suivante :</w:t>
      </w:r>
    </w:p>
    <w:p w:rsidR="004B4571" w:rsidRPr="0067506E" w:rsidRDefault="004B4571" w:rsidP="00634D61">
      <w:pPr>
        <w:pStyle w:val="Corpsdetexte"/>
        <w:ind w:right="51"/>
        <w:rPr>
          <w:rFonts w:asciiTheme="minorBidi" w:hAnsiTheme="minorBidi" w:cstheme="minorBidi"/>
          <w:sz w:val="22"/>
          <w:szCs w:val="22"/>
        </w:rPr>
      </w:pPr>
      <w:r w:rsidRPr="0067506E">
        <w:rPr>
          <w:rFonts w:asciiTheme="minorBidi" w:hAnsiTheme="minorBidi" w:cstheme="minorBidi"/>
          <w:sz w:val="22"/>
          <w:szCs w:val="22"/>
        </w:rPr>
        <w:t>Foyer lumineux principal………………………….…………………………………….…………….………</w:t>
      </w:r>
      <w:r w:rsidR="00EE70F3" w:rsidRPr="0067506E">
        <w:rPr>
          <w:rFonts w:asciiTheme="minorBidi" w:hAnsiTheme="minorBidi" w:cstheme="minorBidi"/>
          <w:color w:val="538DD3"/>
          <w:sz w:val="22"/>
          <w:szCs w:val="22"/>
        </w:rPr>
        <w:t>N° F6</w:t>
      </w:r>
      <w:r w:rsidRPr="0067506E">
        <w:rPr>
          <w:rFonts w:asciiTheme="minorBidi" w:hAnsiTheme="minorBidi" w:cstheme="minorBidi"/>
          <w:color w:val="538DD3"/>
          <w:sz w:val="22"/>
          <w:szCs w:val="22"/>
        </w:rPr>
        <w:t xml:space="preserve">-a </w:t>
      </w:r>
      <w:r w:rsidRPr="0067506E">
        <w:rPr>
          <w:rFonts w:asciiTheme="minorBidi" w:hAnsiTheme="minorBidi" w:cstheme="minorBidi"/>
          <w:sz w:val="22"/>
          <w:szCs w:val="22"/>
        </w:rPr>
        <w:t>Foyer lumineux supplémentaire ………………………….……………………………………..…….........</w:t>
      </w:r>
      <w:r w:rsidR="00EE70F3" w:rsidRPr="0067506E">
        <w:rPr>
          <w:rFonts w:asciiTheme="minorBidi" w:hAnsiTheme="minorBidi" w:cstheme="minorBidi"/>
          <w:color w:val="538DD3"/>
          <w:sz w:val="22"/>
          <w:szCs w:val="22"/>
        </w:rPr>
        <w:t>N° F6</w:t>
      </w:r>
      <w:r w:rsidRPr="0067506E">
        <w:rPr>
          <w:rFonts w:asciiTheme="minorBidi" w:hAnsiTheme="minorBidi" w:cstheme="minorBidi"/>
          <w:color w:val="538DD3"/>
          <w:sz w:val="22"/>
          <w:szCs w:val="22"/>
        </w:rPr>
        <w:t xml:space="preserve">-b </w:t>
      </w:r>
      <w:r w:rsidRPr="0067506E">
        <w:rPr>
          <w:rFonts w:asciiTheme="minorBidi" w:hAnsiTheme="minorBidi" w:cstheme="minorBidi"/>
          <w:sz w:val="22"/>
          <w:szCs w:val="22"/>
        </w:rPr>
        <w:t>Foyer de prise principal………………………….…………………………………….………….….……</w:t>
      </w:r>
      <w:r w:rsidR="00EE70F3" w:rsidRPr="0067506E">
        <w:rPr>
          <w:rFonts w:asciiTheme="minorBidi" w:hAnsiTheme="minorBidi" w:cstheme="minorBidi"/>
          <w:color w:val="538DD3"/>
          <w:sz w:val="22"/>
          <w:szCs w:val="22"/>
        </w:rPr>
        <w:t>….N° F6</w:t>
      </w:r>
      <w:r w:rsidRPr="0067506E">
        <w:rPr>
          <w:rFonts w:asciiTheme="minorBidi" w:hAnsiTheme="minorBidi" w:cstheme="minorBidi"/>
          <w:color w:val="538DD3"/>
          <w:sz w:val="22"/>
          <w:szCs w:val="22"/>
        </w:rPr>
        <w:t xml:space="preserve">-c </w:t>
      </w:r>
      <w:r w:rsidRPr="0067506E">
        <w:rPr>
          <w:rFonts w:asciiTheme="minorBidi" w:hAnsiTheme="minorBidi" w:cstheme="minorBidi"/>
          <w:sz w:val="22"/>
          <w:szCs w:val="22"/>
        </w:rPr>
        <w:t>Foyer de prise supplémentaire ………………………….……………………………………...…………...</w:t>
      </w:r>
      <w:r w:rsidR="00EE70F3" w:rsidRPr="0067506E">
        <w:rPr>
          <w:rFonts w:asciiTheme="minorBidi" w:hAnsiTheme="minorBidi" w:cstheme="minorBidi"/>
          <w:color w:val="538DD3"/>
          <w:sz w:val="22"/>
          <w:szCs w:val="22"/>
        </w:rPr>
        <w:t>N° F6</w:t>
      </w:r>
      <w:r w:rsidRPr="0067506E">
        <w:rPr>
          <w:rFonts w:asciiTheme="minorBidi" w:hAnsiTheme="minorBidi" w:cstheme="minorBidi"/>
          <w:color w:val="538DD3"/>
          <w:sz w:val="22"/>
          <w:szCs w:val="22"/>
        </w:rPr>
        <w:t>-d</w:t>
      </w:r>
    </w:p>
    <w:p w:rsidR="004B4571" w:rsidRPr="0067506E" w:rsidRDefault="004B4571" w:rsidP="00F0392F">
      <w:pPr>
        <w:pStyle w:val="Corpsdetexte"/>
        <w:jc w:val="both"/>
        <w:rPr>
          <w:rFonts w:asciiTheme="minorBidi" w:hAnsiTheme="minorBidi" w:cstheme="minorBidi"/>
          <w:sz w:val="22"/>
          <w:szCs w:val="22"/>
        </w:rPr>
      </w:pPr>
    </w:p>
    <w:p w:rsidR="004B4571" w:rsidRPr="0067506E" w:rsidRDefault="00CC21C9" w:rsidP="008E0E94">
      <w:pPr>
        <w:pStyle w:val="Titre31"/>
        <w:tabs>
          <w:tab w:val="left" w:pos="1895"/>
        </w:tabs>
        <w:ind w:left="0"/>
        <w:jc w:val="both"/>
        <w:rPr>
          <w:rFonts w:asciiTheme="minorBidi" w:hAnsiTheme="minorBidi" w:cstheme="minorBidi"/>
          <w:sz w:val="22"/>
          <w:szCs w:val="22"/>
          <w:u w:val="none"/>
        </w:rPr>
      </w:pPr>
      <w:r w:rsidRPr="0067506E">
        <w:rPr>
          <w:rFonts w:asciiTheme="minorBidi" w:hAnsiTheme="minorBidi" w:cstheme="minorBidi"/>
          <w:color w:val="538DD3"/>
          <w:sz w:val="22"/>
          <w:szCs w:val="22"/>
          <w:u w:val="thick" w:color="538DD3"/>
        </w:rPr>
        <w:t>PRIXN°F7</w:t>
      </w:r>
      <w:r w:rsidR="004B4571" w:rsidRPr="0067506E">
        <w:rPr>
          <w:rFonts w:asciiTheme="minorBidi" w:hAnsiTheme="minorBidi" w:cstheme="minorBidi"/>
          <w:color w:val="538DD3"/>
          <w:sz w:val="22"/>
          <w:szCs w:val="22"/>
          <w:u w:val="thick" w:color="538DD3"/>
        </w:rPr>
        <w:t>–PETIT APPAREILLAGE:</w:t>
      </w:r>
    </w:p>
    <w:p w:rsidR="004B4571" w:rsidRPr="0067506E" w:rsidRDefault="004B4571" w:rsidP="008E0E94">
      <w:pPr>
        <w:pStyle w:val="Corpsdetexte"/>
        <w:ind w:right="303"/>
        <w:jc w:val="both"/>
        <w:rPr>
          <w:rFonts w:asciiTheme="minorBidi" w:hAnsiTheme="minorBidi" w:cstheme="minorBidi"/>
          <w:sz w:val="22"/>
          <w:szCs w:val="22"/>
        </w:rPr>
      </w:pPr>
      <w:r w:rsidRPr="0067506E">
        <w:rPr>
          <w:rFonts w:asciiTheme="minorBidi" w:hAnsiTheme="minorBidi" w:cstheme="minorBidi"/>
          <w:sz w:val="22"/>
          <w:szCs w:val="22"/>
        </w:rPr>
        <w:t xml:space="preserve">Petit appareillage, </w:t>
      </w:r>
      <w:r w:rsidRPr="008E0E94">
        <w:rPr>
          <w:rFonts w:asciiTheme="minorBidi" w:hAnsiTheme="minorBidi" w:cstheme="minorBidi"/>
          <w:b/>
          <w:bCs/>
          <w:sz w:val="22"/>
          <w:szCs w:val="22"/>
        </w:rPr>
        <w:t xml:space="preserve">de </w:t>
      </w:r>
      <w:r w:rsidR="008E0E94" w:rsidRPr="008E0E94">
        <w:rPr>
          <w:rFonts w:asciiTheme="minorBidi" w:hAnsiTheme="minorBidi" w:cstheme="minorBidi"/>
          <w:b/>
          <w:bCs/>
          <w:sz w:val="22"/>
          <w:szCs w:val="22"/>
        </w:rPr>
        <w:t>bonne qualité et de marque mondialement reconnue</w:t>
      </w:r>
      <w:r w:rsidRPr="0067506E">
        <w:rPr>
          <w:rFonts w:asciiTheme="minorBidi" w:hAnsiTheme="minorBidi" w:cstheme="minorBidi"/>
          <w:sz w:val="22"/>
          <w:szCs w:val="22"/>
        </w:rPr>
        <w:t>, réalisé selon les prescriptions générales qui définissent également les limites des prestations.</w:t>
      </w:r>
    </w:p>
    <w:p w:rsidR="004B4571" w:rsidRPr="0067506E" w:rsidRDefault="004B4571" w:rsidP="00F0392F">
      <w:pPr>
        <w:pStyle w:val="Corpsdetexte"/>
        <w:jc w:val="both"/>
        <w:rPr>
          <w:rFonts w:asciiTheme="minorBidi" w:hAnsiTheme="minorBidi" w:cstheme="minorBidi"/>
          <w:sz w:val="22"/>
          <w:szCs w:val="22"/>
        </w:rPr>
      </w:pPr>
    </w:p>
    <w:p w:rsidR="004B4571" w:rsidRPr="0067506E" w:rsidRDefault="004B4571" w:rsidP="00F0392F">
      <w:pPr>
        <w:pStyle w:val="Corpsdetexte"/>
        <w:jc w:val="both"/>
        <w:rPr>
          <w:rFonts w:asciiTheme="minorBidi" w:hAnsiTheme="minorBidi" w:cstheme="minorBidi"/>
          <w:sz w:val="22"/>
          <w:szCs w:val="22"/>
        </w:rPr>
      </w:pPr>
      <w:r w:rsidRPr="0067506E">
        <w:rPr>
          <w:rFonts w:asciiTheme="minorBidi" w:hAnsiTheme="minorBidi" w:cstheme="minorBidi"/>
          <w:sz w:val="22"/>
          <w:szCs w:val="22"/>
        </w:rPr>
        <w:t>Ouvrage payé à l’unité, selon la décomposition suivante :</w:t>
      </w:r>
    </w:p>
    <w:p w:rsidR="00CC21C9" w:rsidRPr="0067506E" w:rsidRDefault="004B4571" w:rsidP="00F0392F">
      <w:pPr>
        <w:pStyle w:val="Corpsdetexte"/>
        <w:ind w:right="442"/>
        <w:jc w:val="both"/>
        <w:rPr>
          <w:rFonts w:asciiTheme="minorBidi" w:hAnsiTheme="minorBidi" w:cstheme="minorBidi"/>
          <w:color w:val="538DD3"/>
          <w:sz w:val="22"/>
          <w:szCs w:val="22"/>
        </w:rPr>
      </w:pPr>
      <w:r w:rsidRPr="0067506E">
        <w:rPr>
          <w:rFonts w:asciiTheme="minorBidi" w:hAnsiTheme="minorBidi" w:cstheme="minorBidi"/>
          <w:sz w:val="22"/>
          <w:szCs w:val="22"/>
        </w:rPr>
        <w:t>Interrupteur simple allumage</w:t>
      </w:r>
      <w:proofErr w:type="gramStart"/>
      <w:r w:rsidRPr="0067506E">
        <w:rPr>
          <w:rFonts w:asciiTheme="minorBidi" w:hAnsiTheme="minorBidi" w:cstheme="minorBidi"/>
          <w:sz w:val="22"/>
          <w:szCs w:val="22"/>
        </w:rPr>
        <w:t>……</w:t>
      </w:r>
      <w:r w:rsidR="00CC21C9" w:rsidRPr="0067506E">
        <w:rPr>
          <w:rFonts w:asciiTheme="minorBidi" w:hAnsiTheme="minorBidi" w:cstheme="minorBidi"/>
          <w:sz w:val="22"/>
          <w:szCs w:val="22"/>
        </w:rPr>
        <w:t>…………………….…………………………………….…………….…</w:t>
      </w:r>
      <w:proofErr w:type="gramEnd"/>
      <w:r w:rsidR="00CC21C9" w:rsidRPr="0067506E">
        <w:rPr>
          <w:rFonts w:asciiTheme="minorBidi" w:hAnsiTheme="minorBidi" w:cstheme="minorBidi"/>
          <w:color w:val="538DD3"/>
          <w:sz w:val="22"/>
          <w:szCs w:val="22"/>
        </w:rPr>
        <w:t>N° F7</w:t>
      </w:r>
      <w:r w:rsidRPr="0067506E">
        <w:rPr>
          <w:rFonts w:asciiTheme="minorBidi" w:hAnsiTheme="minorBidi" w:cstheme="minorBidi"/>
          <w:color w:val="538DD3"/>
          <w:sz w:val="22"/>
          <w:szCs w:val="22"/>
        </w:rPr>
        <w:t xml:space="preserve">-a </w:t>
      </w:r>
      <w:r w:rsidRPr="0067506E">
        <w:rPr>
          <w:rFonts w:asciiTheme="minorBidi" w:hAnsiTheme="minorBidi" w:cstheme="minorBidi"/>
          <w:sz w:val="22"/>
          <w:szCs w:val="22"/>
        </w:rPr>
        <w:t>Bouton poussoir lumineux….……</w:t>
      </w:r>
      <w:r w:rsidR="00CC21C9" w:rsidRPr="0067506E">
        <w:rPr>
          <w:rFonts w:asciiTheme="minorBidi" w:hAnsiTheme="minorBidi" w:cstheme="minorBidi"/>
          <w:sz w:val="22"/>
          <w:szCs w:val="22"/>
        </w:rPr>
        <w:t>…………………….…………………………………….…………</w:t>
      </w:r>
      <w:r w:rsidR="008E0E94">
        <w:rPr>
          <w:rFonts w:asciiTheme="minorBidi" w:hAnsiTheme="minorBidi" w:cstheme="minorBidi"/>
          <w:sz w:val="22"/>
          <w:szCs w:val="22"/>
        </w:rPr>
        <w:t>…</w:t>
      </w:r>
      <w:r w:rsidR="00CC21C9" w:rsidRPr="0067506E">
        <w:rPr>
          <w:rFonts w:asciiTheme="minorBidi" w:hAnsiTheme="minorBidi" w:cstheme="minorBidi"/>
          <w:sz w:val="22"/>
          <w:szCs w:val="22"/>
        </w:rPr>
        <w:t xml:space="preserve">….  </w:t>
      </w:r>
      <w:r w:rsidR="00CC21C9" w:rsidRPr="0067506E">
        <w:rPr>
          <w:rFonts w:asciiTheme="minorBidi" w:hAnsiTheme="minorBidi" w:cstheme="minorBidi"/>
          <w:color w:val="538DD3"/>
          <w:sz w:val="22"/>
          <w:szCs w:val="22"/>
        </w:rPr>
        <w:t>N° F7</w:t>
      </w:r>
      <w:r w:rsidRPr="0067506E">
        <w:rPr>
          <w:rFonts w:asciiTheme="minorBidi" w:hAnsiTheme="minorBidi" w:cstheme="minorBidi"/>
          <w:color w:val="538DD3"/>
          <w:sz w:val="22"/>
          <w:szCs w:val="22"/>
        </w:rPr>
        <w:t>-</w:t>
      </w:r>
      <w:r w:rsidR="00CC21C9" w:rsidRPr="0067506E">
        <w:rPr>
          <w:rFonts w:asciiTheme="minorBidi" w:hAnsiTheme="minorBidi" w:cstheme="minorBidi"/>
          <w:color w:val="538DD3"/>
          <w:sz w:val="22"/>
          <w:szCs w:val="22"/>
        </w:rPr>
        <w:t>b</w:t>
      </w:r>
    </w:p>
    <w:p w:rsidR="00CC21C9" w:rsidRPr="0067506E" w:rsidRDefault="00CC21C9" w:rsidP="00F0392F">
      <w:pPr>
        <w:pStyle w:val="Corpsdetexte"/>
        <w:ind w:right="442"/>
        <w:jc w:val="both"/>
        <w:rPr>
          <w:rFonts w:asciiTheme="minorBidi" w:hAnsiTheme="minorBidi" w:cstheme="minorBidi"/>
          <w:color w:val="538DD3"/>
          <w:sz w:val="22"/>
          <w:szCs w:val="22"/>
        </w:rPr>
      </w:pPr>
      <w:r w:rsidRPr="0067506E">
        <w:rPr>
          <w:rFonts w:asciiTheme="minorBidi" w:hAnsiTheme="minorBidi" w:cstheme="minorBidi"/>
          <w:sz w:val="22"/>
          <w:szCs w:val="22"/>
        </w:rPr>
        <w:t xml:space="preserve">Prise de courant monophasé 16A </w:t>
      </w:r>
      <w:proofErr w:type="gramStart"/>
      <w:r w:rsidR="004B4571" w:rsidRPr="0067506E">
        <w:rPr>
          <w:rFonts w:asciiTheme="minorBidi" w:hAnsiTheme="minorBidi" w:cstheme="minorBidi"/>
          <w:sz w:val="22"/>
          <w:szCs w:val="22"/>
        </w:rPr>
        <w:t>……….……</w:t>
      </w:r>
      <w:r w:rsidRPr="0067506E">
        <w:rPr>
          <w:rFonts w:asciiTheme="minorBidi" w:hAnsiTheme="minorBidi" w:cstheme="minorBidi"/>
          <w:sz w:val="22"/>
          <w:szCs w:val="22"/>
        </w:rPr>
        <w:t>………….</w:t>
      </w:r>
      <w:r w:rsidR="004B4571" w:rsidRPr="0067506E">
        <w:rPr>
          <w:rFonts w:asciiTheme="minorBidi" w:hAnsiTheme="minorBidi" w:cstheme="minorBidi"/>
          <w:sz w:val="22"/>
          <w:szCs w:val="22"/>
        </w:rPr>
        <w:t>……………………………….…………</w:t>
      </w:r>
      <w:r w:rsidR="008E0E94">
        <w:rPr>
          <w:rFonts w:asciiTheme="minorBidi" w:hAnsiTheme="minorBidi" w:cstheme="minorBidi"/>
          <w:sz w:val="22"/>
          <w:szCs w:val="22"/>
        </w:rPr>
        <w:t>…</w:t>
      </w:r>
      <w:r w:rsidR="004B4571" w:rsidRPr="0067506E">
        <w:rPr>
          <w:rFonts w:asciiTheme="minorBidi" w:hAnsiTheme="minorBidi" w:cstheme="minorBidi"/>
          <w:sz w:val="22"/>
          <w:szCs w:val="22"/>
        </w:rPr>
        <w:t>….…</w:t>
      </w:r>
      <w:proofErr w:type="gramEnd"/>
      <w:r w:rsidRPr="0067506E">
        <w:rPr>
          <w:rFonts w:asciiTheme="minorBidi" w:hAnsiTheme="minorBidi" w:cstheme="minorBidi"/>
          <w:color w:val="538DD3"/>
          <w:sz w:val="22"/>
          <w:szCs w:val="22"/>
        </w:rPr>
        <w:t>N° F7</w:t>
      </w:r>
      <w:r w:rsidR="004B4571" w:rsidRPr="0067506E">
        <w:rPr>
          <w:rFonts w:asciiTheme="minorBidi" w:hAnsiTheme="minorBidi" w:cstheme="minorBidi"/>
          <w:color w:val="538DD3"/>
          <w:sz w:val="22"/>
          <w:szCs w:val="22"/>
        </w:rPr>
        <w:t>-c</w:t>
      </w:r>
    </w:p>
    <w:p w:rsidR="00CC21C9" w:rsidRPr="0067506E" w:rsidRDefault="004B4571" w:rsidP="00F0392F">
      <w:pPr>
        <w:pStyle w:val="Corpsdetexte"/>
        <w:ind w:right="300"/>
        <w:jc w:val="both"/>
        <w:rPr>
          <w:rFonts w:asciiTheme="minorBidi" w:hAnsiTheme="minorBidi" w:cstheme="minorBidi"/>
          <w:color w:val="538DD3"/>
          <w:sz w:val="22"/>
          <w:szCs w:val="22"/>
        </w:rPr>
      </w:pPr>
      <w:r w:rsidRPr="0067506E">
        <w:rPr>
          <w:rFonts w:asciiTheme="minorBidi" w:hAnsiTheme="minorBidi" w:cstheme="minorBidi"/>
          <w:sz w:val="22"/>
          <w:szCs w:val="22"/>
        </w:rPr>
        <w:t>Prise de coura</w:t>
      </w:r>
      <w:r w:rsidR="00CC21C9" w:rsidRPr="0067506E">
        <w:rPr>
          <w:rFonts w:asciiTheme="minorBidi" w:hAnsiTheme="minorBidi" w:cstheme="minorBidi"/>
          <w:sz w:val="22"/>
          <w:szCs w:val="22"/>
        </w:rPr>
        <w:t>nt monophasé 20A</w:t>
      </w:r>
      <w:proofErr w:type="gramStart"/>
      <w:r w:rsidR="00CC21C9" w:rsidRPr="0067506E">
        <w:rPr>
          <w:rFonts w:asciiTheme="minorBidi" w:hAnsiTheme="minorBidi" w:cstheme="minorBidi"/>
          <w:sz w:val="22"/>
          <w:szCs w:val="22"/>
        </w:rPr>
        <w:t>…………………….…………………………………….………</w:t>
      </w:r>
      <w:r w:rsidR="008E0E94">
        <w:rPr>
          <w:rFonts w:asciiTheme="minorBidi" w:hAnsiTheme="minorBidi" w:cstheme="minorBidi"/>
          <w:sz w:val="22"/>
          <w:szCs w:val="22"/>
        </w:rPr>
        <w:t>…</w:t>
      </w:r>
      <w:r w:rsidR="00CC21C9" w:rsidRPr="0067506E">
        <w:rPr>
          <w:rFonts w:asciiTheme="minorBidi" w:hAnsiTheme="minorBidi" w:cstheme="minorBidi"/>
          <w:sz w:val="22"/>
          <w:szCs w:val="22"/>
        </w:rPr>
        <w:t>…..….</w:t>
      </w:r>
      <w:proofErr w:type="gramEnd"/>
      <w:r w:rsidR="00CC21C9" w:rsidRPr="0067506E">
        <w:rPr>
          <w:rFonts w:asciiTheme="minorBidi" w:hAnsiTheme="minorBidi" w:cstheme="minorBidi"/>
          <w:color w:val="538DD3"/>
          <w:sz w:val="22"/>
          <w:szCs w:val="22"/>
        </w:rPr>
        <w:t>N° F7</w:t>
      </w:r>
      <w:r w:rsidRPr="0067506E">
        <w:rPr>
          <w:rFonts w:asciiTheme="minorBidi" w:hAnsiTheme="minorBidi" w:cstheme="minorBidi"/>
          <w:color w:val="538DD3"/>
          <w:sz w:val="22"/>
          <w:szCs w:val="22"/>
        </w:rPr>
        <w:t>-</w:t>
      </w:r>
      <w:r w:rsidR="00CC21C9" w:rsidRPr="0067506E">
        <w:rPr>
          <w:rFonts w:asciiTheme="minorBidi" w:hAnsiTheme="minorBidi" w:cstheme="minorBidi"/>
          <w:color w:val="538DD3"/>
          <w:sz w:val="22"/>
          <w:szCs w:val="22"/>
        </w:rPr>
        <w:t>d</w:t>
      </w:r>
    </w:p>
    <w:p w:rsidR="00CC21C9" w:rsidRPr="0067506E" w:rsidRDefault="00CC21C9" w:rsidP="00F0392F">
      <w:pPr>
        <w:pStyle w:val="Corpsdetexte"/>
        <w:ind w:right="300"/>
        <w:jc w:val="both"/>
        <w:rPr>
          <w:rFonts w:asciiTheme="minorBidi" w:hAnsiTheme="minorBidi" w:cstheme="minorBidi"/>
          <w:color w:val="538DD3"/>
          <w:sz w:val="22"/>
          <w:szCs w:val="22"/>
        </w:rPr>
      </w:pPr>
      <w:r w:rsidRPr="0067506E">
        <w:rPr>
          <w:rFonts w:asciiTheme="minorBidi" w:hAnsiTheme="minorBidi" w:cstheme="minorBidi"/>
          <w:sz w:val="22"/>
          <w:szCs w:val="22"/>
        </w:rPr>
        <w:t>Prise de courant monophasé 32A</w:t>
      </w:r>
      <w:proofErr w:type="gramStart"/>
      <w:r w:rsidRPr="0067506E">
        <w:rPr>
          <w:rFonts w:asciiTheme="minorBidi" w:hAnsiTheme="minorBidi" w:cstheme="minorBidi"/>
          <w:sz w:val="22"/>
          <w:szCs w:val="22"/>
        </w:rPr>
        <w:t>…………………….…………………………………….…………</w:t>
      </w:r>
      <w:r w:rsidR="008E0E94">
        <w:rPr>
          <w:rFonts w:asciiTheme="minorBidi" w:hAnsiTheme="minorBidi" w:cstheme="minorBidi"/>
          <w:sz w:val="22"/>
          <w:szCs w:val="22"/>
        </w:rPr>
        <w:t>….</w:t>
      </w:r>
      <w:r w:rsidRPr="0067506E">
        <w:rPr>
          <w:rFonts w:asciiTheme="minorBidi" w:hAnsiTheme="minorBidi" w:cstheme="minorBidi"/>
          <w:sz w:val="22"/>
          <w:szCs w:val="22"/>
        </w:rPr>
        <w:t>….</w:t>
      </w:r>
      <w:proofErr w:type="gramEnd"/>
      <w:r w:rsidRPr="0067506E">
        <w:rPr>
          <w:rFonts w:asciiTheme="minorBidi" w:hAnsiTheme="minorBidi" w:cstheme="minorBidi"/>
          <w:color w:val="538DD3"/>
          <w:sz w:val="22"/>
          <w:szCs w:val="22"/>
        </w:rPr>
        <w:t>N° F7-e</w:t>
      </w:r>
    </w:p>
    <w:p w:rsidR="00CC21C9" w:rsidRPr="008E0E94" w:rsidRDefault="00CC21C9" w:rsidP="008E0E94">
      <w:pPr>
        <w:pStyle w:val="Corpsdetexte"/>
        <w:tabs>
          <w:tab w:val="left" w:pos="10348"/>
        </w:tabs>
        <w:ind w:right="300"/>
        <w:rPr>
          <w:rFonts w:asciiTheme="minorBidi" w:hAnsiTheme="minorBidi" w:cstheme="minorBidi"/>
          <w:color w:val="538DD3"/>
          <w:sz w:val="22"/>
          <w:szCs w:val="22"/>
        </w:rPr>
      </w:pPr>
      <w:r w:rsidRPr="0067506E">
        <w:rPr>
          <w:rFonts w:asciiTheme="minorBidi" w:hAnsiTheme="minorBidi" w:cstheme="minorBidi"/>
          <w:sz w:val="22"/>
          <w:szCs w:val="22"/>
        </w:rPr>
        <w:t xml:space="preserve">Sortie de </w:t>
      </w:r>
      <w:proofErr w:type="gramStart"/>
      <w:r w:rsidRPr="0067506E">
        <w:rPr>
          <w:rFonts w:asciiTheme="minorBidi" w:hAnsiTheme="minorBidi" w:cstheme="minorBidi"/>
          <w:sz w:val="22"/>
          <w:szCs w:val="22"/>
        </w:rPr>
        <w:t>fil ,de</w:t>
      </w:r>
      <w:proofErr w:type="gramEnd"/>
      <w:r w:rsidRPr="0067506E">
        <w:rPr>
          <w:rFonts w:asciiTheme="minorBidi" w:hAnsiTheme="minorBidi" w:cstheme="minorBidi"/>
          <w:sz w:val="22"/>
          <w:szCs w:val="22"/>
        </w:rPr>
        <w:t xml:space="preserve"> </w:t>
      </w:r>
      <w:r w:rsidR="008E0E94" w:rsidRPr="008E0E94">
        <w:rPr>
          <w:rFonts w:asciiTheme="minorBidi" w:hAnsiTheme="minorBidi" w:cstheme="minorBidi"/>
          <w:b/>
          <w:bCs/>
          <w:sz w:val="22"/>
          <w:szCs w:val="22"/>
        </w:rPr>
        <w:t>bonne qualité de marque  Mondialement reconnue</w:t>
      </w:r>
      <w:r w:rsidR="008E0E94">
        <w:rPr>
          <w:rFonts w:asciiTheme="minorBidi" w:hAnsiTheme="minorBidi" w:cstheme="minorBidi"/>
          <w:sz w:val="22"/>
          <w:szCs w:val="22"/>
        </w:rPr>
        <w:t xml:space="preserve">  </w:t>
      </w:r>
      <w:r w:rsidRPr="0067506E">
        <w:rPr>
          <w:rFonts w:asciiTheme="minorBidi" w:hAnsiTheme="minorBidi" w:cstheme="minorBidi"/>
          <w:sz w:val="22"/>
          <w:szCs w:val="22"/>
        </w:rPr>
        <w:t>…………</w:t>
      </w:r>
      <w:r w:rsidR="008E0E94">
        <w:rPr>
          <w:rFonts w:asciiTheme="minorBidi" w:hAnsiTheme="minorBidi" w:cstheme="minorBidi"/>
          <w:sz w:val="22"/>
          <w:szCs w:val="22"/>
        </w:rPr>
        <w:t>……………….</w:t>
      </w:r>
      <w:r w:rsidRPr="0067506E">
        <w:rPr>
          <w:rFonts w:asciiTheme="minorBidi" w:hAnsiTheme="minorBidi" w:cstheme="minorBidi"/>
          <w:sz w:val="22"/>
          <w:szCs w:val="22"/>
        </w:rPr>
        <w:t>……</w:t>
      </w:r>
      <w:r w:rsidR="00D1305B" w:rsidRPr="0067506E">
        <w:rPr>
          <w:rFonts w:asciiTheme="minorBidi" w:hAnsiTheme="minorBidi" w:cstheme="minorBidi"/>
          <w:sz w:val="22"/>
          <w:szCs w:val="22"/>
        </w:rPr>
        <w:t>.</w:t>
      </w:r>
      <w:r w:rsidRPr="0067506E">
        <w:rPr>
          <w:rFonts w:asciiTheme="minorBidi" w:hAnsiTheme="minorBidi" w:cstheme="minorBidi"/>
          <w:sz w:val="22"/>
          <w:szCs w:val="22"/>
        </w:rPr>
        <w:t>..</w:t>
      </w:r>
      <w:r w:rsidRPr="008E0E94">
        <w:rPr>
          <w:rFonts w:asciiTheme="minorBidi" w:hAnsiTheme="minorBidi" w:cstheme="minorBidi"/>
          <w:color w:val="538DD3"/>
          <w:sz w:val="22"/>
          <w:szCs w:val="22"/>
        </w:rPr>
        <w:t>N° F7-f</w:t>
      </w:r>
    </w:p>
    <w:p w:rsidR="004B4571" w:rsidRPr="0067506E" w:rsidRDefault="00D1305B" w:rsidP="008E0E94">
      <w:pPr>
        <w:pStyle w:val="Corpsdetexte"/>
        <w:tabs>
          <w:tab w:val="left" w:pos="10348"/>
        </w:tabs>
        <w:ind w:right="300"/>
        <w:rPr>
          <w:rFonts w:asciiTheme="minorBidi" w:hAnsiTheme="minorBidi" w:cstheme="minorBidi"/>
          <w:color w:val="538DD3"/>
          <w:sz w:val="22"/>
          <w:szCs w:val="22"/>
        </w:rPr>
      </w:pPr>
      <w:r w:rsidRPr="0067506E">
        <w:rPr>
          <w:rFonts w:asciiTheme="minorBidi" w:hAnsiTheme="minorBidi" w:cstheme="minorBidi"/>
          <w:sz w:val="22"/>
          <w:szCs w:val="22"/>
        </w:rPr>
        <w:t xml:space="preserve">Double Prises HDMI </w:t>
      </w:r>
      <w:r w:rsidR="008E0E94" w:rsidRPr="008E0E94">
        <w:rPr>
          <w:rFonts w:asciiTheme="minorBidi" w:hAnsiTheme="minorBidi" w:cstheme="minorBidi"/>
          <w:b/>
          <w:bCs/>
          <w:sz w:val="22"/>
          <w:szCs w:val="22"/>
        </w:rPr>
        <w:t>bonne qualité de marque  Mondialement reconnue</w:t>
      </w:r>
      <w:r w:rsidR="008E0E94">
        <w:rPr>
          <w:rFonts w:asciiTheme="minorBidi" w:hAnsiTheme="minorBidi" w:cstheme="minorBidi"/>
          <w:sz w:val="22"/>
          <w:szCs w:val="22"/>
        </w:rPr>
        <w:t xml:space="preserve"> </w:t>
      </w:r>
      <w:r w:rsidR="008E0E94" w:rsidRPr="0067506E">
        <w:rPr>
          <w:rFonts w:asciiTheme="minorBidi" w:hAnsiTheme="minorBidi" w:cstheme="minorBidi"/>
          <w:sz w:val="22"/>
          <w:szCs w:val="22"/>
        </w:rPr>
        <w:t xml:space="preserve"> </w:t>
      </w:r>
      <w:r w:rsidRPr="0067506E">
        <w:rPr>
          <w:rFonts w:asciiTheme="minorBidi" w:hAnsiTheme="minorBidi" w:cstheme="minorBidi"/>
          <w:sz w:val="22"/>
          <w:szCs w:val="22"/>
        </w:rPr>
        <w:t xml:space="preserve">avec câble de </w:t>
      </w:r>
      <w:proofErr w:type="gramStart"/>
      <w:r w:rsidRPr="0067506E">
        <w:rPr>
          <w:rFonts w:asciiTheme="minorBidi" w:hAnsiTheme="minorBidi" w:cstheme="minorBidi"/>
          <w:sz w:val="22"/>
          <w:szCs w:val="22"/>
        </w:rPr>
        <w:t>liaison</w:t>
      </w:r>
      <w:r w:rsidR="008E0E94">
        <w:rPr>
          <w:rFonts w:asciiTheme="minorBidi" w:hAnsiTheme="minorBidi" w:cstheme="minorBidi"/>
          <w:sz w:val="22"/>
          <w:szCs w:val="22"/>
        </w:rPr>
        <w:t>.…</w:t>
      </w:r>
      <w:r w:rsidR="004B4571" w:rsidRPr="0067506E">
        <w:rPr>
          <w:rFonts w:asciiTheme="minorBidi" w:hAnsiTheme="minorBidi" w:cstheme="minorBidi"/>
          <w:sz w:val="22"/>
          <w:szCs w:val="22"/>
        </w:rPr>
        <w:t>.</w:t>
      </w:r>
      <w:proofErr w:type="gramEnd"/>
      <w:r w:rsidR="009344C5" w:rsidRPr="0067506E">
        <w:rPr>
          <w:rFonts w:asciiTheme="minorBidi" w:hAnsiTheme="minorBidi" w:cstheme="minorBidi"/>
          <w:color w:val="538DD3"/>
          <w:sz w:val="22"/>
          <w:szCs w:val="22"/>
        </w:rPr>
        <w:t>N° F7-g</w:t>
      </w:r>
    </w:p>
    <w:p w:rsidR="004B4571" w:rsidRPr="0067506E" w:rsidRDefault="004B4571" w:rsidP="00F0392F">
      <w:pPr>
        <w:pStyle w:val="Corpsdetexte"/>
        <w:jc w:val="both"/>
        <w:rPr>
          <w:rFonts w:asciiTheme="minorBidi" w:hAnsiTheme="minorBidi" w:cstheme="minorBidi"/>
          <w:sz w:val="22"/>
          <w:szCs w:val="22"/>
        </w:rPr>
      </w:pPr>
    </w:p>
    <w:p w:rsidR="004B4571" w:rsidRPr="0067506E" w:rsidRDefault="00234078" w:rsidP="008E0E94">
      <w:pPr>
        <w:pStyle w:val="Titre31"/>
        <w:tabs>
          <w:tab w:val="left" w:pos="1895"/>
        </w:tabs>
        <w:ind w:left="0"/>
        <w:jc w:val="both"/>
        <w:rPr>
          <w:rFonts w:asciiTheme="minorBidi" w:hAnsiTheme="minorBidi" w:cstheme="minorBidi"/>
          <w:sz w:val="22"/>
          <w:szCs w:val="22"/>
          <w:u w:val="none"/>
        </w:rPr>
      </w:pPr>
      <w:r w:rsidRPr="0067506E">
        <w:rPr>
          <w:rFonts w:asciiTheme="minorBidi" w:hAnsiTheme="minorBidi" w:cstheme="minorBidi"/>
          <w:color w:val="538DD3"/>
          <w:sz w:val="22"/>
          <w:szCs w:val="22"/>
          <w:u w:val="thick" w:color="538DD3"/>
        </w:rPr>
        <w:t>PRIXN°F8</w:t>
      </w:r>
      <w:r w:rsidR="004B4571" w:rsidRPr="0067506E">
        <w:rPr>
          <w:rFonts w:asciiTheme="minorBidi" w:hAnsiTheme="minorBidi" w:cstheme="minorBidi"/>
          <w:color w:val="538DD3"/>
          <w:sz w:val="22"/>
          <w:szCs w:val="22"/>
          <w:u w:val="thick" w:color="538DD3"/>
        </w:rPr>
        <w:t>–LUSTRERIE:</w:t>
      </w:r>
    </w:p>
    <w:p w:rsidR="004B4571" w:rsidRPr="0067506E" w:rsidRDefault="004B4571" w:rsidP="00F0392F">
      <w:pPr>
        <w:pStyle w:val="Corpsdetexte"/>
        <w:ind w:right="488"/>
        <w:jc w:val="both"/>
        <w:rPr>
          <w:rFonts w:asciiTheme="minorBidi" w:hAnsiTheme="minorBidi" w:cstheme="minorBidi"/>
          <w:sz w:val="22"/>
          <w:szCs w:val="22"/>
        </w:rPr>
      </w:pPr>
      <w:r w:rsidRPr="0067506E">
        <w:rPr>
          <w:rFonts w:asciiTheme="minorBidi" w:hAnsiTheme="minorBidi" w:cstheme="minorBidi"/>
          <w:sz w:val="22"/>
          <w:szCs w:val="22"/>
        </w:rPr>
        <w:t>Lustrerie complète de technologie Led. Compris casses ou pertes avant réception provisoire, supports éventuels et accessoires de fixation.</w:t>
      </w:r>
    </w:p>
    <w:p w:rsidR="004B4571" w:rsidRPr="0067506E" w:rsidRDefault="004B4571" w:rsidP="00F0392F">
      <w:pPr>
        <w:pStyle w:val="Paragraphedeliste"/>
        <w:numPr>
          <w:ilvl w:val="0"/>
          <w:numId w:val="8"/>
        </w:numPr>
        <w:tabs>
          <w:tab w:val="left" w:pos="1186"/>
        </w:tabs>
        <w:ind w:left="0"/>
        <w:jc w:val="both"/>
        <w:rPr>
          <w:rFonts w:asciiTheme="minorBidi" w:hAnsiTheme="minorBidi" w:cstheme="minorBidi"/>
        </w:rPr>
      </w:pPr>
      <w:r w:rsidRPr="0067506E">
        <w:rPr>
          <w:rFonts w:asciiTheme="minorBidi" w:hAnsiTheme="minorBidi" w:cstheme="minorBidi"/>
          <w:u w:val="single"/>
        </w:rPr>
        <w:t>Panel LED120x30</w:t>
      </w:r>
    </w:p>
    <w:p w:rsidR="004B4571" w:rsidRPr="0067506E" w:rsidRDefault="004B4571" w:rsidP="008E0E94">
      <w:pPr>
        <w:pStyle w:val="Corpsdetexte"/>
        <w:jc w:val="both"/>
        <w:rPr>
          <w:rFonts w:asciiTheme="minorBidi" w:hAnsiTheme="minorBidi" w:cstheme="minorBidi"/>
          <w:sz w:val="22"/>
          <w:szCs w:val="22"/>
        </w:rPr>
      </w:pPr>
      <w:r w:rsidRPr="0067506E">
        <w:rPr>
          <w:rFonts w:asciiTheme="minorBidi" w:hAnsiTheme="minorBidi" w:cstheme="minorBidi"/>
          <w:sz w:val="22"/>
          <w:szCs w:val="22"/>
        </w:rPr>
        <w:t xml:space="preserve">Fourniture, pose et raccordement de luminaire Panel Led 120x30 </w:t>
      </w:r>
      <w:r w:rsidR="00234078" w:rsidRPr="0067506E">
        <w:rPr>
          <w:rFonts w:asciiTheme="minorBidi" w:hAnsiTheme="minorBidi" w:cstheme="minorBidi"/>
          <w:sz w:val="22"/>
          <w:szCs w:val="22"/>
        </w:rPr>
        <w:t xml:space="preserve"> de </w:t>
      </w:r>
      <w:r w:rsidRPr="0067506E">
        <w:rPr>
          <w:rFonts w:asciiTheme="minorBidi" w:hAnsiTheme="minorBidi" w:cstheme="minorBidi"/>
          <w:sz w:val="22"/>
          <w:szCs w:val="22"/>
        </w:rPr>
        <w:t xml:space="preserve">de Maque </w:t>
      </w:r>
      <w:r w:rsidR="008E0E94" w:rsidRPr="008E0E94">
        <w:rPr>
          <w:rFonts w:asciiTheme="minorBidi" w:hAnsiTheme="minorBidi" w:cstheme="minorBidi"/>
          <w:b/>
          <w:bCs/>
          <w:sz w:val="22"/>
          <w:szCs w:val="22"/>
        </w:rPr>
        <w:t>de bonne qualité et de marque mondialement reconnue</w:t>
      </w:r>
      <w:r w:rsidRPr="0067506E">
        <w:rPr>
          <w:rFonts w:asciiTheme="minorBidi" w:hAnsiTheme="minorBidi" w:cstheme="minorBidi"/>
          <w:sz w:val="22"/>
          <w:szCs w:val="22"/>
        </w:rPr>
        <w:t>, gamme PANELTECH pour faux plafond en plâtre.</w:t>
      </w:r>
    </w:p>
    <w:p w:rsidR="004B4571" w:rsidRPr="0067506E" w:rsidRDefault="004B4571" w:rsidP="00D56984">
      <w:pPr>
        <w:pStyle w:val="Corpsdetexte"/>
        <w:numPr>
          <w:ilvl w:val="3"/>
          <w:numId w:val="47"/>
        </w:numPr>
        <w:ind w:left="0"/>
        <w:jc w:val="both"/>
        <w:rPr>
          <w:rFonts w:asciiTheme="minorBidi" w:hAnsiTheme="minorBidi" w:cstheme="minorBidi"/>
          <w:sz w:val="22"/>
          <w:szCs w:val="22"/>
        </w:rPr>
      </w:pPr>
      <w:r w:rsidRPr="0067506E">
        <w:rPr>
          <w:rFonts w:asciiTheme="minorBidi" w:hAnsiTheme="minorBidi" w:cstheme="minorBidi"/>
          <w:sz w:val="22"/>
          <w:szCs w:val="22"/>
        </w:rPr>
        <w:t>Cadre </w:t>
      </w:r>
      <w:proofErr w:type="gramStart"/>
      <w:r w:rsidRPr="0067506E">
        <w:rPr>
          <w:rFonts w:asciiTheme="minorBidi" w:hAnsiTheme="minorBidi" w:cstheme="minorBidi"/>
          <w:sz w:val="22"/>
          <w:szCs w:val="22"/>
        </w:rPr>
        <w:t xml:space="preserve">: </w:t>
      </w:r>
      <w:r w:rsidRPr="0067506E">
        <w:rPr>
          <w:rFonts w:asciiTheme="minorBidi" w:hAnsiTheme="minorBidi" w:cstheme="minorBidi"/>
          <w:color w:val="333333"/>
          <w:sz w:val="22"/>
          <w:szCs w:val="22"/>
          <w:shd w:val="clear" w:color="auto" w:fill="FFFFFF"/>
        </w:rPr>
        <w:t> </w:t>
      </w:r>
      <w:r w:rsidRPr="0067506E">
        <w:rPr>
          <w:rFonts w:asciiTheme="minorBidi" w:hAnsiTheme="minorBidi" w:cstheme="minorBidi"/>
          <w:sz w:val="22"/>
          <w:szCs w:val="22"/>
        </w:rPr>
        <w:t>en</w:t>
      </w:r>
      <w:proofErr w:type="gramEnd"/>
      <w:r w:rsidRPr="0067506E">
        <w:rPr>
          <w:rFonts w:asciiTheme="minorBidi" w:hAnsiTheme="minorBidi" w:cstheme="minorBidi"/>
          <w:sz w:val="22"/>
          <w:szCs w:val="22"/>
        </w:rPr>
        <w:t xml:space="preserve"> aluminium; avec châssis pour l’encastrement en faux-plafonds de plâtre.</w:t>
      </w:r>
    </w:p>
    <w:p w:rsidR="004B4571" w:rsidRPr="0067506E" w:rsidRDefault="004B4571" w:rsidP="00D56984">
      <w:pPr>
        <w:pStyle w:val="Corpsdetexte"/>
        <w:numPr>
          <w:ilvl w:val="3"/>
          <w:numId w:val="47"/>
        </w:numPr>
        <w:ind w:left="0"/>
        <w:jc w:val="both"/>
        <w:rPr>
          <w:rFonts w:asciiTheme="minorBidi" w:hAnsiTheme="minorBidi" w:cstheme="minorBidi"/>
          <w:sz w:val="22"/>
          <w:szCs w:val="22"/>
        </w:rPr>
      </w:pPr>
      <w:r w:rsidRPr="0067506E">
        <w:rPr>
          <w:rFonts w:asciiTheme="minorBidi" w:hAnsiTheme="minorBidi" w:cstheme="minorBidi"/>
          <w:sz w:val="22"/>
          <w:szCs w:val="22"/>
        </w:rPr>
        <w:t xml:space="preserve">Diffuseur : </w:t>
      </w:r>
      <w:r w:rsidRPr="0067506E">
        <w:rPr>
          <w:rFonts w:asciiTheme="minorBidi" w:hAnsiTheme="minorBidi" w:cstheme="minorBidi"/>
          <w:color w:val="333333"/>
          <w:sz w:val="22"/>
          <w:szCs w:val="22"/>
          <w:shd w:val="clear" w:color="auto" w:fill="FFFFFF"/>
        </w:rPr>
        <w:t>PMMA prismatique haute transmittance.</w:t>
      </w:r>
    </w:p>
    <w:p w:rsidR="004B4571" w:rsidRPr="0067506E" w:rsidRDefault="004B4571" w:rsidP="00D56984">
      <w:pPr>
        <w:pStyle w:val="Corpsdetexte"/>
        <w:numPr>
          <w:ilvl w:val="3"/>
          <w:numId w:val="47"/>
        </w:numPr>
        <w:ind w:left="0"/>
        <w:jc w:val="both"/>
        <w:rPr>
          <w:rFonts w:asciiTheme="minorBidi" w:hAnsiTheme="minorBidi" w:cstheme="minorBidi"/>
          <w:sz w:val="22"/>
          <w:szCs w:val="22"/>
          <w:lang w:val="en-US"/>
        </w:rPr>
      </w:pPr>
      <w:r w:rsidRPr="0067506E">
        <w:rPr>
          <w:rFonts w:asciiTheme="minorBidi" w:hAnsiTheme="minorBidi" w:cstheme="minorBidi"/>
          <w:color w:val="333333"/>
          <w:sz w:val="22"/>
          <w:szCs w:val="22"/>
          <w:shd w:val="clear" w:color="auto" w:fill="FFFFFF"/>
          <w:lang w:val="en-US"/>
        </w:rPr>
        <w:t>LED mod. 2835 : 3050lm – 4000K –CRI80-29W</w:t>
      </w:r>
    </w:p>
    <w:p w:rsidR="004B4571" w:rsidRPr="0067506E" w:rsidRDefault="004B4571" w:rsidP="00D56984">
      <w:pPr>
        <w:pStyle w:val="Corpsdetexte"/>
        <w:numPr>
          <w:ilvl w:val="3"/>
          <w:numId w:val="47"/>
        </w:numPr>
        <w:ind w:left="0"/>
        <w:jc w:val="both"/>
        <w:rPr>
          <w:rFonts w:asciiTheme="minorBidi" w:hAnsiTheme="minorBidi" w:cstheme="minorBidi"/>
          <w:sz w:val="22"/>
          <w:szCs w:val="22"/>
          <w:lang w:val="en-US"/>
        </w:rPr>
      </w:pPr>
      <w:r w:rsidRPr="0067506E">
        <w:rPr>
          <w:rFonts w:asciiTheme="minorBidi" w:hAnsiTheme="minorBidi" w:cstheme="minorBidi"/>
          <w:color w:val="333333"/>
          <w:sz w:val="22"/>
          <w:szCs w:val="22"/>
          <w:shd w:val="clear" w:color="auto" w:fill="FFFFFF"/>
          <w:lang w:val="en-US"/>
        </w:rPr>
        <w:t>Facteur de puissance : 95%</w:t>
      </w:r>
    </w:p>
    <w:p w:rsidR="004B4571" w:rsidRPr="0067506E" w:rsidRDefault="004B4571" w:rsidP="00D56984">
      <w:pPr>
        <w:pStyle w:val="Corpsdetexte"/>
        <w:numPr>
          <w:ilvl w:val="3"/>
          <w:numId w:val="47"/>
        </w:numPr>
        <w:ind w:left="0"/>
        <w:jc w:val="both"/>
        <w:rPr>
          <w:rFonts w:asciiTheme="minorBidi" w:hAnsiTheme="minorBidi" w:cstheme="minorBidi"/>
          <w:sz w:val="22"/>
          <w:szCs w:val="22"/>
          <w:lang w:val="en-US"/>
        </w:rPr>
      </w:pPr>
      <w:r w:rsidRPr="0067506E">
        <w:rPr>
          <w:rFonts w:asciiTheme="minorBidi" w:hAnsiTheme="minorBidi" w:cstheme="minorBidi"/>
          <w:sz w:val="22"/>
          <w:szCs w:val="22"/>
          <w:lang w:val="en-US"/>
        </w:rPr>
        <w:t>Durée de vie : 50000h 70% L70B50</w:t>
      </w:r>
    </w:p>
    <w:p w:rsidR="004B4571" w:rsidRPr="0067506E" w:rsidRDefault="004B4571" w:rsidP="00F0392F">
      <w:pPr>
        <w:pStyle w:val="Corpsdetexte"/>
        <w:jc w:val="both"/>
        <w:rPr>
          <w:rFonts w:asciiTheme="minorBidi" w:hAnsiTheme="minorBidi" w:cstheme="minorBidi"/>
          <w:sz w:val="22"/>
          <w:szCs w:val="22"/>
        </w:rPr>
      </w:pPr>
    </w:p>
    <w:p w:rsidR="004B4571" w:rsidRPr="0067506E" w:rsidRDefault="004B4571" w:rsidP="00F0392F">
      <w:pPr>
        <w:pStyle w:val="Corpsdetexte"/>
        <w:jc w:val="both"/>
        <w:rPr>
          <w:rFonts w:asciiTheme="minorBidi" w:hAnsiTheme="minorBidi" w:cstheme="minorBidi"/>
          <w:color w:val="538DD3"/>
          <w:sz w:val="22"/>
          <w:szCs w:val="22"/>
        </w:rPr>
      </w:pPr>
      <w:r w:rsidRPr="0067506E">
        <w:rPr>
          <w:rFonts w:asciiTheme="minorBidi" w:hAnsiTheme="minorBidi" w:cstheme="minorBidi"/>
          <w:sz w:val="22"/>
          <w:szCs w:val="22"/>
        </w:rPr>
        <w:t xml:space="preserve">Ouvrage payé à l’unité, au prix </w:t>
      </w:r>
      <w:proofErr w:type="gramStart"/>
      <w:r w:rsidRPr="0067506E">
        <w:rPr>
          <w:rFonts w:asciiTheme="minorBidi" w:hAnsiTheme="minorBidi" w:cstheme="minorBidi"/>
          <w:sz w:val="22"/>
          <w:szCs w:val="22"/>
        </w:rPr>
        <w:t>………………………………………………….…………………….….</w:t>
      </w:r>
      <w:proofErr w:type="gramEnd"/>
      <w:r w:rsidRPr="0067506E">
        <w:rPr>
          <w:rFonts w:asciiTheme="minorBidi" w:hAnsiTheme="minorBidi" w:cstheme="minorBidi"/>
          <w:color w:val="538DD3"/>
          <w:sz w:val="22"/>
          <w:szCs w:val="22"/>
        </w:rPr>
        <w:t>N° F</w:t>
      </w:r>
      <w:r w:rsidR="00234078" w:rsidRPr="0067506E">
        <w:rPr>
          <w:rFonts w:asciiTheme="minorBidi" w:hAnsiTheme="minorBidi" w:cstheme="minorBidi"/>
          <w:color w:val="538DD3"/>
          <w:sz w:val="22"/>
          <w:szCs w:val="22"/>
        </w:rPr>
        <w:t>8</w:t>
      </w:r>
      <w:r w:rsidRPr="0067506E">
        <w:rPr>
          <w:rFonts w:asciiTheme="minorBidi" w:hAnsiTheme="minorBidi" w:cstheme="minorBidi"/>
          <w:color w:val="538DD3"/>
          <w:sz w:val="22"/>
          <w:szCs w:val="22"/>
        </w:rPr>
        <w:t>-a</w:t>
      </w:r>
    </w:p>
    <w:p w:rsidR="004B4571" w:rsidRPr="0067506E" w:rsidRDefault="004B4571" w:rsidP="008E0E94">
      <w:pPr>
        <w:pStyle w:val="Paragraphedeliste"/>
        <w:numPr>
          <w:ilvl w:val="0"/>
          <w:numId w:val="8"/>
        </w:numPr>
        <w:tabs>
          <w:tab w:val="left" w:pos="142"/>
        </w:tabs>
        <w:ind w:left="0" w:firstLine="0"/>
        <w:jc w:val="both"/>
        <w:rPr>
          <w:rFonts w:asciiTheme="minorBidi" w:hAnsiTheme="minorBidi" w:cstheme="minorBidi"/>
        </w:rPr>
      </w:pPr>
      <w:r w:rsidRPr="0067506E">
        <w:rPr>
          <w:rFonts w:asciiTheme="minorBidi" w:hAnsiTheme="minorBidi" w:cstheme="minorBidi"/>
          <w:u w:val="single"/>
        </w:rPr>
        <w:lastRenderedPageBreak/>
        <w:t>Luminaire LED étanch</w:t>
      </w:r>
      <w:r w:rsidR="00E75411" w:rsidRPr="0067506E">
        <w:rPr>
          <w:rFonts w:asciiTheme="minorBidi" w:hAnsiTheme="minorBidi" w:cstheme="minorBidi"/>
          <w:u w:val="single"/>
        </w:rPr>
        <w:t>e  120x30</w:t>
      </w:r>
    </w:p>
    <w:p w:rsidR="008E0E94" w:rsidRDefault="004B4571" w:rsidP="008E0E94">
      <w:pPr>
        <w:pStyle w:val="Corpsdetexte"/>
        <w:ind w:right="517"/>
        <w:jc w:val="both"/>
        <w:rPr>
          <w:rFonts w:asciiTheme="minorBidi" w:hAnsiTheme="minorBidi" w:cstheme="minorBidi"/>
          <w:sz w:val="22"/>
          <w:szCs w:val="22"/>
        </w:rPr>
      </w:pPr>
      <w:r w:rsidRPr="0067506E">
        <w:rPr>
          <w:rFonts w:asciiTheme="minorBidi" w:hAnsiTheme="minorBidi" w:cstheme="minorBidi"/>
          <w:sz w:val="22"/>
          <w:szCs w:val="22"/>
        </w:rPr>
        <w:t xml:space="preserve">Fourniture, pose et raccordement de luminaire LED étanche, </w:t>
      </w:r>
      <w:r w:rsidR="008E0E94" w:rsidRPr="008E0E94">
        <w:rPr>
          <w:rFonts w:asciiTheme="minorBidi" w:hAnsiTheme="minorBidi" w:cstheme="minorBidi"/>
          <w:b/>
          <w:bCs/>
          <w:sz w:val="22"/>
          <w:szCs w:val="22"/>
        </w:rPr>
        <w:t>de bonne qualité et de marque mondialement reconnue</w:t>
      </w:r>
      <w:r w:rsidR="008E0E94">
        <w:rPr>
          <w:rFonts w:asciiTheme="minorBidi" w:hAnsiTheme="minorBidi" w:cstheme="minorBidi"/>
          <w:sz w:val="22"/>
          <w:szCs w:val="22"/>
        </w:rPr>
        <w:t>,</w:t>
      </w:r>
    </w:p>
    <w:p w:rsidR="004B4571" w:rsidRPr="0067506E" w:rsidRDefault="004B4571" w:rsidP="008E0E94">
      <w:pPr>
        <w:pStyle w:val="Corpsdetexte"/>
        <w:ind w:right="517"/>
        <w:jc w:val="both"/>
        <w:rPr>
          <w:rFonts w:asciiTheme="minorBidi" w:hAnsiTheme="minorBidi" w:cstheme="minorBidi"/>
          <w:sz w:val="22"/>
          <w:szCs w:val="22"/>
        </w:rPr>
      </w:pPr>
      <w:r w:rsidRPr="0067506E">
        <w:rPr>
          <w:rFonts w:asciiTheme="minorBidi" w:hAnsiTheme="minorBidi" w:cstheme="minorBidi"/>
          <w:sz w:val="22"/>
          <w:szCs w:val="22"/>
        </w:rPr>
        <w:t>Cadre </w:t>
      </w:r>
      <w:proofErr w:type="gramStart"/>
      <w:r w:rsidRPr="0067506E">
        <w:rPr>
          <w:rFonts w:asciiTheme="minorBidi" w:hAnsiTheme="minorBidi" w:cstheme="minorBidi"/>
          <w:sz w:val="22"/>
          <w:szCs w:val="22"/>
        </w:rPr>
        <w:t xml:space="preserve">: </w:t>
      </w:r>
      <w:r w:rsidRPr="0067506E">
        <w:rPr>
          <w:rFonts w:asciiTheme="minorBidi" w:hAnsiTheme="minorBidi" w:cstheme="minorBidi"/>
          <w:color w:val="333333"/>
          <w:sz w:val="22"/>
          <w:szCs w:val="22"/>
          <w:shd w:val="clear" w:color="auto" w:fill="FFFFFF"/>
        </w:rPr>
        <w:t> </w:t>
      </w:r>
      <w:r w:rsidRPr="0067506E">
        <w:rPr>
          <w:rFonts w:asciiTheme="minorBidi" w:hAnsiTheme="minorBidi" w:cstheme="minorBidi"/>
          <w:sz w:val="22"/>
          <w:szCs w:val="22"/>
        </w:rPr>
        <w:t>Polycarbonate</w:t>
      </w:r>
      <w:proofErr w:type="gramEnd"/>
      <w:r w:rsidRPr="0067506E">
        <w:rPr>
          <w:rFonts w:asciiTheme="minorBidi" w:hAnsiTheme="minorBidi" w:cstheme="minorBidi"/>
          <w:sz w:val="22"/>
          <w:szCs w:val="22"/>
        </w:rPr>
        <w:t xml:space="preserve"> moulé par injection.</w:t>
      </w:r>
    </w:p>
    <w:p w:rsidR="004B4571" w:rsidRPr="0067506E" w:rsidRDefault="004B4571" w:rsidP="00D56984">
      <w:pPr>
        <w:pStyle w:val="Corpsdetexte"/>
        <w:numPr>
          <w:ilvl w:val="3"/>
          <w:numId w:val="47"/>
        </w:numPr>
        <w:ind w:left="0"/>
        <w:jc w:val="both"/>
        <w:rPr>
          <w:rFonts w:asciiTheme="minorBidi" w:hAnsiTheme="minorBidi" w:cstheme="minorBidi"/>
          <w:sz w:val="22"/>
          <w:szCs w:val="22"/>
        </w:rPr>
      </w:pPr>
      <w:r w:rsidRPr="0067506E">
        <w:rPr>
          <w:rFonts w:asciiTheme="minorBidi" w:hAnsiTheme="minorBidi" w:cstheme="minorBidi"/>
          <w:sz w:val="22"/>
          <w:szCs w:val="22"/>
        </w:rPr>
        <w:t>Diffuseur : Polycarbonate moulé par injection.</w:t>
      </w:r>
    </w:p>
    <w:p w:rsidR="004B4571" w:rsidRPr="0067506E" w:rsidRDefault="004B4571" w:rsidP="00D56984">
      <w:pPr>
        <w:pStyle w:val="Corpsdetexte"/>
        <w:numPr>
          <w:ilvl w:val="3"/>
          <w:numId w:val="47"/>
        </w:numPr>
        <w:ind w:left="0"/>
        <w:jc w:val="both"/>
        <w:rPr>
          <w:rFonts w:asciiTheme="minorBidi" w:hAnsiTheme="minorBidi" w:cstheme="minorBidi"/>
          <w:sz w:val="22"/>
          <w:szCs w:val="22"/>
          <w:lang w:val="en-US"/>
        </w:rPr>
      </w:pPr>
      <w:r w:rsidRPr="0067506E">
        <w:rPr>
          <w:rFonts w:asciiTheme="minorBidi" w:hAnsiTheme="minorBidi" w:cstheme="minorBidi"/>
          <w:color w:val="333333"/>
          <w:sz w:val="22"/>
          <w:szCs w:val="22"/>
          <w:shd w:val="clear" w:color="auto" w:fill="FFFFFF"/>
          <w:lang w:val="en-US"/>
        </w:rPr>
        <w:t>LED mod. 2835 : 3050lm – 4000K –CRI80-29W</w:t>
      </w:r>
    </w:p>
    <w:p w:rsidR="004B4571" w:rsidRPr="0067506E" w:rsidRDefault="004B4571" w:rsidP="00D56984">
      <w:pPr>
        <w:pStyle w:val="Corpsdetexte"/>
        <w:numPr>
          <w:ilvl w:val="3"/>
          <w:numId w:val="47"/>
        </w:numPr>
        <w:ind w:left="0"/>
        <w:jc w:val="both"/>
        <w:rPr>
          <w:rFonts w:asciiTheme="minorBidi" w:hAnsiTheme="minorBidi" w:cstheme="minorBidi"/>
          <w:sz w:val="22"/>
          <w:szCs w:val="22"/>
          <w:lang w:val="en-US"/>
        </w:rPr>
      </w:pPr>
      <w:r w:rsidRPr="0067506E">
        <w:rPr>
          <w:rFonts w:asciiTheme="minorBidi" w:hAnsiTheme="minorBidi" w:cstheme="minorBidi"/>
          <w:color w:val="333333"/>
          <w:sz w:val="22"/>
          <w:szCs w:val="22"/>
          <w:shd w:val="clear" w:color="auto" w:fill="FFFFFF"/>
          <w:lang w:val="en-US"/>
        </w:rPr>
        <w:t>Facteur de puissance : 95%</w:t>
      </w:r>
    </w:p>
    <w:p w:rsidR="004B4571" w:rsidRPr="0067506E" w:rsidRDefault="004B4571" w:rsidP="00D56984">
      <w:pPr>
        <w:pStyle w:val="Corpsdetexte"/>
        <w:numPr>
          <w:ilvl w:val="3"/>
          <w:numId w:val="47"/>
        </w:numPr>
        <w:ind w:left="0"/>
        <w:jc w:val="both"/>
        <w:rPr>
          <w:rFonts w:asciiTheme="minorBidi" w:hAnsiTheme="minorBidi" w:cstheme="minorBidi"/>
          <w:sz w:val="22"/>
          <w:szCs w:val="22"/>
          <w:lang w:val="en-US"/>
        </w:rPr>
      </w:pPr>
      <w:r w:rsidRPr="0067506E">
        <w:rPr>
          <w:rFonts w:asciiTheme="minorBidi" w:hAnsiTheme="minorBidi" w:cstheme="minorBidi"/>
          <w:sz w:val="22"/>
          <w:szCs w:val="22"/>
          <w:lang w:val="en-US"/>
        </w:rPr>
        <w:t>Durée de vie : 50000h 70% L70B50</w:t>
      </w:r>
    </w:p>
    <w:p w:rsidR="004B4571" w:rsidRPr="0067506E" w:rsidRDefault="004B4571" w:rsidP="00F0392F">
      <w:pPr>
        <w:pStyle w:val="Corpsdetexte"/>
        <w:jc w:val="both"/>
        <w:rPr>
          <w:rFonts w:asciiTheme="minorBidi" w:hAnsiTheme="minorBidi" w:cstheme="minorBidi"/>
          <w:color w:val="538DD3"/>
          <w:sz w:val="22"/>
          <w:szCs w:val="22"/>
        </w:rPr>
      </w:pPr>
      <w:r w:rsidRPr="0067506E">
        <w:rPr>
          <w:rFonts w:asciiTheme="minorBidi" w:hAnsiTheme="minorBidi" w:cstheme="minorBidi"/>
          <w:sz w:val="22"/>
          <w:szCs w:val="22"/>
        </w:rPr>
        <w:t xml:space="preserve">Ouvrage payé à l’unité, au prix </w:t>
      </w:r>
      <w:proofErr w:type="gramStart"/>
      <w:r w:rsidRPr="0067506E">
        <w:rPr>
          <w:rFonts w:asciiTheme="minorBidi" w:hAnsiTheme="minorBidi" w:cstheme="minorBidi"/>
          <w:sz w:val="22"/>
          <w:szCs w:val="22"/>
        </w:rPr>
        <w:t>………………………………………………….…………………….….</w:t>
      </w:r>
      <w:proofErr w:type="gramEnd"/>
      <w:r w:rsidRPr="0067506E">
        <w:rPr>
          <w:rFonts w:asciiTheme="minorBidi" w:hAnsiTheme="minorBidi" w:cstheme="minorBidi"/>
          <w:color w:val="538DD3"/>
          <w:sz w:val="22"/>
          <w:szCs w:val="22"/>
        </w:rPr>
        <w:t>N° F</w:t>
      </w:r>
      <w:r w:rsidR="00234078" w:rsidRPr="0067506E">
        <w:rPr>
          <w:rFonts w:asciiTheme="minorBidi" w:hAnsiTheme="minorBidi" w:cstheme="minorBidi"/>
          <w:color w:val="538DD3"/>
          <w:sz w:val="22"/>
          <w:szCs w:val="22"/>
        </w:rPr>
        <w:t>8</w:t>
      </w:r>
      <w:r w:rsidRPr="0067506E">
        <w:rPr>
          <w:rFonts w:asciiTheme="minorBidi" w:hAnsiTheme="minorBidi" w:cstheme="minorBidi"/>
          <w:color w:val="538DD3"/>
          <w:sz w:val="22"/>
          <w:szCs w:val="22"/>
        </w:rPr>
        <w:t>-b</w:t>
      </w:r>
    </w:p>
    <w:p w:rsidR="004B4571" w:rsidRPr="0067506E" w:rsidRDefault="004B4571" w:rsidP="00F0392F">
      <w:pPr>
        <w:pStyle w:val="Corpsdetexte"/>
        <w:jc w:val="both"/>
        <w:rPr>
          <w:rFonts w:asciiTheme="minorBidi" w:hAnsiTheme="minorBidi" w:cstheme="minorBidi"/>
          <w:sz w:val="22"/>
          <w:szCs w:val="22"/>
        </w:rPr>
      </w:pPr>
    </w:p>
    <w:p w:rsidR="004B4571" w:rsidRPr="0067506E" w:rsidRDefault="004B4571" w:rsidP="008E0E94">
      <w:pPr>
        <w:pStyle w:val="Paragraphedeliste"/>
        <w:numPr>
          <w:ilvl w:val="0"/>
          <w:numId w:val="8"/>
        </w:numPr>
        <w:tabs>
          <w:tab w:val="left" w:pos="709"/>
        </w:tabs>
        <w:ind w:left="0" w:firstLine="0"/>
        <w:jc w:val="both"/>
        <w:rPr>
          <w:rFonts w:asciiTheme="minorBidi" w:hAnsiTheme="minorBidi" w:cstheme="minorBidi"/>
        </w:rPr>
      </w:pPr>
      <w:r w:rsidRPr="0067506E">
        <w:rPr>
          <w:rFonts w:asciiTheme="minorBidi" w:hAnsiTheme="minorBidi" w:cstheme="minorBidi"/>
          <w:u w:val="single"/>
        </w:rPr>
        <w:t xml:space="preserve">Luminaire </w:t>
      </w:r>
      <w:r w:rsidR="00234078" w:rsidRPr="0067506E">
        <w:rPr>
          <w:rFonts w:asciiTheme="minorBidi" w:hAnsiTheme="minorBidi" w:cstheme="minorBidi"/>
          <w:u w:val="single"/>
        </w:rPr>
        <w:t>à réflecteur Asymétrique</w:t>
      </w:r>
      <w:r w:rsidRPr="0067506E">
        <w:rPr>
          <w:rFonts w:asciiTheme="minorBidi" w:hAnsiTheme="minorBidi" w:cstheme="minorBidi"/>
          <w:u w:val="single"/>
        </w:rPr>
        <w:t xml:space="preserve"> équipé de tube LED</w:t>
      </w:r>
    </w:p>
    <w:p w:rsidR="004B4571" w:rsidRPr="0067506E" w:rsidRDefault="004B4571" w:rsidP="00F0392F">
      <w:pPr>
        <w:pStyle w:val="Corpsdetexte"/>
        <w:ind w:right="517"/>
        <w:jc w:val="both"/>
        <w:rPr>
          <w:rFonts w:asciiTheme="minorBidi" w:hAnsiTheme="minorBidi" w:cstheme="minorBidi"/>
          <w:sz w:val="22"/>
          <w:szCs w:val="22"/>
        </w:rPr>
      </w:pPr>
      <w:r w:rsidRPr="0067506E">
        <w:rPr>
          <w:rFonts w:asciiTheme="minorBidi" w:hAnsiTheme="minorBidi" w:cstheme="minorBidi"/>
          <w:sz w:val="22"/>
          <w:szCs w:val="22"/>
        </w:rPr>
        <w:t>Fourniture, pose et raccordement de luminaire LED Asymétrique équipé de tube LED T5 26W, marque Sunlux, gamme EN CAS M T5 ou similaire.</w:t>
      </w:r>
    </w:p>
    <w:p w:rsidR="004B4571" w:rsidRPr="0067506E" w:rsidRDefault="004B4571" w:rsidP="00D56984">
      <w:pPr>
        <w:pStyle w:val="Corpsdetexte"/>
        <w:numPr>
          <w:ilvl w:val="3"/>
          <w:numId w:val="47"/>
        </w:numPr>
        <w:ind w:left="0"/>
        <w:jc w:val="both"/>
        <w:rPr>
          <w:rFonts w:asciiTheme="minorBidi" w:hAnsiTheme="minorBidi" w:cstheme="minorBidi"/>
          <w:sz w:val="22"/>
          <w:szCs w:val="22"/>
        </w:rPr>
      </w:pPr>
      <w:r w:rsidRPr="0067506E">
        <w:rPr>
          <w:rFonts w:asciiTheme="minorBidi" w:hAnsiTheme="minorBidi" w:cstheme="minorBidi"/>
          <w:sz w:val="22"/>
          <w:szCs w:val="22"/>
        </w:rPr>
        <w:t>Cadre </w:t>
      </w:r>
      <w:proofErr w:type="gramStart"/>
      <w:r w:rsidRPr="0067506E">
        <w:rPr>
          <w:rFonts w:asciiTheme="minorBidi" w:hAnsiTheme="minorBidi" w:cstheme="minorBidi"/>
          <w:sz w:val="22"/>
          <w:szCs w:val="22"/>
        </w:rPr>
        <w:t xml:space="preserve">: </w:t>
      </w:r>
      <w:r w:rsidRPr="0067506E">
        <w:rPr>
          <w:rFonts w:asciiTheme="minorBidi" w:hAnsiTheme="minorBidi" w:cstheme="minorBidi"/>
          <w:color w:val="333333"/>
          <w:sz w:val="22"/>
          <w:szCs w:val="22"/>
          <w:shd w:val="clear" w:color="auto" w:fill="FFFFFF"/>
        </w:rPr>
        <w:t> </w:t>
      </w:r>
      <w:r w:rsidRPr="0067506E">
        <w:rPr>
          <w:rFonts w:asciiTheme="minorBidi" w:hAnsiTheme="minorBidi" w:cstheme="minorBidi"/>
          <w:sz w:val="22"/>
          <w:szCs w:val="22"/>
        </w:rPr>
        <w:t>Acierpourdré</w:t>
      </w:r>
      <w:proofErr w:type="gramEnd"/>
      <w:r w:rsidRPr="0067506E">
        <w:rPr>
          <w:rFonts w:asciiTheme="minorBidi" w:hAnsiTheme="minorBidi" w:cstheme="minorBidi"/>
          <w:sz w:val="22"/>
          <w:szCs w:val="22"/>
        </w:rPr>
        <w:t xml:space="preserve"> blanc</w:t>
      </w:r>
    </w:p>
    <w:p w:rsidR="004B4571" w:rsidRPr="0067506E" w:rsidRDefault="004B4571" w:rsidP="00D56984">
      <w:pPr>
        <w:pStyle w:val="Corpsdetexte"/>
        <w:numPr>
          <w:ilvl w:val="3"/>
          <w:numId w:val="47"/>
        </w:numPr>
        <w:ind w:left="0"/>
        <w:jc w:val="both"/>
        <w:rPr>
          <w:rFonts w:asciiTheme="minorBidi" w:hAnsiTheme="minorBidi" w:cstheme="minorBidi"/>
          <w:sz w:val="22"/>
          <w:szCs w:val="22"/>
        </w:rPr>
      </w:pPr>
      <w:r w:rsidRPr="0067506E">
        <w:rPr>
          <w:rFonts w:asciiTheme="minorBidi" w:hAnsiTheme="minorBidi" w:cstheme="minorBidi"/>
          <w:sz w:val="22"/>
          <w:szCs w:val="22"/>
        </w:rPr>
        <w:t>Réflecteur : Asymétrique</w:t>
      </w:r>
    </w:p>
    <w:p w:rsidR="004B4571" w:rsidRPr="0067506E" w:rsidRDefault="004B4571" w:rsidP="00D56984">
      <w:pPr>
        <w:pStyle w:val="Corpsdetexte"/>
        <w:numPr>
          <w:ilvl w:val="3"/>
          <w:numId w:val="47"/>
        </w:numPr>
        <w:ind w:left="0"/>
        <w:jc w:val="both"/>
        <w:rPr>
          <w:rFonts w:asciiTheme="minorBidi" w:hAnsiTheme="minorBidi" w:cstheme="minorBidi"/>
          <w:sz w:val="22"/>
          <w:szCs w:val="22"/>
        </w:rPr>
      </w:pPr>
      <w:r w:rsidRPr="0067506E">
        <w:rPr>
          <w:rFonts w:asciiTheme="minorBidi" w:hAnsiTheme="minorBidi" w:cstheme="minorBidi"/>
          <w:color w:val="333333"/>
          <w:sz w:val="22"/>
          <w:szCs w:val="22"/>
          <w:shd w:val="clear" w:color="auto" w:fill="FFFFFF"/>
        </w:rPr>
        <w:t>Tube : tube Led T5 de Philips 26W</w:t>
      </w:r>
    </w:p>
    <w:p w:rsidR="004B4571" w:rsidRPr="0067506E" w:rsidRDefault="004B4571" w:rsidP="00D56984">
      <w:pPr>
        <w:pStyle w:val="Corpsdetexte"/>
        <w:numPr>
          <w:ilvl w:val="3"/>
          <w:numId w:val="47"/>
        </w:numPr>
        <w:ind w:left="0"/>
        <w:jc w:val="both"/>
        <w:rPr>
          <w:rFonts w:asciiTheme="minorBidi" w:hAnsiTheme="minorBidi" w:cstheme="minorBidi"/>
          <w:sz w:val="22"/>
          <w:szCs w:val="22"/>
          <w:lang w:val="en-US"/>
        </w:rPr>
      </w:pPr>
      <w:r w:rsidRPr="0067506E">
        <w:rPr>
          <w:rFonts w:asciiTheme="minorBidi" w:hAnsiTheme="minorBidi" w:cstheme="minorBidi"/>
          <w:color w:val="333333"/>
          <w:sz w:val="22"/>
          <w:szCs w:val="22"/>
          <w:shd w:val="clear" w:color="auto" w:fill="FFFFFF"/>
          <w:lang w:val="en-US"/>
        </w:rPr>
        <w:t>Facteur de puissance : 90%</w:t>
      </w:r>
    </w:p>
    <w:p w:rsidR="004B4571" w:rsidRPr="0067506E" w:rsidRDefault="004B4571" w:rsidP="00F0392F">
      <w:pPr>
        <w:pStyle w:val="Corpsdetexte"/>
        <w:jc w:val="both"/>
        <w:rPr>
          <w:rFonts w:asciiTheme="minorBidi" w:hAnsiTheme="minorBidi" w:cstheme="minorBidi"/>
          <w:color w:val="538DD3"/>
          <w:sz w:val="22"/>
          <w:szCs w:val="22"/>
        </w:rPr>
      </w:pPr>
      <w:r w:rsidRPr="0067506E">
        <w:rPr>
          <w:rFonts w:asciiTheme="minorBidi" w:hAnsiTheme="minorBidi" w:cstheme="minorBidi"/>
          <w:sz w:val="22"/>
          <w:szCs w:val="22"/>
        </w:rPr>
        <w:t xml:space="preserve">Ouvrage payé à l’unité, au prix </w:t>
      </w:r>
      <w:proofErr w:type="gramStart"/>
      <w:r w:rsidRPr="0067506E">
        <w:rPr>
          <w:rFonts w:asciiTheme="minorBidi" w:hAnsiTheme="minorBidi" w:cstheme="minorBidi"/>
          <w:sz w:val="22"/>
          <w:szCs w:val="22"/>
        </w:rPr>
        <w:t>………………………………………………….…………………….….</w:t>
      </w:r>
      <w:proofErr w:type="gramEnd"/>
      <w:r w:rsidR="004A3711" w:rsidRPr="0067506E">
        <w:rPr>
          <w:rFonts w:asciiTheme="minorBidi" w:hAnsiTheme="minorBidi" w:cstheme="minorBidi"/>
          <w:color w:val="538DD3"/>
          <w:sz w:val="22"/>
          <w:szCs w:val="22"/>
        </w:rPr>
        <w:t>N° F8</w:t>
      </w:r>
      <w:r w:rsidRPr="0067506E">
        <w:rPr>
          <w:rFonts w:asciiTheme="minorBidi" w:hAnsiTheme="minorBidi" w:cstheme="minorBidi"/>
          <w:color w:val="538DD3"/>
          <w:sz w:val="22"/>
          <w:szCs w:val="22"/>
        </w:rPr>
        <w:t>-c</w:t>
      </w:r>
    </w:p>
    <w:p w:rsidR="004A3711" w:rsidRPr="0067506E" w:rsidRDefault="004A3711" w:rsidP="00F0392F">
      <w:pPr>
        <w:pStyle w:val="Corpsdetexte"/>
        <w:jc w:val="both"/>
        <w:rPr>
          <w:rFonts w:asciiTheme="minorBidi" w:hAnsiTheme="minorBidi" w:cstheme="minorBidi"/>
          <w:color w:val="538DD3"/>
          <w:sz w:val="22"/>
          <w:szCs w:val="22"/>
        </w:rPr>
      </w:pPr>
    </w:p>
    <w:p w:rsidR="004A3711" w:rsidRPr="0067506E" w:rsidRDefault="001B7B2E" w:rsidP="00F0392F">
      <w:pPr>
        <w:tabs>
          <w:tab w:val="left" w:pos="1186"/>
        </w:tabs>
        <w:jc w:val="both"/>
        <w:rPr>
          <w:rFonts w:asciiTheme="minorBidi" w:hAnsiTheme="minorBidi" w:cstheme="minorBidi"/>
          <w:u w:val="single"/>
        </w:rPr>
      </w:pPr>
      <w:r w:rsidRPr="0067506E">
        <w:rPr>
          <w:rFonts w:asciiTheme="minorBidi" w:hAnsiTheme="minorBidi" w:cstheme="minorBidi"/>
          <w:u w:val="single"/>
        </w:rPr>
        <w:t>d-</w:t>
      </w:r>
      <w:r w:rsidR="004A3711" w:rsidRPr="0067506E">
        <w:rPr>
          <w:rFonts w:asciiTheme="minorBidi" w:hAnsiTheme="minorBidi" w:cstheme="minorBidi"/>
          <w:u w:val="single"/>
        </w:rPr>
        <w:t>Applique murale LED 18w</w:t>
      </w:r>
    </w:p>
    <w:p w:rsidR="004A3711" w:rsidRPr="0067506E" w:rsidRDefault="004A3711" w:rsidP="008E0E94">
      <w:pPr>
        <w:pStyle w:val="Corpsdetexte"/>
        <w:ind w:right="517"/>
        <w:jc w:val="both"/>
        <w:rPr>
          <w:rFonts w:asciiTheme="minorBidi" w:hAnsiTheme="minorBidi" w:cstheme="minorBidi"/>
          <w:sz w:val="22"/>
          <w:szCs w:val="22"/>
        </w:rPr>
      </w:pPr>
      <w:r w:rsidRPr="0067506E">
        <w:rPr>
          <w:rFonts w:asciiTheme="minorBidi" w:hAnsiTheme="minorBidi" w:cstheme="minorBidi"/>
          <w:sz w:val="22"/>
          <w:szCs w:val="22"/>
        </w:rPr>
        <w:t xml:space="preserve">Fourniture, pose et raccordement de l’applique murale LED 18w </w:t>
      </w:r>
      <w:r w:rsidR="008E0E94" w:rsidRPr="008E0E94">
        <w:rPr>
          <w:rFonts w:asciiTheme="minorBidi" w:hAnsiTheme="minorBidi" w:cstheme="minorBidi"/>
          <w:b/>
          <w:bCs/>
          <w:sz w:val="22"/>
          <w:szCs w:val="22"/>
        </w:rPr>
        <w:t>de bonne qualité et de marque mondialement reconnue</w:t>
      </w:r>
      <w:r w:rsidRPr="0067506E">
        <w:rPr>
          <w:rFonts w:asciiTheme="minorBidi" w:hAnsiTheme="minorBidi" w:cstheme="minorBidi"/>
          <w:sz w:val="22"/>
          <w:szCs w:val="22"/>
        </w:rPr>
        <w:t xml:space="preserve">, </w:t>
      </w:r>
    </w:p>
    <w:p w:rsidR="004A3711" w:rsidRPr="0067506E" w:rsidRDefault="004A3711" w:rsidP="00D64D9F">
      <w:pPr>
        <w:pStyle w:val="Corpsdetexte"/>
        <w:ind w:right="827"/>
        <w:jc w:val="both"/>
        <w:rPr>
          <w:rFonts w:asciiTheme="minorBidi" w:hAnsiTheme="minorBidi" w:cstheme="minorBidi"/>
          <w:sz w:val="22"/>
          <w:szCs w:val="22"/>
        </w:rPr>
      </w:pPr>
      <w:r w:rsidRPr="0067506E">
        <w:rPr>
          <w:rFonts w:asciiTheme="minorBidi" w:hAnsiTheme="minorBidi" w:cstheme="minorBidi"/>
          <w:sz w:val="22"/>
          <w:szCs w:val="22"/>
        </w:rPr>
        <w:t xml:space="preserve"> Ouvrage payé à l’</w:t>
      </w:r>
      <w:r w:rsidR="001E41C0">
        <w:rPr>
          <w:rFonts w:asciiTheme="minorBidi" w:hAnsiTheme="minorBidi" w:cstheme="minorBidi"/>
          <w:sz w:val="22"/>
          <w:szCs w:val="22"/>
        </w:rPr>
        <w:t xml:space="preserve">unité, au prix </w:t>
      </w:r>
      <w:proofErr w:type="gramStart"/>
      <w:r w:rsidR="001E41C0">
        <w:rPr>
          <w:rFonts w:asciiTheme="minorBidi" w:hAnsiTheme="minorBidi" w:cstheme="minorBidi"/>
          <w:sz w:val="22"/>
          <w:szCs w:val="22"/>
        </w:rPr>
        <w:t>…………………………………………</w:t>
      </w:r>
      <w:r w:rsidRPr="0067506E">
        <w:rPr>
          <w:rFonts w:asciiTheme="minorBidi" w:hAnsiTheme="minorBidi" w:cstheme="minorBidi"/>
          <w:sz w:val="22"/>
          <w:szCs w:val="22"/>
        </w:rPr>
        <w:t>…….…………………….….</w:t>
      </w:r>
      <w:proofErr w:type="gramEnd"/>
      <w:r w:rsidR="001B7B2E" w:rsidRPr="0067506E">
        <w:rPr>
          <w:rFonts w:asciiTheme="minorBidi" w:hAnsiTheme="minorBidi" w:cstheme="minorBidi"/>
          <w:color w:val="538DD3"/>
          <w:sz w:val="22"/>
          <w:szCs w:val="22"/>
        </w:rPr>
        <w:t>N° F8</w:t>
      </w:r>
      <w:r w:rsidRPr="0067506E">
        <w:rPr>
          <w:rFonts w:asciiTheme="minorBidi" w:hAnsiTheme="minorBidi" w:cstheme="minorBidi"/>
          <w:color w:val="538DD3"/>
          <w:sz w:val="22"/>
          <w:szCs w:val="22"/>
        </w:rPr>
        <w:t>-d</w:t>
      </w:r>
    </w:p>
    <w:p w:rsidR="00404D05" w:rsidRPr="0067506E" w:rsidRDefault="00404D05" w:rsidP="00F0392F">
      <w:pPr>
        <w:tabs>
          <w:tab w:val="left" w:pos="1186"/>
        </w:tabs>
        <w:jc w:val="both"/>
        <w:rPr>
          <w:rFonts w:asciiTheme="minorBidi" w:hAnsiTheme="minorBidi" w:cstheme="minorBidi"/>
        </w:rPr>
      </w:pPr>
      <w:r w:rsidRPr="0067506E">
        <w:rPr>
          <w:rFonts w:asciiTheme="minorBidi" w:hAnsiTheme="minorBidi" w:cstheme="minorBidi"/>
        </w:rPr>
        <w:t xml:space="preserve">                  </w:t>
      </w:r>
    </w:p>
    <w:p w:rsidR="00404D05" w:rsidRPr="0067506E" w:rsidRDefault="00404D05" w:rsidP="00F0392F">
      <w:pPr>
        <w:tabs>
          <w:tab w:val="left" w:pos="1186"/>
        </w:tabs>
        <w:jc w:val="both"/>
        <w:rPr>
          <w:rFonts w:asciiTheme="minorBidi" w:hAnsiTheme="minorBidi" w:cstheme="minorBidi"/>
          <w:u w:val="single"/>
        </w:rPr>
      </w:pPr>
      <w:r w:rsidRPr="0067506E">
        <w:rPr>
          <w:rFonts w:asciiTheme="minorBidi" w:hAnsiTheme="minorBidi" w:cstheme="minorBidi"/>
          <w:u w:val="single"/>
        </w:rPr>
        <w:t xml:space="preserve"> e-Panel LED 60x60 42W</w:t>
      </w:r>
    </w:p>
    <w:p w:rsidR="00404D05" w:rsidRPr="0067506E" w:rsidRDefault="00404D05" w:rsidP="00F0392F">
      <w:pPr>
        <w:pStyle w:val="Corpsdetexte"/>
        <w:ind w:right="827"/>
        <w:jc w:val="both"/>
        <w:rPr>
          <w:rFonts w:asciiTheme="minorBidi" w:hAnsiTheme="minorBidi" w:cstheme="minorBidi"/>
          <w:sz w:val="22"/>
          <w:szCs w:val="22"/>
        </w:rPr>
      </w:pPr>
      <w:r w:rsidRPr="0067506E">
        <w:rPr>
          <w:rFonts w:asciiTheme="minorBidi" w:hAnsiTheme="minorBidi" w:cstheme="minorBidi"/>
          <w:sz w:val="22"/>
          <w:szCs w:val="22"/>
        </w:rPr>
        <w:t>Fourniture, pose et raccordement du panel LED 60x60 42W de marque DISANO ou Similaire.</w:t>
      </w:r>
    </w:p>
    <w:p w:rsidR="00404D05" w:rsidRPr="0067506E" w:rsidRDefault="00404D05" w:rsidP="00F0392F">
      <w:pPr>
        <w:pStyle w:val="Corpsdetexte"/>
        <w:jc w:val="both"/>
        <w:rPr>
          <w:rFonts w:asciiTheme="minorBidi" w:hAnsiTheme="minorBidi" w:cstheme="minorBidi"/>
          <w:sz w:val="22"/>
          <w:szCs w:val="22"/>
        </w:rPr>
      </w:pPr>
      <w:r w:rsidRPr="0067506E">
        <w:rPr>
          <w:rFonts w:asciiTheme="minorBidi" w:hAnsiTheme="minorBidi" w:cstheme="minorBidi"/>
          <w:sz w:val="22"/>
          <w:szCs w:val="22"/>
        </w:rPr>
        <w:t xml:space="preserve">Ouvrage payé à l’unité, au prix </w:t>
      </w:r>
      <w:proofErr w:type="gramStart"/>
      <w:r w:rsidRPr="0067506E">
        <w:rPr>
          <w:rFonts w:asciiTheme="minorBidi" w:hAnsiTheme="minorBidi" w:cstheme="minorBidi"/>
          <w:sz w:val="22"/>
          <w:szCs w:val="22"/>
        </w:rPr>
        <w:t>………………………………………………….…………………….….</w:t>
      </w:r>
      <w:proofErr w:type="gramEnd"/>
      <w:r w:rsidRPr="0067506E">
        <w:rPr>
          <w:rFonts w:asciiTheme="minorBidi" w:hAnsiTheme="minorBidi" w:cstheme="minorBidi"/>
          <w:color w:val="538DD3"/>
          <w:sz w:val="22"/>
          <w:szCs w:val="22"/>
        </w:rPr>
        <w:t>N° F8-e</w:t>
      </w:r>
    </w:p>
    <w:p w:rsidR="004A3711" w:rsidRPr="0067506E" w:rsidRDefault="004A3711" w:rsidP="00F0392F">
      <w:pPr>
        <w:pStyle w:val="Corpsdetexte"/>
        <w:jc w:val="both"/>
        <w:rPr>
          <w:rFonts w:asciiTheme="minorBidi" w:hAnsiTheme="minorBidi" w:cstheme="minorBidi"/>
          <w:color w:val="538DD3"/>
          <w:sz w:val="22"/>
          <w:szCs w:val="22"/>
        </w:rPr>
      </w:pPr>
    </w:p>
    <w:p w:rsidR="004B4571" w:rsidRPr="0067506E" w:rsidRDefault="004B4571" w:rsidP="00D56984">
      <w:pPr>
        <w:pStyle w:val="Paragraphedeliste"/>
        <w:numPr>
          <w:ilvl w:val="0"/>
          <w:numId w:val="58"/>
        </w:numPr>
        <w:tabs>
          <w:tab w:val="left" w:pos="1186"/>
        </w:tabs>
        <w:ind w:left="0"/>
        <w:jc w:val="both"/>
        <w:rPr>
          <w:rFonts w:asciiTheme="minorBidi" w:hAnsiTheme="minorBidi" w:cstheme="minorBidi"/>
        </w:rPr>
      </w:pPr>
      <w:r w:rsidRPr="0067506E">
        <w:rPr>
          <w:rFonts w:asciiTheme="minorBidi" w:hAnsiTheme="minorBidi" w:cstheme="minorBidi"/>
          <w:u w:val="single"/>
        </w:rPr>
        <w:t>Spot Led rond25W</w:t>
      </w:r>
    </w:p>
    <w:p w:rsidR="004B4571" w:rsidRPr="0067506E" w:rsidRDefault="004B4571" w:rsidP="008E0E94">
      <w:pPr>
        <w:pStyle w:val="Corpsdetexte"/>
        <w:ind w:right="827"/>
        <w:jc w:val="both"/>
        <w:rPr>
          <w:rFonts w:asciiTheme="minorBidi" w:hAnsiTheme="minorBidi" w:cstheme="minorBidi"/>
          <w:sz w:val="22"/>
          <w:szCs w:val="22"/>
        </w:rPr>
      </w:pPr>
      <w:r w:rsidRPr="0067506E">
        <w:rPr>
          <w:rFonts w:asciiTheme="minorBidi" w:hAnsiTheme="minorBidi" w:cstheme="minorBidi"/>
          <w:sz w:val="22"/>
          <w:szCs w:val="22"/>
        </w:rPr>
        <w:t xml:space="preserve">Fourniture, pose et raccordement de spot encastrable Ledd’environ 25W </w:t>
      </w:r>
      <w:r w:rsidR="008E0E94" w:rsidRPr="008E0E94">
        <w:rPr>
          <w:rFonts w:asciiTheme="minorBidi" w:hAnsiTheme="minorBidi" w:cstheme="minorBidi"/>
          <w:b/>
          <w:bCs/>
          <w:sz w:val="22"/>
          <w:szCs w:val="22"/>
        </w:rPr>
        <w:t>de bonne qualité et de marque mondialement reconnue</w:t>
      </w:r>
      <w:r w:rsidRPr="0067506E">
        <w:rPr>
          <w:rFonts w:asciiTheme="minorBidi" w:hAnsiTheme="minorBidi" w:cstheme="minorBidi"/>
          <w:sz w:val="22"/>
          <w:szCs w:val="22"/>
        </w:rPr>
        <w:t>.</w:t>
      </w:r>
    </w:p>
    <w:p w:rsidR="004B4571" w:rsidRPr="0067506E" w:rsidRDefault="004B4571" w:rsidP="00F0392F">
      <w:pPr>
        <w:pStyle w:val="Corpsdetexte"/>
        <w:ind w:right="303"/>
        <w:jc w:val="both"/>
        <w:rPr>
          <w:rFonts w:asciiTheme="minorBidi" w:hAnsiTheme="minorBidi" w:cstheme="minorBidi"/>
          <w:sz w:val="22"/>
          <w:szCs w:val="22"/>
        </w:rPr>
      </w:pPr>
      <w:r w:rsidRPr="0067506E">
        <w:rPr>
          <w:rFonts w:asciiTheme="minorBidi" w:hAnsiTheme="minorBidi" w:cstheme="minorBidi"/>
          <w:sz w:val="22"/>
          <w:szCs w:val="22"/>
        </w:rPr>
        <w:t>Le luminaire aura collerette et corps en aluminium finition poudré et diffuseur en polycarbonate sablé avec angle de diffusion : 96°</w:t>
      </w:r>
    </w:p>
    <w:p w:rsidR="004B4571" w:rsidRPr="0067506E" w:rsidRDefault="004B4571" w:rsidP="00F0392F">
      <w:pPr>
        <w:pStyle w:val="Corpsdetexte"/>
        <w:jc w:val="both"/>
        <w:rPr>
          <w:rFonts w:asciiTheme="minorBidi" w:hAnsiTheme="minorBidi" w:cstheme="minorBidi"/>
          <w:sz w:val="22"/>
          <w:szCs w:val="22"/>
        </w:rPr>
      </w:pPr>
      <w:r w:rsidRPr="0067506E">
        <w:rPr>
          <w:rFonts w:asciiTheme="minorBidi" w:hAnsiTheme="minorBidi" w:cstheme="minorBidi"/>
          <w:sz w:val="22"/>
          <w:szCs w:val="22"/>
        </w:rPr>
        <w:t xml:space="preserve">Ouvrage payé à l’unité, au prix </w:t>
      </w:r>
      <w:proofErr w:type="gramStart"/>
      <w:r w:rsidRPr="0067506E">
        <w:rPr>
          <w:rFonts w:asciiTheme="minorBidi" w:hAnsiTheme="minorBidi" w:cstheme="minorBidi"/>
          <w:sz w:val="22"/>
          <w:szCs w:val="22"/>
        </w:rPr>
        <w:t>………………………………………………….…………………….….</w:t>
      </w:r>
      <w:proofErr w:type="gramEnd"/>
      <w:r w:rsidR="00404D05" w:rsidRPr="0067506E">
        <w:rPr>
          <w:rFonts w:asciiTheme="minorBidi" w:hAnsiTheme="minorBidi" w:cstheme="minorBidi"/>
          <w:color w:val="538DD3"/>
          <w:sz w:val="22"/>
          <w:szCs w:val="22"/>
        </w:rPr>
        <w:t>N° F8</w:t>
      </w:r>
      <w:r w:rsidRPr="0067506E">
        <w:rPr>
          <w:rFonts w:asciiTheme="minorBidi" w:hAnsiTheme="minorBidi" w:cstheme="minorBidi"/>
          <w:color w:val="538DD3"/>
          <w:sz w:val="22"/>
          <w:szCs w:val="22"/>
        </w:rPr>
        <w:t>-</w:t>
      </w:r>
      <w:r w:rsidR="00404D05" w:rsidRPr="0067506E">
        <w:rPr>
          <w:rFonts w:asciiTheme="minorBidi" w:hAnsiTheme="minorBidi" w:cstheme="minorBidi"/>
          <w:color w:val="538DD3"/>
          <w:sz w:val="22"/>
          <w:szCs w:val="22"/>
        </w:rPr>
        <w:t>f</w:t>
      </w:r>
    </w:p>
    <w:p w:rsidR="004B4571" w:rsidRPr="0067506E" w:rsidRDefault="004B4571" w:rsidP="00F0392F">
      <w:pPr>
        <w:pStyle w:val="Corpsdetexte"/>
        <w:jc w:val="both"/>
        <w:rPr>
          <w:rFonts w:asciiTheme="minorBidi" w:hAnsiTheme="minorBidi" w:cstheme="minorBidi"/>
          <w:sz w:val="22"/>
          <w:szCs w:val="22"/>
        </w:rPr>
      </w:pPr>
    </w:p>
    <w:p w:rsidR="004B4571" w:rsidRPr="0067506E" w:rsidRDefault="004B4571" w:rsidP="00D56984">
      <w:pPr>
        <w:pStyle w:val="Paragraphedeliste"/>
        <w:numPr>
          <w:ilvl w:val="0"/>
          <w:numId w:val="58"/>
        </w:numPr>
        <w:tabs>
          <w:tab w:val="left" w:pos="1185"/>
          <w:tab w:val="left" w:pos="1186"/>
        </w:tabs>
        <w:ind w:left="0"/>
        <w:jc w:val="both"/>
        <w:rPr>
          <w:rFonts w:asciiTheme="minorBidi" w:hAnsiTheme="minorBidi" w:cstheme="minorBidi"/>
        </w:rPr>
      </w:pPr>
      <w:r w:rsidRPr="0067506E">
        <w:rPr>
          <w:rFonts w:asciiTheme="minorBidi" w:hAnsiTheme="minorBidi" w:cstheme="minorBidi"/>
          <w:u w:val="single"/>
        </w:rPr>
        <w:t>Spot LED étanche9W</w:t>
      </w:r>
    </w:p>
    <w:p w:rsidR="004B4571" w:rsidRPr="0067506E" w:rsidRDefault="004B4571" w:rsidP="008E0E94">
      <w:pPr>
        <w:pStyle w:val="Corpsdetexte"/>
        <w:jc w:val="both"/>
        <w:rPr>
          <w:rFonts w:asciiTheme="minorBidi" w:hAnsiTheme="minorBidi" w:cstheme="minorBidi"/>
          <w:sz w:val="22"/>
          <w:szCs w:val="22"/>
        </w:rPr>
      </w:pPr>
      <w:r w:rsidRPr="0067506E">
        <w:rPr>
          <w:rFonts w:asciiTheme="minorBidi" w:hAnsiTheme="minorBidi" w:cstheme="minorBidi"/>
          <w:sz w:val="22"/>
          <w:szCs w:val="22"/>
        </w:rPr>
        <w:t xml:space="preserve">Fourniture, pose et raccordement de spot encastrable Led étanche 9W de </w:t>
      </w:r>
      <w:r w:rsidR="008E0E94" w:rsidRPr="008E0E94">
        <w:rPr>
          <w:rFonts w:asciiTheme="minorBidi" w:hAnsiTheme="minorBidi" w:cstheme="minorBidi"/>
          <w:b/>
          <w:bCs/>
          <w:sz w:val="22"/>
          <w:szCs w:val="22"/>
        </w:rPr>
        <w:t>de bonne qualité et de marque mondialement reconnue</w:t>
      </w:r>
      <w:r w:rsidRPr="0067506E">
        <w:rPr>
          <w:rFonts w:asciiTheme="minorBidi" w:hAnsiTheme="minorBidi" w:cstheme="minorBidi"/>
          <w:sz w:val="22"/>
          <w:szCs w:val="22"/>
        </w:rPr>
        <w:t>.</w:t>
      </w:r>
    </w:p>
    <w:p w:rsidR="004B4571" w:rsidRPr="0067506E" w:rsidRDefault="004B4571" w:rsidP="00F0392F">
      <w:pPr>
        <w:pStyle w:val="Corpsdetexte"/>
        <w:jc w:val="both"/>
        <w:rPr>
          <w:rFonts w:asciiTheme="minorBidi" w:hAnsiTheme="minorBidi" w:cstheme="minorBidi"/>
          <w:color w:val="538DD3"/>
          <w:sz w:val="22"/>
          <w:szCs w:val="22"/>
        </w:rPr>
      </w:pPr>
      <w:r w:rsidRPr="0067506E">
        <w:rPr>
          <w:rFonts w:asciiTheme="minorBidi" w:hAnsiTheme="minorBidi" w:cstheme="minorBidi"/>
          <w:sz w:val="22"/>
          <w:szCs w:val="22"/>
        </w:rPr>
        <w:t xml:space="preserve">Ouvrage payé à l’unité, au prix </w:t>
      </w:r>
      <w:proofErr w:type="gramStart"/>
      <w:r w:rsidRPr="0067506E">
        <w:rPr>
          <w:rFonts w:asciiTheme="minorBidi" w:hAnsiTheme="minorBidi" w:cstheme="minorBidi"/>
          <w:sz w:val="22"/>
          <w:szCs w:val="22"/>
        </w:rPr>
        <w:t>………………………………………………….…………………….….</w:t>
      </w:r>
      <w:proofErr w:type="gramEnd"/>
      <w:r w:rsidR="00C3130C" w:rsidRPr="0067506E">
        <w:rPr>
          <w:rFonts w:asciiTheme="minorBidi" w:hAnsiTheme="minorBidi" w:cstheme="minorBidi"/>
          <w:color w:val="538DD3"/>
          <w:sz w:val="22"/>
          <w:szCs w:val="22"/>
        </w:rPr>
        <w:t>N° F8</w:t>
      </w:r>
      <w:r w:rsidRPr="0067506E">
        <w:rPr>
          <w:rFonts w:asciiTheme="minorBidi" w:hAnsiTheme="minorBidi" w:cstheme="minorBidi"/>
          <w:color w:val="538DD3"/>
          <w:sz w:val="22"/>
          <w:szCs w:val="22"/>
        </w:rPr>
        <w:t>-</w:t>
      </w:r>
      <w:r w:rsidR="00C3130C" w:rsidRPr="0067506E">
        <w:rPr>
          <w:rFonts w:asciiTheme="minorBidi" w:hAnsiTheme="minorBidi" w:cstheme="minorBidi"/>
          <w:color w:val="538DD3"/>
          <w:sz w:val="22"/>
          <w:szCs w:val="22"/>
        </w:rPr>
        <w:t>g</w:t>
      </w:r>
    </w:p>
    <w:p w:rsidR="00C3130C" w:rsidRPr="0067506E" w:rsidRDefault="00C3130C" w:rsidP="00F0392F">
      <w:pPr>
        <w:pStyle w:val="Corpsdetexte"/>
        <w:jc w:val="both"/>
        <w:rPr>
          <w:rFonts w:asciiTheme="minorBidi" w:hAnsiTheme="minorBidi" w:cstheme="minorBidi"/>
          <w:color w:val="538DD3"/>
          <w:sz w:val="22"/>
          <w:szCs w:val="22"/>
        </w:rPr>
      </w:pPr>
    </w:p>
    <w:p w:rsidR="00C3130C" w:rsidRPr="0067506E" w:rsidRDefault="00C3130C" w:rsidP="00F0392F">
      <w:pPr>
        <w:jc w:val="both"/>
        <w:rPr>
          <w:rFonts w:asciiTheme="minorBidi" w:hAnsiTheme="minorBidi" w:cstheme="minorBidi"/>
          <w:u w:val="single"/>
        </w:rPr>
      </w:pPr>
      <w:r w:rsidRPr="0067506E">
        <w:rPr>
          <w:rFonts w:asciiTheme="minorBidi" w:hAnsiTheme="minorBidi" w:cstheme="minorBidi"/>
          <w:u w:val="single"/>
        </w:rPr>
        <w:t>h-Projecteur Led 31W</w:t>
      </w:r>
    </w:p>
    <w:p w:rsidR="00C3130C" w:rsidRPr="0067506E" w:rsidRDefault="00C3130C" w:rsidP="008E0E94">
      <w:pPr>
        <w:pStyle w:val="Corpsdetexte"/>
        <w:jc w:val="both"/>
        <w:rPr>
          <w:rFonts w:asciiTheme="minorBidi" w:hAnsiTheme="minorBidi" w:cstheme="minorBidi"/>
          <w:sz w:val="22"/>
          <w:szCs w:val="22"/>
        </w:rPr>
      </w:pPr>
      <w:r w:rsidRPr="0067506E">
        <w:rPr>
          <w:rFonts w:asciiTheme="minorBidi" w:hAnsiTheme="minorBidi" w:cstheme="minorBidi"/>
          <w:sz w:val="22"/>
          <w:szCs w:val="22"/>
        </w:rPr>
        <w:t xml:space="preserve">Fourniture, pose et raccordement de projecteur Led 31W </w:t>
      </w:r>
      <w:r w:rsidR="008E0E94" w:rsidRPr="008E0E94">
        <w:rPr>
          <w:rFonts w:asciiTheme="minorBidi" w:hAnsiTheme="minorBidi" w:cstheme="minorBidi"/>
          <w:b/>
          <w:bCs/>
          <w:sz w:val="22"/>
          <w:szCs w:val="22"/>
        </w:rPr>
        <w:t>de bonne qualité et de marque mondialement reconnue</w:t>
      </w:r>
      <w:r w:rsidR="008E0E94" w:rsidRPr="0067506E">
        <w:rPr>
          <w:rFonts w:asciiTheme="minorBidi" w:hAnsiTheme="minorBidi" w:cstheme="minorBidi"/>
          <w:sz w:val="22"/>
          <w:szCs w:val="22"/>
        </w:rPr>
        <w:t xml:space="preserve"> </w:t>
      </w:r>
      <w:r w:rsidRPr="0067506E">
        <w:rPr>
          <w:rFonts w:asciiTheme="minorBidi" w:hAnsiTheme="minorBidi" w:cstheme="minorBidi"/>
          <w:sz w:val="22"/>
          <w:szCs w:val="22"/>
        </w:rPr>
        <w:t>CORPS: aluminium moulé sous pression avec ailettes de refroidissement</w:t>
      </w:r>
    </w:p>
    <w:p w:rsidR="00C3130C" w:rsidRPr="0067506E" w:rsidRDefault="00C3130C" w:rsidP="00D56984">
      <w:pPr>
        <w:pStyle w:val="Corpsdetexte"/>
        <w:numPr>
          <w:ilvl w:val="3"/>
          <w:numId w:val="47"/>
        </w:numPr>
        <w:ind w:left="0"/>
        <w:jc w:val="both"/>
        <w:rPr>
          <w:rFonts w:asciiTheme="minorBidi" w:hAnsiTheme="minorBidi" w:cstheme="minorBidi"/>
          <w:sz w:val="22"/>
          <w:szCs w:val="22"/>
        </w:rPr>
      </w:pPr>
      <w:r w:rsidRPr="0067506E">
        <w:rPr>
          <w:rFonts w:asciiTheme="minorBidi" w:hAnsiTheme="minorBidi" w:cstheme="minorBidi"/>
          <w:color w:val="333333"/>
          <w:sz w:val="22"/>
          <w:szCs w:val="22"/>
          <w:shd w:val="clear" w:color="auto" w:fill="FFFFFF"/>
        </w:rPr>
        <w:t>DIFFUSEUR: verre trempé épaisseur 4 mm résistant au choc thermique et au choc mécanique</w:t>
      </w:r>
    </w:p>
    <w:p w:rsidR="00C3130C" w:rsidRPr="0067506E" w:rsidRDefault="00C3130C" w:rsidP="00D56984">
      <w:pPr>
        <w:pStyle w:val="Corpsdetexte"/>
        <w:numPr>
          <w:ilvl w:val="3"/>
          <w:numId w:val="47"/>
        </w:numPr>
        <w:ind w:left="0"/>
        <w:jc w:val="both"/>
        <w:rPr>
          <w:rFonts w:asciiTheme="minorBidi" w:hAnsiTheme="minorBidi" w:cstheme="minorBidi"/>
          <w:sz w:val="22"/>
          <w:szCs w:val="22"/>
        </w:rPr>
      </w:pPr>
      <w:r w:rsidRPr="0067506E">
        <w:rPr>
          <w:rFonts w:asciiTheme="minorBidi" w:hAnsiTheme="minorBidi" w:cstheme="minorBidi"/>
          <w:color w:val="333333"/>
          <w:sz w:val="22"/>
          <w:szCs w:val="22"/>
          <w:shd w:val="clear" w:color="auto" w:fill="FFFFFF"/>
        </w:rPr>
        <w:t>Peinture : Poudre polyester</w:t>
      </w:r>
    </w:p>
    <w:p w:rsidR="00C3130C" w:rsidRPr="0067506E" w:rsidRDefault="00C3130C" w:rsidP="00D56984">
      <w:pPr>
        <w:pStyle w:val="Corpsdetexte"/>
        <w:numPr>
          <w:ilvl w:val="3"/>
          <w:numId w:val="47"/>
        </w:numPr>
        <w:ind w:left="0"/>
        <w:jc w:val="both"/>
        <w:rPr>
          <w:rFonts w:asciiTheme="minorBidi" w:hAnsiTheme="minorBidi" w:cstheme="minorBidi"/>
          <w:sz w:val="22"/>
          <w:szCs w:val="22"/>
        </w:rPr>
      </w:pPr>
      <w:r w:rsidRPr="0067506E">
        <w:rPr>
          <w:rFonts w:asciiTheme="minorBidi" w:hAnsiTheme="minorBidi" w:cstheme="minorBidi"/>
          <w:color w:val="333333"/>
          <w:sz w:val="22"/>
          <w:szCs w:val="22"/>
          <w:shd w:val="clear" w:color="auto" w:fill="FFFFFF"/>
        </w:rPr>
        <w:t>OPTIQUES: symétrique lentilles secondaires en PMMA haute performance avec récupérateurs de flux en polycarbonate moulé haute performance.</w:t>
      </w:r>
    </w:p>
    <w:p w:rsidR="00C3130C" w:rsidRPr="0067506E" w:rsidRDefault="00C3130C" w:rsidP="00D56984">
      <w:pPr>
        <w:pStyle w:val="Corpsdetexte"/>
        <w:numPr>
          <w:ilvl w:val="3"/>
          <w:numId w:val="47"/>
        </w:numPr>
        <w:ind w:left="0"/>
        <w:jc w:val="both"/>
        <w:rPr>
          <w:rFonts w:asciiTheme="minorBidi" w:hAnsiTheme="minorBidi" w:cstheme="minorBidi"/>
          <w:sz w:val="22"/>
          <w:szCs w:val="22"/>
        </w:rPr>
      </w:pPr>
      <w:r w:rsidRPr="0067506E">
        <w:rPr>
          <w:rFonts w:asciiTheme="minorBidi" w:hAnsiTheme="minorBidi" w:cstheme="minorBidi"/>
          <w:color w:val="333333"/>
          <w:sz w:val="22"/>
          <w:szCs w:val="22"/>
          <w:shd w:val="clear" w:color="auto" w:fill="FFFFFF"/>
        </w:rPr>
        <w:t xml:space="preserve">LED: Dernière génération de la technologie 11880lm - 4000K - 700mA - 31W - CRI 80 </w:t>
      </w:r>
    </w:p>
    <w:p w:rsidR="00C3130C" w:rsidRPr="0067506E" w:rsidRDefault="00C3130C" w:rsidP="00D56984">
      <w:pPr>
        <w:pStyle w:val="Corpsdetexte"/>
        <w:numPr>
          <w:ilvl w:val="3"/>
          <w:numId w:val="47"/>
        </w:numPr>
        <w:ind w:left="0"/>
        <w:jc w:val="both"/>
        <w:rPr>
          <w:rFonts w:asciiTheme="minorBidi" w:hAnsiTheme="minorBidi" w:cstheme="minorBidi"/>
          <w:sz w:val="22"/>
          <w:szCs w:val="22"/>
        </w:rPr>
      </w:pPr>
      <w:r w:rsidRPr="0067506E">
        <w:rPr>
          <w:rFonts w:asciiTheme="minorBidi" w:hAnsiTheme="minorBidi" w:cstheme="minorBidi"/>
          <w:color w:val="333333"/>
          <w:sz w:val="22"/>
          <w:szCs w:val="22"/>
          <w:shd w:val="clear" w:color="auto" w:fill="FFFFFF"/>
        </w:rPr>
        <w:t>Durée de vie 80%: 80000h (L80B10)</w:t>
      </w:r>
    </w:p>
    <w:p w:rsidR="00C3130C" w:rsidRPr="0067506E" w:rsidRDefault="00C3130C" w:rsidP="00F0392F">
      <w:pPr>
        <w:pStyle w:val="Corpsdetexte"/>
        <w:jc w:val="both"/>
        <w:rPr>
          <w:rFonts w:asciiTheme="minorBidi" w:hAnsiTheme="minorBidi" w:cstheme="minorBidi"/>
          <w:sz w:val="22"/>
          <w:szCs w:val="22"/>
        </w:rPr>
      </w:pPr>
      <w:r w:rsidRPr="0067506E">
        <w:rPr>
          <w:rFonts w:asciiTheme="minorBidi" w:hAnsiTheme="minorBidi" w:cstheme="minorBidi"/>
          <w:sz w:val="22"/>
          <w:szCs w:val="22"/>
        </w:rPr>
        <w:t xml:space="preserve">Ouvrage payé à l’unité, au prix </w:t>
      </w:r>
      <w:proofErr w:type="gramStart"/>
      <w:r w:rsidRPr="0067506E">
        <w:rPr>
          <w:rFonts w:asciiTheme="minorBidi" w:hAnsiTheme="minorBidi" w:cstheme="minorBidi"/>
          <w:sz w:val="22"/>
          <w:szCs w:val="22"/>
        </w:rPr>
        <w:t>………………………………………………….……………………..…….</w:t>
      </w:r>
      <w:proofErr w:type="gramEnd"/>
      <w:r w:rsidRPr="0067506E">
        <w:rPr>
          <w:rFonts w:asciiTheme="minorBidi" w:hAnsiTheme="minorBidi" w:cstheme="minorBidi"/>
          <w:color w:val="538DD3"/>
          <w:sz w:val="22"/>
          <w:szCs w:val="22"/>
        </w:rPr>
        <w:t>N° F8-h</w:t>
      </w:r>
    </w:p>
    <w:p w:rsidR="00C3130C" w:rsidRPr="0067506E" w:rsidRDefault="00C3130C" w:rsidP="00F0392F">
      <w:pPr>
        <w:pStyle w:val="Corpsdetexte"/>
        <w:jc w:val="both"/>
        <w:rPr>
          <w:rFonts w:asciiTheme="minorBidi" w:hAnsiTheme="minorBidi" w:cstheme="minorBidi"/>
          <w:color w:val="538DD3"/>
          <w:sz w:val="22"/>
          <w:szCs w:val="22"/>
        </w:rPr>
      </w:pPr>
    </w:p>
    <w:p w:rsidR="004B4571" w:rsidRPr="0067506E" w:rsidRDefault="004B4571" w:rsidP="00D56984">
      <w:pPr>
        <w:pStyle w:val="Paragraphedeliste"/>
        <w:numPr>
          <w:ilvl w:val="0"/>
          <w:numId w:val="59"/>
        </w:numPr>
        <w:tabs>
          <w:tab w:val="left" w:pos="1185"/>
          <w:tab w:val="left" w:pos="1186"/>
        </w:tabs>
        <w:ind w:left="0"/>
        <w:jc w:val="both"/>
        <w:rPr>
          <w:rFonts w:asciiTheme="minorBidi" w:hAnsiTheme="minorBidi" w:cstheme="minorBidi"/>
        </w:rPr>
      </w:pPr>
      <w:r w:rsidRPr="0067506E">
        <w:rPr>
          <w:rFonts w:asciiTheme="minorBidi" w:hAnsiTheme="minorBidi" w:cstheme="minorBidi"/>
          <w:u w:val="single"/>
        </w:rPr>
        <w:t>Projecteur Led 86W</w:t>
      </w:r>
    </w:p>
    <w:p w:rsidR="004B4571" w:rsidRPr="0067506E" w:rsidRDefault="004B4571" w:rsidP="00D64D9F">
      <w:pPr>
        <w:pStyle w:val="Corpsdetexte"/>
        <w:jc w:val="both"/>
        <w:rPr>
          <w:rFonts w:asciiTheme="minorBidi" w:hAnsiTheme="minorBidi" w:cstheme="minorBidi"/>
          <w:sz w:val="22"/>
          <w:szCs w:val="22"/>
        </w:rPr>
      </w:pPr>
      <w:r w:rsidRPr="0067506E">
        <w:rPr>
          <w:rFonts w:asciiTheme="minorBidi" w:hAnsiTheme="minorBidi" w:cstheme="minorBidi"/>
          <w:sz w:val="22"/>
          <w:szCs w:val="22"/>
        </w:rPr>
        <w:t xml:space="preserve">Fourniture, pose et raccordement de projecteur Led 86W </w:t>
      </w:r>
      <w:r w:rsidR="00D64D9F" w:rsidRPr="008E0E94">
        <w:rPr>
          <w:rFonts w:asciiTheme="minorBidi" w:hAnsiTheme="minorBidi" w:cstheme="minorBidi"/>
          <w:b/>
          <w:bCs/>
          <w:sz w:val="22"/>
          <w:szCs w:val="22"/>
        </w:rPr>
        <w:t>de bonne qualité et de marque mondialement reconnue</w:t>
      </w:r>
      <w:r w:rsidR="00D64D9F" w:rsidRPr="0067506E">
        <w:rPr>
          <w:rFonts w:asciiTheme="minorBidi" w:hAnsiTheme="minorBidi" w:cstheme="minorBidi"/>
          <w:sz w:val="22"/>
          <w:szCs w:val="22"/>
        </w:rPr>
        <w:t xml:space="preserve"> </w:t>
      </w:r>
      <w:r w:rsidRPr="0067506E">
        <w:rPr>
          <w:rFonts w:asciiTheme="minorBidi" w:hAnsiTheme="minorBidi" w:cstheme="minorBidi"/>
          <w:sz w:val="22"/>
          <w:szCs w:val="22"/>
        </w:rPr>
        <w:t>CORPS: aluminium moulé sous pression avec ailettes de refroidissement</w:t>
      </w:r>
    </w:p>
    <w:p w:rsidR="004B4571" w:rsidRPr="0067506E" w:rsidRDefault="004B4571" w:rsidP="00D56984">
      <w:pPr>
        <w:pStyle w:val="Corpsdetexte"/>
        <w:numPr>
          <w:ilvl w:val="3"/>
          <w:numId w:val="47"/>
        </w:numPr>
        <w:ind w:left="0"/>
        <w:jc w:val="both"/>
        <w:rPr>
          <w:rFonts w:asciiTheme="minorBidi" w:hAnsiTheme="minorBidi" w:cstheme="minorBidi"/>
          <w:sz w:val="22"/>
          <w:szCs w:val="22"/>
        </w:rPr>
      </w:pPr>
      <w:r w:rsidRPr="0067506E">
        <w:rPr>
          <w:rFonts w:asciiTheme="minorBidi" w:hAnsiTheme="minorBidi" w:cstheme="minorBidi"/>
          <w:color w:val="333333"/>
          <w:sz w:val="22"/>
          <w:szCs w:val="22"/>
          <w:shd w:val="clear" w:color="auto" w:fill="FFFFFF"/>
        </w:rPr>
        <w:t>DIFFUSEUR: verre trempé épaisseur 4 mm résistant au choc thermique et au choc mécanique</w:t>
      </w:r>
    </w:p>
    <w:p w:rsidR="004B4571" w:rsidRPr="0067506E" w:rsidRDefault="004B4571" w:rsidP="00D56984">
      <w:pPr>
        <w:pStyle w:val="Corpsdetexte"/>
        <w:numPr>
          <w:ilvl w:val="3"/>
          <w:numId w:val="47"/>
        </w:numPr>
        <w:ind w:left="0"/>
        <w:jc w:val="both"/>
        <w:rPr>
          <w:rFonts w:asciiTheme="minorBidi" w:hAnsiTheme="minorBidi" w:cstheme="minorBidi"/>
          <w:sz w:val="22"/>
          <w:szCs w:val="22"/>
        </w:rPr>
      </w:pPr>
      <w:r w:rsidRPr="0067506E">
        <w:rPr>
          <w:rFonts w:asciiTheme="minorBidi" w:hAnsiTheme="minorBidi" w:cstheme="minorBidi"/>
          <w:color w:val="333333"/>
          <w:sz w:val="22"/>
          <w:szCs w:val="22"/>
          <w:shd w:val="clear" w:color="auto" w:fill="FFFFFF"/>
        </w:rPr>
        <w:t>Peinture : Poudre polyester</w:t>
      </w:r>
    </w:p>
    <w:p w:rsidR="004B4571" w:rsidRPr="0067506E" w:rsidRDefault="004B4571" w:rsidP="00D56984">
      <w:pPr>
        <w:pStyle w:val="Corpsdetexte"/>
        <w:numPr>
          <w:ilvl w:val="3"/>
          <w:numId w:val="47"/>
        </w:numPr>
        <w:ind w:left="0"/>
        <w:jc w:val="both"/>
        <w:rPr>
          <w:rFonts w:asciiTheme="minorBidi" w:hAnsiTheme="minorBidi" w:cstheme="minorBidi"/>
          <w:sz w:val="22"/>
          <w:szCs w:val="22"/>
        </w:rPr>
      </w:pPr>
      <w:r w:rsidRPr="0067506E">
        <w:rPr>
          <w:rFonts w:asciiTheme="minorBidi" w:hAnsiTheme="minorBidi" w:cstheme="minorBidi"/>
          <w:color w:val="333333"/>
          <w:sz w:val="22"/>
          <w:szCs w:val="22"/>
          <w:shd w:val="clear" w:color="auto" w:fill="FFFFFF"/>
        </w:rPr>
        <w:lastRenderedPageBreak/>
        <w:t>OPTIQUES: symétrique lentilles secondaires en PMMA haute performance avec récupérateurs de flux en polycarbonate moulé haute performance.</w:t>
      </w:r>
    </w:p>
    <w:p w:rsidR="004B4571" w:rsidRPr="0067506E" w:rsidRDefault="004B4571" w:rsidP="00D56984">
      <w:pPr>
        <w:pStyle w:val="Corpsdetexte"/>
        <w:numPr>
          <w:ilvl w:val="3"/>
          <w:numId w:val="47"/>
        </w:numPr>
        <w:ind w:left="0"/>
        <w:jc w:val="both"/>
        <w:rPr>
          <w:rFonts w:asciiTheme="minorBidi" w:hAnsiTheme="minorBidi" w:cstheme="minorBidi"/>
          <w:sz w:val="22"/>
          <w:szCs w:val="22"/>
        </w:rPr>
      </w:pPr>
      <w:r w:rsidRPr="0067506E">
        <w:rPr>
          <w:rFonts w:asciiTheme="minorBidi" w:hAnsiTheme="minorBidi" w:cstheme="minorBidi"/>
          <w:color w:val="333333"/>
          <w:sz w:val="22"/>
          <w:szCs w:val="22"/>
          <w:shd w:val="clear" w:color="auto" w:fill="FFFFFF"/>
        </w:rPr>
        <w:t xml:space="preserve">LED: Dernière génération de la technologie 11880lm - 4000K - 700mA - 86W - CRI 80 </w:t>
      </w:r>
    </w:p>
    <w:p w:rsidR="004B4571" w:rsidRPr="0067506E" w:rsidRDefault="004B4571" w:rsidP="00D56984">
      <w:pPr>
        <w:pStyle w:val="Corpsdetexte"/>
        <w:numPr>
          <w:ilvl w:val="3"/>
          <w:numId w:val="47"/>
        </w:numPr>
        <w:ind w:left="0"/>
        <w:jc w:val="both"/>
        <w:rPr>
          <w:rFonts w:asciiTheme="minorBidi" w:hAnsiTheme="minorBidi" w:cstheme="minorBidi"/>
          <w:sz w:val="22"/>
          <w:szCs w:val="22"/>
        </w:rPr>
      </w:pPr>
      <w:r w:rsidRPr="0067506E">
        <w:rPr>
          <w:rFonts w:asciiTheme="minorBidi" w:hAnsiTheme="minorBidi" w:cstheme="minorBidi"/>
          <w:color w:val="333333"/>
          <w:sz w:val="22"/>
          <w:szCs w:val="22"/>
          <w:shd w:val="clear" w:color="auto" w:fill="FFFFFF"/>
        </w:rPr>
        <w:t>Durée de vie 80%: 80000h (L80B10)</w:t>
      </w:r>
    </w:p>
    <w:p w:rsidR="004B4571" w:rsidRPr="0067506E" w:rsidRDefault="004B4571" w:rsidP="00F0392F">
      <w:pPr>
        <w:pStyle w:val="Corpsdetexte"/>
        <w:jc w:val="both"/>
        <w:rPr>
          <w:rFonts w:asciiTheme="minorBidi" w:hAnsiTheme="minorBidi" w:cstheme="minorBidi"/>
          <w:color w:val="538DD3"/>
          <w:sz w:val="22"/>
          <w:szCs w:val="22"/>
        </w:rPr>
      </w:pPr>
      <w:r w:rsidRPr="0067506E">
        <w:rPr>
          <w:rFonts w:asciiTheme="minorBidi" w:hAnsiTheme="minorBidi" w:cstheme="minorBidi"/>
          <w:sz w:val="22"/>
          <w:szCs w:val="22"/>
        </w:rPr>
        <w:t xml:space="preserve">Ouvrage payé à l’unité, au prix </w:t>
      </w:r>
      <w:proofErr w:type="gramStart"/>
      <w:r w:rsidRPr="0067506E">
        <w:rPr>
          <w:rFonts w:asciiTheme="minorBidi" w:hAnsiTheme="minorBidi" w:cstheme="minorBidi"/>
          <w:sz w:val="22"/>
          <w:szCs w:val="22"/>
        </w:rPr>
        <w:t>………………………………………………….………………</w:t>
      </w:r>
      <w:r w:rsidR="001F0330" w:rsidRPr="0067506E">
        <w:rPr>
          <w:rFonts w:asciiTheme="minorBidi" w:hAnsiTheme="minorBidi" w:cstheme="minorBidi"/>
          <w:sz w:val="22"/>
          <w:szCs w:val="22"/>
        </w:rPr>
        <w:t>.</w:t>
      </w:r>
      <w:r w:rsidRPr="0067506E">
        <w:rPr>
          <w:rFonts w:asciiTheme="minorBidi" w:hAnsiTheme="minorBidi" w:cstheme="minorBidi"/>
          <w:sz w:val="22"/>
          <w:szCs w:val="22"/>
        </w:rPr>
        <w:t>…….….</w:t>
      </w:r>
      <w:proofErr w:type="gramEnd"/>
      <w:r w:rsidR="00BC3EAE" w:rsidRPr="0067506E">
        <w:rPr>
          <w:rFonts w:asciiTheme="minorBidi" w:hAnsiTheme="minorBidi" w:cstheme="minorBidi"/>
          <w:color w:val="538DD3"/>
          <w:sz w:val="22"/>
          <w:szCs w:val="22"/>
        </w:rPr>
        <w:t>N° F8-i</w:t>
      </w:r>
    </w:p>
    <w:p w:rsidR="003D3184" w:rsidRPr="0067506E" w:rsidRDefault="003D3184" w:rsidP="00F0392F">
      <w:pPr>
        <w:pStyle w:val="Corpsdetexte"/>
        <w:jc w:val="both"/>
        <w:rPr>
          <w:rFonts w:asciiTheme="minorBidi" w:hAnsiTheme="minorBidi" w:cstheme="minorBidi"/>
          <w:color w:val="538DD3"/>
          <w:sz w:val="22"/>
          <w:szCs w:val="22"/>
        </w:rPr>
      </w:pPr>
    </w:p>
    <w:p w:rsidR="001F0330" w:rsidRPr="0067506E" w:rsidRDefault="001F0330" w:rsidP="00D56984">
      <w:pPr>
        <w:pStyle w:val="Paragraphedeliste"/>
        <w:numPr>
          <w:ilvl w:val="0"/>
          <w:numId w:val="59"/>
        </w:numPr>
        <w:tabs>
          <w:tab w:val="left" w:pos="1185"/>
          <w:tab w:val="left" w:pos="1186"/>
        </w:tabs>
        <w:ind w:left="0"/>
        <w:jc w:val="both"/>
        <w:rPr>
          <w:rFonts w:asciiTheme="minorBidi" w:hAnsiTheme="minorBidi" w:cstheme="minorBidi"/>
        </w:rPr>
      </w:pPr>
      <w:r w:rsidRPr="0067506E">
        <w:rPr>
          <w:rFonts w:asciiTheme="minorBidi" w:hAnsiTheme="minorBidi" w:cstheme="minorBidi"/>
          <w:u w:val="single"/>
        </w:rPr>
        <w:t>Spot  au sol LED  étanche</w:t>
      </w:r>
    </w:p>
    <w:p w:rsidR="00D64D9F" w:rsidRDefault="001F0330" w:rsidP="00D64D9F">
      <w:pPr>
        <w:pStyle w:val="Corpsdetexte"/>
        <w:jc w:val="both"/>
        <w:rPr>
          <w:rFonts w:asciiTheme="minorBidi" w:hAnsiTheme="minorBidi" w:cstheme="minorBidi"/>
          <w:sz w:val="22"/>
          <w:szCs w:val="22"/>
        </w:rPr>
      </w:pPr>
      <w:r w:rsidRPr="0067506E">
        <w:rPr>
          <w:rFonts w:asciiTheme="minorBidi" w:hAnsiTheme="minorBidi" w:cstheme="minorBidi"/>
          <w:sz w:val="22"/>
          <w:szCs w:val="22"/>
        </w:rPr>
        <w:t xml:space="preserve">Fourniture, pose et raccordement de spot au sol  encastrable Led étanche  </w:t>
      </w:r>
      <w:r w:rsidR="00D64D9F" w:rsidRPr="008E0E94">
        <w:rPr>
          <w:rFonts w:asciiTheme="minorBidi" w:hAnsiTheme="minorBidi" w:cstheme="minorBidi"/>
          <w:b/>
          <w:bCs/>
          <w:sz w:val="22"/>
          <w:szCs w:val="22"/>
        </w:rPr>
        <w:t>de bonne qualité et de marque mondialement reconnue</w:t>
      </w:r>
      <w:r w:rsidR="00D64D9F" w:rsidRPr="0067506E">
        <w:rPr>
          <w:rFonts w:asciiTheme="minorBidi" w:hAnsiTheme="minorBidi" w:cstheme="minorBidi"/>
          <w:sz w:val="22"/>
          <w:szCs w:val="22"/>
        </w:rPr>
        <w:t xml:space="preserve"> </w:t>
      </w:r>
    </w:p>
    <w:p w:rsidR="001F0330" w:rsidRPr="0067506E" w:rsidRDefault="001F0330" w:rsidP="00D64D9F">
      <w:pPr>
        <w:pStyle w:val="Corpsdetexte"/>
        <w:jc w:val="both"/>
        <w:rPr>
          <w:rFonts w:asciiTheme="minorBidi" w:hAnsiTheme="minorBidi" w:cstheme="minorBidi"/>
          <w:color w:val="538DD3"/>
          <w:sz w:val="22"/>
          <w:szCs w:val="22"/>
        </w:rPr>
      </w:pPr>
      <w:r w:rsidRPr="0067506E">
        <w:rPr>
          <w:rFonts w:asciiTheme="minorBidi" w:hAnsiTheme="minorBidi" w:cstheme="minorBidi"/>
          <w:sz w:val="22"/>
          <w:szCs w:val="22"/>
        </w:rPr>
        <w:t xml:space="preserve">Ouvrage payé à l’unité, au prix </w:t>
      </w:r>
      <w:proofErr w:type="gramStart"/>
      <w:r w:rsidRPr="0067506E">
        <w:rPr>
          <w:rFonts w:asciiTheme="minorBidi" w:hAnsiTheme="minorBidi" w:cstheme="minorBidi"/>
          <w:sz w:val="22"/>
          <w:szCs w:val="22"/>
        </w:rPr>
        <w:t>………………………………………………….…………………….….</w:t>
      </w:r>
      <w:proofErr w:type="gramEnd"/>
      <w:r w:rsidRPr="0067506E">
        <w:rPr>
          <w:rFonts w:asciiTheme="minorBidi" w:hAnsiTheme="minorBidi" w:cstheme="minorBidi"/>
          <w:color w:val="538DD3"/>
          <w:sz w:val="22"/>
          <w:szCs w:val="22"/>
        </w:rPr>
        <w:t>N° F8-</w:t>
      </w:r>
      <w:r w:rsidR="00EC493C" w:rsidRPr="0067506E">
        <w:rPr>
          <w:rFonts w:asciiTheme="minorBidi" w:hAnsiTheme="minorBidi" w:cstheme="minorBidi"/>
          <w:color w:val="538DD3"/>
          <w:sz w:val="22"/>
          <w:szCs w:val="22"/>
        </w:rPr>
        <w:t>j</w:t>
      </w:r>
    </w:p>
    <w:p w:rsidR="003D3184" w:rsidRPr="0067506E" w:rsidRDefault="003D3184" w:rsidP="00F0392F">
      <w:pPr>
        <w:pStyle w:val="Corpsdetexte"/>
        <w:jc w:val="both"/>
        <w:rPr>
          <w:rFonts w:asciiTheme="minorBidi" w:hAnsiTheme="minorBidi" w:cstheme="minorBidi"/>
          <w:color w:val="538DD3"/>
          <w:sz w:val="22"/>
          <w:szCs w:val="22"/>
        </w:rPr>
      </w:pPr>
    </w:p>
    <w:p w:rsidR="004B4571" w:rsidRPr="0067506E" w:rsidRDefault="004B4571" w:rsidP="00D56984">
      <w:pPr>
        <w:pStyle w:val="Paragraphedeliste"/>
        <w:numPr>
          <w:ilvl w:val="0"/>
          <w:numId w:val="59"/>
        </w:numPr>
        <w:tabs>
          <w:tab w:val="left" w:pos="1185"/>
          <w:tab w:val="left" w:pos="1186"/>
        </w:tabs>
        <w:ind w:left="0"/>
        <w:jc w:val="both"/>
        <w:rPr>
          <w:rFonts w:asciiTheme="minorBidi" w:hAnsiTheme="minorBidi" w:cstheme="minorBidi"/>
        </w:rPr>
      </w:pPr>
      <w:r w:rsidRPr="0067506E">
        <w:rPr>
          <w:rFonts w:asciiTheme="minorBidi" w:hAnsiTheme="minorBidi" w:cstheme="minorBidi"/>
          <w:u w:val="single"/>
        </w:rPr>
        <w:t>Mât de 5m équipé de luminaire LED</w:t>
      </w:r>
    </w:p>
    <w:p w:rsidR="004B4571" w:rsidRPr="0067506E" w:rsidRDefault="004B4571" w:rsidP="00F0392F">
      <w:pPr>
        <w:pStyle w:val="Corpsdetexte"/>
        <w:jc w:val="both"/>
        <w:rPr>
          <w:rFonts w:asciiTheme="minorBidi" w:hAnsiTheme="minorBidi" w:cstheme="minorBidi"/>
          <w:sz w:val="22"/>
          <w:szCs w:val="22"/>
        </w:rPr>
      </w:pPr>
      <w:r w:rsidRPr="0067506E">
        <w:rPr>
          <w:rFonts w:asciiTheme="minorBidi" w:hAnsiTheme="minorBidi" w:cstheme="minorBidi"/>
          <w:sz w:val="22"/>
          <w:szCs w:val="22"/>
        </w:rPr>
        <w:t>Les mâts d’éclairage extérieur doivent être galvanisés et thermolaqués avec une couleur au choix de l’architecte, leur prix comprend également le massif en béton, les tiges d’ancrage, le diamant de protection, la protection individuelle par disjoncteur bipolaire, la plaque à bornes et le câble entre la plaque à borne et le luminaire.</w:t>
      </w:r>
    </w:p>
    <w:p w:rsidR="004B4571" w:rsidRPr="0067506E" w:rsidRDefault="004B4571" w:rsidP="00D64D9F">
      <w:pPr>
        <w:pStyle w:val="Corpsdetexte"/>
        <w:jc w:val="both"/>
        <w:rPr>
          <w:rFonts w:asciiTheme="minorBidi" w:hAnsiTheme="minorBidi" w:cstheme="minorBidi"/>
          <w:sz w:val="22"/>
          <w:szCs w:val="22"/>
        </w:rPr>
      </w:pPr>
      <w:r w:rsidRPr="0067506E">
        <w:rPr>
          <w:rFonts w:asciiTheme="minorBidi" w:hAnsiTheme="minorBidi" w:cstheme="minorBidi"/>
          <w:sz w:val="22"/>
          <w:szCs w:val="22"/>
        </w:rPr>
        <w:t>Luminaire LED  sera de type CitySpirit Urbain Led</w:t>
      </w:r>
      <w:r w:rsidR="00D64D9F">
        <w:rPr>
          <w:rFonts w:asciiTheme="minorBidi" w:hAnsiTheme="minorBidi" w:cstheme="minorBidi"/>
          <w:sz w:val="22"/>
          <w:szCs w:val="22"/>
        </w:rPr>
        <w:t xml:space="preserve"> GINE</w:t>
      </w:r>
      <w:r w:rsidRPr="0067506E">
        <w:rPr>
          <w:rFonts w:asciiTheme="minorBidi" w:hAnsiTheme="minorBidi" w:cstheme="minorBidi"/>
          <w:sz w:val="22"/>
          <w:szCs w:val="22"/>
        </w:rPr>
        <w:t xml:space="preserve"> </w:t>
      </w:r>
      <w:r w:rsidR="00D64D9F" w:rsidRPr="008E0E94">
        <w:rPr>
          <w:rFonts w:asciiTheme="minorBidi" w:hAnsiTheme="minorBidi" w:cstheme="minorBidi"/>
          <w:b/>
          <w:bCs/>
          <w:sz w:val="22"/>
          <w:szCs w:val="22"/>
        </w:rPr>
        <w:t>de bonne qualité et de marque mondialement reconnue</w:t>
      </w:r>
      <w:r w:rsidR="00D64D9F" w:rsidRPr="0067506E">
        <w:rPr>
          <w:rFonts w:asciiTheme="minorBidi" w:hAnsiTheme="minorBidi" w:cstheme="minorBidi"/>
          <w:sz w:val="22"/>
          <w:szCs w:val="22"/>
        </w:rPr>
        <w:t xml:space="preserve"> </w:t>
      </w:r>
      <w:r w:rsidRPr="0067506E">
        <w:rPr>
          <w:rFonts w:asciiTheme="minorBidi" w:hAnsiTheme="minorBidi" w:cstheme="minorBidi"/>
          <w:sz w:val="22"/>
          <w:szCs w:val="22"/>
        </w:rPr>
        <w:t>et doit être montés sur le recommandé par le fabriquant pour constituer un ensemble harmonieux.</w:t>
      </w:r>
    </w:p>
    <w:p w:rsidR="004B4571" w:rsidRPr="0067506E" w:rsidRDefault="004B4571" w:rsidP="00D56984">
      <w:pPr>
        <w:pStyle w:val="Corpsdetexte"/>
        <w:numPr>
          <w:ilvl w:val="3"/>
          <w:numId w:val="47"/>
        </w:numPr>
        <w:ind w:left="0"/>
        <w:jc w:val="both"/>
        <w:rPr>
          <w:rFonts w:asciiTheme="minorBidi" w:hAnsiTheme="minorBidi" w:cstheme="minorBidi"/>
          <w:sz w:val="22"/>
          <w:szCs w:val="22"/>
        </w:rPr>
      </w:pPr>
      <w:r w:rsidRPr="0067506E">
        <w:rPr>
          <w:rFonts w:asciiTheme="minorBidi" w:hAnsiTheme="minorBidi" w:cstheme="minorBidi"/>
          <w:sz w:val="22"/>
          <w:szCs w:val="22"/>
        </w:rPr>
        <w:t>CORPS:Fonte d’aluminium</w:t>
      </w:r>
    </w:p>
    <w:p w:rsidR="004B4571" w:rsidRPr="0067506E" w:rsidRDefault="004B4571" w:rsidP="00D56984">
      <w:pPr>
        <w:pStyle w:val="Corpsdetexte"/>
        <w:numPr>
          <w:ilvl w:val="3"/>
          <w:numId w:val="47"/>
        </w:numPr>
        <w:ind w:left="0"/>
        <w:jc w:val="both"/>
        <w:rPr>
          <w:rFonts w:asciiTheme="minorBidi" w:hAnsiTheme="minorBidi" w:cstheme="minorBidi"/>
          <w:sz w:val="22"/>
          <w:szCs w:val="22"/>
        </w:rPr>
      </w:pPr>
      <w:r w:rsidRPr="0067506E">
        <w:rPr>
          <w:rFonts w:asciiTheme="minorBidi" w:hAnsiTheme="minorBidi" w:cstheme="minorBidi"/>
          <w:color w:val="333333"/>
          <w:sz w:val="22"/>
          <w:szCs w:val="22"/>
          <w:shd w:val="clear" w:color="auto" w:fill="FFFFFF"/>
        </w:rPr>
        <w:t xml:space="preserve">DIFFUSEUR: verre </w:t>
      </w:r>
    </w:p>
    <w:p w:rsidR="004B4571" w:rsidRPr="0067506E" w:rsidRDefault="004B4571" w:rsidP="00D56984">
      <w:pPr>
        <w:pStyle w:val="Corpsdetexte"/>
        <w:numPr>
          <w:ilvl w:val="3"/>
          <w:numId w:val="47"/>
        </w:numPr>
        <w:ind w:left="0"/>
        <w:jc w:val="both"/>
        <w:rPr>
          <w:rFonts w:asciiTheme="minorBidi" w:hAnsiTheme="minorBidi" w:cstheme="minorBidi"/>
          <w:sz w:val="22"/>
          <w:szCs w:val="22"/>
        </w:rPr>
      </w:pPr>
      <w:r w:rsidRPr="0067506E">
        <w:rPr>
          <w:rFonts w:asciiTheme="minorBidi" w:hAnsiTheme="minorBidi" w:cstheme="minorBidi"/>
          <w:color w:val="333333"/>
          <w:sz w:val="22"/>
          <w:szCs w:val="22"/>
          <w:shd w:val="clear" w:color="auto" w:fill="FFFFFF"/>
        </w:rPr>
        <w:t>Couleur : Gris anthracite</w:t>
      </w:r>
    </w:p>
    <w:p w:rsidR="004B4571" w:rsidRPr="0067506E" w:rsidRDefault="004B4571" w:rsidP="00D56984">
      <w:pPr>
        <w:pStyle w:val="Corpsdetexte"/>
        <w:numPr>
          <w:ilvl w:val="3"/>
          <w:numId w:val="47"/>
        </w:numPr>
        <w:ind w:left="0"/>
        <w:jc w:val="both"/>
        <w:rPr>
          <w:rFonts w:asciiTheme="minorBidi" w:hAnsiTheme="minorBidi" w:cstheme="minorBidi"/>
          <w:sz w:val="22"/>
          <w:szCs w:val="22"/>
        </w:rPr>
      </w:pPr>
      <w:r w:rsidRPr="0067506E">
        <w:rPr>
          <w:rFonts w:asciiTheme="minorBidi" w:hAnsiTheme="minorBidi" w:cstheme="minorBidi"/>
          <w:color w:val="333333"/>
          <w:sz w:val="22"/>
          <w:szCs w:val="22"/>
          <w:shd w:val="clear" w:color="auto" w:fill="FFFFFF"/>
        </w:rPr>
        <w:t>Puissance 65W – 4000K</w:t>
      </w:r>
    </w:p>
    <w:p w:rsidR="004B4571" w:rsidRPr="0067506E" w:rsidRDefault="004B4571" w:rsidP="00D56984">
      <w:pPr>
        <w:pStyle w:val="Corpsdetexte"/>
        <w:numPr>
          <w:ilvl w:val="3"/>
          <w:numId w:val="47"/>
        </w:numPr>
        <w:ind w:left="0"/>
        <w:jc w:val="both"/>
        <w:rPr>
          <w:rFonts w:asciiTheme="minorBidi" w:hAnsiTheme="minorBidi" w:cstheme="minorBidi"/>
          <w:sz w:val="22"/>
          <w:szCs w:val="22"/>
        </w:rPr>
      </w:pPr>
      <w:r w:rsidRPr="0067506E">
        <w:rPr>
          <w:rFonts w:asciiTheme="minorBidi" w:hAnsiTheme="minorBidi" w:cstheme="minorBidi"/>
          <w:color w:val="333333"/>
          <w:sz w:val="22"/>
          <w:szCs w:val="22"/>
          <w:shd w:val="clear" w:color="auto" w:fill="FFFFFF"/>
        </w:rPr>
        <w:t>Durée de vie : 100000h (L80F10)</w:t>
      </w:r>
    </w:p>
    <w:p w:rsidR="004B4571" w:rsidRPr="0067506E" w:rsidRDefault="004B4571" w:rsidP="00F0392F">
      <w:pPr>
        <w:pStyle w:val="Corpsdetexte"/>
        <w:jc w:val="both"/>
        <w:rPr>
          <w:rFonts w:asciiTheme="minorBidi" w:hAnsiTheme="minorBidi" w:cstheme="minorBidi"/>
          <w:color w:val="538DD3"/>
          <w:sz w:val="22"/>
          <w:szCs w:val="22"/>
        </w:rPr>
      </w:pPr>
      <w:r w:rsidRPr="0067506E">
        <w:rPr>
          <w:rFonts w:asciiTheme="minorBidi" w:hAnsiTheme="minorBidi" w:cstheme="minorBidi"/>
          <w:sz w:val="22"/>
          <w:szCs w:val="22"/>
        </w:rPr>
        <w:t xml:space="preserve">Ouvrage payé à l’unité, au prix </w:t>
      </w:r>
      <w:proofErr w:type="gramStart"/>
      <w:r w:rsidRPr="0067506E">
        <w:rPr>
          <w:rFonts w:asciiTheme="minorBidi" w:hAnsiTheme="minorBidi" w:cstheme="minorBidi"/>
          <w:sz w:val="22"/>
          <w:szCs w:val="22"/>
        </w:rPr>
        <w:t>………………………………………………….…………………….….</w:t>
      </w:r>
      <w:proofErr w:type="gramEnd"/>
      <w:r w:rsidR="00EC493C" w:rsidRPr="0067506E">
        <w:rPr>
          <w:rFonts w:asciiTheme="minorBidi" w:hAnsiTheme="minorBidi" w:cstheme="minorBidi"/>
          <w:color w:val="538DD3"/>
          <w:sz w:val="22"/>
          <w:szCs w:val="22"/>
        </w:rPr>
        <w:t>N° F8</w:t>
      </w:r>
      <w:r w:rsidRPr="0067506E">
        <w:rPr>
          <w:rFonts w:asciiTheme="minorBidi" w:hAnsiTheme="minorBidi" w:cstheme="minorBidi"/>
          <w:color w:val="538DD3"/>
          <w:sz w:val="22"/>
          <w:szCs w:val="22"/>
        </w:rPr>
        <w:t>-</w:t>
      </w:r>
      <w:r w:rsidR="00EC493C" w:rsidRPr="0067506E">
        <w:rPr>
          <w:rFonts w:asciiTheme="minorBidi" w:hAnsiTheme="minorBidi" w:cstheme="minorBidi"/>
          <w:color w:val="538DD3"/>
          <w:sz w:val="22"/>
          <w:szCs w:val="22"/>
        </w:rPr>
        <w:t>k</w:t>
      </w:r>
    </w:p>
    <w:p w:rsidR="00EC493C" w:rsidRPr="0067506E" w:rsidRDefault="00EC493C" w:rsidP="00F0392F">
      <w:pPr>
        <w:pStyle w:val="Corpsdetexte"/>
        <w:jc w:val="both"/>
        <w:rPr>
          <w:rFonts w:asciiTheme="minorBidi" w:hAnsiTheme="minorBidi" w:cstheme="minorBidi"/>
          <w:color w:val="538DD3"/>
          <w:sz w:val="22"/>
          <w:szCs w:val="22"/>
        </w:rPr>
      </w:pPr>
    </w:p>
    <w:p w:rsidR="00EC493C" w:rsidRPr="0067506E" w:rsidRDefault="00EC493C" w:rsidP="00F0392F">
      <w:pPr>
        <w:jc w:val="both"/>
        <w:rPr>
          <w:rFonts w:asciiTheme="minorBidi" w:hAnsiTheme="minorBidi" w:cstheme="minorBidi"/>
          <w:u w:val="single"/>
        </w:rPr>
      </w:pPr>
      <w:r w:rsidRPr="0067506E">
        <w:rPr>
          <w:rFonts w:asciiTheme="minorBidi" w:hAnsiTheme="minorBidi" w:cstheme="minorBidi"/>
          <w:u w:val="single"/>
        </w:rPr>
        <w:t>l-Mât de 3m équipé de luminaire LED</w:t>
      </w:r>
    </w:p>
    <w:p w:rsidR="00EC493C" w:rsidRPr="0067506E" w:rsidRDefault="00EC493C" w:rsidP="00F0392F">
      <w:pPr>
        <w:pStyle w:val="Corpsdetexte"/>
        <w:jc w:val="both"/>
        <w:rPr>
          <w:rFonts w:asciiTheme="minorBidi" w:hAnsiTheme="minorBidi" w:cstheme="minorBidi"/>
          <w:sz w:val="22"/>
          <w:szCs w:val="22"/>
        </w:rPr>
      </w:pPr>
      <w:r w:rsidRPr="0067506E">
        <w:rPr>
          <w:rFonts w:asciiTheme="minorBidi" w:hAnsiTheme="minorBidi" w:cstheme="minorBidi"/>
          <w:sz w:val="22"/>
          <w:szCs w:val="22"/>
        </w:rPr>
        <w:t>Les mâts d’éclairage extérieur doivent être galvanisés et thermolaqués avec une couleur au choix de l’architecte, leur prix comprend également le massif en béton, les tiges d’ancrage, le diamant de protection, la protection individuelle par disjoncteur bipolaire, la plaque à bornes et le câble entre la plaque à borne et le luminaire.</w:t>
      </w:r>
    </w:p>
    <w:p w:rsidR="00EC493C" w:rsidRPr="0067506E" w:rsidRDefault="00EC493C" w:rsidP="00085F07">
      <w:pPr>
        <w:pStyle w:val="Corpsdetexte"/>
        <w:jc w:val="both"/>
        <w:rPr>
          <w:rFonts w:asciiTheme="minorBidi" w:hAnsiTheme="minorBidi" w:cstheme="minorBidi"/>
          <w:sz w:val="22"/>
          <w:szCs w:val="22"/>
        </w:rPr>
      </w:pPr>
      <w:r w:rsidRPr="0067506E">
        <w:rPr>
          <w:rFonts w:asciiTheme="minorBidi" w:hAnsiTheme="minorBidi" w:cstheme="minorBidi"/>
          <w:sz w:val="22"/>
          <w:szCs w:val="22"/>
        </w:rPr>
        <w:t xml:space="preserve">Luminaire LED  sera de type  CitySpirit Urbain LedGINE </w:t>
      </w:r>
      <w:r w:rsidR="00085F07" w:rsidRPr="008E0E94">
        <w:rPr>
          <w:rFonts w:asciiTheme="minorBidi" w:hAnsiTheme="minorBidi" w:cstheme="minorBidi"/>
          <w:b/>
          <w:bCs/>
          <w:sz w:val="22"/>
          <w:szCs w:val="22"/>
        </w:rPr>
        <w:t>de bonne qualité et de marque mondialement reconnue</w:t>
      </w:r>
      <w:r w:rsidRPr="0067506E">
        <w:rPr>
          <w:rFonts w:asciiTheme="minorBidi" w:hAnsiTheme="minorBidi" w:cstheme="minorBidi"/>
          <w:sz w:val="22"/>
          <w:szCs w:val="22"/>
        </w:rPr>
        <w:t xml:space="preserve"> ou luminaire Led 13W, 1570 Clima - LED  de DISANO ou similaire et doit être montés sur le recommandé par le fabriquant pour constituer un ensemble harmonieux.</w:t>
      </w:r>
    </w:p>
    <w:p w:rsidR="00EC493C" w:rsidRPr="0067506E" w:rsidRDefault="00EC493C" w:rsidP="00D56984">
      <w:pPr>
        <w:pStyle w:val="Corpsdetexte"/>
        <w:numPr>
          <w:ilvl w:val="3"/>
          <w:numId w:val="47"/>
        </w:numPr>
        <w:ind w:left="0"/>
        <w:jc w:val="both"/>
        <w:rPr>
          <w:rFonts w:asciiTheme="minorBidi" w:hAnsiTheme="minorBidi" w:cstheme="minorBidi"/>
          <w:sz w:val="22"/>
          <w:szCs w:val="22"/>
        </w:rPr>
      </w:pPr>
      <w:r w:rsidRPr="0067506E">
        <w:rPr>
          <w:rFonts w:asciiTheme="minorBidi" w:hAnsiTheme="minorBidi" w:cstheme="minorBidi"/>
          <w:sz w:val="22"/>
          <w:szCs w:val="22"/>
        </w:rPr>
        <w:t>CORPS: Fonte d’aluminium</w:t>
      </w:r>
    </w:p>
    <w:p w:rsidR="00EC493C" w:rsidRPr="0067506E" w:rsidRDefault="00EC493C" w:rsidP="00D56984">
      <w:pPr>
        <w:pStyle w:val="Corpsdetexte"/>
        <w:numPr>
          <w:ilvl w:val="3"/>
          <w:numId w:val="47"/>
        </w:numPr>
        <w:ind w:left="0"/>
        <w:jc w:val="both"/>
        <w:rPr>
          <w:rFonts w:asciiTheme="minorBidi" w:hAnsiTheme="minorBidi" w:cstheme="minorBidi"/>
          <w:sz w:val="22"/>
          <w:szCs w:val="22"/>
        </w:rPr>
      </w:pPr>
      <w:r w:rsidRPr="0067506E">
        <w:rPr>
          <w:rFonts w:asciiTheme="minorBidi" w:hAnsiTheme="minorBidi" w:cstheme="minorBidi"/>
          <w:color w:val="333333"/>
          <w:sz w:val="22"/>
          <w:szCs w:val="22"/>
          <w:shd w:val="clear" w:color="auto" w:fill="FFFFFF"/>
        </w:rPr>
        <w:t xml:space="preserve">DIFFUSEUR: verre </w:t>
      </w:r>
    </w:p>
    <w:p w:rsidR="00EC493C" w:rsidRPr="0067506E" w:rsidRDefault="00EC493C" w:rsidP="00D56984">
      <w:pPr>
        <w:pStyle w:val="Corpsdetexte"/>
        <w:numPr>
          <w:ilvl w:val="3"/>
          <w:numId w:val="47"/>
        </w:numPr>
        <w:ind w:left="0"/>
        <w:jc w:val="both"/>
        <w:rPr>
          <w:rFonts w:asciiTheme="minorBidi" w:hAnsiTheme="minorBidi" w:cstheme="minorBidi"/>
          <w:sz w:val="22"/>
          <w:szCs w:val="22"/>
        </w:rPr>
      </w:pPr>
      <w:r w:rsidRPr="0067506E">
        <w:rPr>
          <w:rFonts w:asciiTheme="minorBidi" w:hAnsiTheme="minorBidi" w:cstheme="minorBidi"/>
          <w:color w:val="333333"/>
          <w:sz w:val="22"/>
          <w:szCs w:val="22"/>
          <w:shd w:val="clear" w:color="auto" w:fill="FFFFFF"/>
        </w:rPr>
        <w:t>Couleur : Gris anthracite</w:t>
      </w:r>
    </w:p>
    <w:p w:rsidR="00EC493C" w:rsidRPr="0067506E" w:rsidRDefault="00EC493C" w:rsidP="00D56984">
      <w:pPr>
        <w:pStyle w:val="Corpsdetexte"/>
        <w:numPr>
          <w:ilvl w:val="3"/>
          <w:numId w:val="47"/>
        </w:numPr>
        <w:ind w:left="0"/>
        <w:jc w:val="both"/>
        <w:rPr>
          <w:rFonts w:asciiTheme="minorBidi" w:hAnsiTheme="minorBidi" w:cstheme="minorBidi"/>
          <w:sz w:val="22"/>
          <w:szCs w:val="22"/>
        </w:rPr>
      </w:pPr>
      <w:r w:rsidRPr="0067506E">
        <w:rPr>
          <w:rFonts w:asciiTheme="minorBidi" w:hAnsiTheme="minorBidi" w:cstheme="minorBidi"/>
          <w:color w:val="333333"/>
          <w:sz w:val="22"/>
          <w:szCs w:val="22"/>
          <w:shd w:val="clear" w:color="auto" w:fill="FFFFFF"/>
        </w:rPr>
        <w:t>Puissance 65W – 4000K</w:t>
      </w:r>
    </w:p>
    <w:p w:rsidR="00EC493C" w:rsidRPr="0067506E" w:rsidRDefault="00EC493C" w:rsidP="00D56984">
      <w:pPr>
        <w:pStyle w:val="Corpsdetexte"/>
        <w:numPr>
          <w:ilvl w:val="3"/>
          <w:numId w:val="47"/>
        </w:numPr>
        <w:ind w:left="0"/>
        <w:jc w:val="both"/>
        <w:rPr>
          <w:rFonts w:asciiTheme="minorBidi" w:hAnsiTheme="minorBidi" w:cstheme="minorBidi"/>
          <w:sz w:val="22"/>
          <w:szCs w:val="22"/>
        </w:rPr>
      </w:pPr>
      <w:r w:rsidRPr="0067506E">
        <w:rPr>
          <w:rFonts w:asciiTheme="minorBidi" w:hAnsiTheme="minorBidi" w:cstheme="minorBidi"/>
          <w:color w:val="333333"/>
          <w:sz w:val="22"/>
          <w:szCs w:val="22"/>
          <w:shd w:val="clear" w:color="auto" w:fill="FFFFFF"/>
        </w:rPr>
        <w:t>Durée de vie : 100000h (L80F10)</w:t>
      </w:r>
    </w:p>
    <w:p w:rsidR="00EC493C" w:rsidRPr="0067506E" w:rsidRDefault="00EC493C" w:rsidP="00F0392F">
      <w:pPr>
        <w:pStyle w:val="Corpsdetexte"/>
        <w:jc w:val="both"/>
        <w:rPr>
          <w:rFonts w:asciiTheme="minorBidi" w:hAnsiTheme="minorBidi" w:cstheme="minorBidi"/>
          <w:color w:val="538DD3"/>
          <w:sz w:val="22"/>
          <w:szCs w:val="22"/>
        </w:rPr>
      </w:pPr>
      <w:r w:rsidRPr="0067506E">
        <w:rPr>
          <w:rFonts w:asciiTheme="minorBidi" w:hAnsiTheme="minorBidi" w:cstheme="minorBidi"/>
          <w:sz w:val="22"/>
          <w:szCs w:val="22"/>
        </w:rPr>
        <w:t xml:space="preserve">Ouvrage payé à l’unité, au prix </w:t>
      </w:r>
      <w:proofErr w:type="gramStart"/>
      <w:r w:rsidRPr="0067506E">
        <w:rPr>
          <w:rFonts w:asciiTheme="minorBidi" w:hAnsiTheme="minorBidi" w:cstheme="minorBidi"/>
          <w:sz w:val="22"/>
          <w:szCs w:val="22"/>
        </w:rPr>
        <w:t>………………………………………………….…………………….….</w:t>
      </w:r>
      <w:proofErr w:type="gramEnd"/>
      <w:r w:rsidRPr="0067506E">
        <w:rPr>
          <w:rFonts w:asciiTheme="minorBidi" w:hAnsiTheme="minorBidi" w:cstheme="minorBidi"/>
          <w:color w:val="538DD3"/>
          <w:sz w:val="22"/>
          <w:szCs w:val="22"/>
        </w:rPr>
        <w:t>N° F8-l</w:t>
      </w:r>
    </w:p>
    <w:p w:rsidR="00EC493C" w:rsidRPr="0067506E" w:rsidRDefault="00EC493C" w:rsidP="00F0392F">
      <w:pPr>
        <w:pStyle w:val="Corpsdetexte"/>
        <w:jc w:val="both"/>
        <w:rPr>
          <w:rFonts w:asciiTheme="minorBidi" w:hAnsiTheme="minorBidi" w:cstheme="minorBidi"/>
          <w:color w:val="538DD3"/>
          <w:sz w:val="22"/>
          <w:szCs w:val="22"/>
        </w:rPr>
      </w:pPr>
    </w:p>
    <w:p w:rsidR="00EC493C" w:rsidRPr="0067506E" w:rsidRDefault="00EC493C" w:rsidP="00D56984">
      <w:pPr>
        <w:pStyle w:val="Paragraphedeliste"/>
        <w:numPr>
          <w:ilvl w:val="0"/>
          <w:numId w:val="60"/>
        </w:numPr>
        <w:ind w:left="0" w:firstLine="0"/>
        <w:jc w:val="both"/>
        <w:rPr>
          <w:rFonts w:asciiTheme="minorBidi" w:hAnsiTheme="minorBidi" w:cstheme="minorBidi"/>
          <w:u w:val="single"/>
        </w:rPr>
      </w:pPr>
      <w:r w:rsidRPr="0067506E">
        <w:rPr>
          <w:rFonts w:asciiTheme="minorBidi" w:hAnsiTheme="minorBidi" w:cstheme="minorBidi"/>
          <w:u w:val="single"/>
        </w:rPr>
        <w:t>Borne extérieure LED</w:t>
      </w:r>
    </w:p>
    <w:p w:rsidR="00EC493C" w:rsidRPr="0067506E" w:rsidRDefault="00EC493C" w:rsidP="00F0392F">
      <w:pPr>
        <w:pStyle w:val="Corpsdetexte"/>
        <w:jc w:val="both"/>
        <w:rPr>
          <w:rFonts w:asciiTheme="minorBidi" w:hAnsiTheme="minorBidi" w:cstheme="minorBidi"/>
          <w:color w:val="333333"/>
          <w:sz w:val="22"/>
          <w:szCs w:val="22"/>
          <w:shd w:val="clear" w:color="auto" w:fill="FFFFFF"/>
        </w:rPr>
      </w:pPr>
      <w:r w:rsidRPr="0067506E">
        <w:rPr>
          <w:rFonts w:asciiTheme="minorBidi" w:hAnsiTheme="minorBidi" w:cstheme="minorBidi"/>
          <w:color w:val="333333"/>
          <w:sz w:val="22"/>
          <w:szCs w:val="22"/>
          <w:shd w:val="clear" w:color="auto" w:fill="FFFFFF"/>
        </w:rPr>
        <w:t>Fourniture, pose et raccordement de Borne extérieure LED 1.1m - 9W, 1798 Faro 4 LED - type haut de DISANO ou similaire.</w:t>
      </w:r>
    </w:p>
    <w:p w:rsidR="00EC493C" w:rsidRPr="0067506E" w:rsidRDefault="0060187B" w:rsidP="00F0392F">
      <w:pPr>
        <w:pStyle w:val="Corpsdetexte"/>
        <w:jc w:val="both"/>
        <w:rPr>
          <w:rFonts w:asciiTheme="minorBidi" w:hAnsiTheme="minorBidi" w:cstheme="minorBidi"/>
          <w:color w:val="538DD3"/>
          <w:sz w:val="22"/>
          <w:szCs w:val="22"/>
        </w:rPr>
      </w:pPr>
      <w:r w:rsidRPr="0067506E">
        <w:rPr>
          <w:rFonts w:asciiTheme="minorBidi" w:hAnsiTheme="minorBidi" w:cstheme="minorBidi"/>
          <w:sz w:val="22"/>
          <w:szCs w:val="22"/>
        </w:rPr>
        <w:t xml:space="preserve">Ouvrage payé à l’unité, au prix </w:t>
      </w:r>
      <w:proofErr w:type="gramStart"/>
      <w:r w:rsidRPr="0067506E">
        <w:rPr>
          <w:rFonts w:asciiTheme="minorBidi" w:hAnsiTheme="minorBidi" w:cstheme="minorBidi"/>
          <w:sz w:val="22"/>
          <w:szCs w:val="22"/>
        </w:rPr>
        <w:t>………………………………………………….…………………….….</w:t>
      </w:r>
      <w:proofErr w:type="gramEnd"/>
      <w:r w:rsidRPr="0067506E">
        <w:rPr>
          <w:rFonts w:asciiTheme="minorBidi" w:hAnsiTheme="minorBidi" w:cstheme="minorBidi"/>
          <w:color w:val="538DD3"/>
          <w:sz w:val="22"/>
          <w:szCs w:val="22"/>
        </w:rPr>
        <w:t>N° F8-m</w:t>
      </w:r>
    </w:p>
    <w:p w:rsidR="00EC493C" w:rsidRPr="0067506E" w:rsidRDefault="00EC493C" w:rsidP="00F0392F">
      <w:pPr>
        <w:pStyle w:val="Corpsdetexte"/>
        <w:jc w:val="both"/>
        <w:rPr>
          <w:rFonts w:asciiTheme="minorBidi" w:hAnsiTheme="minorBidi" w:cstheme="minorBidi"/>
          <w:color w:val="538DD3"/>
          <w:sz w:val="22"/>
          <w:szCs w:val="22"/>
        </w:rPr>
      </w:pPr>
    </w:p>
    <w:p w:rsidR="004B4571" w:rsidRPr="0067506E" w:rsidRDefault="00B210A1" w:rsidP="00F0392F">
      <w:pPr>
        <w:pStyle w:val="Titre31"/>
        <w:tabs>
          <w:tab w:val="left" w:pos="1895"/>
        </w:tabs>
        <w:ind w:left="0"/>
        <w:jc w:val="both"/>
        <w:rPr>
          <w:rFonts w:asciiTheme="minorBidi" w:hAnsiTheme="minorBidi" w:cstheme="minorBidi"/>
          <w:sz w:val="22"/>
          <w:szCs w:val="22"/>
          <w:u w:val="none"/>
        </w:rPr>
      </w:pPr>
      <w:r w:rsidRPr="0067506E">
        <w:rPr>
          <w:rFonts w:asciiTheme="minorBidi" w:hAnsiTheme="minorBidi" w:cstheme="minorBidi"/>
          <w:color w:val="538DD3"/>
          <w:sz w:val="22"/>
          <w:szCs w:val="22"/>
          <w:u w:val="thick" w:color="538DD3"/>
        </w:rPr>
        <w:t>PRIXN°F9</w:t>
      </w:r>
      <w:r w:rsidR="004B4571" w:rsidRPr="0067506E">
        <w:rPr>
          <w:rFonts w:asciiTheme="minorBidi" w:hAnsiTheme="minorBidi" w:cstheme="minorBidi"/>
          <w:color w:val="538DD3"/>
          <w:sz w:val="22"/>
          <w:szCs w:val="22"/>
          <w:u w:val="thick" w:color="538DD3"/>
        </w:rPr>
        <w:t>–</w:t>
      </w:r>
      <w:r w:rsidR="004B4571" w:rsidRPr="0067506E">
        <w:rPr>
          <w:rFonts w:asciiTheme="minorBidi" w:hAnsiTheme="minorBidi" w:cstheme="minorBidi"/>
          <w:color w:val="538DD3"/>
          <w:sz w:val="22"/>
          <w:szCs w:val="22"/>
          <w:u w:val="thick" w:color="538DD3"/>
        </w:rPr>
        <w:tab/>
        <w:t>ÉCLAIRAGE DESÉCURITÉ:</w:t>
      </w:r>
    </w:p>
    <w:p w:rsidR="004B4571" w:rsidRPr="0067506E" w:rsidRDefault="004B4571" w:rsidP="00F0392F">
      <w:pPr>
        <w:pStyle w:val="Corpsdetexte"/>
        <w:jc w:val="both"/>
        <w:rPr>
          <w:rFonts w:asciiTheme="minorBidi" w:hAnsiTheme="minorBidi" w:cstheme="minorBidi"/>
          <w:b/>
          <w:sz w:val="22"/>
          <w:szCs w:val="22"/>
        </w:rPr>
      </w:pPr>
    </w:p>
    <w:p w:rsidR="004B4571" w:rsidRPr="0067506E" w:rsidRDefault="004B4571" w:rsidP="00085F07">
      <w:pPr>
        <w:pStyle w:val="Paragraphedeliste"/>
        <w:numPr>
          <w:ilvl w:val="0"/>
          <w:numId w:val="7"/>
        </w:numPr>
        <w:tabs>
          <w:tab w:val="left" w:pos="142"/>
        </w:tabs>
        <w:ind w:left="0" w:firstLine="0"/>
        <w:jc w:val="both"/>
        <w:rPr>
          <w:rFonts w:asciiTheme="minorBidi" w:hAnsiTheme="minorBidi" w:cstheme="minorBidi"/>
        </w:rPr>
      </w:pPr>
      <w:r w:rsidRPr="0067506E">
        <w:rPr>
          <w:rFonts w:asciiTheme="minorBidi" w:hAnsiTheme="minorBidi" w:cstheme="minorBidi"/>
          <w:u w:val="single"/>
        </w:rPr>
        <w:t>Bloc autonome à LED encastrable 1h 45Lumens-:</w:t>
      </w:r>
    </w:p>
    <w:p w:rsidR="004B4571" w:rsidRPr="0067506E" w:rsidRDefault="004B4571" w:rsidP="0025532E">
      <w:pPr>
        <w:pStyle w:val="Corpsdetexte"/>
        <w:jc w:val="both"/>
        <w:rPr>
          <w:rFonts w:asciiTheme="minorBidi" w:hAnsiTheme="minorBidi" w:cstheme="minorBidi"/>
          <w:sz w:val="22"/>
          <w:szCs w:val="22"/>
        </w:rPr>
      </w:pPr>
      <w:r w:rsidRPr="0067506E">
        <w:rPr>
          <w:rFonts w:asciiTheme="minorBidi" w:hAnsiTheme="minorBidi" w:cstheme="minorBidi"/>
          <w:sz w:val="22"/>
          <w:szCs w:val="22"/>
        </w:rPr>
        <w:t xml:space="preserve">Blocs autonomes de sécurité à LED encastrable télécommandable </w:t>
      </w:r>
      <w:r w:rsidR="0025532E" w:rsidRPr="008E0E94">
        <w:rPr>
          <w:rFonts w:asciiTheme="minorBidi" w:hAnsiTheme="minorBidi" w:cstheme="minorBidi"/>
          <w:b/>
          <w:bCs/>
          <w:sz w:val="22"/>
          <w:szCs w:val="22"/>
        </w:rPr>
        <w:t>de bonne qualité et de marque mondialement reconnue</w:t>
      </w:r>
      <w:r w:rsidRPr="0067506E">
        <w:rPr>
          <w:rFonts w:asciiTheme="minorBidi" w:hAnsiTheme="minorBidi" w:cstheme="minorBidi"/>
          <w:sz w:val="22"/>
          <w:szCs w:val="22"/>
        </w:rPr>
        <w:t>, autonomie 1h. Compris signalisations pour blocs de balisage.</w:t>
      </w:r>
    </w:p>
    <w:p w:rsidR="004B4571" w:rsidRPr="0067506E" w:rsidRDefault="004B4571" w:rsidP="00F0392F">
      <w:pPr>
        <w:pStyle w:val="Corpsdetexte"/>
        <w:jc w:val="both"/>
        <w:rPr>
          <w:rFonts w:asciiTheme="minorBidi" w:hAnsiTheme="minorBidi" w:cstheme="minorBidi"/>
          <w:sz w:val="22"/>
          <w:szCs w:val="22"/>
        </w:rPr>
      </w:pPr>
      <w:r w:rsidRPr="0067506E">
        <w:rPr>
          <w:rFonts w:asciiTheme="minorBidi" w:hAnsiTheme="minorBidi" w:cstheme="minorBidi"/>
          <w:sz w:val="22"/>
          <w:szCs w:val="22"/>
        </w:rPr>
        <w:t>Le prix unitaire de l'entrepreneur comprend également :</w:t>
      </w:r>
    </w:p>
    <w:p w:rsidR="004B4571" w:rsidRPr="0067506E" w:rsidRDefault="004B4571" w:rsidP="00F0392F">
      <w:pPr>
        <w:pStyle w:val="Paragraphedeliste"/>
        <w:numPr>
          <w:ilvl w:val="1"/>
          <w:numId w:val="7"/>
        </w:numPr>
        <w:tabs>
          <w:tab w:val="left" w:pos="2253"/>
          <w:tab w:val="left" w:pos="2254"/>
        </w:tabs>
        <w:ind w:left="0"/>
        <w:jc w:val="both"/>
        <w:rPr>
          <w:rFonts w:asciiTheme="minorBidi" w:hAnsiTheme="minorBidi" w:cstheme="minorBidi"/>
        </w:rPr>
      </w:pPr>
      <w:r w:rsidRPr="0067506E">
        <w:rPr>
          <w:rFonts w:asciiTheme="minorBidi" w:hAnsiTheme="minorBidi" w:cstheme="minorBidi"/>
        </w:rPr>
        <w:t>Le câble d'alimentation desblocs</w:t>
      </w:r>
    </w:p>
    <w:p w:rsidR="004B4571" w:rsidRPr="0067506E" w:rsidRDefault="004B4571" w:rsidP="00F0392F">
      <w:pPr>
        <w:pStyle w:val="Paragraphedeliste"/>
        <w:numPr>
          <w:ilvl w:val="1"/>
          <w:numId w:val="7"/>
        </w:numPr>
        <w:tabs>
          <w:tab w:val="left" w:pos="2253"/>
          <w:tab w:val="left" w:pos="2254"/>
        </w:tabs>
        <w:ind w:left="0"/>
        <w:jc w:val="both"/>
        <w:rPr>
          <w:rFonts w:asciiTheme="minorBidi" w:hAnsiTheme="minorBidi" w:cstheme="minorBidi"/>
        </w:rPr>
      </w:pPr>
      <w:r w:rsidRPr="0067506E">
        <w:rPr>
          <w:rFonts w:asciiTheme="minorBidi" w:hAnsiTheme="minorBidi" w:cstheme="minorBidi"/>
        </w:rPr>
        <w:t>Le câble pilote pour mise en veille desblocs.</w:t>
      </w:r>
    </w:p>
    <w:p w:rsidR="004B4571" w:rsidRPr="0067506E" w:rsidRDefault="004B4571" w:rsidP="00F0392F">
      <w:pPr>
        <w:pStyle w:val="Corpsdetexte"/>
        <w:jc w:val="both"/>
        <w:rPr>
          <w:rFonts w:asciiTheme="minorBidi" w:hAnsiTheme="minorBidi" w:cstheme="minorBidi"/>
          <w:sz w:val="22"/>
          <w:szCs w:val="22"/>
        </w:rPr>
      </w:pPr>
    </w:p>
    <w:p w:rsidR="004B4571" w:rsidRPr="0067506E" w:rsidRDefault="004B4571" w:rsidP="00F0392F">
      <w:pPr>
        <w:pStyle w:val="Corpsdetexte"/>
        <w:jc w:val="both"/>
        <w:rPr>
          <w:rFonts w:asciiTheme="minorBidi" w:hAnsiTheme="minorBidi" w:cstheme="minorBidi"/>
          <w:sz w:val="22"/>
          <w:szCs w:val="22"/>
        </w:rPr>
      </w:pPr>
      <w:r w:rsidRPr="0067506E">
        <w:rPr>
          <w:rFonts w:asciiTheme="minorBidi" w:hAnsiTheme="minorBidi" w:cstheme="minorBidi"/>
          <w:sz w:val="22"/>
          <w:szCs w:val="22"/>
        </w:rPr>
        <w:t xml:space="preserve">Ouvrage payé à l’unité, au prix </w:t>
      </w:r>
      <w:proofErr w:type="gramStart"/>
      <w:r w:rsidRPr="0067506E">
        <w:rPr>
          <w:rFonts w:asciiTheme="minorBidi" w:hAnsiTheme="minorBidi" w:cstheme="minorBidi"/>
          <w:sz w:val="22"/>
          <w:szCs w:val="22"/>
        </w:rPr>
        <w:t>………………………………………………….…………………….….</w:t>
      </w:r>
      <w:proofErr w:type="gramEnd"/>
      <w:r w:rsidR="00957DF9" w:rsidRPr="0067506E">
        <w:rPr>
          <w:rFonts w:asciiTheme="minorBidi" w:hAnsiTheme="minorBidi" w:cstheme="minorBidi"/>
          <w:color w:val="538DD3"/>
          <w:sz w:val="22"/>
          <w:szCs w:val="22"/>
        </w:rPr>
        <w:t>N° F9</w:t>
      </w:r>
      <w:r w:rsidRPr="0067506E">
        <w:rPr>
          <w:rFonts w:asciiTheme="minorBidi" w:hAnsiTheme="minorBidi" w:cstheme="minorBidi"/>
          <w:color w:val="538DD3"/>
          <w:sz w:val="22"/>
          <w:szCs w:val="22"/>
        </w:rPr>
        <w:t>-a</w:t>
      </w:r>
    </w:p>
    <w:p w:rsidR="004B4571" w:rsidRPr="0067506E" w:rsidRDefault="004B4571" w:rsidP="00FE4E0F">
      <w:pPr>
        <w:pStyle w:val="Paragraphedeliste"/>
        <w:numPr>
          <w:ilvl w:val="0"/>
          <w:numId w:val="7"/>
        </w:numPr>
        <w:tabs>
          <w:tab w:val="left" w:pos="284"/>
          <w:tab w:val="left" w:pos="1186"/>
        </w:tabs>
        <w:ind w:left="0" w:firstLine="0"/>
        <w:jc w:val="both"/>
        <w:rPr>
          <w:rFonts w:asciiTheme="minorBidi" w:hAnsiTheme="minorBidi" w:cstheme="minorBidi"/>
        </w:rPr>
      </w:pPr>
      <w:r w:rsidRPr="0067506E">
        <w:rPr>
          <w:rFonts w:asciiTheme="minorBidi" w:hAnsiTheme="minorBidi" w:cstheme="minorBidi"/>
          <w:u w:val="single"/>
        </w:rPr>
        <w:t>Bloc autonome à LED encastrable 1h 400Lumens-:</w:t>
      </w:r>
    </w:p>
    <w:p w:rsidR="004B4571" w:rsidRPr="0067506E" w:rsidRDefault="004B4571" w:rsidP="0025532E">
      <w:pPr>
        <w:pStyle w:val="Corpsdetexte"/>
        <w:tabs>
          <w:tab w:val="left" w:pos="284"/>
        </w:tabs>
        <w:jc w:val="both"/>
        <w:rPr>
          <w:rFonts w:asciiTheme="minorBidi" w:hAnsiTheme="minorBidi" w:cstheme="minorBidi"/>
          <w:sz w:val="22"/>
          <w:szCs w:val="22"/>
        </w:rPr>
      </w:pPr>
      <w:r w:rsidRPr="0067506E">
        <w:rPr>
          <w:rFonts w:asciiTheme="minorBidi" w:hAnsiTheme="minorBidi" w:cstheme="minorBidi"/>
          <w:sz w:val="22"/>
          <w:szCs w:val="22"/>
        </w:rPr>
        <w:lastRenderedPageBreak/>
        <w:t xml:space="preserve">Blocs autonomes de sécurité à LED encastrable télécommandable </w:t>
      </w:r>
      <w:r w:rsidR="0025532E" w:rsidRPr="008E0E94">
        <w:rPr>
          <w:rFonts w:asciiTheme="minorBidi" w:hAnsiTheme="minorBidi" w:cstheme="minorBidi"/>
          <w:b/>
          <w:bCs/>
          <w:sz w:val="22"/>
          <w:szCs w:val="22"/>
        </w:rPr>
        <w:t>de bonne qualité et de marque mondialement reconnue</w:t>
      </w:r>
      <w:r w:rsidRPr="0067506E">
        <w:rPr>
          <w:rFonts w:asciiTheme="minorBidi" w:hAnsiTheme="minorBidi" w:cstheme="minorBidi"/>
          <w:sz w:val="22"/>
          <w:szCs w:val="22"/>
        </w:rPr>
        <w:t xml:space="preserve">, autonomie 1h. </w:t>
      </w:r>
    </w:p>
    <w:p w:rsidR="004B4571" w:rsidRPr="0067506E" w:rsidRDefault="004B4571" w:rsidP="00FE4E0F">
      <w:pPr>
        <w:pStyle w:val="Corpsdetexte"/>
        <w:tabs>
          <w:tab w:val="left" w:pos="284"/>
        </w:tabs>
        <w:jc w:val="both"/>
        <w:rPr>
          <w:rFonts w:asciiTheme="minorBidi" w:hAnsiTheme="minorBidi" w:cstheme="minorBidi"/>
          <w:sz w:val="22"/>
          <w:szCs w:val="22"/>
        </w:rPr>
      </w:pPr>
      <w:r w:rsidRPr="0067506E">
        <w:rPr>
          <w:rFonts w:asciiTheme="minorBidi" w:hAnsiTheme="minorBidi" w:cstheme="minorBidi"/>
          <w:sz w:val="22"/>
          <w:szCs w:val="22"/>
        </w:rPr>
        <w:t>Le prix unitaire de l'entrepreneur comprend également :</w:t>
      </w:r>
    </w:p>
    <w:p w:rsidR="004B4571" w:rsidRPr="0067506E" w:rsidRDefault="004B4571" w:rsidP="00D56984">
      <w:pPr>
        <w:pStyle w:val="Paragraphedeliste"/>
        <w:numPr>
          <w:ilvl w:val="1"/>
          <w:numId w:val="51"/>
        </w:numPr>
        <w:tabs>
          <w:tab w:val="left" w:pos="284"/>
          <w:tab w:val="left" w:pos="2253"/>
          <w:tab w:val="left" w:pos="2254"/>
        </w:tabs>
        <w:ind w:left="0" w:firstLine="0"/>
        <w:jc w:val="both"/>
        <w:rPr>
          <w:rFonts w:asciiTheme="minorBidi" w:hAnsiTheme="minorBidi" w:cstheme="minorBidi"/>
        </w:rPr>
      </w:pPr>
      <w:r w:rsidRPr="0067506E">
        <w:rPr>
          <w:rFonts w:asciiTheme="minorBidi" w:hAnsiTheme="minorBidi" w:cstheme="minorBidi"/>
        </w:rPr>
        <w:t>Le câble d'alimentation desblocs</w:t>
      </w:r>
    </w:p>
    <w:p w:rsidR="004B4571" w:rsidRPr="0067506E" w:rsidRDefault="004B4571" w:rsidP="00D56984">
      <w:pPr>
        <w:pStyle w:val="Paragraphedeliste"/>
        <w:numPr>
          <w:ilvl w:val="1"/>
          <w:numId w:val="51"/>
        </w:numPr>
        <w:tabs>
          <w:tab w:val="left" w:pos="284"/>
          <w:tab w:val="left" w:pos="2253"/>
          <w:tab w:val="left" w:pos="2254"/>
        </w:tabs>
        <w:ind w:left="0" w:firstLine="0"/>
        <w:jc w:val="both"/>
        <w:rPr>
          <w:rFonts w:asciiTheme="minorBidi" w:hAnsiTheme="minorBidi" w:cstheme="minorBidi"/>
        </w:rPr>
      </w:pPr>
      <w:r w:rsidRPr="0067506E">
        <w:rPr>
          <w:rFonts w:asciiTheme="minorBidi" w:hAnsiTheme="minorBidi" w:cstheme="minorBidi"/>
        </w:rPr>
        <w:t>Le câble pilote pour mise en veille desblocs.</w:t>
      </w:r>
    </w:p>
    <w:p w:rsidR="004B4571" w:rsidRPr="0067506E" w:rsidRDefault="004B4571" w:rsidP="00FE4E0F">
      <w:pPr>
        <w:pStyle w:val="Corpsdetexte"/>
        <w:tabs>
          <w:tab w:val="left" w:pos="284"/>
        </w:tabs>
        <w:jc w:val="both"/>
        <w:rPr>
          <w:rFonts w:asciiTheme="minorBidi" w:hAnsiTheme="minorBidi" w:cstheme="minorBidi"/>
          <w:sz w:val="22"/>
          <w:szCs w:val="22"/>
        </w:rPr>
      </w:pPr>
    </w:p>
    <w:p w:rsidR="004B4571" w:rsidRPr="0067506E" w:rsidRDefault="004B4571" w:rsidP="00FE4E0F">
      <w:pPr>
        <w:pStyle w:val="Corpsdetexte"/>
        <w:tabs>
          <w:tab w:val="left" w:pos="284"/>
        </w:tabs>
        <w:jc w:val="both"/>
        <w:rPr>
          <w:rFonts w:asciiTheme="minorBidi" w:hAnsiTheme="minorBidi" w:cstheme="minorBidi"/>
          <w:sz w:val="22"/>
          <w:szCs w:val="22"/>
        </w:rPr>
      </w:pPr>
      <w:r w:rsidRPr="0067506E">
        <w:rPr>
          <w:rFonts w:asciiTheme="minorBidi" w:hAnsiTheme="minorBidi" w:cstheme="minorBidi"/>
          <w:sz w:val="22"/>
          <w:szCs w:val="22"/>
        </w:rPr>
        <w:t xml:space="preserve">Ouvrage payé à l’unité, au prix </w:t>
      </w:r>
      <w:proofErr w:type="gramStart"/>
      <w:r w:rsidRPr="0067506E">
        <w:rPr>
          <w:rFonts w:asciiTheme="minorBidi" w:hAnsiTheme="minorBidi" w:cstheme="minorBidi"/>
          <w:sz w:val="22"/>
          <w:szCs w:val="22"/>
        </w:rPr>
        <w:t>………………………………………………….…………………….….</w:t>
      </w:r>
      <w:proofErr w:type="gramEnd"/>
      <w:r w:rsidR="00957DF9" w:rsidRPr="0067506E">
        <w:rPr>
          <w:rFonts w:asciiTheme="minorBidi" w:hAnsiTheme="minorBidi" w:cstheme="minorBidi"/>
          <w:color w:val="538DD3"/>
          <w:sz w:val="22"/>
          <w:szCs w:val="22"/>
        </w:rPr>
        <w:t>N° F9</w:t>
      </w:r>
      <w:r w:rsidRPr="0067506E">
        <w:rPr>
          <w:rFonts w:asciiTheme="minorBidi" w:hAnsiTheme="minorBidi" w:cstheme="minorBidi"/>
          <w:color w:val="538DD3"/>
          <w:sz w:val="22"/>
          <w:szCs w:val="22"/>
        </w:rPr>
        <w:t>-b</w:t>
      </w:r>
    </w:p>
    <w:p w:rsidR="004B4571" w:rsidRPr="0067506E" w:rsidRDefault="004B4571" w:rsidP="00FE4E0F">
      <w:pPr>
        <w:pStyle w:val="Corpsdetexte"/>
        <w:tabs>
          <w:tab w:val="left" w:pos="284"/>
        </w:tabs>
        <w:jc w:val="both"/>
        <w:rPr>
          <w:rFonts w:asciiTheme="minorBidi" w:hAnsiTheme="minorBidi" w:cstheme="minorBidi"/>
          <w:sz w:val="22"/>
          <w:szCs w:val="22"/>
        </w:rPr>
      </w:pPr>
    </w:p>
    <w:p w:rsidR="004B4571" w:rsidRPr="0067506E" w:rsidRDefault="004B4571" w:rsidP="00FE4E0F">
      <w:pPr>
        <w:pStyle w:val="Paragraphedeliste"/>
        <w:numPr>
          <w:ilvl w:val="0"/>
          <w:numId w:val="7"/>
        </w:numPr>
        <w:tabs>
          <w:tab w:val="left" w:pos="284"/>
          <w:tab w:val="left" w:pos="1186"/>
        </w:tabs>
        <w:ind w:left="0" w:firstLine="0"/>
        <w:jc w:val="both"/>
        <w:rPr>
          <w:rFonts w:asciiTheme="minorBidi" w:hAnsiTheme="minorBidi" w:cstheme="minorBidi"/>
        </w:rPr>
      </w:pPr>
      <w:r w:rsidRPr="0067506E">
        <w:rPr>
          <w:rFonts w:asciiTheme="minorBidi" w:hAnsiTheme="minorBidi" w:cstheme="minorBidi"/>
          <w:u w:val="single"/>
        </w:rPr>
        <w:t>Dispositif de commande des blocs autonomes d’éclairage de sécurité (télécommande):</w:t>
      </w:r>
    </w:p>
    <w:p w:rsidR="004B4571" w:rsidRPr="0067506E" w:rsidRDefault="004B4571" w:rsidP="00FE4E0F">
      <w:pPr>
        <w:pStyle w:val="Corpsdetexte"/>
        <w:tabs>
          <w:tab w:val="left" w:pos="284"/>
        </w:tabs>
        <w:ind w:right="1115"/>
        <w:jc w:val="both"/>
        <w:rPr>
          <w:rFonts w:asciiTheme="minorBidi" w:hAnsiTheme="minorBidi" w:cstheme="minorBidi"/>
          <w:sz w:val="22"/>
          <w:szCs w:val="22"/>
        </w:rPr>
      </w:pPr>
      <w:r w:rsidRPr="0067506E">
        <w:rPr>
          <w:rFonts w:asciiTheme="minorBidi" w:hAnsiTheme="minorBidi" w:cstheme="minorBidi"/>
          <w:sz w:val="22"/>
          <w:szCs w:val="22"/>
        </w:rPr>
        <w:t xml:space="preserve">Fourniture, pose et raccordement d’un dispositif de commande, test et mise </w:t>
      </w:r>
      <w:r w:rsidRPr="0067506E">
        <w:rPr>
          <w:rFonts w:asciiTheme="minorBidi" w:hAnsiTheme="minorBidi" w:cstheme="minorBidi"/>
          <w:spacing w:val="4"/>
          <w:sz w:val="22"/>
          <w:szCs w:val="22"/>
        </w:rPr>
        <w:t xml:space="preserve">en </w:t>
      </w:r>
      <w:r w:rsidRPr="0067506E">
        <w:rPr>
          <w:rFonts w:asciiTheme="minorBidi" w:hAnsiTheme="minorBidi" w:cstheme="minorBidi"/>
          <w:sz w:val="22"/>
          <w:szCs w:val="22"/>
        </w:rPr>
        <w:t>veille des blocs d’éclairage desécurité.</w:t>
      </w:r>
    </w:p>
    <w:p w:rsidR="004B4571" w:rsidRPr="0067506E" w:rsidRDefault="004B4571" w:rsidP="00FE4E0F">
      <w:pPr>
        <w:pStyle w:val="Corpsdetexte"/>
        <w:tabs>
          <w:tab w:val="left" w:pos="284"/>
        </w:tabs>
        <w:jc w:val="both"/>
        <w:rPr>
          <w:rFonts w:asciiTheme="minorBidi" w:hAnsiTheme="minorBidi" w:cstheme="minorBidi"/>
          <w:sz w:val="22"/>
          <w:szCs w:val="22"/>
        </w:rPr>
      </w:pPr>
      <w:r w:rsidRPr="0067506E">
        <w:rPr>
          <w:rFonts w:asciiTheme="minorBidi" w:hAnsiTheme="minorBidi" w:cstheme="minorBidi"/>
          <w:sz w:val="22"/>
          <w:szCs w:val="22"/>
        </w:rPr>
        <w:t xml:space="preserve">Ouvrage payé à l’unité, au prix </w:t>
      </w:r>
      <w:proofErr w:type="gramStart"/>
      <w:r w:rsidRPr="0067506E">
        <w:rPr>
          <w:rFonts w:asciiTheme="minorBidi" w:hAnsiTheme="minorBidi" w:cstheme="minorBidi"/>
          <w:sz w:val="22"/>
          <w:szCs w:val="22"/>
        </w:rPr>
        <w:t>………………………………………………….…………………….….</w:t>
      </w:r>
      <w:proofErr w:type="gramEnd"/>
      <w:r w:rsidR="00B35F43" w:rsidRPr="0067506E">
        <w:rPr>
          <w:rFonts w:asciiTheme="minorBidi" w:hAnsiTheme="minorBidi" w:cstheme="minorBidi"/>
          <w:color w:val="538DD3"/>
          <w:sz w:val="22"/>
          <w:szCs w:val="22"/>
        </w:rPr>
        <w:t>N° F9</w:t>
      </w:r>
      <w:r w:rsidRPr="0067506E">
        <w:rPr>
          <w:rFonts w:asciiTheme="minorBidi" w:hAnsiTheme="minorBidi" w:cstheme="minorBidi"/>
          <w:color w:val="538DD3"/>
          <w:sz w:val="22"/>
          <w:szCs w:val="22"/>
        </w:rPr>
        <w:t>-c</w:t>
      </w:r>
    </w:p>
    <w:p w:rsidR="004B4571" w:rsidRPr="0067506E" w:rsidRDefault="004B4571" w:rsidP="00FE4E0F">
      <w:pPr>
        <w:pStyle w:val="Corpsdetexte"/>
        <w:tabs>
          <w:tab w:val="left" w:pos="284"/>
        </w:tabs>
        <w:jc w:val="both"/>
        <w:rPr>
          <w:rFonts w:asciiTheme="minorBidi" w:hAnsiTheme="minorBidi" w:cstheme="minorBidi"/>
          <w:sz w:val="22"/>
          <w:szCs w:val="22"/>
        </w:rPr>
      </w:pPr>
    </w:p>
    <w:p w:rsidR="004B4571" w:rsidRPr="0067506E" w:rsidRDefault="00285EA1" w:rsidP="00FE4E0F">
      <w:pPr>
        <w:pStyle w:val="Titre31"/>
        <w:tabs>
          <w:tab w:val="left" w:pos="284"/>
          <w:tab w:val="left" w:pos="1895"/>
        </w:tabs>
        <w:ind w:left="0"/>
        <w:jc w:val="both"/>
        <w:rPr>
          <w:rFonts w:asciiTheme="minorBidi" w:hAnsiTheme="minorBidi" w:cstheme="minorBidi"/>
          <w:sz w:val="22"/>
          <w:szCs w:val="22"/>
          <w:u w:val="none"/>
        </w:rPr>
      </w:pPr>
      <w:r w:rsidRPr="0067506E">
        <w:rPr>
          <w:rFonts w:asciiTheme="minorBidi" w:hAnsiTheme="minorBidi" w:cstheme="minorBidi"/>
          <w:color w:val="538DD3"/>
          <w:sz w:val="22"/>
          <w:szCs w:val="22"/>
          <w:u w:val="thick" w:color="538DD3"/>
        </w:rPr>
        <w:t>PRIXN°F10</w:t>
      </w:r>
      <w:r w:rsidR="004B4571" w:rsidRPr="0067506E">
        <w:rPr>
          <w:rFonts w:asciiTheme="minorBidi" w:hAnsiTheme="minorBidi" w:cstheme="minorBidi"/>
          <w:color w:val="538DD3"/>
          <w:sz w:val="22"/>
          <w:szCs w:val="22"/>
          <w:u w:val="thick" w:color="538DD3"/>
        </w:rPr>
        <w:t>–</w:t>
      </w:r>
      <w:r w:rsidR="004B4571" w:rsidRPr="0067506E">
        <w:rPr>
          <w:rFonts w:asciiTheme="minorBidi" w:hAnsiTheme="minorBidi" w:cstheme="minorBidi"/>
          <w:color w:val="538DD3"/>
          <w:sz w:val="22"/>
          <w:szCs w:val="22"/>
          <w:u w:val="thick" w:color="538DD3"/>
        </w:rPr>
        <w:tab/>
        <w:t>PRECÂBLAGE INFORMATIQUE ET TÉLÉPHONIQUE:</w:t>
      </w:r>
    </w:p>
    <w:p w:rsidR="004B4571" w:rsidRPr="0067506E" w:rsidRDefault="004B4571" w:rsidP="00FE4E0F">
      <w:pPr>
        <w:pStyle w:val="Corpsdetexte"/>
        <w:tabs>
          <w:tab w:val="left" w:pos="284"/>
        </w:tabs>
        <w:jc w:val="both"/>
        <w:rPr>
          <w:rFonts w:asciiTheme="minorBidi" w:hAnsiTheme="minorBidi" w:cstheme="minorBidi"/>
          <w:b/>
          <w:sz w:val="22"/>
          <w:szCs w:val="22"/>
        </w:rPr>
      </w:pPr>
    </w:p>
    <w:p w:rsidR="004B4571" w:rsidRPr="0067506E" w:rsidRDefault="004B4571" w:rsidP="00FE4E0F">
      <w:pPr>
        <w:pStyle w:val="Paragraphedeliste"/>
        <w:numPr>
          <w:ilvl w:val="0"/>
          <w:numId w:val="6"/>
        </w:numPr>
        <w:tabs>
          <w:tab w:val="left" w:pos="284"/>
          <w:tab w:val="left" w:pos="1186"/>
        </w:tabs>
        <w:ind w:left="0" w:firstLine="0"/>
        <w:jc w:val="both"/>
        <w:rPr>
          <w:rFonts w:asciiTheme="minorBidi" w:hAnsiTheme="minorBidi" w:cstheme="minorBidi"/>
        </w:rPr>
      </w:pPr>
      <w:r w:rsidRPr="0067506E">
        <w:rPr>
          <w:rFonts w:asciiTheme="minorBidi" w:hAnsiTheme="minorBidi" w:cstheme="minorBidi"/>
          <w:u w:val="single"/>
        </w:rPr>
        <w:t>Coffret informatique 9 unités –19"</w:t>
      </w:r>
    </w:p>
    <w:p w:rsidR="004B4571" w:rsidRPr="0067506E" w:rsidRDefault="004B4571" w:rsidP="00FE4E0F">
      <w:pPr>
        <w:pStyle w:val="Corpsdetexte"/>
        <w:tabs>
          <w:tab w:val="left" w:pos="284"/>
        </w:tabs>
        <w:jc w:val="both"/>
        <w:rPr>
          <w:rFonts w:asciiTheme="minorBidi" w:hAnsiTheme="minorBidi" w:cstheme="minorBidi"/>
          <w:sz w:val="22"/>
          <w:szCs w:val="22"/>
        </w:rPr>
      </w:pPr>
    </w:p>
    <w:p w:rsidR="004B4571" w:rsidRPr="0067506E" w:rsidRDefault="004B4571" w:rsidP="0025532E">
      <w:pPr>
        <w:pStyle w:val="Corpsdetexte"/>
        <w:tabs>
          <w:tab w:val="left" w:pos="284"/>
        </w:tabs>
        <w:ind w:right="51"/>
        <w:jc w:val="both"/>
        <w:rPr>
          <w:rFonts w:asciiTheme="minorBidi" w:hAnsiTheme="minorBidi" w:cstheme="minorBidi"/>
          <w:sz w:val="22"/>
          <w:szCs w:val="22"/>
        </w:rPr>
      </w:pPr>
      <w:r w:rsidRPr="0067506E">
        <w:rPr>
          <w:rFonts w:asciiTheme="minorBidi" w:hAnsiTheme="minorBidi" w:cstheme="minorBidi"/>
          <w:sz w:val="22"/>
          <w:szCs w:val="22"/>
        </w:rPr>
        <w:t xml:space="preserve">Fourniture, pose et fixation de coffret de distribution </w:t>
      </w:r>
      <w:r w:rsidR="0025532E" w:rsidRPr="008E0E94">
        <w:rPr>
          <w:rFonts w:asciiTheme="minorBidi" w:hAnsiTheme="minorBidi" w:cstheme="minorBidi"/>
          <w:b/>
          <w:bCs/>
          <w:sz w:val="22"/>
          <w:szCs w:val="22"/>
        </w:rPr>
        <w:t>de bonne qualité et de marque mondialement reconnue</w:t>
      </w:r>
      <w:r w:rsidRPr="0067506E">
        <w:rPr>
          <w:rFonts w:asciiTheme="minorBidi" w:hAnsiTheme="minorBidi" w:cstheme="minorBidi"/>
          <w:sz w:val="22"/>
          <w:szCs w:val="22"/>
        </w:rPr>
        <w:t>. Le coffret sera à fixation murale et comprendra les éléments suivants :</w:t>
      </w:r>
    </w:p>
    <w:p w:rsidR="004B4571" w:rsidRPr="0067506E" w:rsidRDefault="004B4571" w:rsidP="00D56984">
      <w:pPr>
        <w:pStyle w:val="Paragraphedeliste"/>
        <w:numPr>
          <w:ilvl w:val="1"/>
          <w:numId w:val="48"/>
        </w:numPr>
        <w:tabs>
          <w:tab w:val="left" w:pos="284"/>
          <w:tab w:val="left" w:pos="837"/>
          <w:tab w:val="left" w:pos="838"/>
        </w:tabs>
        <w:ind w:left="0" w:firstLine="0"/>
        <w:jc w:val="both"/>
        <w:rPr>
          <w:rFonts w:asciiTheme="minorBidi" w:hAnsiTheme="minorBidi" w:cstheme="minorBidi"/>
        </w:rPr>
      </w:pPr>
      <w:r w:rsidRPr="0067506E">
        <w:rPr>
          <w:rFonts w:asciiTheme="minorBidi" w:hAnsiTheme="minorBidi" w:cstheme="minorBidi"/>
        </w:rPr>
        <w:t xml:space="preserve">Une ossature semis ouverte de 19 </w:t>
      </w:r>
      <w:proofErr w:type="gramStart"/>
      <w:r w:rsidRPr="0067506E">
        <w:rPr>
          <w:rFonts w:asciiTheme="minorBidi" w:hAnsiTheme="minorBidi" w:cstheme="minorBidi"/>
        </w:rPr>
        <w:t>pouce</w:t>
      </w:r>
      <w:proofErr w:type="gramEnd"/>
      <w:r w:rsidRPr="0067506E">
        <w:rPr>
          <w:rFonts w:asciiTheme="minorBidi" w:hAnsiTheme="minorBidi" w:cstheme="minorBidi"/>
        </w:rPr>
        <w:t>, profondeur réglable, avec entrée de câblesdéfonçables.</w:t>
      </w:r>
    </w:p>
    <w:p w:rsidR="004B4571" w:rsidRPr="0067506E" w:rsidRDefault="004B4571" w:rsidP="00D56984">
      <w:pPr>
        <w:pStyle w:val="Paragraphedeliste"/>
        <w:numPr>
          <w:ilvl w:val="1"/>
          <w:numId w:val="48"/>
        </w:numPr>
        <w:tabs>
          <w:tab w:val="left" w:pos="284"/>
          <w:tab w:val="left" w:pos="837"/>
          <w:tab w:val="left" w:pos="838"/>
        </w:tabs>
        <w:ind w:left="0" w:firstLine="0"/>
        <w:jc w:val="both"/>
        <w:rPr>
          <w:rFonts w:asciiTheme="minorBidi" w:hAnsiTheme="minorBidi" w:cstheme="minorBidi"/>
        </w:rPr>
      </w:pPr>
      <w:r w:rsidRPr="0067506E">
        <w:rPr>
          <w:rFonts w:asciiTheme="minorBidi" w:hAnsiTheme="minorBidi" w:cstheme="minorBidi"/>
        </w:rPr>
        <w:t>Deux panneaux latéraux démontables par l intérieur sansoutils.</w:t>
      </w:r>
    </w:p>
    <w:p w:rsidR="004B4571" w:rsidRPr="0067506E" w:rsidRDefault="004B4571" w:rsidP="00D56984">
      <w:pPr>
        <w:pStyle w:val="Paragraphedeliste"/>
        <w:numPr>
          <w:ilvl w:val="1"/>
          <w:numId w:val="48"/>
        </w:numPr>
        <w:tabs>
          <w:tab w:val="left" w:pos="284"/>
          <w:tab w:val="left" w:pos="837"/>
          <w:tab w:val="left" w:pos="838"/>
        </w:tabs>
        <w:ind w:left="0" w:firstLine="0"/>
        <w:jc w:val="both"/>
        <w:rPr>
          <w:rFonts w:asciiTheme="minorBidi" w:hAnsiTheme="minorBidi" w:cstheme="minorBidi"/>
        </w:rPr>
      </w:pPr>
      <w:r w:rsidRPr="0067506E">
        <w:rPr>
          <w:rFonts w:asciiTheme="minorBidi" w:hAnsiTheme="minorBidi" w:cstheme="minorBidi"/>
        </w:rPr>
        <w:t>Une porte vitrée réversible, pivotement150°</w:t>
      </w:r>
    </w:p>
    <w:p w:rsidR="004B4571" w:rsidRPr="0067506E" w:rsidRDefault="004B4571" w:rsidP="00D56984">
      <w:pPr>
        <w:pStyle w:val="Paragraphedeliste"/>
        <w:numPr>
          <w:ilvl w:val="1"/>
          <w:numId w:val="48"/>
        </w:numPr>
        <w:tabs>
          <w:tab w:val="left" w:pos="284"/>
          <w:tab w:val="left" w:pos="837"/>
          <w:tab w:val="left" w:pos="838"/>
        </w:tabs>
        <w:ind w:left="0" w:firstLine="0"/>
        <w:jc w:val="both"/>
        <w:rPr>
          <w:rFonts w:asciiTheme="minorBidi" w:hAnsiTheme="minorBidi" w:cstheme="minorBidi"/>
        </w:rPr>
      </w:pPr>
      <w:r w:rsidRPr="0067506E">
        <w:rPr>
          <w:rFonts w:asciiTheme="minorBidi" w:hAnsiTheme="minorBidi" w:cstheme="minorBidi"/>
        </w:rPr>
        <w:t>Fermeture par serrure etclés.</w:t>
      </w:r>
    </w:p>
    <w:p w:rsidR="004B4571" w:rsidRPr="0067506E" w:rsidRDefault="004B4571" w:rsidP="00D56984">
      <w:pPr>
        <w:pStyle w:val="Paragraphedeliste"/>
        <w:numPr>
          <w:ilvl w:val="1"/>
          <w:numId w:val="48"/>
        </w:numPr>
        <w:tabs>
          <w:tab w:val="left" w:pos="284"/>
          <w:tab w:val="left" w:pos="837"/>
          <w:tab w:val="left" w:pos="838"/>
        </w:tabs>
        <w:ind w:left="0" w:firstLine="0"/>
        <w:jc w:val="both"/>
        <w:rPr>
          <w:rFonts w:asciiTheme="minorBidi" w:hAnsiTheme="minorBidi" w:cstheme="minorBidi"/>
        </w:rPr>
      </w:pPr>
      <w:r w:rsidRPr="0067506E">
        <w:rPr>
          <w:rFonts w:asciiTheme="minorBidi" w:hAnsiTheme="minorBidi" w:cstheme="minorBidi"/>
        </w:rPr>
        <w:t>Un bloc d’alimentation 220V à 6 prises avec disjoncteur de protection et parafoudre hautesensibilité.</w:t>
      </w:r>
    </w:p>
    <w:p w:rsidR="004B4571" w:rsidRPr="00FE4E0F" w:rsidRDefault="004B4571" w:rsidP="00D56984">
      <w:pPr>
        <w:pStyle w:val="Paragraphedeliste"/>
        <w:numPr>
          <w:ilvl w:val="1"/>
          <w:numId w:val="48"/>
        </w:numPr>
        <w:tabs>
          <w:tab w:val="left" w:pos="284"/>
          <w:tab w:val="left" w:pos="837"/>
          <w:tab w:val="left" w:pos="838"/>
        </w:tabs>
        <w:ind w:left="0" w:right="981" w:firstLine="0"/>
        <w:jc w:val="both"/>
        <w:rPr>
          <w:rFonts w:asciiTheme="minorBidi" w:hAnsiTheme="minorBidi" w:cstheme="minorBidi"/>
        </w:rPr>
      </w:pPr>
      <w:r w:rsidRPr="0067506E">
        <w:rPr>
          <w:rFonts w:asciiTheme="minorBidi" w:hAnsiTheme="minorBidi" w:cstheme="minorBidi"/>
        </w:rPr>
        <w:t>Y/c toutes autres accessoires nécessaires (Les passe - câbles, Ventilation, Rampe de prises…) Ouvrage payé à l’en</w:t>
      </w:r>
      <w:r w:rsidR="00FE4E0F">
        <w:rPr>
          <w:rFonts w:asciiTheme="minorBidi" w:hAnsiTheme="minorBidi" w:cstheme="minorBidi"/>
        </w:rPr>
        <w:t>semble, au prix ………………………………………</w:t>
      </w:r>
      <w:r w:rsidRPr="0067506E">
        <w:rPr>
          <w:rFonts w:asciiTheme="minorBidi" w:hAnsiTheme="minorBidi" w:cstheme="minorBidi"/>
        </w:rPr>
        <w:t>……….………………….</w:t>
      </w:r>
      <w:r w:rsidRPr="0067506E">
        <w:rPr>
          <w:rFonts w:asciiTheme="minorBidi" w:hAnsiTheme="minorBidi" w:cstheme="minorBidi"/>
          <w:color w:val="538DD3"/>
        </w:rPr>
        <w:t>N°F</w:t>
      </w:r>
      <w:r w:rsidR="00285EA1" w:rsidRPr="0067506E">
        <w:rPr>
          <w:rFonts w:asciiTheme="minorBidi" w:hAnsiTheme="minorBidi" w:cstheme="minorBidi"/>
          <w:color w:val="538DD3"/>
        </w:rPr>
        <w:t>10</w:t>
      </w:r>
      <w:r w:rsidRPr="0067506E">
        <w:rPr>
          <w:rFonts w:asciiTheme="minorBidi" w:hAnsiTheme="minorBidi" w:cstheme="minorBidi"/>
          <w:color w:val="538DD3"/>
        </w:rPr>
        <w:t>-a</w:t>
      </w:r>
    </w:p>
    <w:p w:rsidR="00FE4E0F" w:rsidRPr="0067506E" w:rsidRDefault="00FE4E0F" w:rsidP="00FE4E0F">
      <w:pPr>
        <w:pStyle w:val="Paragraphedeliste"/>
        <w:tabs>
          <w:tab w:val="left" w:pos="284"/>
          <w:tab w:val="left" w:pos="837"/>
          <w:tab w:val="left" w:pos="838"/>
        </w:tabs>
        <w:ind w:left="0" w:right="981" w:firstLine="0"/>
        <w:jc w:val="both"/>
        <w:rPr>
          <w:rFonts w:asciiTheme="minorBidi" w:hAnsiTheme="minorBidi" w:cstheme="minorBidi"/>
        </w:rPr>
      </w:pPr>
    </w:p>
    <w:p w:rsidR="004B4571" w:rsidRPr="0067506E" w:rsidRDefault="00285EA1" w:rsidP="00FE4E0F">
      <w:pPr>
        <w:pStyle w:val="Paragraphedeliste"/>
        <w:numPr>
          <w:ilvl w:val="0"/>
          <w:numId w:val="6"/>
        </w:numPr>
        <w:tabs>
          <w:tab w:val="left" w:pos="284"/>
          <w:tab w:val="left" w:pos="1186"/>
        </w:tabs>
        <w:ind w:left="0" w:firstLine="0"/>
        <w:jc w:val="both"/>
        <w:rPr>
          <w:rFonts w:asciiTheme="minorBidi" w:hAnsiTheme="minorBidi" w:cstheme="minorBidi"/>
        </w:rPr>
      </w:pPr>
      <w:r w:rsidRPr="0067506E">
        <w:rPr>
          <w:rFonts w:asciiTheme="minorBidi" w:hAnsiTheme="minorBidi" w:cstheme="minorBidi"/>
          <w:u w:val="single"/>
        </w:rPr>
        <w:t>Panneau de brassage 24</w:t>
      </w:r>
      <w:r w:rsidR="004B4571" w:rsidRPr="0067506E">
        <w:rPr>
          <w:rFonts w:asciiTheme="minorBidi" w:hAnsiTheme="minorBidi" w:cstheme="minorBidi"/>
          <w:u w:val="single"/>
        </w:rPr>
        <w:t xml:space="preserve"> ports catégorie6</w:t>
      </w:r>
    </w:p>
    <w:p w:rsidR="004B4571" w:rsidRPr="0067506E" w:rsidRDefault="004B4571" w:rsidP="0025532E">
      <w:pPr>
        <w:pStyle w:val="Corpsdetexte"/>
        <w:tabs>
          <w:tab w:val="left" w:pos="284"/>
        </w:tabs>
        <w:ind w:right="242"/>
        <w:jc w:val="both"/>
        <w:rPr>
          <w:rFonts w:asciiTheme="minorBidi" w:hAnsiTheme="minorBidi" w:cstheme="minorBidi"/>
          <w:sz w:val="22"/>
          <w:szCs w:val="22"/>
        </w:rPr>
      </w:pPr>
      <w:r w:rsidRPr="0067506E">
        <w:rPr>
          <w:rFonts w:asciiTheme="minorBidi" w:hAnsiTheme="minorBidi" w:cstheme="minorBidi"/>
          <w:sz w:val="22"/>
          <w:szCs w:val="22"/>
        </w:rPr>
        <w:t xml:space="preserve">Les panneaux de raccordement, </w:t>
      </w:r>
      <w:r w:rsidR="0025532E" w:rsidRPr="008E0E94">
        <w:rPr>
          <w:rFonts w:asciiTheme="minorBidi" w:hAnsiTheme="minorBidi" w:cstheme="minorBidi"/>
          <w:b/>
          <w:bCs/>
          <w:sz w:val="22"/>
          <w:szCs w:val="22"/>
        </w:rPr>
        <w:t>de bonne qualité et de marque mondialement reconnue</w:t>
      </w:r>
      <w:r w:rsidRPr="0067506E">
        <w:rPr>
          <w:rFonts w:asciiTheme="minorBidi" w:hAnsiTheme="minorBidi" w:cstheme="minorBidi"/>
          <w:sz w:val="22"/>
          <w:szCs w:val="22"/>
        </w:rPr>
        <w:t>, devront être dimensionnés selon le standard 19’’pour permettre leur installation dans des baies standard</w:t>
      </w:r>
    </w:p>
    <w:p w:rsidR="004B4571" w:rsidRPr="0067506E" w:rsidRDefault="004B4571" w:rsidP="00FE4E0F">
      <w:pPr>
        <w:pStyle w:val="Corpsdetexte"/>
        <w:tabs>
          <w:tab w:val="left" w:pos="284"/>
        </w:tabs>
        <w:ind w:right="252"/>
        <w:jc w:val="both"/>
        <w:rPr>
          <w:rFonts w:asciiTheme="minorBidi" w:hAnsiTheme="minorBidi" w:cstheme="minorBidi"/>
          <w:sz w:val="22"/>
          <w:szCs w:val="22"/>
        </w:rPr>
      </w:pPr>
      <w:r w:rsidRPr="0067506E">
        <w:rPr>
          <w:rFonts w:asciiTheme="minorBidi" w:hAnsiTheme="minorBidi" w:cstheme="minorBidi"/>
          <w:sz w:val="22"/>
          <w:szCs w:val="22"/>
        </w:rPr>
        <w:t>Ces panneaux devront supporter toutes les applications multimédia image / voix/données à haut débit, compatible ATM, FDDI, FAST ETHERNET, GIGABITETHERNET….</w:t>
      </w:r>
    </w:p>
    <w:p w:rsidR="004B4571" w:rsidRPr="0067506E" w:rsidRDefault="004B4571" w:rsidP="00FE4E0F">
      <w:pPr>
        <w:pStyle w:val="Corpsdetexte"/>
        <w:tabs>
          <w:tab w:val="left" w:pos="284"/>
        </w:tabs>
        <w:ind w:right="251"/>
        <w:jc w:val="both"/>
        <w:rPr>
          <w:rFonts w:asciiTheme="minorBidi" w:hAnsiTheme="minorBidi" w:cstheme="minorBidi"/>
          <w:sz w:val="22"/>
          <w:szCs w:val="22"/>
        </w:rPr>
      </w:pPr>
      <w:r w:rsidRPr="0067506E">
        <w:rPr>
          <w:rFonts w:asciiTheme="minorBidi" w:hAnsiTheme="minorBidi" w:cstheme="minorBidi"/>
          <w:sz w:val="22"/>
          <w:szCs w:val="22"/>
        </w:rPr>
        <w:t>Les panneaux de brassage seront modulaires avec guide de câbles intégré qui permettra le maintien des câbles ainsi que la reprise des efforts mécaniques. En outre, le panneau assurera une mise à la terre et à la masse automatique du blindage des connecteurs et de l’écran des câbles.</w:t>
      </w:r>
    </w:p>
    <w:p w:rsidR="004B4571" w:rsidRPr="0067506E" w:rsidRDefault="004B4571" w:rsidP="00FE4E0F">
      <w:pPr>
        <w:pStyle w:val="Corpsdetexte"/>
        <w:tabs>
          <w:tab w:val="left" w:pos="284"/>
        </w:tabs>
        <w:jc w:val="both"/>
        <w:rPr>
          <w:rFonts w:asciiTheme="minorBidi" w:hAnsiTheme="minorBidi" w:cstheme="minorBidi"/>
          <w:sz w:val="22"/>
          <w:szCs w:val="22"/>
        </w:rPr>
      </w:pPr>
      <w:r w:rsidRPr="0067506E">
        <w:rPr>
          <w:rFonts w:asciiTheme="minorBidi" w:hAnsiTheme="minorBidi" w:cstheme="minorBidi"/>
          <w:sz w:val="22"/>
          <w:szCs w:val="22"/>
        </w:rPr>
        <w:t>Ces panneaux seront équipés avec les mêmes connecteurs de format Snap-in écrantés que les prises terminales</w:t>
      </w:r>
    </w:p>
    <w:p w:rsidR="004B4571" w:rsidRPr="0067506E" w:rsidRDefault="004B4571" w:rsidP="00FE4E0F">
      <w:pPr>
        <w:pStyle w:val="Corpsdetexte"/>
        <w:tabs>
          <w:tab w:val="left" w:pos="284"/>
        </w:tabs>
        <w:ind w:right="257"/>
        <w:jc w:val="both"/>
        <w:rPr>
          <w:rFonts w:asciiTheme="minorBidi" w:hAnsiTheme="minorBidi" w:cstheme="minorBidi"/>
          <w:sz w:val="22"/>
          <w:szCs w:val="22"/>
        </w:rPr>
      </w:pPr>
      <w:r w:rsidRPr="0067506E">
        <w:rPr>
          <w:rFonts w:asciiTheme="minorBidi" w:hAnsiTheme="minorBidi" w:cstheme="minorBidi"/>
          <w:sz w:val="22"/>
          <w:szCs w:val="22"/>
        </w:rPr>
        <w:t>Le panneau de raccordement coulissant sera équipé d’un système d’étiquetage qui permettra l’identification de chaque connecteur RJ45.</w:t>
      </w:r>
    </w:p>
    <w:p w:rsidR="004B4571" w:rsidRPr="0067506E" w:rsidRDefault="004B4571" w:rsidP="00FE4E0F">
      <w:pPr>
        <w:pStyle w:val="Corpsdetexte"/>
        <w:tabs>
          <w:tab w:val="left" w:pos="284"/>
        </w:tabs>
        <w:ind w:right="252"/>
        <w:jc w:val="both"/>
        <w:rPr>
          <w:rFonts w:asciiTheme="minorBidi" w:hAnsiTheme="minorBidi" w:cstheme="minorBidi"/>
          <w:sz w:val="22"/>
          <w:szCs w:val="22"/>
        </w:rPr>
      </w:pPr>
      <w:r w:rsidRPr="0067506E">
        <w:rPr>
          <w:rFonts w:asciiTheme="minorBidi" w:hAnsiTheme="minorBidi" w:cstheme="minorBidi"/>
          <w:sz w:val="22"/>
          <w:szCs w:val="22"/>
        </w:rPr>
        <w:t>Les connecteurs écrantés de format Snap-in devront posséder un système de raccordement supplémentaire destiné à la connexion du fil de drainage des câbles écrantés Cat.6.</w:t>
      </w:r>
    </w:p>
    <w:p w:rsidR="004B4571" w:rsidRPr="0067506E" w:rsidRDefault="004B4571" w:rsidP="00FE4E0F">
      <w:pPr>
        <w:pStyle w:val="Corpsdetexte"/>
        <w:tabs>
          <w:tab w:val="left" w:pos="284"/>
        </w:tabs>
        <w:ind w:right="240"/>
        <w:jc w:val="both"/>
        <w:rPr>
          <w:rFonts w:asciiTheme="minorBidi" w:hAnsiTheme="minorBidi" w:cstheme="minorBidi"/>
          <w:sz w:val="22"/>
          <w:szCs w:val="22"/>
        </w:rPr>
      </w:pPr>
      <w:r w:rsidRPr="0067506E">
        <w:rPr>
          <w:rFonts w:asciiTheme="minorBidi" w:hAnsiTheme="minorBidi" w:cstheme="minorBidi"/>
          <w:sz w:val="22"/>
          <w:szCs w:val="22"/>
        </w:rPr>
        <w:t>Tous les panneaux de brassage doivent comporter un guide de repérage et de maintien des câbles qui permet une fixation rapide de ces câbles sur le panneau. Ce système doit être parfaitement adapté afin de ne pas endommager les câbles ni affecter les performances du canal de transmission.</w:t>
      </w:r>
    </w:p>
    <w:p w:rsidR="004B4571" w:rsidRPr="0067506E" w:rsidRDefault="004B4571" w:rsidP="00FE4E0F">
      <w:pPr>
        <w:pStyle w:val="Corpsdetexte"/>
        <w:tabs>
          <w:tab w:val="left" w:pos="284"/>
        </w:tabs>
        <w:ind w:right="247"/>
        <w:jc w:val="both"/>
        <w:rPr>
          <w:rFonts w:asciiTheme="minorBidi" w:hAnsiTheme="minorBidi" w:cstheme="minorBidi"/>
          <w:sz w:val="22"/>
          <w:szCs w:val="22"/>
        </w:rPr>
      </w:pPr>
      <w:r w:rsidRPr="0067506E">
        <w:rPr>
          <w:rFonts w:asciiTheme="minorBidi" w:hAnsiTheme="minorBidi" w:cstheme="minorBidi"/>
          <w:sz w:val="22"/>
          <w:szCs w:val="22"/>
        </w:rPr>
        <w:t>Dans la baie, les panneaux de raccordement doivent être séparés par des guides de câbles métalliques dont la face avant est constituée d’un couvercle destiné à protéger les cordons de brassage. La hauteur de ces guides de cordons sera de 1U ou 2U selon le besoin défini par l’agencement des panneaux dans labaie.</w:t>
      </w:r>
    </w:p>
    <w:p w:rsidR="004B4571" w:rsidRPr="0067506E" w:rsidRDefault="004B4571" w:rsidP="00FE4E0F">
      <w:pPr>
        <w:pStyle w:val="Corpsdetexte"/>
        <w:tabs>
          <w:tab w:val="left" w:pos="284"/>
        </w:tabs>
        <w:ind w:right="252"/>
        <w:jc w:val="both"/>
        <w:rPr>
          <w:rFonts w:asciiTheme="minorBidi" w:hAnsiTheme="minorBidi" w:cstheme="minorBidi"/>
          <w:sz w:val="22"/>
          <w:szCs w:val="22"/>
        </w:rPr>
      </w:pPr>
      <w:r w:rsidRPr="0067506E">
        <w:rPr>
          <w:rFonts w:asciiTheme="minorBidi" w:hAnsiTheme="minorBidi" w:cstheme="minorBidi"/>
          <w:sz w:val="22"/>
          <w:szCs w:val="22"/>
        </w:rPr>
        <w:t>Le panneau de raccordement comprendra un système de contact automatique avec le cadre métallique (non peint) de la baie. Dans ce cas, le panneau ne devra pas être mis à la terre au moyen d’un conducteur de terre séparé.</w:t>
      </w:r>
    </w:p>
    <w:p w:rsidR="004B4571" w:rsidRPr="0067506E" w:rsidRDefault="004B4571" w:rsidP="00FE4E0F">
      <w:pPr>
        <w:pStyle w:val="Corpsdetexte"/>
        <w:tabs>
          <w:tab w:val="left" w:pos="284"/>
        </w:tabs>
        <w:ind w:right="254"/>
        <w:jc w:val="both"/>
        <w:rPr>
          <w:rFonts w:asciiTheme="minorBidi" w:hAnsiTheme="minorBidi" w:cstheme="minorBidi"/>
          <w:sz w:val="22"/>
          <w:szCs w:val="22"/>
        </w:rPr>
      </w:pPr>
      <w:r w:rsidRPr="0067506E">
        <w:rPr>
          <w:rFonts w:asciiTheme="minorBidi" w:hAnsiTheme="minorBidi" w:cstheme="minorBidi"/>
          <w:sz w:val="22"/>
          <w:szCs w:val="22"/>
        </w:rPr>
        <w:t>Ils seront livrés montés et raccordés dans les baies ou coffrets, avec tous les accessoires nécessaires à leur intégration tels que visserie, étiquetage, supports câbles….....</w:t>
      </w:r>
    </w:p>
    <w:p w:rsidR="004B4571" w:rsidRPr="0067506E" w:rsidRDefault="004B4571" w:rsidP="00FE4E0F">
      <w:pPr>
        <w:pStyle w:val="Corpsdetexte"/>
        <w:tabs>
          <w:tab w:val="left" w:pos="284"/>
        </w:tabs>
        <w:jc w:val="both"/>
        <w:rPr>
          <w:rFonts w:asciiTheme="minorBidi" w:hAnsiTheme="minorBidi" w:cstheme="minorBidi"/>
          <w:sz w:val="22"/>
          <w:szCs w:val="22"/>
        </w:rPr>
      </w:pPr>
      <w:r w:rsidRPr="0067506E">
        <w:rPr>
          <w:rFonts w:asciiTheme="minorBidi" w:hAnsiTheme="minorBidi" w:cstheme="minorBidi"/>
          <w:sz w:val="22"/>
          <w:szCs w:val="22"/>
        </w:rPr>
        <w:t>Fourniture, pose, raccordement de panneaux de brassage.</w:t>
      </w:r>
    </w:p>
    <w:p w:rsidR="004B4571" w:rsidRPr="0067506E" w:rsidRDefault="004B4571" w:rsidP="00FE4E0F">
      <w:pPr>
        <w:pStyle w:val="Corpsdetexte"/>
        <w:tabs>
          <w:tab w:val="left" w:pos="284"/>
        </w:tabs>
        <w:jc w:val="both"/>
        <w:rPr>
          <w:rFonts w:asciiTheme="minorBidi" w:hAnsiTheme="minorBidi" w:cstheme="minorBidi"/>
          <w:sz w:val="22"/>
          <w:szCs w:val="22"/>
        </w:rPr>
      </w:pPr>
    </w:p>
    <w:p w:rsidR="004B4571" w:rsidRDefault="004B4571" w:rsidP="00FE4E0F">
      <w:pPr>
        <w:pStyle w:val="Corpsdetexte"/>
        <w:tabs>
          <w:tab w:val="left" w:pos="284"/>
        </w:tabs>
        <w:jc w:val="both"/>
        <w:rPr>
          <w:rFonts w:asciiTheme="minorBidi" w:hAnsiTheme="minorBidi" w:cstheme="minorBidi"/>
          <w:color w:val="538DD3"/>
          <w:sz w:val="22"/>
          <w:szCs w:val="22"/>
        </w:rPr>
      </w:pPr>
      <w:r w:rsidRPr="0067506E">
        <w:rPr>
          <w:rFonts w:asciiTheme="minorBidi" w:hAnsiTheme="minorBidi" w:cstheme="minorBidi"/>
          <w:sz w:val="22"/>
          <w:szCs w:val="22"/>
        </w:rPr>
        <w:t xml:space="preserve">Ouvrage payé à l’unité, au prix </w:t>
      </w:r>
      <w:proofErr w:type="gramStart"/>
      <w:r w:rsidRPr="0067506E">
        <w:rPr>
          <w:rFonts w:asciiTheme="minorBidi" w:hAnsiTheme="minorBidi" w:cstheme="minorBidi"/>
          <w:sz w:val="22"/>
          <w:szCs w:val="22"/>
        </w:rPr>
        <w:t>………………………………………………….………..………….….</w:t>
      </w:r>
      <w:proofErr w:type="gramEnd"/>
      <w:r w:rsidR="00285EA1" w:rsidRPr="0067506E">
        <w:rPr>
          <w:rFonts w:asciiTheme="minorBidi" w:hAnsiTheme="minorBidi" w:cstheme="minorBidi"/>
          <w:color w:val="538DD3"/>
          <w:sz w:val="22"/>
          <w:szCs w:val="22"/>
        </w:rPr>
        <w:t>N° F10</w:t>
      </w:r>
      <w:r w:rsidRPr="0067506E">
        <w:rPr>
          <w:rFonts w:asciiTheme="minorBidi" w:hAnsiTheme="minorBidi" w:cstheme="minorBidi"/>
          <w:color w:val="538DD3"/>
          <w:sz w:val="22"/>
          <w:szCs w:val="22"/>
        </w:rPr>
        <w:t>-b</w:t>
      </w:r>
    </w:p>
    <w:p w:rsidR="001E41C0" w:rsidRPr="0067506E" w:rsidRDefault="001E41C0" w:rsidP="00FE4E0F">
      <w:pPr>
        <w:pStyle w:val="Corpsdetexte"/>
        <w:tabs>
          <w:tab w:val="left" w:pos="284"/>
        </w:tabs>
        <w:jc w:val="both"/>
        <w:rPr>
          <w:rFonts w:asciiTheme="minorBidi" w:hAnsiTheme="minorBidi" w:cstheme="minorBidi"/>
          <w:color w:val="538DD3"/>
          <w:sz w:val="22"/>
          <w:szCs w:val="22"/>
        </w:rPr>
      </w:pPr>
    </w:p>
    <w:p w:rsidR="004B4571" w:rsidRPr="0067506E" w:rsidRDefault="004B4571" w:rsidP="00FE4E0F">
      <w:pPr>
        <w:pStyle w:val="Paragraphedeliste"/>
        <w:numPr>
          <w:ilvl w:val="0"/>
          <w:numId w:val="6"/>
        </w:numPr>
        <w:tabs>
          <w:tab w:val="left" w:pos="284"/>
          <w:tab w:val="left" w:pos="1186"/>
        </w:tabs>
        <w:ind w:left="0" w:firstLine="0"/>
        <w:jc w:val="both"/>
        <w:rPr>
          <w:rFonts w:asciiTheme="minorBidi" w:hAnsiTheme="minorBidi" w:cstheme="minorBidi"/>
        </w:rPr>
      </w:pPr>
      <w:r w:rsidRPr="0067506E">
        <w:rPr>
          <w:rFonts w:asciiTheme="minorBidi" w:hAnsiTheme="minorBidi" w:cstheme="minorBidi"/>
          <w:u w:val="single"/>
        </w:rPr>
        <w:lastRenderedPageBreak/>
        <w:t>Tiroir optique 6ports</w:t>
      </w:r>
    </w:p>
    <w:p w:rsidR="004B4571" w:rsidRPr="0067506E" w:rsidRDefault="004B4571" w:rsidP="0025532E">
      <w:pPr>
        <w:pStyle w:val="Corpsdetexte"/>
        <w:tabs>
          <w:tab w:val="left" w:pos="284"/>
        </w:tabs>
        <w:jc w:val="both"/>
        <w:rPr>
          <w:rFonts w:asciiTheme="minorBidi" w:hAnsiTheme="minorBidi" w:cstheme="minorBidi"/>
          <w:sz w:val="22"/>
          <w:szCs w:val="22"/>
        </w:rPr>
      </w:pPr>
      <w:r w:rsidRPr="0067506E">
        <w:rPr>
          <w:rFonts w:asciiTheme="minorBidi" w:hAnsiTheme="minorBidi" w:cstheme="minorBidi"/>
          <w:sz w:val="22"/>
          <w:szCs w:val="22"/>
        </w:rPr>
        <w:t xml:space="preserve">Fourniture, pose et raccordement de tiroir optique 6 pots </w:t>
      </w:r>
      <w:r w:rsidR="0025532E" w:rsidRPr="008E0E94">
        <w:rPr>
          <w:rFonts w:asciiTheme="minorBidi" w:hAnsiTheme="minorBidi" w:cstheme="minorBidi"/>
          <w:b/>
          <w:bCs/>
          <w:sz w:val="22"/>
          <w:szCs w:val="22"/>
        </w:rPr>
        <w:t>de bonne qualité et de marque mondialement reconnue</w:t>
      </w:r>
      <w:r w:rsidR="0025532E" w:rsidRPr="0067506E">
        <w:rPr>
          <w:rFonts w:asciiTheme="minorBidi" w:hAnsiTheme="minorBidi" w:cstheme="minorBidi"/>
          <w:sz w:val="22"/>
          <w:szCs w:val="22"/>
        </w:rPr>
        <w:t xml:space="preserve"> </w:t>
      </w:r>
    </w:p>
    <w:p w:rsidR="004B4571" w:rsidRPr="0067506E" w:rsidRDefault="004B4571" w:rsidP="00FE4E0F">
      <w:pPr>
        <w:pStyle w:val="Corpsdetexte"/>
        <w:tabs>
          <w:tab w:val="left" w:pos="284"/>
        </w:tabs>
        <w:jc w:val="both"/>
        <w:rPr>
          <w:rFonts w:asciiTheme="minorBidi" w:hAnsiTheme="minorBidi" w:cstheme="minorBidi"/>
          <w:sz w:val="22"/>
          <w:szCs w:val="22"/>
        </w:rPr>
      </w:pPr>
      <w:r w:rsidRPr="0067506E">
        <w:rPr>
          <w:rFonts w:asciiTheme="minorBidi" w:hAnsiTheme="minorBidi" w:cstheme="minorBidi"/>
          <w:sz w:val="22"/>
          <w:szCs w:val="22"/>
        </w:rPr>
        <w:t xml:space="preserve">Ouvrage payé à l’unité, au prix </w:t>
      </w:r>
      <w:proofErr w:type="gramStart"/>
      <w:r w:rsidRPr="0067506E">
        <w:rPr>
          <w:rFonts w:asciiTheme="minorBidi" w:hAnsiTheme="minorBidi" w:cstheme="minorBidi"/>
          <w:sz w:val="22"/>
          <w:szCs w:val="22"/>
        </w:rPr>
        <w:t>………………………………………………….………..………….….</w:t>
      </w:r>
      <w:proofErr w:type="gramEnd"/>
      <w:r w:rsidR="00285EA1" w:rsidRPr="0067506E">
        <w:rPr>
          <w:rFonts w:asciiTheme="minorBidi" w:hAnsiTheme="minorBidi" w:cstheme="minorBidi"/>
          <w:color w:val="538DD3"/>
          <w:sz w:val="22"/>
          <w:szCs w:val="22"/>
        </w:rPr>
        <w:t>N° F10</w:t>
      </w:r>
      <w:r w:rsidRPr="0067506E">
        <w:rPr>
          <w:rFonts w:asciiTheme="minorBidi" w:hAnsiTheme="minorBidi" w:cstheme="minorBidi"/>
          <w:color w:val="538DD3"/>
          <w:sz w:val="22"/>
          <w:szCs w:val="22"/>
        </w:rPr>
        <w:t>-c</w:t>
      </w:r>
    </w:p>
    <w:p w:rsidR="004B4571" w:rsidRPr="0067506E" w:rsidRDefault="004B4571" w:rsidP="00FE4E0F">
      <w:pPr>
        <w:pStyle w:val="Corpsdetexte"/>
        <w:tabs>
          <w:tab w:val="left" w:pos="284"/>
        </w:tabs>
        <w:jc w:val="both"/>
        <w:rPr>
          <w:rFonts w:asciiTheme="minorBidi" w:hAnsiTheme="minorBidi" w:cstheme="minorBidi"/>
          <w:sz w:val="22"/>
          <w:szCs w:val="22"/>
        </w:rPr>
      </w:pPr>
    </w:p>
    <w:p w:rsidR="004B4571" w:rsidRPr="0067506E" w:rsidRDefault="004B4571" w:rsidP="00FE4E0F">
      <w:pPr>
        <w:pStyle w:val="Paragraphedeliste"/>
        <w:numPr>
          <w:ilvl w:val="0"/>
          <w:numId w:val="6"/>
        </w:numPr>
        <w:tabs>
          <w:tab w:val="left" w:pos="284"/>
          <w:tab w:val="left" w:pos="1186"/>
        </w:tabs>
        <w:ind w:left="0" w:firstLine="0"/>
        <w:jc w:val="both"/>
        <w:rPr>
          <w:rFonts w:asciiTheme="minorBidi" w:hAnsiTheme="minorBidi" w:cstheme="minorBidi"/>
        </w:rPr>
      </w:pPr>
      <w:r w:rsidRPr="0067506E">
        <w:rPr>
          <w:rFonts w:asciiTheme="minorBidi" w:hAnsiTheme="minorBidi" w:cstheme="minorBidi"/>
          <w:u w:val="single"/>
        </w:rPr>
        <w:t>Câble fibre optique</w:t>
      </w:r>
    </w:p>
    <w:p w:rsidR="004B4571" w:rsidRPr="0067506E" w:rsidRDefault="004B4571" w:rsidP="00FE4E0F">
      <w:pPr>
        <w:pStyle w:val="Corpsdetexte"/>
        <w:tabs>
          <w:tab w:val="left" w:pos="284"/>
        </w:tabs>
        <w:ind w:right="303"/>
        <w:jc w:val="both"/>
        <w:rPr>
          <w:rFonts w:asciiTheme="minorBidi" w:hAnsiTheme="minorBidi" w:cstheme="minorBidi"/>
          <w:sz w:val="22"/>
          <w:szCs w:val="22"/>
        </w:rPr>
      </w:pPr>
      <w:r w:rsidRPr="0067506E">
        <w:rPr>
          <w:rFonts w:asciiTheme="minorBidi" w:hAnsiTheme="minorBidi" w:cstheme="minorBidi"/>
          <w:sz w:val="22"/>
          <w:szCs w:val="22"/>
        </w:rPr>
        <w:t>Fourniture, pose et raccordement de câble fibre optique armé de 6 brins, de type monomode ayant au minimum les caractéristiques suivantes :</w:t>
      </w:r>
    </w:p>
    <w:p w:rsidR="004B4571" w:rsidRPr="0067506E" w:rsidRDefault="004B4571" w:rsidP="00D56984">
      <w:pPr>
        <w:pStyle w:val="Paragraphedeliste"/>
        <w:numPr>
          <w:ilvl w:val="2"/>
          <w:numId w:val="48"/>
        </w:numPr>
        <w:tabs>
          <w:tab w:val="left" w:pos="284"/>
          <w:tab w:val="left" w:pos="874"/>
        </w:tabs>
        <w:ind w:left="0" w:firstLine="0"/>
        <w:jc w:val="both"/>
        <w:rPr>
          <w:rFonts w:asciiTheme="minorBidi" w:hAnsiTheme="minorBidi" w:cstheme="minorBidi"/>
        </w:rPr>
      </w:pPr>
      <w:r w:rsidRPr="0067506E">
        <w:rPr>
          <w:rFonts w:asciiTheme="minorBidi" w:hAnsiTheme="minorBidi" w:cstheme="minorBidi"/>
        </w:rPr>
        <w:t>Haute résistance à</w:t>
      </w:r>
      <w:r w:rsidR="0025532E">
        <w:rPr>
          <w:rFonts w:asciiTheme="minorBidi" w:hAnsiTheme="minorBidi" w:cstheme="minorBidi"/>
        </w:rPr>
        <w:t xml:space="preserve"> </w:t>
      </w:r>
      <w:r w:rsidRPr="0067506E">
        <w:rPr>
          <w:rFonts w:asciiTheme="minorBidi" w:hAnsiTheme="minorBidi" w:cstheme="minorBidi"/>
        </w:rPr>
        <w:t>l’humidité</w:t>
      </w:r>
    </w:p>
    <w:p w:rsidR="004B4571" w:rsidRPr="0067506E" w:rsidRDefault="004B4571" w:rsidP="00D56984">
      <w:pPr>
        <w:pStyle w:val="Paragraphedeliste"/>
        <w:numPr>
          <w:ilvl w:val="2"/>
          <w:numId w:val="48"/>
        </w:numPr>
        <w:tabs>
          <w:tab w:val="left" w:pos="284"/>
          <w:tab w:val="left" w:pos="874"/>
        </w:tabs>
        <w:ind w:left="0" w:right="618" w:firstLine="0"/>
        <w:jc w:val="both"/>
        <w:rPr>
          <w:rFonts w:asciiTheme="minorBidi" w:hAnsiTheme="minorBidi" w:cstheme="minorBidi"/>
        </w:rPr>
      </w:pPr>
      <w:r w:rsidRPr="0067506E">
        <w:rPr>
          <w:rFonts w:asciiTheme="minorBidi" w:hAnsiTheme="minorBidi" w:cstheme="minorBidi"/>
        </w:rPr>
        <w:t>Matière</w:t>
      </w:r>
      <w:r w:rsidR="0025532E">
        <w:rPr>
          <w:rFonts w:asciiTheme="minorBidi" w:hAnsiTheme="minorBidi" w:cstheme="minorBidi"/>
        </w:rPr>
        <w:t xml:space="preserve"> </w:t>
      </w:r>
      <w:r w:rsidRPr="0067506E">
        <w:rPr>
          <w:rFonts w:asciiTheme="minorBidi" w:hAnsiTheme="minorBidi" w:cstheme="minorBidi"/>
        </w:rPr>
        <w:t>étanche</w:t>
      </w:r>
      <w:r w:rsidR="0025532E">
        <w:rPr>
          <w:rFonts w:asciiTheme="minorBidi" w:hAnsiTheme="minorBidi" w:cstheme="minorBidi"/>
        </w:rPr>
        <w:t xml:space="preserve"> </w:t>
      </w:r>
      <w:r w:rsidRPr="0067506E">
        <w:rPr>
          <w:rFonts w:asciiTheme="minorBidi" w:hAnsiTheme="minorBidi" w:cstheme="minorBidi"/>
        </w:rPr>
        <w:t>à</w:t>
      </w:r>
      <w:r w:rsidR="0025532E">
        <w:rPr>
          <w:rFonts w:asciiTheme="minorBidi" w:hAnsiTheme="minorBidi" w:cstheme="minorBidi"/>
        </w:rPr>
        <w:t xml:space="preserve"> </w:t>
      </w:r>
      <w:r w:rsidRPr="0067506E">
        <w:rPr>
          <w:rFonts w:asciiTheme="minorBidi" w:hAnsiTheme="minorBidi" w:cstheme="minorBidi"/>
        </w:rPr>
        <w:t>l’eau</w:t>
      </w:r>
      <w:r w:rsidR="0025532E">
        <w:rPr>
          <w:rFonts w:asciiTheme="minorBidi" w:hAnsiTheme="minorBidi" w:cstheme="minorBidi"/>
        </w:rPr>
        <w:t xml:space="preserve"> </w:t>
      </w:r>
      <w:r w:rsidRPr="0067506E">
        <w:rPr>
          <w:rFonts w:asciiTheme="minorBidi" w:hAnsiTheme="minorBidi" w:cstheme="minorBidi"/>
        </w:rPr>
        <w:t>dans</w:t>
      </w:r>
      <w:r w:rsidR="0025532E">
        <w:rPr>
          <w:rFonts w:asciiTheme="minorBidi" w:hAnsiTheme="minorBidi" w:cstheme="minorBidi"/>
        </w:rPr>
        <w:t xml:space="preserve"> </w:t>
      </w:r>
      <w:r w:rsidRPr="0067506E">
        <w:rPr>
          <w:rFonts w:asciiTheme="minorBidi" w:hAnsiTheme="minorBidi" w:cstheme="minorBidi"/>
        </w:rPr>
        <w:t>le</w:t>
      </w:r>
      <w:r w:rsidR="0025532E">
        <w:rPr>
          <w:rFonts w:asciiTheme="minorBidi" w:hAnsiTheme="minorBidi" w:cstheme="minorBidi"/>
        </w:rPr>
        <w:t xml:space="preserve"> </w:t>
      </w:r>
      <w:r w:rsidRPr="0067506E">
        <w:rPr>
          <w:rFonts w:asciiTheme="minorBidi" w:hAnsiTheme="minorBidi" w:cstheme="minorBidi"/>
        </w:rPr>
        <w:t>sens</w:t>
      </w:r>
      <w:r w:rsidR="0025532E">
        <w:rPr>
          <w:rFonts w:asciiTheme="minorBidi" w:hAnsiTheme="minorBidi" w:cstheme="minorBidi"/>
        </w:rPr>
        <w:t xml:space="preserve"> </w:t>
      </w:r>
      <w:r w:rsidRPr="0067506E">
        <w:rPr>
          <w:rFonts w:asciiTheme="minorBidi" w:hAnsiTheme="minorBidi" w:cstheme="minorBidi"/>
        </w:rPr>
        <w:t>longitudinal</w:t>
      </w:r>
      <w:r w:rsidR="0025532E">
        <w:rPr>
          <w:rFonts w:asciiTheme="minorBidi" w:hAnsiTheme="minorBidi" w:cstheme="minorBidi"/>
        </w:rPr>
        <w:t xml:space="preserve"> </w:t>
      </w:r>
      <w:r w:rsidRPr="0067506E">
        <w:rPr>
          <w:rFonts w:asciiTheme="minorBidi" w:hAnsiTheme="minorBidi" w:cstheme="minorBidi"/>
        </w:rPr>
        <w:t>(limitant</w:t>
      </w:r>
      <w:r w:rsidR="0025532E">
        <w:rPr>
          <w:rFonts w:asciiTheme="minorBidi" w:hAnsiTheme="minorBidi" w:cstheme="minorBidi"/>
        </w:rPr>
        <w:t xml:space="preserve"> </w:t>
      </w:r>
      <w:r w:rsidRPr="0067506E">
        <w:rPr>
          <w:rFonts w:asciiTheme="minorBidi" w:hAnsiTheme="minorBidi" w:cstheme="minorBidi"/>
        </w:rPr>
        <w:t>sa</w:t>
      </w:r>
      <w:r w:rsidR="0025532E">
        <w:rPr>
          <w:rFonts w:asciiTheme="minorBidi" w:hAnsiTheme="minorBidi" w:cstheme="minorBidi"/>
        </w:rPr>
        <w:t xml:space="preserve"> </w:t>
      </w:r>
      <w:r w:rsidRPr="0067506E">
        <w:rPr>
          <w:rFonts w:asciiTheme="minorBidi" w:hAnsiTheme="minorBidi" w:cstheme="minorBidi"/>
        </w:rPr>
        <w:t>propagation</w:t>
      </w:r>
      <w:r w:rsidR="0025532E">
        <w:rPr>
          <w:rFonts w:asciiTheme="minorBidi" w:hAnsiTheme="minorBidi" w:cstheme="minorBidi"/>
        </w:rPr>
        <w:t xml:space="preserve"> </w:t>
      </w:r>
      <w:r w:rsidRPr="0067506E">
        <w:rPr>
          <w:rFonts w:asciiTheme="minorBidi" w:hAnsiTheme="minorBidi" w:cstheme="minorBidi"/>
        </w:rPr>
        <w:t>dans</w:t>
      </w:r>
      <w:r w:rsidR="0025532E">
        <w:rPr>
          <w:rFonts w:asciiTheme="minorBidi" w:hAnsiTheme="minorBidi" w:cstheme="minorBidi"/>
        </w:rPr>
        <w:t xml:space="preserve"> </w:t>
      </w:r>
      <w:r w:rsidRPr="0067506E">
        <w:rPr>
          <w:rFonts w:asciiTheme="minorBidi" w:hAnsiTheme="minorBidi" w:cstheme="minorBidi"/>
        </w:rPr>
        <w:t>l’âme</w:t>
      </w:r>
      <w:r w:rsidR="0025532E">
        <w:rPr>
          <w:rFonts w:asciiTheme="minorBidi" w:hAnsiTheme="minorBidi" w:cstheme="minorBidi"/>
        </w:rPr>
        <w:t xml:space="preserve"> </w:t>
      </w:r>
      <w:r w:rsidRPr="0067506E">
        <w:rPr>
          <w:rFonts w:asciiTheme="minorBidi" w:hAnsiTheme="minorBidi" w:cstheme="minorBidi"/>
        </w:rPr>
        <w:t>du Câble)</w:t>
      </w:r>
    </w:p>
    <w:p w:rsidR="004B4571" w:rsidRPr="0067506E" w:rsidRDefault="004B4571" w:rsidP="00D56984">
      <w:pPr>
        <w:pStyle w:val="Paragraphedeliste"/>
        <w:numPr>
          <w:ilvl w:val="2"/>
          <w:numId w:val="48"/>
        </w:numPr>
        <w:tabs>
          <w:tab w:val="left" w:pos="284"/>
          <w:tab w:val="left" w:pos="874"/>
        </w:tabs>
        <w:ind w:left="0" w:firstLine="0"/>
        <w:jc w:val="both"/>
        <w:rPr>
          <w:rFonts w:asciiTheme="minorBidi" w:hAnsiTheme="minorBidi" w:cstheme="minorBidi"/>
        </w:rPr>
      </w:pPr>
      <w:r w:rsidRPr="0067506E">
        <w:rPr>
          <w:rFonts w:asciiTheme="minorBidi" w:hAnsiTheme="minorBidi" w:cstheme="minorBidi"/>
        </w:rPr>
        <w:t>Gaine de type extérieur pour pose dans</w:t>
      </w:r>
      <w:r w:rsidR="0025532E">
        <w:rPr>
          <w:rFonts w:asciiTheme="minorBidi" w:hAnsiTheme="minorBidi" w:cstheme="minorBidi"/>
        </w:rPr>
        <w:t xml:space="preserve"> </w:t>
      </w:r>
      <w:r w:rsidRPr="0067506E">
        <w:rPr>
          <w:rFonts w:asciiTheme="minorBidi" w:hAnsiTheme="minorBidi" w:cstheme="minorBidi"/>
        </w:rPr>
        <w:t>fourreau</w:t>
      </w:r>
    </w:p>
    <w:p w:rsidR="004B4571" w:rsidRPr="0067506E" w:rsidRDefault="004B4571" w:rsidP="00D56984">
      <w:pPr>
        <w:pStyle w:val="Paragraphedeliste"/>
        <w:numPr>
          <w:ilvl w:val="2"/>
          <w:numId w:val="48"/>
        </w:numPr>
        <w:tabs>
          <w:tab w:val="left" w:pos="284"/>
          <w:tab w:val="left" w:pos="874"/>
        </w:tabs>
        <w:ind w:left="0" w:firstLine="0"/>
        <w:jc w:val="both"/>
        <w:rPr>
          <w:rFonts w:asciiTheme="minorBidi" w:hAnsiTheme="minorBidi" w:cstheme="minorBidi"/>
        </w:rPr>
      </w:pPr>
      <w:r w:rsidRPr="0067506E">
        <w:rPr>
          <w:rFonts w:asciiTheme="minorBidi" w:hAnsiTheme="minorBidi" w:cstheme="minorBidi"/>
        </w:rPr>
        <w:t>Structure libre multi tubes avec</w:t>
      </w:r>
      <w:r w:rsidR="0025532E">
        <w:rPr>
          <w:rFonts w:asciiTheme="minorBidi" w:hAnsiTheme="minorBidi" w:cstheme="minorBidi"/>
        </w:rPr>
        <w:t xml:space="preserve"> </w:t>
      </w:r>
      <w:r w:rsidRPr="0067506E">
        <w:rPr>
          <w:rFonts w:asciiTheme="minorBidi" w:hAnsiTheme="minorBidi" w:cstheme="minorBidi"/>
        </w:rPr>
        <w:t>gel</w:t>
      </w:r>
    </w:p>
    <w:p w:rsidR="004B4571" w:rsidRPr="0067506E" w:rsidRDefault="004B4571" w:rsidP="00D56984">
      <w:pPr>
        <w:pStyle w:val="Paragraphedeliste"/>
        <w:numPr>
          <w:ilvl w:val="2"/>
          <w:numId w:val="48"/>
        </w:numPr>
        <w:tabs>
          <w:tab w:val="left" w:pos="284"/>
          <w:tab w:val="left" w:pos="874"/>
        </w:tabs>
        <w:ind w:left="0" w:firstLine="0"/>
        <w:jc w:val="both"/>
        <w:rPr>
          <w:rFonts w:asciiTheme="minorBidi" w:hAnsiTheme="minorBidi" w:cstheme="minorBidi"/>
        </w:rPr>
      </w:pPr>
      <w:r w:rsidRPr="0067506E">
        <w:rPr>
          <w:rFonts w:asciiTheme="minorBidi" w:hAnsiTheme="minorBidi" w:cstheme="minorBidi"/>
        </w:rPr>
        <w:t>résistant aux rongeurs par mèches de</w:t>
      </w:r>
      <w:r w:rsidR="0025532E">
        <w:rPr>
          <w:rFonts w:asciiTheme="minorBidi" w:hAnsiTheme="minorBidi" w:cstheme="minorBidi"/>
        </w:rPr>
        <w:t xml:space="preserve"> </w:t>
      </w:r>
      <w:r w:rsidRPr="0067506E">
        <w:rPr>
          <w:rFonts w:asciiTheme="minorBidi" w:hAnsiTheme="minorBidi" w:cstheme="minorBidi"/>
        </w:rPr>
        <w:t>verre</w:t>
      </w:r>
    </w:p>
    <w:p w:rsidR="004B4571" w:rsidRPr="0067506E" w:rsidRDefault="004B4571" w:rsidP="00D56984">
      <w:pPr>
        <w:pStyle w:val="Paragraphedeliste"/>
        <w:numPr>
          <w:ilvl w:val="2"/>
          <w:numId w:val="48"/>
        </w:numPr>
        <w:tabs>
          <w:tab w:val="left" w:pos="284"/>
          <w:tab w:val="left" w:pos="874"/>
        </w:tabs>
        <w:ind w:left="0" w:firstLine="0"/>
        <w:jc w:val="both"/>
        <w:rPr>
          <w:rFonts w:asciiTheme="minorBidi" w:hAnsiTheme="minorBidi" w:cstheme="minorBidi"/>
        </w:rPr>
      </w:pPr>
      <w:r w:rsidRPr="0067506E">
        <w:rPr>
          <w:rFonts w:asciiTheme="minorBidi" w:hAnsiTheme="minorBidi" w:cstheme="minorBidi"/>
        </w:rPr>
        <w:t xml:space="preserve">couleur des câbles </w:t>
      </w:r>
      <w:proofErr w:type="gramStart"/>
      <w:r w:rsidRPr="0067506E">
        <w:rPr>
          <w:rFonts w:asciiTheme="minorBidi" w:hAnsiTheme="minorBidi" w:cstheme="minorBidi"/>
        </w:rPr>
        <w:t>:Vert</w:t>
      </w:r>
      <w:proofErr w:type="gramEnd"/>
    </w:p>
    <w:p w:rsidR="004B4571" w:rsidRPr="0067506E" w:rsidRDefault="004B4571" w:rsidP="0025532E">
      <w:pPr>
        <w:pStyle w:val="Corpsdetexte"/>
        <w:tabs>
          <w:tab w:val="left" w:pos="284"/>
        </w:tabs>
        <w:jc w:val="both"/>
        <w:rPr>
          <w:rFonts w:asciiTheme="minorBidi" w:hAnsiTheme="minorBidi" w:cstheme="minorBidi"/>
          <w:sz w:val="22"/>
          <w:szCs w:val="22"/>
        </w:rPr>
      </w:pPr>
      <w:r w:rsidRPr="0067506E">
        <w:rPr>
          <w:rFonts w:asciiTheme="minorBidi" w:hAnsiTheme="minorBidi" w:cstheme="minorBidi"/>
          <w:sz w:val="22"/>
          <w:szCs w:val="22"/>
        </w:rPr>
        <w:t xml:space="preserve">Fibre optique </w:t>
      </w:r>
      <w:r w:rsidR="0025532E" w:rsidRPr="008E0E94">
        <w:rPr>
          <w:rFonts w:asciiTheme="minorBidi" w:hAnsiTheme="minorBidi" w:cstheme="minorBidi"/>
          <w:b/>
          <w:bCs/>
          <w:sz w:val="22"/>
          <w:szCs w:val="22"/>
        </w:rPr>
        <w:t>de bonne qualité et de marque mondialement reconnue</w:t>
      </w:r>
    </w:p>
    <w:p w:rsidR="004B4571" w:rsidRPr="0067506E" w:rsidRDefault="004B4571" w:rsidP="00FE4E0F">
      <w:pPr>
        <w:pStyle w:val="Corpsdetexte"/>
        <w:tabs>
          <w:tab w:val="left" w:pos="284"/>
        </w:tabs>
        <w:jc w:val="both"/>
        <w:rPr>
          <w:rFonts w:asciiTheme="minorBidi" w:hAnsiTheme="minorBidi" w:cstheme="minorBidi"/>
          <w:sz w:val="22"/>
          <w:szCs w:val="22"/>
        </w:rPr>
      </w:pPr>
      <w:r w:rsidRPr="0067506E">
        <w:rPr>
          <w:rFonts w:asciiTheme="minorBidi" w:hAnsiTheme="minorBidi" w:cstheme="minorBidi"/>
          <w:sz w:val="22"/>
          <w:szCs w:val="22"/>
        </w:rPr>
        <w:t xml:space="preserve">Ouvrage payé au mètre linéaire, au prix </w:t>
      </w:r>
      <w:proofErr w:type="gramStart"/>
      <w:r w:rsidRPr="0067506E">
        <w:rPr>
          <w:rFonts w:asciiTheme="minorBidi" w:hAnsiTheme="minorBidi" w:cstheme="minorBidi"/>
          <w:color w:val="538DD3"/>
          <w:sz w:val="22"/>
          <w:szCs w:val="22"/>
        </w:rPr>
        <w:t>……</w:t>
      </w:r>
      <w:r w:rsidR="00285EA1" w:rsidRPr="0067506E">
        <w:rPr>
          <w:rFonts w:asciiTheme="minorBidi" w:hAnsiTheme="minorBidi" w:cstheme="minorBidi"/>
          <w:color w:val="538DD3"/>
          <w:sz w:val="22"/>
          <w:szCs w:val="22"/>
        </w:rPr>
        <w:t>…………………………………………….………..……….</w:t>
      </w:r>
      <w:proofErr w:type="gramEnd"/>
      <w:r w:rsidR="00285EA1" w:rsidRPr="0067506E">
        <w:rPr>
          <w:rFonts w:asciiTheme="minorBidi" w:hAnsiTheme="minorBidi" w:cstheme="minorBidi"/>
          <w:color w:val="538DD3"/>
          <w:sz w:val="22"/>
          <w:szCs w:val="22"/>
        </w:rPr>
        <w:t>N° F10</w:t>
      </w:r>
      <w:r w:rsidRPr="0067506E">
        <w:rPr>
          <w:rFonts w:asciiTheme="minorBidi" w:hAnsiTheme="minorBidi" w:cstheme="minorBidi"/>
          <w:color w:val="538DD3"/>
          <w:sz w:val="22"/>
          <w:szCs w:val="22"/>
        </w:rPr>
        <w:t>-d</w:t>
      </w:r>
    </w:p>
    <w:p w:rsidR="004B4571" w:rsidRPr="0067506E" w:rsidRDefault="004B4571" w:rsidP="00FE4E0F">
      <w:pPr>
        <w:pStyle w:val="Corpsdetexte"/>
        <w:tabs>
          <w:tab w:val="left" w:pos="284"/>
        </w:tabs>
        <w:jc w:val="both"/>
        <w:rPr>
          <w:rFonts w:asciiTheme="minorBidi" w:hAnsiTheme="minorBidi" w:cstheme="minorBidi"/>
          <w:sz w:val="22"/>
          <w:szCs w:val="22"/>
        </w:rPr>
      </w:pPr>
    </w:p>
    <w:p w:rsidR="004B4571" w:rsidRPr="0067506E" w:rsidRDefault="004B4571" w:rsidP="00FE4E0F">
      <w:pPr>
        <w:pStyle w:val="Paragraphedeliste"/>
        <w:numPr>
          <w:ilvl w:val="0"/>
          <w:numId w:val="6"/>
        </w:numPr>
        <w:tabs>
          <w:tab w:val="left" w:pos="284"/>
          <w:tab w:val="left" w:pos="1186"/>
        </w:tabs>
        <w:ind w:left="0" w:firstLine="0"/>
        <w:jc w:val="both"/>
        <w:rPr>
          <w:rFonts w:asciiTheme="minorBidi" w:hAnsiTheme="minorBidi" w:cstheme="minorBidi"/>
        </w:rPr>
      </w:pPr>
      <w:r w:rsidRPr="0067506E">
        <w:rPr>
          <w:rFonts w:asciiTheme="minorBidi" w:hAnsiTheme="minorBidi" w:cstheme="minorBidi"/>
          <w:u w:val="single"/>
        </w:rPr>
        <w:t>Câble torsadé 4 paires catégorie6</w:t>
      </w:r>
    </w:p>
    <w:p w:rsidR="004B4571" w:rsidRPr="0067506E" w:rsidRDefault="004B4571" w:rsidP="00FE4E0F">
      <w:pPr>
        <w:tabs>
          <w:tab w:val="left" w:pos="284"/>
        </w:tabs>
        <w:ind w:right="421"/>
        <w:jc w:val="both"/>
        <w:rPr>
          <w:rFonts w:asciiTheme="minorBidi" w:hAnsiTheme="minorBidi" w:cstheme="minorBidi"/>
        </w:rPr>
      </w:pPr>
      <w:r w:rsidRPr="0067506E">
        <w:rPr>
          <w:rFonts w:asciiTheme="minorBidi" w:hAnsiTheme="minorBidi" w:cstheme="minorBidi"/>
        </w:rPr>
        <w:t xml:space="preserve">Les câbles seront </w:t>
      </w:r>
      <w:r w:rsidRPr="0067506E">
        <w:rPr>
          <w:rFonts w:asciiTheme="minorBidi" w:hAnsiTheme="minorBidi" w:cstheme="minorBidi"/>
          <w:b/>
        </w:rPr>
        <w:t xml:space="preserve">écrantés </w:t>
      </w:r>
      <w:r w:rsidRPr="0067506E">
        <w:rPr>
          <w:rFonts w:asciiTheme="minorBidi" w:hAnsiTheme="minorBidi" w:cstheme="minorBidi"/>
        </w:rPr>
        <w:t xml:space="preserve">et d’impédance </w:t>
      </w:r>
      <w:r w:rsidRPr="0067506E">
        <w:rPr>
          <w:rFonts w:asciiTheme="minorBidi" w:hAnsiTheme="minorBidi" w:cstheme="minorBidi"/>
          <w:b/>
        </w:rPr>
        <w:t xml:space="preserve">100 ohms (F/UTP). </w:t>
      </w:r>
      <w:r w:rsidRPr="0067506E">
        <w:rPr>
          <w:rFonts w:asciiTheme="minorBidi" w:hAnsiTheme="minorBidi" w:cstheme="minorBidi"/>
        </w:rPr>
        <w:t>La gaine des câbles devra impérativement être zéro halogène.</w:t>
      </w:r>
    </w:p>
    <w:p w:rsidR="004B4571" w:rsidRPr="0067506E" w:rsidRDefault="004B4571" w:rsidP="0025532E">
      <w:pPr>
        <w:pStyle w:val="Corpsdetexte"/>
        <w:tabs>
          <w:tab w:val="left" w:pos="284"/>
        </w:tabs>
        <w:ind w:right="409"/>
        <w:jc w:val="both"/>
        <w:rPr>
          <w:rFonts w:asciiTheme="minorBidi" w:hAnsiTheme="minorBidi" w:cstheme="minorBidi"/>
          <w:sz w:val="22"/>
          <w:szCs w:val="22"/>
        </w:rPr>
      </w:pPr>
      <w:r w:rsidRPr="0067506E">
        <w:rPr>
          <w:rFonts w:asciiTheme="minorBidi" w:hAnsiTheme="minorBidi" w:cstheme="minorBidi"/>
          <w:sz w:val="22"/>
          <w:szCs w:val="22"/>
        </w:rPr>
        <w:t xml:space="preserve">Les câbles seront </w:t>
      </w:r>
      <w:r w:rsidR="0025532E" w:rsidRPr="008E0E94">
        <w:rPr>
          <w:rFonts w:asciiTheme="minorBidi" w:hAnsiTheme="minorBidi" w:cstheme="minorBidi"/>
          <w:b/>
          <w:bCs/>
          <w:sz w:val="22"/>
          <w:szCs w:val="22"/>
        </w:rPr>
        <w:t>de bonne qualité et de marque mondialement reconnue</w:t>
      </w:r>
      <w:r w:rsidRPr="0067506E">
        <w:rPr>
          <w:rFonts w:asciiTheme="minorBidi" w:hAnsiTheme="minorBidi" w:cstheme="minorBidi"/>
          <w:sz w:val="22"/>
          <w:szCs w:val="22"/>
        </w:rPr>
        <w:t>, conformes aux performances du canal de classe E telles que décrites dans la norme ISO/IEC 11801</w:t>
      </w:r>
    </w:p>
    <w:p w:rsidR="004B4571" w:rsidRPr="0067506E" w:rsidRDefault="004B4571" w:rsidP="00FE4E0F">
      <w:pPr>
        <w:pStyle w:val="Corpsdetexte"/>
        <w:tabs>
          <w:tab w:val="left" w:pos="284"/>
        </w:tabs>
        <w:ind w:right="298"/>
        <w:jc w:val="both"/>
        <w:rPr>
          <w:rFonts w:asciiTheme="minorBidi" w:hAnsiTheme="minorBidi" w:cstheme="minorBidi"/>
          <w:sz w:val="22"/>
          <w:szCs w:val="22"/>
        </w:rPr>
      </w:pPr>
      <w:r w:rsidRPr="0067506E">
        <w:rPr>
          <w:rFonts w:asciiTheme="minorBidi" w:hAnsiTheme="minorBidi" w:cstheme="minorBidi"/>
          <w:sz w:val="22"/>
          <w:szCs w:val="22"/>
        </w:rPr>
        <w:t>La bande passante du câble devra atteindre 350 MHZ, pour garantir de bonnes performances du canal classe E. Le câble contiendra un écran métallique de protection dont le coté conducteur se trouvera sur la partie extérieure du câble et ce afin de permettre une mise à la terre aisée (sans devoir retourner l’écran) pendant l’opération de raccordement du connecteur RJ45. Un fil de drainage en cuivre étamé sera intercalé entre l’écran et la gaine de protection.</w:t>
      </w:r>
    </w:p>
    <w:p w:rsidR="004B4571" w:rsidRPr="0067506E" w:rsidRDefault="004B4571" w:rsidP="00FE4E0F">
      <w:pPr>
        <w:pStyle w:val="Corpsdetexte"/>
        <w:tabs>
          <w:tab w:val="left" w:pos="284"/>
        </w:tabs>
        <w:jc w:val="both"/>
        <w:rPr>
          <w:rFonts w:asciiTheme="minorBidi" w:hAnsiTheme="minorBidi" w:cstheme="minorBidi"/>
          <w:sz w:val="22"/>
          <w:szCs w:val="22"/>
        </w:rPr>
      </w:pPr>
      <w:r w:rsidRPr="0067506E">
        <w:rPr>
          <w:rFonts w:asciiTheme="minorBidi" w:hAnsiTheme="minorBidi" w:cstheme="minorBidi"/>
          <w:sz w:val="22"/>
          <w:szCs w:val="22"/>
        </w:rPr>
        <w:t>La gaine extérieure sera d'une couleur autre que noire afin de limiter les confusions avec des câbles électriques.</w:t>
      </w:r>
    </w:p>
    <w:p w:rsidR="004B4571" w:rsidRPr="0067506E" w:rsidRDefault="004B4571" w:rsidP="00FE4E0F">
      <w:pPr>
        <w:pStyle w:val="Corpsdetexte"/>
        <w:tabs>
          <w:tab w:val="left" w:pos="284"/>
        </w:tabs>
        <w:ind w:right="303"/>
        <w:jc w:val="both"/>
        <w:rPr>
          <w:rFonts w:asciiTheme="minorBidi" w:hAnsiTheme="minorBidi" w:cstheme="minorBidi"/>
          <w:sz w:val="22"/>
          <w:szCs w:val="22"/>
        </w:rPr>
      </w:pPr>
      <w:r w:rsidRPr="0067506E">
        <w:rPr>
          <w:rFonts w:asciiTheme="minorBidi" w:hAnsiTheme="minorBidi" w:cstheme="minorBidi"/>
          <w:sz w:val="22"/>
          <w:szCs w:val="22"/>
        </w:rPr>
        <w:t>Ce prix comprend la fourniture, la pose et le raccordement du câble torsadé 4 paires de catégorie 6 F/UTP, assurant les liaisons terminales entre les armoires et les prises RJ45.</w:t>
      </w:r>
    </w:p>
    <w:p w:rsidR="004B4571" w:rsidRPr="0067506E" w:rsidRDefault="004B4571" w:rsidP="00FE4E0F">
      <w:pPr>
        <w:pStyle w:val="Corpsdetexte"/>
        <w:tabs>
          <w:tab w:val="left" w:pos="284"/>
        </w:tabs>
        <w:jc w:val="both"/>
        <w:rPr>
          <w:rFonts w:asciiTheme="minorBidi" w:hAnsiTheme="minorBidi" w:cstheme="minorBidi"/>
          <w:sz w:val="22"/>
          <w:szCs w:val="22"/>
        </w:rPr>
      </w:pPr>
      <w:r w:rsidRPr="0067506E">
        <w:rPr>
          <w:rFonts w:asciiTheme="minorBidi" w:hAnsiTheme="minorBidi" w:cstheme="minorBidi"/>
          <w:sz w:val="22"/>
          <w:szCs w:val="22"/>
        </w:rPr>
        <w:t>Le prix comprend également la tranchée de cheminement extérieur, le tube annelé de diamètre 50 ainsi que la remise en état des chaussées ou trottoirs concernés par le passage de la tranchée.</w:t>
      </w:r>
    </w:p>
    <w:p w:rsidR="004B4571" w:rsidRPr="0067506E" w:rsidRDefault="004B4571" w:rsidP="00FE4E0F">
      <w:pPr>
        <w:pStyle w:val="Corpsdetexte"/>
        <w:tabs>
          <w:tab w:val="left" w:pos="284"/>
        </w:tabs>
        <w:jc w:val="both"/>
        <w:rPr>
          <w:rFonts w:asciiTheme="minorBidi" w:hAnsiTheme="minorBidi" w:cstheme="minorBidi"/>
          <w:sz w:val="22"/>
          <w:szCs w:val="22"/>
        </w:rPr>
      </w:pPr>
    </w:p>
    <w:p w:rsidR="004B4571" w:rsidRPr="0067506E" w:rsidRDefault="004B4571" w:rsidP="00FE4E0F">
      <w:pPr>
        <w:pStyle w:val="Corpsdetexte"/>
        <w:tabs>
          <w:tab w:val="left" w:pos="284"/>
        </w:tabs>
        <w:jc w:val="both"/>
        <w:rPr>
          <w:rFonts w:asciiTheme="minorBidi" w:hAnsiTheme="minorBidi" w:cstheme="minorBidi"/>
          <w:sz w:val="22"/>
          <w:szCs w:val="22"/>
        </w:rPr>
      </w:pPr>
      <w:r w:rsidRPr="0067506E">
        <w:rPr>
          <w:rFonts w:asciiTheme="minorBidi" w:hAnsiTheme="minorBidi" w:cstheme="minorBidi"/>
          <w:sz w:val="22"/>
          <w:szCs w:val="22"/>
        </w:rPr>
        <w:t xml:space="preserve">Ouvrage payé au mètre linéaire, au prix </w:t>
      </w:r>
      <w:proofErr w:type="gramStart"/>
      <w:r w:rsidRPr="0067506E">
        <w:rPr>
          <w:rFonts w:asciiTheme="minorBidi" w:hAnsiTheme="minorBidi" w:cstheme="minorBidi"/>
          <w:sz w:val="22"/>
          <w:szCs w:val="22"/>
        </w:rPr>
        <w:t>………………………………………………………..…....</w:t>
      </w:r>
      <w:proofErr w:type="gramEnd"/>
      <w:r w:rsidR="00285EA1" w:rsidRPr="0067506E">
        <w:rPr>
          <w:rFonts w:asciiTheme="minorBidi" w:hAnsiTheme="minorBidi" w:cstheme="minorBidi"/>
          <w:color w:val="538DD3"/>
          <w:sz w:val="22"/>
          <w:szCs w:val="22"/>
        </w:rPr>
        <w:t>N° F10</w:t>
      </w:r>
      <w:r w:rsidRPr="0067506E">
        <w:rPr>
          <w:rFonts w:asciiTheme="minorBidi" w:hAnsiTheme="minorBidi" w:cstheme="minorBidi"/>
          <w:color w:val="538DD3"/>
          <w:sz w:val="22"/>
          <w:szCs w:val="22"/>
        </w:rPr>
        <w:t>-e</w:t>
      </w:r>
    </w:p>
    <w:p w:rsidR="004B4571" w:rsidRPr="0067506E" w:rsidRDefault="004B4571" w:rsidP="00FE4E0F">
      <w:pPr>
        <w:pStyle w:val="Corpsdetexte"/>
        <w:tabs>
          <w:tab w:val="left" w:pos="284"/>
        </w:tabs>
        <w:jc w:val="both"/>
        <w:rPr>
          <w:rFonts w:asciiTheme="minorBidi" w:hAnsiTheme="minorBidi" w:cstheme="minorBidi"/>
          <w:sz w:val="22"/>
          <w:szCs w:val="22"/>
        </w:rPr>
      </w:pPr>
    </w:p>
    <w:p w:rsidR="004B4571" w:rsidRPr="0067506E" w:rsidRDefault="004B4571" w:rsidP="00FE4E0F">
      <w:pPr>
        <w:pStyle w:val="Paragraphedeliste"/>
        <w:numPr>
          <w:ilvl w:val="0"/>
          <w:numId w:val="6"/>
        </w:numPr>
        <w:tabs>
          <w:tab w:val="left" w:pos="284"/>
          <w:tab w:val="left" w:pos="1185"/>
          <w:tab w:val="left" w:pos="1186"/>
        </w:tabs>
        <w:ind w:left="0" w:firstLine="0"/>
        <w:jc w:val="both"/>
        <w:rPr>
          <w:rFonts w:asciiTheme="minorBidi" w:hAnsiTheme="minorBidi" w:cstheme="minorBidi"/>
        </w:rPr>
      </w:pPr>
      <w:r w:rsidRPr="0067506E">
        <w:rPr>
          <w:rFonts w:asciiTheme="minorBidi" w:hAnsiTheme="minorBidi" w:cstheme="minorBidi"/>
          <w:u w:val="single"/>
        </w:rPr>
        <w:t>Prise RJ45 catégorie 6:</w:t>
      </w:r>
    </w:p>
    <w:p w:rsidR="004B4571" w:rsidRPr="0067506E" w:rsidRDefault="004B4571" w:rsidP="0025532E">
      <w:pPr>
        <w:pStyle w:val="Corpsdetexte"/>
        <w:tabs>
          <w:tab w:val="left" w:pos="284"/>
        </w:tabs>
        <w:jc w:val="both"/>
        <w:rPr>
          <w:rFonts w:asciiTheme="minorBidi" w:hAnsiTheme="minorBidi" w:cstheme="minorBidi"/>
          <w:sz w:val="22"/>
          <w:szCs w:val="22"/>
        </w:rPr>
      </w:pPr>
      <w:r w:rsidRPr="0067506E">
        <w:rPr>
          <w:rFonts w:asciiTheme="minorBidi" w:hAnsiTheme="minorBidi" w:cstheme="minorBidi"/>
          <w:sz w:val="22"/>
          <w:szCs w:val="22"/>
        </w:rPr>
        <w:t xml:space="preserve">Ce prix comprend la fourniture, la pose et le raccordement de prises RJ45, </w:t>
      </w:r>
      <w:r w:rsidR="0025532E" w:rsidRPr="008E0E94">
        <w:rPr>
          <w:rFonts w:asciiTheme="minorBidi" w:hAnsiTheme="minorBidi" w:cstheme="minorBidi"/>
          <w:b/>
          <w:bCs/>
          <w:sz w:val="22"/>
          <w:szCs w:val="22"/>
        </w:rPr>
        <w:t>de bonne qualité et de marque mondialement reconnue</w:t>
      </w:r>
      <w:r w:rsidRPr="0067506E">
        <w:rPr>
          <w:rFonts w:asciiTheme="minorBidi" w:hAnsiTheme="minorBidi" w:cstheme="minorBidi"/>
          <w:sz w:val="22"/>
          <w:szCs w:val="22"/>
        </w:rPr>
        <w:t>, y compris support, permettant la connexion de tous les types d’équipements prévus dans le Projet.</w:t>
      </w:r>
    </w:p>
    <w:p w:rsidR="004B4571" w:rsidRPr="0067506E" w:rsidRDefault="004B4571" w:rsidP="00FE4E0F">
      <w:pPr>
        <w:pStyle w:val="Corpsdetexte"/>
        <w:tabs>
          <w:tab w:val="left" w:pos="284"/>
        </w:tabs>
        <w:ind w:right="742"/>
        <w:jc w:val="both"/>
        <w:rPr>
          <w:rFonts w:asciiTheme="minorBidi" w:hAnsiTheme="minorBidi" w:cstheme="minorBidi"/>
          <w:sz w:val="22"/>
          <w:szCs w:val="22"/>
        </w:rPr>
      </w:pPr>
      <w:r w:rsidRPr="0067506E">
        <w:rPr>
          <w:rFonts w:asciiTheme="minorBidi" w:hAnsiTheme="minorBidi" w:cstheme="minorBidi"/>
          <w:sz w:val="22"/>
          <w:szCs w:val="22"/>
        </w:rPr>
        <w:t>Le connecteur doit être complètement conforme au standard IEC 60603-7-5 qui défini le connecteur écranté catégorie 6 utiliser pour former un canal Class E comme spécifié dans le standard ISO/IEC 11801/2002.</w:t>
      </w:r>
    </w:p>
    <w:p w:rsidR="004B4571" w:rsidRPr="0067506E" w:rsidRDefault="004B4571" w:rsidP="00FE4E0F">
      <w:pPr>
        <w:pStyle w:val="Corpsdetexte"/>
        <w:tabs>
          <w:tab w:val="left" w:pos="284"/>
        </w:tabs>
        <w:ind w:right="303"/>
        <w:jc w:val="both"/>
        <w:rPr>
          <w:rFonts w:asciiTheme="minorBidi" w:hAnsiTheme="minorBidi" w:cstheme="minorBidi"/>
          <w:sz w:val="22"/>
          <w:szCs w:val="22"/>
        </w:rPr>
      </w:pPr>
      <w:r w:rsidRPr="0067506E">
        <w:rPr>
          <w:rFonts w:asciiTheme="minorBidi" w:hAnsiTheme="minorBidi" w:cstheme="minorBidi"/>
          <w:sz w:val="22"/>
          <w:szCs w:val="22"/>
        </w:rPr>
        <w:t>La face avant sera au format 45x45 inclinée avec des volets de protection amovibles. Elles pourront accueillir jusqu’à 2 embases de type Snap-in Cat.6.</w:t>
      </w:r>
    </w:p>
    <w:p w:rsidR="004B4571" w:rsidRPr="0067506E" w:rsidRDefault="004B4571" w:rsidP="00FE4E0F">
      <w:pPr>
        <w:pStyle w:val="Corpsdetexte"/>
        <w:tabs>
          <w:tab w:val="left" w:pos="284"/>
        </w:tabs>
        <w:ind w:right="543"/>
        <w:jc w:val="both"/>
        <w:rPr>
          <w:rFonts w:asciiTheme="minorBidi" w:hAnsiTheme="minorBidi" w:cstheme="minorBidi"/>
          <w:sz w:val="22"/>
          <w:szCs w:val="22"/>
        </w:rPr>
      </w:pPr>
      <w:r w:rsidRPr="0067506E">
        <w:rPr>
          <w:rFonts w:asciiTheme="minorBidi" w:hAnsiTheme="minorBidi" w:cstheme="minorBidi"/>
          <w:sz w:val="22"/>
          <w:szCs w:val="22"/>
        </w:rPr>
        <w:t>Toutes les prises seront équipées de volets de protection qui pourront être remplacé par des volets de couleur rouge, vert, bleu, jaune disponibles chez le fournisseur en tant que produit standard.</w:t>
      </w:r>
    </w:p>
    <w:p w:rsidR="004B4571" w:rsidRPr="0067506E" w:rsidRDefault="004B4571" w:rsidP="00FE4E0F">
      <w:pPr>
        <w:pStyle w:val="Corpsdetexte"/>
        <w:tabs>
          <w:tab w:val="left" w:pos="284"/>
        </w:tabs>
        <w:jc w:val="both"/>
        <w:rPr>
          <w:rFonts w:asciiTheme="minorBidi" w:hAnsiTheme="minorBidi" w:cstheme="minorBidi"/>
          <w:sz w:val="22"/>
          <w:szCs w:val="22"/>
        </w:rPr>
      </w:pPr>
      <w:r w:rsidRPr="0067506E">
        <w:rPr>
          <w:rFonts w:asciiTheme="minorBidi" w:hAnsiTheme="minorBidi" w:cstheme="minorBidi"/>
          <w:sz w:val="22"/>
          <w:szCs w:val="22"/>
        </w:rPr>
        <w:t>Tous les connecteurs catégorie 6 doivent être conforme au standard ISO/IEC 11801:2002</w:t>
      </w:r>
    </w:p>
    <w:p w:rsidR="004B4571" w:rsidRPr="0067506E" w:rsidRDefault="004B4571" w:rsidP="00FE4E0F">
      <w:pPr>
        <w:pStyle w:val="Corpsdetexte"/>
        <w:tabs>
          <w:tab w:val="left" w:pos="284"/>
        </w:tabs>
        <w:ind w:right="253"/>
        <w:jc w:val="both"/>
        <w:rPr>
          <w:rFonts w:asciiTheme="minorBidi" w:hAnsiTheme="minorBidi" w:cstheme="minorBidi"/>
          <w:sz w:val="22"/>
          <w:szCs w:val="22"/>
        </w:rPr>
      </w:pPr>
      <w:r w:rsidRPr="0067506E">
        <w:rPr>
          <w:rFonts w:asciiTheme="minorBidi" w:hAnsiTheme="minorBidi" w:cstheme="minorBidi"/>
          <w:sz w:val="22"/>
          <w:szCs w:val="22"/>
        </w:rPr>
        <w:t>Les prises seront également équipées d’un système de marquage et d’identification des connecteurs. Un volet de protection transparent pivotant protègera l’étiquette d’identification.</w:t>
      </w:r>
    </w:p>
    <w:p w:rsidR="004B4571" w:rsidRPr="0067506E" w:rsidRDefault="004B4571" w:rsidP="00FE4E0F">
      <w:pPr>
        <w:pStyle w:val="Corpsdetexte"/>
        <w:tabs>
          <w:tab w:val="left" w:pos="284"/>
        </w:tabs>
        <w:ind w:right="698"/>
        <w:jc w:val="both"/>
        <w:rPr>
          <w:rFonts w:asciiTheme="minorBidi" w:hAnsiTheme="minorBidi" w:cstheme="minorBidi"/>
          <w:sz w:val="22"/>
          <w:szCs w:val="22"/>
        </w:rPr>
      </w:pPr>
      <w:r w:rsidRPr="0067506E">
        <w:rPr>
          <w:rFonts w:asciiTheme="minorBidi" w:hAnsiTheme="minorBidi" w:cstheme="minorBidi"/>
          <w:sz w:val="22"/>
          <w:szCs w:val="22"/>
        </w:rPr>
        <w:t>Afin de garantir la protection envers les Interférences Électromagnétiques, tous les connecteurs RJ45 seront écrantés pour assurer la continuité de l’écran tout au long du canal de transmission.</w:t>
      </w:r>
    </w:p>
    <w:p w:rsidR="004B4571" w:rsidRPr="0067506E" w:rsidRDefault="004B4571" w:rsidP="00FE4E0F">
      <w:pPr>
        <w:pStyle w:val="Corpsdetexte"/>
        <w:tabs>
          <w:tab w:val="left" w:pos="284"/>
        </w:tabs>
        <w:jc w:val="both"/>
        <w:rPr>
          <w:rFonts w:asciiTheme="minorBidi" w:hAnsiTheme="minorBidi" w:cstheme="minorBidi"/>
          <w:sz w:val="22"/>
          <w:szCs w:val="22"/>
        </w:rPr>
      </w:pPr>
    </w:p>
    <w:p w:rsidR="004B4571" w:rsidRPr="0067506E" w:rsidRDefault="004B4571" w:rsidP="00FE4E0F">
      <w:pPr>
        <w:pStyle w:val="Corpsdetexte"/>
        <w:tabs>
          <w:tab w:val="left" w:pos="284"/>
        </w:tabs>
        <w:jc w:val="both"/>
        <w:rPr>
          <w:rFonts w:asciiTheme="minorBidi" w:hAnsiTheme="minorBidi" w:cstheme="minorBidi"/>
          <w:sz w:val="22"/>
          <w:szCs w:val="22"/>
        </w:rPr>
      </w:pPr>
      <w:r w:rsidRPr="0067506E">
        <w:rPr>
          <w:rFonts w:asciiTheme="minorBidi" w:hAnsiTheme="minorBidi" w:cstheme="minorBidi"/>
          <w:sz w:val="22"/>
          <w:szCs w:val="22"/>
        </w:rPr>
        <w:t xml:space="preserve">Ouvrage payé à l’unité, au prix </w:t>
      </w:r>
      <w:proofErr w:type="gramStart"/>
      <w:r w:rsidRPr="0067506E">
        <w:rPr>
          <w:rFonts w:asciiTheme="minorBidi" w:hAnsiTheme="minorBidi" w:cstheme="minorBidi"/>
          <w:sz w:val="22"/>
          <w:szCs w:val="22"/>
        </w:rPr>
        <w:t>………………………………………………….………..………….……..</w:t>
      </w:r>
      <w:proofErr w:type="gramEnd"/>
      <w:r w:rsidR="00285EA1" w:rsidRPr="0067506E">
        <w:rPr>
          <w:rFonts w:asciiTheme="minorBidi" w:hAnsiTheme="minorBidi" w:cstheme="minorBidi"/>
          <w:color w:val="538DD3"/>
          <w:sz w:val="22"/>
          <w:szCs w:val="22"/>
        </w:rPr>
        <w:t>N° F10</w:t>
      </w:r>
      <w:r w:rsidRPr="0067506E">
        <w:rPr>
          <w:rFonts w:asciiTheme="minorBidi" w:hAnsiTheme="minorBidi" w:cstheme="minorBidi"/>
          <w:color w:val="538DD3"/>
          <w:sz w:val="22"/>
          <w:szCs w:val="22"/>
        </w:rPr>
        <w:t>-f</w:t>
      </w:r>
    </w:p>
    <w:p w:rsidR="004B4571" w:rsidRDefault="004B4571" w:rsidP="00FE4E0F">
      <w:pPr>
        <w:pStyle w:val="Corpsdetexte"/>
        <w:tabs>
          <w:tab w:val="left" w:pos="284"/>
        </w:tabs>
        <w:jc w:val="both"/>
        <w:rPr>
          <w:rFonts w:asciiTheme="minorBidi" w:hAnsiTheme="minorBidi" w:cstheme="minorBidi"/>
          <w:sz w:val="22"/>
          <w:szCs w:val="22"/>
        </w:rPr>
      </w:pPr>
    </w:p>
    <w:p w:rsidR="0025532E" w:rsidRPr="0067506E" w:rsidRDefault="0025532E" w:rsidP="00FE4E0F">
      <w:pPr>
        <w:pStyle w:val="Corpsdetexte"/>
        <w:tabs>
          <w:tab w:val="left" w:pos="284"/>
        </w:tabs>
        <w:jc w:val="both"/>
        <w:rPr>
          <w:rFonts w:asciiTheme="minorBidi" w:hAnsiTheme="minorBidi" w:cstheme="minorBidi"/>
          <w:sz w:val="22"/>
          <w:szCs w:val="22"/>
        </w:rPr>
      </w:pPr>
    </w:p>
    <w:p w:rsidR="004B4571" w:rsidRPr="0067506E" w:rsidRDefault="004B4571" w:rsidP="00FE4E0F">
      <w:pPr>
        <w:pStyle w:val="Paragraphedeliste"/>
        <w:numPr>
          <w:ilvl w:val="0"/>
          <w:numId w:val="6"/>
        </w:numPr>
        <w:tabs>
          <w:tab w:val="left" w:pos="284"/>
          <w:tab w:val="left" w:pos="1186"/>
        </w:tabs>
        <w:ind w:left="0" w:firstLine="0"/>
        <w:jc w:val="both"/>
        <w:rPr>
          <w:rFonts w:asciiTheme="minorBidi" w:hAnsiTheme="minorBidi" w:cstheme="minorBidi"/>
        </w:rPr>
      </w:pPr>
      <w:r w:rsidRPr="0067506E">
        <w:rPr>
          <w:rFonts w:asciiTheme="minorBidi" w:hAnsiTheme="minorBidi" w:cstheme="minorBidi"/>
          <w:u w:val="single"/>
        </w:rPr>
        <w:lastRenderedPageBreak/>
        <w:t>Réseau de conduits:</w:t>
      </w:r>
    </w:p>
    <w:p w:rsidR="004B4571" w:rsidRPr="0067506E" w:rsidRDefault="004B4571" w:rsidP="0025532E">
      <w:pPr>
        <w:pStyle w:val="Corpsdetexte"/>
        <w:tabs>
          <w:tab w:val="left" w:pos="284"/>
        </w:tabs>
        <w:jc w:val="both"/>
        <w:rPr>
          <w:rFonts w:asciiTheme="minorBidi" w:hAnsiTheme="minorBidi" w:cstheme="minorBidi"/>
          <w:sz w:val="22"/>
          <w:szCs w:val="22"/>
        </w:rPr>
      </w:pPr>
      <w:r w:rsidRPr="0067506E">
        <w:rPr>
          <w:rFonts w:asciiTheme="minorBidi" w:hAnsiTheme="minorBidi" w:cstheme="minorBidi"/>
          <w:sz w:val="22"/>
          <w:szCs w:val="22"/>
        </w:rPr>
        <w:t>Fourniture et pose de l’ensemble de conduits, encastrés ou apparents nécessaires pour certains passages ou liaisons terminales isolées.</w:t>
      </w:r>
    </w:p>
    <w:p w:rsidR="004B4571" w:rsidRPr="0067506E" w:rsidRDefault="004B4571" w:rsidP="00FE4E0F">
      <w:pPr>
        <w:pStyle w:val="Corpsdetexte"/>
        <w:tabs>
          <w:tab w:val="left" w:pos="284"/>
        </w:tabs>
        <w:jc w:val="both"/>
        <w:rPr>
          <w:rFonts w:asciiTheme="minorBidi" w:hAnsiTheme="minorBidi" w:cstheme="minorBidi"/>
          <w:sz w:val="22"/>
          <w:szCs w:val="22"/>
        </w:rPr>
      </w:pPr>
      <w:r w:rsidRPr="0067506E">
        <w:rPr>
          <w:rFonts w:asciiTheme="minorBidi" w:hAnsiTheme="minorBidi" w:cstheme="minorBidi"/>
          <w:sz w:val="22"/>
          <w:szCs w:val="22"/>
        </w:rPr>
        <w:t xml:space="preserve">Ouvrage payé à l’ensemble, au prix </w:t>
      </w:r>
      <w:proofErr w:type="gramStart"/>
      <w:r w:rsidRPr="0067506E">
        <w:rPr>
          <w:rFonts w:asciiTheme="minorBidi" w:hAnsiTheme="minorBidi" w:cstheme="minorBidi"/>
          <w:sz w:val="22"/>
          <w:szCs w:val="22"/>
        </w:rPr>
        <w:t>………………………………………………….…………………..</w:t>
      </w:r>
      <w:proofErr w:type="gramEnd"/>
      <w:r w:rsidRPr="0067506E">
        <w:rPr>
          <w:rFonts w:asciiTheme="minorBidi" w:hAnsiTheme="minorBidi" w:cstheme="minorBidi"/>
          <w:color w:val="538DD3"/>
          <w:sz w:val="22"/>
          <w:szCs w:val="22"/>
        </w:rPr>
        <w:t>N° F</w:t>
      </w:r>
      <w:r w:rsidR="00285EA1" w:rsidRPr="0067506E">
        <w:rPr>
          <w:rFonts w:asciiTheme="minorBidi" w:hAnsiTheme="minorBidi" w:cstheme="minorBidi"/>
          <w:color w:val="538DD3"/>
          <w:sz w:val="22"/>
          <w:szCs w:val="22"/>
        </w:rPr>
        <w:t>10</w:t>
      </w:r>
      <w:r w:rsidRPr="0067506E">
        <w:rPr>
          <w:rFonts w:asciiTheme="minorBidi" w:hAnsiTheme="minorBidi" w:cstheme="minorBidi"/>
          <w:color w:val="538DD3"/>
          <w:sz w:val="22"/>
          <w:szCs w:val="22"/>
        </w:rPr>
        <w:t>-g</w:t>
      </w:r>
    </w:p>
    <w:p w:rsidR="004B4571" w:rsidRPr="0067506E" w:rsidRDefault="004B4571" w:rsidP="00FE4E0F">
      <w:pPr>
        <w:pStyle w:val="Corpsdetexte"/>
        <w:tabs>
          <w:tab w:val="left" w:pos="284"/>
        </w:tabs>
        <w:jc w:val="both"/>
        <w:rPr>
          <w:rFonts w:asciiTheme="minorBidi" w:hAnsiTheme="minorBidi" w:cstheme="minorBidi"/>
          <w:sz w:val="22"/>
          <w:szCs w:val="22"/>
        </w:rPr>
      </w:pPr>
    </w:p>
    <w:p w:rsidR="004B4571" w:rsidRPr="0067506E" w:rsidRDefault="00101C97" w:rsidP="00FE4E0F">
      <w:pPr>
        <w:pStyle w:val="Titre31"/>
        <w:tabs>
          <w:tab w:val="left" w:pos="284"/>
          <w:tab w:val="left" w:pos="1895"/>
        </w:tabs>
        <w:ind w:left="0"/>
        <w:jc w:val="both"/>
        <w:rPr>
          <w:rFonts w:asciiTheme="minorBidi" w:hAnsiTheme="minorBidi" w:cstheme="minorBidi"/>
          <w:sz w:val="22"/>
          <w:szCs w:val="22"/>
          <w:u w:val="none"/>
        </w:rPr>
      </w:pPr>
      <w:r w:rsidRPr="0067506E">
        <w:rPr>
          <w:rFonts w:asciiTheme="minorBidi" w:hAnsiTheme="minorBidi" w:cstheme="minorBidi"/>
          <w:color w:val="538DD3"/>
          <w:sz w:val="22"/>
          <w:szCs w:val="22"/>
          <w:u w:val="thick" w:color="538DD3"/>
        </w:rPr>
        <w:t>PRIXN°F11</w:t>
      </w:r>
      <w:r w:rsidR="004B4571" w:rsidRPr="0067506E">
        <w:rPr>
          <w:rFonts w:asciiTheme="minorBidi" w:hAnsiTheme="minorBidi" w:cstheme="minorBidi"/>
          <w:color w:val="538DD3"/>
          <w:sz w:val="22"/>
          <w:szCs w:val="22"/>
          <w:u w:val="thick" w:color="538DD3"/>
        </w:rPr>
        <w:t>–</w:t>
      </w:r>
      <w:r w:rsidR="004B4571" w:rsidRPr="0067506E">
        <w:rPr>
          <w:rFonts w:asciiTheme="minorBidi" w:hAnsiTheme="minorBidi" w:cstheme="minorBidi"/>
          <w:color w:val="538DD3"/>
          <w:sz w:val="22"/>
          <w:szCs w:val="22"/>
          <w:u w:val="thick" w:color="538DD3"/>
        </w:rPr>
        <w:tab/>
        <w:t>DÉTECTION INCENDIE:</w:t>
      </w:r>
    </w:p>
    <w:p w:rsidR="004B4571" w:rsidRPr="0067506E" w:rsidRDefault="004B4571" w:rsidP="00FE4E0F">
      <w:pPr>
        <w:pStyle w:val="Corpsdetexte"/>
        <w:tabs>
          <w:tab w:val="left" w:pos="284"/>
        </w:tabs>
        <w:jc w:val="both"/>
        <w:rPr>
          <w:rFonts w:asciiTheme="minorBidi" w:hAnsiTheme="minorBidi" w:cstheme="minorBidi"/>
          <w:b/>
          <w:sz w:val="22"/>
          <w:szCs w:val="22"/>
        </w:rPr>
      </w:pPr>
    </w:p>
    <w:p w:rsidR="004B4571" w:rsidRPr="0067506E" w:rsidRDefault="004B4571" w:rsidP="00FE4E0F">
      <w:pPr>
        <w:pStyle w:val="Paragraphedeliste"/>
        <w:numPr>
          <w:ilvl w:val="0"/>
          <w:numId w:val="5"/>
        </w:numPr>
        <w:tabs>
          <w:tab w:val="left" w:pos="284"/>
          <w:tab w:val="left" w:pos="1186"/>
        </w:tabs>
        <w:ind w:left="0" w:firstLine="0"/>
        <w:jc w:val="both"/>
        <w:rPr>
          <w:rFonts w:asciiTheme="minorBidi" w:hAnsiTheme="minorBidi" w:cstheme="minorBidi"/>
        </w:rPr>
      </w:pPr>
      <w:r w:rsidRPr="0067506E">
        <w:rPr>
          <w:rFonts w:asciiTheme="minorBidi" w:hAnsiTheme="minorBidi" w:cstheme="minorBidi"/>
          <w:u w:val="single"/>
        </w:rPr>
        <w:t>Centrale de dé</w:t>
      </w:r>
      <w:r w:rsidR="00E102E1" w:rsidRPr="0067506E">
        <w:rPr>
          <w:rFonts w:asciiTheme="minorBidi" w:hAnsiTheme="minorBidi" w:cstheme="minorBidi"/>
          <w:u w:val="single"/>
        </w:rPr>
        <w:t xml:space="preserve">tection incendie </w:t>
      </w:r>
      <w:proofErr w:type="gramStart"/>
      <w:r w:rsidR="00E102E1" w:rsidRPr="0067506E">
        <w:rPr>
          <w:rFonts w:asciiTheme="minorBidi" w:hAnsiTheme="minorBidi" w:cstheme="minorBidi"/>
          <w:u w:val="single"/>
        </w:rPr>
        <w:t xml:space="preserve">adressable </w:t>
      </w:r>
      <w:r w:rsidRPr="0067506E">
        <w:rPr>
          <w:rFonts w:asciiTheme="minorBidi" w:hAnsiTheme="minorBidi" w:cstheme="minorBidi"/>
          <w:u w:val="single"/>
        </w:rPr>
        <w:t xml:space="preserve"> :</w:t>
      </w:r>
      <w:proofErr w:type="gramEnd"/>
    </w:p>
    <w:p w:rsidR="004B4571" w:rsidRPr="0067506E" w:rsidRDefault="004B4571" w:rsidP="00FE4E0F">
      <w:pPr>
        <w:pStyle w:val="Corpsdetexte"/>
        <w:tabs>
          <w:tab w:val="left" w:pos="284"/>
        </w:tabs>
        <w:jc w:val="both"/>
        <w:rPr>
          <w:rFonts w:asciiTheme="minorBidi" w:hAnsiTheme="minorBidi" w:cstheme="minorBidi"/>
          <w:sz w:val="22"/>
          <w:szCs w:val="22"/>
        </w:rPr>
      </w:pPr>
      <w:r w:rsidRPr="0067506E">
        <w:rPr>
          <w:rFonts w:asciiTheme="minorBidi" w:hAnsiTheme="minorBidi" w:cstheme="minorBidi"/>
          <w:sz w:val="22"/>
          <w:szCs w:val="22"/>
        </w:rPr>
        <w:t>Fourniture, pose et raccordement de centrale de dé</w:t>
      </w:r>
      <w:r w:rsidR="00E102E1" w:rsidRPr="0067506E">
        <w:rPr>
          <w:rFonts w:asciiTheme="minorBidi" w:hAnsiTheme="minorBidi" w:cstheme="minorBidi"/>
          <w:sz w:val="22"/>
          <w:szCs w:val="22"/>
        </w:rPr>
        <w:t>tection incendie adressable</w:t>
      </w:r>
      <w:r w:rsidRPr="0067506E">
        <w:rPr>
          <w:rFonts w:asciiTheme="minorBidi" w:hAnsiTheme="minorBidi" w:cstheme="minorBidi"/>
          <w:sz w:val="22"/>
          <w:szCs w:val="22"/>
        </w:rPr>
        <w:t xml:space="preserve"> certifié EN54. </w:t>
      </w:r>
    </w:p>
    <w:p w:rsidR="004B4571" w:rsidRPr="0067506E" w:rsidRDefault="004B4571" w:rsidP="00FE4E0F">
      <w:pPr>
        <w:pStyle w:val="Corpsdetexte"/>
        <w:tabs>
          <w:tab w:val="left" w:pos="284"/>
        </w:tabs>
        <w:jc w:val="both"/>
        <w:rPr>
          <w:rFonts w:asciiTheme="minorBidi" w:hAnsiTheme="minorBidi" w:cstheme="minorBidi"/>
          <w:sz w:val="22"/>
          <w:szCs w:val="22"/>
        </w:rPr>
      </w:pPr>
      <w:r w:rsidRPr="0067506E">
        <w:rPr>
          <w:rFonts w:asciiTheme="minorBidi" w:hAnsiTheme="minorBidi" w:cstheme="minorBidi"/>
          <w:sz w:val="22"/>
          <w:szCs w:val="22"/>
        </w:rPr>
        <w:t>Nombre de zone de détection </w:t>
      </w:r>
      <w:proofErr w:type="gramStart"/>
      <w:r w:rsidRPr="0067506E">
        <w:rPr>
          <w:rFonts w:asciiTheme="minorBidi" w:hAnsiTheme="minorBidi" w:cstheme="minorBidi"/>
          <w:sz w:val="22"/>
          <w:szCs w:val="22"/>
        </w:rPr>
        <w:t>:02</w:t>
      </w:r>
      <w:proofErr w:type="gramEnd"/>
    </w:p>
    <w:p w:rsidR="004B4571" w:rsidRPr="0067506E" w:rsidRDefault="004B4571" w:rsidP="00FE4E0F">
      <w:pPr>
        <w:pStyle w:val="Corpsdetexte"/>
        <w:tabs>
          <w:tab w:val="left" w:pos="284"/>
        </w:tabs>
        <w:jc w:val="both"/>
        <w:rPr>
          <w:rFonts w:asciiTheme="minorBidi" w:hAnsiTheme="minorBidi" w:cstheme="minorBidi"/>
          <w:sz w:val="22"/>
          <w:szCs w:val="22"/>
        </w:rPr>
      </w:pPr>
      <w:r w:rsidRPr="0067506E">
        <w:rPr>
          <w:rFonts w:asciiTheme="minorBidi" w:hAnsiTheme="minorBidi" w:cstheme="minorBidi"/>
          <w:sz w:val="22"/>
          <w:szCs w:val="22"/>
        </w:rPr>
        <w:t>Nombre de zones d’alarme : 01</w:t>
      </w:r>
    </w:p>
    <w:p w:rsidR="004B4571" w:rsidRPr="0067506E" w:rsidRDefault="004B4571" w:rsidP="00FE4E0F">
      <w:pPr>
        <w:pStyle w:val="Corpsdetexte"/>
        <w:tabs>
          <w:tab w:val="left" w:pos="284"/>
        </w:tabs>
        <w:ind w:right="250"/>
        <w:jc w:val="both"/>
        <w:rPr>
          <w:rFonts w:asciiTheme="minorBidi" w:hAnsiTheme="minorBidi" w:cstheme="minorBidi"/>
          <w:sz w:val="22"/>
          <w:szCs w:val="22"/>
        </w:rPr>
      </w:pPr>
      <w:r w:rsidRPr="0067506E">
        <w:rPr>
          <w:rFonts w:asciiTheme="minorBidi" w:hAnsiTheme="minorBidi" w:cstheme="minorBidi"/>
          <w:sz w:val="22"/>
          <w:szCs w:val="22"/>
        </w:rPr>
        <w:t>Nombre de boucles:02</w:t>
      </w:r>
    </w:p>
    <w:p w:rsidR="004B4571" w:rsidRPr="0067506E" w:rsidRDefault="004B4571" w:rsidP="00FE4E0F">
      <w:pPr>
        <w:pStyle w:val="Corpsdetexte"/>
        <w:tabs>
          <w:tab w:val="left" w:pos="284"/>
        </w:tabs>
        <w:ind w:right="303"/>
        <w:jc w:val="both"/>
        <w:rPr>
          <w:rFonts w:asciiTheme="minorBidi" w:hAnsiTheme="minorBidi" w:cstheme="minorBidi"/>
          <w:sz w:val="22"/>
          <w:szCs w:val="22"/>
        </w:rPr>
      </w:pPr>
      <w:r w:rsidRPr="0067506E">
        <w:rPr>
          <w:rFonts w:asciiTheme="minorBidi" w:hAnsiTheme="minorBidi" w:cstheme="minorBidi"/>
          <w:sz w:val="22"/>
          <w:szCs w:val="22"/>
        </w:rPr>
        <w:t>En plus de la gestion de la détection incendie en conformité avec les normes, les centrales de détection auront les fonctionnalités suivantes:</w:t>
      </w:r>
    </w:p>
    <w:p w:rsidR="004B4571" w:rsidRPr="0067506E" w:rsidRDefault="004B4571" w:rsidP="00FE4E0F">
      <w:pPr>
        <w:pStyle w:val="Paragraphedeliste"/>
        <w:numPr>
          <w:ilvl w:val="0"/>
          <w:numId w:val="4"/>
        </w:numPr>
        <w:tabs>
          <w:tab w:val="left" w:pos="284"/>
          <w:tab w:val="left" w:pos="2637"/>
          <w:tab w:val="left" w:pos="2638"/>
        </w:tabs>
        <w:ind w:left="0" w:firstLine="0"/>
        <w:jc w:val="both"/>
        <w:rPr>
          <w:rFonts w:asciiTheme="minorBidi" w:hAnsiTheme="minorBidi" w:cstheme="minorBidi"/>
        </w:rPr>
      </w:pPr>
      <w:r w:rsidRPr="0067506E">
        <w:rPr>
          <w:rFonts w:asciiTheme="minorBidi" w:hAnsiTheme="minorBidi" w:cstheme="minorBidi"/>
        </w:rPr>
        <w:t>accès hiérarchisé par clavier suivant</w:t>
      </w:r>
      <w:r w:rsidR="00731625" w:rsidRPr="0067506E">
        <w:rPr>
          <w:rFonts w:asciiTheme="minorBidi" w:hAnsiTheme="minorBidi" w:cstheme="minorBidi"/>
        </w:rPr>
        <w:t xml:space="preserve"> </w:t>
      </w:r>
      <w:r w:rsidRPr="0067506E">
        <w:rPr>
          <w:rFonts w:asciiTheme="minorBidi" w:hAnsiTheme="minorBidi" w:cstheme="minorBidi"/>
        </w:rPr>
        <w:t>normalisation,</w:t>
      </w:r>
    </w:p>
    <w:p w:rsidR="004B4571" w:rsidRPr="0067506E" w:rsidRDefault="004B4571" w:rsidP="00FE4E0F">
      <w:pPr>
        <w:pStyle w:val="Paragraphedeliste"/>
        <w:numPr>
          <w:ilvl w:val="0"/>
          <w:numId w:val="4"/>
        </w:numPr>
        <w:tabs>
          <w:tab w:val="left" w:pos="284"/>
          <w:tab w:val="left" w:pos="2637"/>
          <w:tab w:val="left" w:pos="2638"/>
        </w:tabs>
        <w:ind w:left="0" w:right="262" w:firstLine="0"/>
        <w:jc w:val="both"/>
        <w:rPr>
          <w:rFonts w:asciiTheme="minorBidi" w:hAnsiTheme="minorBidi" w:cstheme="minorBidi"/>
        </w:rPr>
      </w:pPr>
      <w:r w:rsidRPr="0067506E">
        <w:rPr>
          <w:rFonts w:asciiTheme="minorBidi" w:hAnsiTheme="minorBidi" w:cstheme="minorBidi"/>
        </w:rPr>
        <w:t>mémorisation des 100 derniers évènements avec possibilités d’impression de ceux-ci sur imprimante fil del’eau,</w:t>
      </w:r>
    </w:p>
    <w:p w:rsidR="004B4571" w:rsidRPr="0067506E" w:rsidRDefault="004B4571" w:rsidP="00FE4E0F">
      <w:pPr>
        <w:pStyle w:val="Paragraphedeliste"/>
        <w:numPr>
          <w:ilvl w:val="0"/>
          <w:numId w:val="4"/>
        </w:numPr>
        <w:tabs>
          <w:tab w:val="left" w:pos="284"/>
          <w:tab w:val="left" w:pos="2637"/>
          <w:tab w:val="left" w:pos="2638"/>
        </w:tabs>
        <w:ind w:left="0" w:firstLine="0"/>
        <w:jc w:val="both"/>
        <w:rPr>
          <w:rFonts w:asciiTheme="minorBidi" w:hAnsiTheme="minorBidi" w:cstheme="minorBidi"/>
        </w:rPr>
      </w:pPr>
      <w:r w:rsidRPr="0067506E">
        <w:rPr>
          <w:rFonts w:asciiTheme="minorBidi" w:hAnsiTheme="minorBidi" w:cstheme="minorBidi"/>
        </w:rPr>
        <w:t>les signalisations d’alarmes et de défauts dusystème,</w:t>
      </w:r>
    </w:p>
    <w:p w:rsidR="004B4571" w:rsidRPr="0067506E" w:rsidRDefault="004B4571" w:rsidP="00FE4E0F">
      <w:pPr>
        <w:pStyle w:val="Paragraphedeliste"/>
        <w:numPr>
          <w:ilvl w:val="0"/>
          <w:numId w:val="4"/>
        </w:numPr>
        <w:tabs>
          <w:tab w:val="left" w:pos="284"/>
          <w:tab w:val="left" w:pos="2637"/>
          <w:tab w:val="left" w:pos="2638"/>
        </w:tabs>
        <w:ind w:left="0" w:right="2152" w:firstLine="0"/>
        <w:jc w:val="both"/>
        <w:rPr>
          <w:rFonts w:asciiTheme="minorBidi" w:hAnsiTheme="minorBidi" w:cstheme="minorBidi"/>
        </w:rPr>
      </w:pPr>
      <w:r w:rsidRPr="0067506E">
        <w:rPr>
          <w:rFonts w:asciiTheme="minorBidi" w:hAnsiTheme="minorBidi" w:cstheme="minorBidi"/>
        </w:rPr>
        <w:t xml:space="preserve">Présence d’un écran LCD </w:t>
      </w:r>
    </w:p>
    <w:p w:rsidR="004B4571" w:rsidRPr="0067506E" w:rsidRDefault="004B4571" w:rsidP="00FE4E0F">
      <w:pPr>
        <w:tabs>
          <w:tab w:val="left" w:pos="284"/>
          <w:tab w:val="left" w:pos="2637"/>
          <w:tab w:val="left" w:pos="2638"/>
        </w:tabs>
        <w:ind w:right="2152"/>
        <w:jc w:val="both"/>
        <w:rPr>
          <w:rFonts w:asciiTheme="minorBidi" w:hAnsiTheme="minorBidi" w:cstheme="minorBidi"/>
        </w:rPr>
      </w:pPr>
      <w:r w:rsidRPr="0067506E">
        <w:rPr>
          <w:rFonts w:asciiTheme="minorBidi" w:hAnsiTheme="minorBidi" w:cstheme="minorBidi"/>
        </w:rPr>
        <w:t>La centrale sera de marque TECHNOFIRE ousimilaire.</w:t>
      </w:r>
    </w:p>
    <w:p w:rsidR="004B4571" w:rsidRPr="0067506E" w:rsidRDefault="004B4571" w:rsidP="00FE4E0F">
      <w:pPr>
        <w:pStyle w:val="Corpsdetexte"/>
        <w:tabs>
          <w:tab w:val="left" w:pos="284"/>
        </w:tabs>
        <w:jc w:val="both"/>
        <w:rPr>
          <w:rFonts w:asciiTheme="minorBidi" w:hAnsiTheme="minorBidi" w:cstheme="minorBidi"/>
          <w:sz w:val="22"/>
          <w:szCs w:val="22"/>
        </w:rPr>
      </w:pPr>
      <w:r w:rsidRPr="0067506E">
        <w:rPr>
          <w:rFonts w:asciiTheme="minorBidi" w:hAnsiTheme="minorBidi" w:cstheme="minorBidi"/>
          <w:sz w:val="22"/>
          <w:szCs w:val="22"/>
        </w:rPr>
        <w:t xml:space="preserve">Ouvrage payé à l’ensemble, au prix </w:t>
      </w:r>
      <w:proofErr w:type="gramStart"/>
      <w:r w:rsidRPr="0067506E">
        <w:rPr>
          <w:rFonts w:asciiTheme="minorBidi" w:hAnsiTheme="minorBidi" w:cstheme="minorBidi"/>
          <w:sz w:val="22"/>
          <w:szCs w:val="22"/>
        </w:rPr>
        <w:t>………………………………………………….………………….….</w:t>
      </w:r>
      <w:proofErr w:type="gramEnd"/>
      <w:r w:rsidR="00C953B3" w:rsidRPr="0067506E">
        <w:rPr>
          <w:rFonts w:asciiTheme="minorBidi" w:hAnsiTheme="minorBidi" w:cstheme="minorBidi"/>
          <w:color w:val="538DD3"/>
          <w:sz w:val="22"/>
          <w:szCs w:val="22"/>
        </w:rPr>
        <w:t>N° E11</w:t>
      </w:r>
      <w:r w:rsidRPr="0067506E">
        <w:rPr>
          <w:rFonts w:asciiTheme="minorBidi" w:hAnsiTheme="minorBidi" w:cstheme="minorBidi"/>
          <w:color w:val="538DD3"/>
          <w:sz w:val="22"/>
          <w:szCs w:val="22"/>
        </w:rPr>
        <w:t>-a</w:t>
      </w:r>
    </w:p>
    <w:p w:rsidR="004B4571" w:rsidRPr="0067506E" w:rsidRDefault="004B4571" w:rsidP="00FE4E0F">
      <w:pPr>
        <w:pStyle w:val="Corpsdetexte"/>
        <w:tabs>
          <w:tab w:val="left" w:pos="284"/>
        </w:tabs>
        <w:jc w:val="both"/>
        <w:rPr>
          <w:rFonts w:asciiTheme="minorBidi" w:hAnsiTheme="minorBidi" w:cstheme="minorBidi"/>
          <w:sz w:val="22"/>
          <w:szCs w:val="22"/>
        </w:rPr>
      </w:pPr>
    </w:p>
    <w:p w:rsidR="004B4571" w:rsidRPr="0067506E" w:rsidRDefault="004B4571" w:rsidP="00FE4E0F">
      <w:pPr>
        <w:pStyle w:val="Paragraphedeliste"/>
        <w:numPr>
          <w:ilvl w:val="0"/>
          <w:numId w:val="5"/>
        </w:numPr>
        <w:tabs>
          <w:tab w:val="left" w:pos="284"/>
          <w:tab w:val="left" w:pos="1186"/>
        </w:tabs>
        <w:ind w:left="0" w:firstLine="0"/>
        <w:jc w:val="both"/>
        <w:rPr>
          <w:rFonts w:asciiTheme="minorBidi" w:hAnsiTheme="minorBidi" w:cstheme="minorBidi"/>
        </w:rPr>
      </w:pPr>
      <w:r w:rsidRPr="0067506E">
        <w:rPr>
          <w:rFonts w:asciiTheme="minorBidi" w:hAnsiTheme="minorBidi" w:cstheme="minorBidi"/>
          <w:u w:val="single"/>
        </w:rPr>
        <w:t xml:space="preserve">Détecteur optique de fumée </w:t>
      </w:r>
      <w:r w:rsidR="00E102E1" w:rsidRPr="0067506E">
        <w:rPr>
          <w:rFonts w:asciiTheme="minorBidi" w:hAnsiTheme="minorBidi" w:cstheme="minorBidi"/>
        </w:rPr>
        <w:t>adressable</w:t>
      </w:r>
      <w:r w:rsidRPr="0067506E">
        <w:rPr>
          <w:rFonts w:asciiTheme="minorBidi" w:hAnsiTheme="minorBidi" w:cstheme="minorBidi"/>
          <w:u w:val="single"/>
        </w:rPr>
        <w:t>:</w:t>
      </w:r>
    </w:p>
    <w:p w:rsidR="004B4571" w:rsidRPr="0067506E" w:rsidRDefault="004B4571" w:rsidP="00FE4E0F">
      <w:pPr>
        <w:pStyle w:val="Corpsdetexte"/>
        <w:tabs>
          <w:tab w:val="left" w:pos="284"/>
        </w:tabs>
        <w:ind w:right="250"/>
        <w:jc w:val="both"/>
        <w:rPr>
          <w:rFonts w:asciiTheme="minorBidi" w:hAnsiTheme="minorBidi" w:cstheme="minorBidi"/>
          <w:sz w:val="22"/>
          <w:szCs w:val="22"/>
        </w:rPr>
      </w:pPr>
      <w:r w:rsidRPr="0067506E">
        <w:rPr>
          <w:rFonts w:asciiTheme="minorBidi" w:hAnsiTheme="minorBidi" w:cstheme="minorBidi"/>
          <w:sz w:val="22"/>
          <w:szCs w:val="22"/>
        </w:rPr>
        <w:t>Les détecteurs seront de modèle ponctuel montés sur socles afin d’obtenir une grande souplesse d’utilisation. Ils doivent être sensibles au phénomène détecté. Ils doivent posséder un capteur de haute stabilité, avec compensation automatique des variations de température ambiante.</w:t>
      </w:r>
    </w:p>
    <w:p w:rsidR="004B4571" w:rsidRPr="0067506E" w:rsidRDefault="004B4571" w:rsidP="00FE4E0F">
      <w:pPr>
        <w:pStyle w:val="Corpsdetexte"/>
        <w:tabs>
          <w:tab w:val="left" w:pos="284"/>
        </w:tabs>
        <w:ind w:right="250"/>
        <w:jc w:val="both"/>
        <w:rPr>
          <w:rFonts w:asciiTheme="minorBidi" w:hAnsiTheme="minorBidi" w:cstheme="minorBidi"/>
          <w:sz w:val="22"/>
          <w:szCs w:val="22"/>
        </w:rPr>
      </w:pPr>
      <w:r w:rsidRPr="0067506E">
        <w:rPr>
          <w:rFonts w:asciiTheme="minorBidi" w:hAnsiTheme="minorBidi" w:cstheme="minorBidi"/>
          <w:sz w:val="22"/>
          <w:szCs w:val="22"/>
        </w:rPr>
        <w:t>Ils doivent être protégés contre les surtensions, fausses polarisations, perturbations électriques et électromagnétiques. Les éléments électroniques doivent être des dispositifs statiques et être scellés hermétiquement.</w:t>
      </w:r>
    </w:p>
    <w:p w:rsidR="004B4571" w:rsidRPr="0067506E" w:rsidRDefault="004B4571" w:rsidP="00FE4E0F">
      <w:pPr>
        <w:pStyle w:val="Corpsdetexte"/>
        <w:tabs>
          <w:tab w:val="left" w:pos="284"/>
        </w:tabs>
        <w:jc w:val="both"/>
        <w:rPr>
          <w:rFonts w:asciiTheme="minorBidi" w:hAnsiTheme="minorBidi" w:cstheme="minorBidi"/>
          <w:sz w:val="22"/>
          <w:szCs w:val="22"/>
        </w:rPr>
      </w:pPr>
      <w:r w:rsidRPr="0067506E">
        <w:rPr>
          <w:rFonts w:asciiTheme="minorBidi" w:hAnsiTheme="minorBidi" w:cstheme="minorBidi"/>
          <w:sz w:val="22"/>
          <w:szCs w:val="22"/>
        </w:rPr>
        <w:t>Les détecteurs ne doivent pas posséder de pièces mobiles ni composants soumis à l’usure.</w:t>
      </w:r>
    </w:p>
    <w:p w:rsidR="004B4571" w:rsidRPr="0067506E" w:rsidRDefault="004B4571" w:rsidP="00FE4E0F">
      <w:pPr>
        <w:pStyle w:val="Corpsdetexte"/>
        <w:tabs>
          <w:tab w:val="left" w:pos="284"/>
        </w:tabs>
        <w:ind w:right="244"/>
        <w:jc w:val="both"/>
        <w:rPr>
          <w:rFonts w:asciiTheme="minorBidi" w:hAnsiTheme="minorBidi" w:cstheme="minorBidi"/>
          <w:sz w:val="22"/>
          <w:szCs w:val="22"/>
        </w:rPr>
      </w:pPr>
      <w:r w:rsidRPr="0067506E">
        <w:rPr>
          <w:rFonts w:asciiTheme="minorBidi" w:hAnsiTheme="minorBidi" w:cstheme="minorBidi"/>
          <w:sz w:val="22"/>
          <w:szCs w:val="22"/>
        </w:rPr>
        <w:t>Chaque détecteur doit être muni d’un indicateur d’action incorporé dans le socle, les bornes de raccordement et d’une plaque d’étanchéité contre l’encrassage et les introductions d’eau. Le détecteur doit être enfiché et défiché du socle par un simple mécanisme à poussée-rotation. De manière à faciliter l’échange pour le nettoyage et la maintenance.</w:t>
      </w:r>
    </w:p>
    <w:p w:rsidR="004B4571" w:rsidRPr="0067506E" w:rsidRDefault="004B4571" w:rsidP="00FE4E0F">
      <w:pPr>
        <w:pStyle w:val="Corpsdetexte"/>
        <w:tabs>
          <w:tab w:val="left" w:pos="284"/>
        </w:tabs>
        <w:jc w:val="both"/>
        <w:rPr>
          <w:rFonts w:asciiTheme="minorBidi" w:hAnsiTheme="minorBidi" w:cstheme="minorBidi"/>
          <w:sz w:val="22"/>
          <w:szCs w:val="22"/>
        </w:rPr>
      </w:pPr>
      <w:r w:rsidRPr="0067506E">
        <w:rPr>
          <w:rFonts w:asciiTheme="minorBidi" w:hAnsiTheme="minorBidi" w:cstheme="minorBidi"/>
          <w:sz w:val="22"/>
          <w:szCs w:val="22"/>
        </w:rPr>
        <w:t>Les détecteurs doivent être conçus pour un nettoyage rapide et simple en laboratoire.</w:t>
      </w:r>
    </w:p>
    <w:p w:rsidR="004B4571" w:rsidRPr="0067506E" w:rsidRDefault="004B4571" w:rsidP="00FE4E0F">
      <w:pPr>
        <w:pStyle w:val="Corpsdetexte"/>
        <w:tabs>
          <w:tab w:val="left" w:pos="284"/>
        </w:tabs>
        <w:ind w:right="257"/>
        <w:jc w:val="both"/>
        <w:rPr>
          <w:rFonts w:asciiTheme="minorBidi" w:hAnsiTheme="minorBidi" w:cstheme="minorBidi"/>
          <w:sz w:val="22"/>
          <w:szCs w:val="22"/>
        </w:rPr>
      </w:pPr>
      <w:r w:rsidRPr="0067506E">
        <w:rPr>
          <w:rFonts w:asciiTheme="minorBidi" w:hAnsiTheme="minorBidi" w:cstheme="minorBidi"/>
          <w:sz w:val="22"/>
          <w:szCs w:val="22"/>
        </w:rPr>
        <w:t>Les bornes de raccordement des socles doivent avoir un repérage indélébile. Les polarités inverses ou les erreurs de câblage de zone ne doivent pas endommager le</w:t>
      </w:r>
      <w:r w:rsidR="00E102E1" w:rsidRPr="0067506E">
        <w:rPr>
          <w:rFonts w:asciiTheme="minorBidi" w:hAnsiTheme="minorBidi" w:cstheme="minorBidi"/>
          <w:sz w:val="22"/>
          <w:szCs w:val="22"/>
        </w:rPr>
        <w:t xml:space="preserve"> </w:t>
      </w:r>
      <w:r w:rsidRPr="0067506E">
        <w:rPr>
          <w:rFonts w:asciiTheme="minorBidi" w:hAnsiTheme="minorBidi" w:cstheme="minorBidi"/>
          <w:sz w:val="22"/>
          <w:szCs w:val="22"/>
        </w:rPr>
        <w:t>détecteur.</w:t>
      </w:r>
    </w:p>
    <w:p w:rsidR="004B4571" w:rsidRPr="0067506E" w:rsidRDefault="004B4571" w:rsidP="00FE4E0F">
      <w:pPr>
        <w:pStyle w:val="Corpsdetexte"/>
        <w:tabs>
          <w:tab w:val="left" w:pos="284"/>
        </w:tabs>
        <w:ind w:right="249"/>
        <w:jc w:val="both"/>
        <w:rPr>
          <w:rFonts w:asciiTheme="minorBidi" w:hAnsiTheme="minorBidi" w:cstheme="minorBidi"/>
          <w:sz w:val="22"/>
          <w:szCs w:val="22"/>
        </w:rPr>
      </w:pPr>
      <w:r w:rsidRPr="0067506E">
        <w:rPr>
          <w:rFonts w:asciiTheme="minorBidi" w:hAnsiTheme="minorBidi" w:cstheme="minorBidi"/>
          <w:sz w:val="22"/>
          <w:szCs w:val="22"/>
        </w:rPr>
        <w:t>Les détecteurs optiques de fumée</w:t>
      </w:r>
      <w:r w:rsidR="00E102E1" w:rsidRPr="0067506E">
        <w:rPr>
          <w:rFonts w:asciiTheme="minorBidi" w:hAnsiTheme="minorBidi" w:cstheme="minorBidi"/>
          <w:sz w:val="22"/>
          <w:szCs w:val="22"/>
        </w:rPr>
        <w:t xml:space="preserve"> </w:t>
      </w:r>
      <w:r w:rsidRPr="0067506E">
        <w:rPr>
          <w:rFonts w:asciiTheme="minorBidi" w:hAnsiTheme="minorBidi" w:cstheme="minorBidi"/>
          <w:sz w:val="22"/>
          <w:szCs w:val="22"/>
        </w:rPr>
        <w:t>doivent répondre de façon prédominante à la fumée blanche légère. Ils doivent présenter un comportement de réponse uniforme au cours du temps.</w:t>
      </w:r>
    </w:p>
    <w:p w:rsidR="004B4571" w:rsidRPr="0067506E" w:rsidRDefault="004B4571" w:rsidP="00FE4E0F">
      <w:pPr>
        <w:pStyle w:val="Corpsdetexte"/>
        <w:tabs>
          <w:tab w:val="left" w:pos="284"/>
        </w:tabs>
        <w:ind w:right="245"/>
        <w:jc w:val="both"/>
        <w:rPr>
          <w:rFonts w:asciiTheme="minorBidi" w:hAnsiTheme="minorBidi" w:cstheme="minorBidi"/>
          <w:sz w:val="22"/>
          <w:szCs w:val="22"/>
        </w:rPr>
      </w:pPr>
      <w:r w:rsidRPr="0067506E">
        <w:rPr>
          <w:rFonts w:asciiTheme="minorBidi" w:hAnsiTheme="minorBidi" w:cstheme="minorBidi"/>
          <w:sz w:val="22"/>
          <w:szCs w:val="22"/>
        </w:rPr>
        <w:t>L’intensité de la source de lumière doit automatiquement s’ajouter pour compenser les possibles effets d’accumulation de saletés et de poussière dans le capteur.</w:t>
      </w:r>
    </w:p>
    <w:p w:rsidR="004B4571" w:rsidRPr="0067506E" w:rsidRDefault="004B4571" w:rsidP="00FE4E0F">
      <w:pPr>
        <w:pStyle w:val="Corpsdetexte"/>
        <w:tabs>
          <w:tab w:val="left" w:pos="284"/>
        </w:tabs>
        <w:jc w:val="both"/>
        <w:rPr>
          <w:rFonts w:asciiTheme="minorBidi" w:hAnsiTheme="minorBidi" w:cstheme="minorBidi"/>
          <w:sz w:val="22"/>
          <w:szCs w:val="22"/>
        </w:rPr>
      </w:pPr>
      <w:r w:rsidRPr="0067506E">
        <w:rPr>
          <w:rFonts w:asciiTheme="minorBidi" w:hAnsiTheme="minorBidi" w:cstheme="minorBidi"/>
          <w:sz w:val="22"/>
          <w:szCs w:val="22"/>
        </w:rPr>
        <w:t>La densité de fumée dans la chambre doit être mesurée par un système optique symétrique.</w:t>
      </w:r>
    </w:p>
    <w:p w:rsidR="004B4571" w:rsidRPr="0067506E" w:rsidRDefault="004B4571" w:rsidP="00FE4E0F">
      <w:pPr>
        <w:pStyle w:val="Corpsdetexte"/>
        <w:tabs>
          <w:tab w:val="left" w:pos="284"/>
        </w:tabs>
        <w:jc w:val="both"/>
        <w:rPr>
          <w:rFonts w:asciiTheme="minorBidi" w:hAnsiTheme="minorBidi" w:cstheme="minorBidi"/>
          <w:sz w:val="22"/>
          <w:szCs w:val="22"/>
        </w:rPr>
      </w:pPr>
    </w:p>
    <w:p w:rsidR="004B4571" w:rsidRPr="0067506E" w:rsidRDefault="004B4571" w:rsidP="00FE4E0F">
      <w:pPr>
        <w:pStyle w:val="Corpsdetexte"/>
        <w:tabs>
          <w:tab w:val="left" w:pos="284"/>
        </w:tabs>
        <w:jc w:val="both"/>
        <w:rPr>
          <w:rFonts w:asciiTheme="minorBidi" w:hAnsiTheme="minorBidi" w:cstheme="minorBidi"/>
          <w:sz w:val="22"/>
          <w:szCs w:val="22"/>
        </w:rPr>
      </w:pPr>
      <w:r w:rsidRPr="0067506E">
        <w:rPr>
          <w:rFonts w:asciiTheme="minorBidi" w:hAnsiTheme="minorBidi" w:cstheme="minorBidi"/>
          <w:sz w:val="22"/>
          <w:szCs w:val="22"/>
        </w:rPr>
        <w:t xml:space="preserve">Ouvrage payé à l’unité, au prix </w:t>
      </w:r>
      <w:proofErr w:type="gramStart"/>
      <w:r w:rsidRPr="0067506E">
        <w:rPr>
          <w:rFonts w:asciiTheme="minorBidi" w:hAnsiTheme="minorBidi" w:cstheme="minorBidi"/>
          <w:sz w:val="22"/>
          <w:szCs w:val="22"/>
        </w:rPr>
        <w:t>………………………………………………….………..……………..….</w:t>
      </w:r>
      <w:proofErr w:type="gramEnd"/>
      <w:r w:rsidR="00EA2C87" w:rsidRPr="0067506E">
        <w:rPr>
          <w:rFonts w:asciiTheme="minorBidi" w:hAnsiTheme="minorBidi" w:cstheme="minorBidi"/>
          <w:color w:val="538DD3"/>
          <w:sz w:val="22"/>
          <w:szCs w:val="22"/>
        </w:rPr>
        <w:t>N° F11</w:t>
      </w:r>
      <w:r w:rsidRPr="0067506E">
        <w:rPr>
          <w:rFonts w:asciiTheme="minorBidi" w:hAnsiTheme="minorBidi" w:cstheme="minorBidi"/>
          <w:color w:val="538DD3"/>
          <w:sz w:val="22"/>
          <w:szCs w:val="22"/>
        </w:rPr>
        <w:t>-b</w:t>
      </w:r>
    </w:p>
    <w:p w:rsidR="004B4571" w:rsidRPr="0067506E" w:rsidRDefault="004B4571" w:rsidP="00FE4E0F">
      <w:pPr>
        <w:pStyle w:val="Corpsdetexte"/>
        <w:tabs>
          <w:tab w:val="left" w:pos="284"/>
        </w:tabs>
        <w:jc w:val="both"/>
        <w:rPr>
          <w:rFonts w:asciiTheme="minorBidi" w:hAnsiTheme="minorBidi" w:cstheme="minorBidi"/>
          <w:sz w:val="22"/>
          <w:szCs w:val="22"/>
        </w:rPr>
      </w:pPr>
    </w:p>
    <w:p w:rsidR="004B4571" w:rsidRPr="0067506E" w:rsidRDefault="004B4571" w:rsidP="00FE4E0F">
      <w:pPr>
        <w:pStyle w:val="Paragraphedeliste"/>
        <w:numPr>
          <w:ilvl w:val="0"/>
          <w:numId w:val="5"/>
        </w:numPr>
        <w:tabs>
          <w:tab w:val="left" w:pos="284"/>
          <w:tab w:val="left" w:pos="1186"/>
        </w:tabs>
        <w:ind w:left="0" w:firstLine="0"/>
        <w:jc w:val="both"/>
        <w:rPr>
          <w:rFonts w:asciiTheme="minorBidi" w:hAnsiTheme="minorBidi" w:cstheme="minorBidi"/>
        </w:rPr>
      </w:pPr>
      <w:r w:rsidRPr="0067506E">
        <w:rPr>
          <w:rFonts w:asciiTheme="minorBidi" w:hAnsiTheme="minorBidi" w:cstheme="minorBidi"/>
          <w:u w:val="single"/>
        </w:rPr>
        <w:t xml:space="preserve">Déclencheur manuel </w:t>
      </w:r>
      <w:r w:rsidR="00C0740A" w:rsidRPr="0067506E">
        <w:rPr>
          <w:rFonts w:asciiTheme="minorBidi" w:hAnsiTheme="minorBidi" w:cstheme="minorBidi"/>
          <w:u w:val="single"/>
        </w:rPr>
        <w:t>adressable</w:t>
      </w:r>
      <w:r w:rsidRPr="0067506E">
        <w:rPr>
          <w:rFonts w:asciiTheme="minorBidi" w:hAnsiTheme="minorBidi" w:cstheme="minorBidi"/>
          <w:u w:val="single"/>
        </w:rPr>
        <w:t>:</w:t>
      </w:r>
    </w:p>
    <w:p w:rsidR="004B4571" w:rsidRPr="0067506E" w:rsidRDefault="004B4571" w:rsidP="00FE4E0F">
      <w:pPr>
        <w:pStyle w:val="Corpsdetexte"/>
        <w:tabs>
          <w:tab w:val="left" w:pos="284"/>
        </w:tabs>
        <w:jc w:val="both"/>
        <w:rPr>
          <w:rFonts w:asciiTheme="minorBidi" w:hAnsiTheme="minorBidi" w:cstheme="minorBidi"/>
          <w:sz w:val="22"/>
          <w:szCs w:val="22"/>
        </w:rPr>
      </w:pPr>
      <w:r w:rsidRPr="0067506E">
        <w:rPr>
          <w:rFonts w:asciiTheme="minorBidi" w:hAnsiTheme="minorBidi" w:cstheme="minorBidi"/>
          <w:sz w:val="22"/>
          <w:szCs w:val="22"/>
        </w:rPr>
        <w:t>Les Déclencheurs Manuels seront placés conformément au plan :</w:t>
      </w:r>
    </w:p>
    <w:p w:rsidR="004B4571" w:rsidRPr="0067506E" w:rsidRDefault="004B4571" w:rsidP="00FE4E0F">
      <w:pPr>
        <w:pStyle w:val="Corpsdetexte"/>
        <w:tabs>
          <w:tab w:val="left" w:pos="284"/>
        </w:tabs>
        <w:ind w:right="248"/>
        <w:jc w:val="both"/>
        <w:rPr>
          <w:rFonts w:asciiTheme="minorBidi" w:hAnsiTheme="minorBidi" w:cstheme="minorBidi"/>
          <w:sz w:val="22"/>
          <w:szCs w:val="22"/>
        </w:rPr>
      </w:pPr>
      <w:r w:rsidRPr="0067506E">
        <w:rPr>
          <w:rFonts w:asciiTheme="minorBidi" w:hAnsiTheme="minorBidi" w:cstheme="minorBidi"/>
          <w:sz w:val="22"/>
          <w:szCs w:val="22"/>
        </w:rPr>
        <w:t>Ils seront facilement accessibles et placés à une hauteur de 1,30 m (accessibilité handicapés). Les déclencheurs manuels seront semi encastrés dans les parois de manière à ne pas dépasser en saillie de plus de 3 cm. L’entrepreneur devra toutes les prestations d’incorporation de ces matériels au moment des travaux (préparation des incorporations et fourreaux de passage câbles).</w:t>
      </w:r>
    </w:p>
    <w:p w:rsidR="004B4571" w:rsidRPr="0067506E" w:rsidRDefault="004B4571" w:rsidP="00FE4E0F">
      <w:pPr>
        <w:pStyle w:val="Corpsdetexte"/>
        <w:tabs>
          <w:tab w:val="left" w:pos="284"/>
        </w:tabs>
        <w:ind w:right="250"/>
        <w:jc w:val="both"/>
        <w:rPr>
          <w:rFonts w:asciiTheme="minorBidi" w:hAnsiTheme="minorBidi" w:cstheme="minorBidi"/>
          <w:sz w:val="22"/>
          <w:szCs w:val="22"/>
        </w:rPr>
      </w:pPr>
      <w:r w:rsidRPr="0067506E">
        <w:rPr>
          <w:rFonts w:asciiTheme="minorBidi" w:hAnsiTheme="minorBidi" w:cstheme="minorBidi"/>
          <w:sz w:val="22"/>
          <w:szCs w:val="22"/>
        </w:rPr>
        <w:t>Ils se présenteront sous la forme d’un boîtier en matière thermoplastique de couleur rouge et disposeront d’un système de test. Ils seront équipés de membranes déformables.</w:t>
      </w:r>
    </w:p>
    <w:p w:rsidR="004B4571" w:rsidRPr="0067506E" w:rsidRDefault="004B4571" w:rsidP="00FE4E0F">
      <w:pPr>
        <w:pStyle w:val="Corpsdetexte"/>
        <w:tabs>
          <w:tab w:val="left" w:pos="284"/>
        </w:tabs>
        <w:jc w:val="both"/>
        <w:rPr>
          <w:rFonts w:asciiTheme="minorBidi" w:hAnsiTheme="minorBidi" w:cstheme="minorBidi"/>
          <w:sz w:val="22"/>
          <w:szCs w:val="22"/>
        </w:rPr>
      </w:pPr>
    </w:p>
    <w:p w:rsidR="004B4571" w:rsidRDefault="004B4571" w:rsidP="00FE4E0F">
      <w:pPr>
        <w:pStyle w:val="Corpsdetexte"/>
        <w:tabs>
          <w:tab w:val="left" w:pos="284"/>
        </w:tabs>
        <w:jc w:val="both"/>
        <w:rPr>
          <w:rFonts w:asciiTheme="minorBidi" w:hAnsiTheme="minorBidi" w:cstheme="minorBidi"/>
          <w:color w:val="538DD3"/>
          <w:sz w:val="22"/>
          <w:szCs w:val="22"/>
        </w:rPr>
      </w:pPr>
      <w:r w:rsidRPr="0067506E">
        <w:rPr>
          <w:rFonts w:asciiTheme="minorBidi" w:hAnsiTheme="minorBidi" w:cstheme="minorBidi"/>
          <w:sz w:val="22"/>
          <w:szCs w:val="22"/>
        </w:rPr>
        <w:t xml:space="preserve">Ouvrage payé à l’unité, au prix </w:t>
      </w:r>
      <w:proofErr w:type="gramStart"/>
      <w:r w:rsidRPr="0067506E">
        <w:rPr>
          <w:rFonts w:asciiTheme="minorBidi" w:hAnsiTheme="minorBidi" w:cstheme="minorBidi"/>
          <w:sz w:val="22"/>
          <w:szCs w:val="22"/>
        </w:rPr>
        <w:t>………………………………………………….………..………….…..</w:t>
      </w:r>
      <w:proofErr w:type="gramEnd"/>
      <w:r w:rsidRPr="0067506E">
        <w:rPr>
          <w:rFonts w:asciiTheme="minorBidi" w:hAnsiTheme="minorBidi" w:cstheme="minorBidi"/>
          <w:color w:val="538DD3"/>
          <w:sz w:val="22"/>
          <w:szCs w:val="22"/>
        </w:rPr>
        <w:t>N° F1</w:t>
      </w:r>
      <w:r w:rsidR="00EA2C87" w:rsidRPr="0067506E">
        <w:rPr>
          <w:rFonts w:asciiTheme="minorBidi" w:hAnsiTheme="minorBidi" w:cstheme="minorBidi"/>
          <w:color w:val="538DD3"/>
          <w:sz w:val="22"/>
          <w:szCs w:val="22"/>
        </w:rPr>
        <w:t>1</w:t>
      </w:r>
      <w:r w:rsidRPr="0067506E">
        <w:rPr>
          <w:rFonts w:asciiTheme="minorBidi" w:hAnsiTheme="minorBidi" w:cstheme="minorBidi"/>
          <w:color w:val="538DD3"/>
          <w:sz w:val="22"/>
          <w:szCs w:val="22"/>
        </w:rPr>
        <w:t>-c</w:t>
      </w:r>
    </w:p>
    <w:p w:rsidR="0011770B" w:rsidRPr="0067506E" w:rsidRDefault="0011770B" w:rsidP="00FE4E0F">
      <w:pPr>
        <w:pStyle w:val="Corpsdetexte"/>
        <w:tabs>
          <w:tab w:val="left" w:pos="284"/>
        </w:tabs>
        <w:jc w:val="both"/>
        <w:rPr>
          <w:rFonts w:asciiTheme="minorBidi" w:hAnsiTheme="minorBidi" w:cstheme="minorBidi"/>
          <w:sz w:val="22"/>
          <w:szCs w:val="22"/>
        </w:rPr>
      </w:pPr>
    </w:p>
    <w:p w:rsidR="004B4571" w:rsidRPr="0067506E" w:rsidRDefault="004B4571" w:rsidP="0011770B">
      <w:pPr>
        <w:pStyle w:val="Paragraphedeliste"/>
        <w:numPr>
          <w:ilvl w:val="0"/>
          <w:numId w:val="5"/>
        </w:numPr>
        <w:tabs>
          <w:tab w:val="left" w:pos="284"/>
          <w:tab w:val="left" w:pos="1186"/>
        </w:tabs>
        <w:ind w:left="0" w:firstLine="0"/>
        <w:jc w:val="both"/>
        <w:rPr>
          <w:rFonts w:asciiTheme="minorBidi" w:hAnsiTheme="minorBidi" w:cstheme="minorBidi"/>
        </w:rPr>
      </w:pPr>
      <w:r w:rsidRPr="0067506E">
        <w:rPr>
          <w:rFonts w:asciiTheme="minorBidi" w:hAnsiTheme="minorBidi" w:cstheme="minorBidi"/>
          <w:u w:val="single"/>
        </w:rPr>
        <w:lastRenderedPageBreak/>
        <w:t>Diffuseur sonore</w:t>
      </w:r>
      <w:r w:rsidR="00AC62A7" w:rsidRPr="0067506E">
        <w:rPr>
          <w:rFonts w:asciiTheme="minorBidi" w:hAnsiTheme="minorBidi" w:cstheme="minorBidi"/>
          <w:u w:val="single"/>
        </w:rPr>
        <w:t xml:space="preserve"> et lumineux</w:t>
      </w:r>
      <w:r w:rsidRPr="0067506E">
        <w:rPr>
          <w:rFonts w:asciiTheme="minorBidi" w:hAnsiTheme="minorBidi" w:cstheme="minorBidi"/>
          <w:u w:val="single"/>
        </w:rPr>
        <w:t>:</w:t>
      </w:r>
    </w:p>
    <w:p w:rsidR="004B4571" w:rsidRPr="0067506E" w:rsidRDefault="004B4571" w:rsidP="0011770B">
      <w:pPr>
        <w:pStyle w:val="Corpsdetexte"/>
        <w:tabs>
          <w:tab w:val="left" w:pos="284"/>
        </w:tabs>
        <w:ind w:right="251"/>
        <w:jc w:val="both"/>
        <w:rPr>
          <w:rFonts w:asciiTheme="minorBidi" w:hAnsiTheme="minorBidi" w:cstheme="minorBidi"/>
          <w:sz w:val="22"/>
          <w:szCs w:val="22"/>
        </w:rPr>
      </w:pPr>
      <w:r w:rsidRPr="0067506E">
        <w:rPr>
          <w:rFonts w:asciiTheme="minorBidi" w:hAnsiTheme="minorBidi" w:cstheme="minorBidi"/>
          <w:sz w:val="22"/>
          <w:szCs w:val="22"/>
        </w:rPr>
        <w:t>Les diffuseurs sonores seront de type électronique et à faible consommation. Le son diffusé sera de type linéaire et modulé. Le niveau sonore à 2m sera choisi de manière à être adapté à l’environnement pour dépasser de 10dB minimum le bruitambiant.</w:t>
      </w:r>
    </w:p>
    <w:p w:rsidR="004B4571" w:rsidRPr="0067506E" w:rsidRDefault="004B4571" w:rsidP="0011770B">
      <w:pPr>
        <w:pStyle w:val="Corpsdetexte"/>
        <w:tabs>
          <w:tab w:val="left" w:pos="284"/>
        </w:tabs>
        <w:jc w:val="both"/>
        <w:rPr>
          <w:rFonts w:asciiTheme="minorBidi" w:hAnsiTheme="minorBidi" w:cstheme="minorBidi"/>
          <w:sz w:val="22"/>
          <w:szCs w:val="22"/>
        </w:rPr>
      </w:pPr>
      <w:r w:rsidRPr="0067506E">
        <w:rPr>
          <w:rFonts w:asciiTheme="minorBidi" w:hAnsiTheme="minorBidi" w:cstheme="minorBidi"/>
          <w:sz w:val="22"/>
          <w:szCs w:val="22"/>
        </w:rPr>
        <w:t>La couleur et l’aspect esthétique seront choisis en fonction des locaux dans lesquels ils seront installés.</w:t>
      </w:r>
    </w:p>
    <w:p w:rsidR="004B4571" w:rsidRPr="0067506E" w:rsidRDefault="004B4571" w:rsidP="0011770B">
      <w:pPr>
        <w:pStyle w:val="Corpsdetexte"/>
        <w:tabs>
          <w:tab w:val="left" w:pos="284"/>
        </w:tabs>
        <w:jc w:val="both"/>
        <w:rPr>
          <w:rFonts w:asciiTheme="minorBidi" w:hAnsiTheme="minorBidi" w:cstheme="minorBidi"/>
          <w:sz w:val="22"/>
          <w:szCs w:val="22"/>
        </w:rPr>
      </w:pPr>
    </w:p>
    <w:p w:rsidR="004B4571" w:rsidRPr="0067506E" w:rsidRDefault="004B4571" w:rsidP="0011770B">
      <w:pPr>
        <w:pStyle w:val="Corpsdetexte"/>
        <w:tabs>
          <w:tab w:val="left" w:pos="284"/>
        </w:tabs>
        <w:jc w:val="both"/>
        <w:rPr>
          <w:rFonts w:asciiTheme="minorBidi" w:hAnsiTheme="minorBidi" w:cstheme="minorBidi"/>
          <w:color w:val="538DD3"/>
          <w:sz w:val="22"/>
          <w:szCs w:val="22"/>
        </w:rPr>
      </w:pPr>
      <w:r w:rsidRPr="0067506E">
        <w:rPr>
          <w:rFonts w:asciiTheme="minorBidi" w:hAnsiTheme="minorBidi" w:cstheme="minorBidi"/>
          <w:sz w:val="22"/>
          <w:szCs w:val="22"/>
        </w:rPr>
        <w:t xml:space="preserve">Ouvrage payé à l’unité, au prix </w:t>
      </w:r>
      <w:proofErr w:type="gramStart"/>
      <w:r w:rsidRPr="0067506E">
        <w:rPr>
          <w:rFonts w:asciiTheme="minorBidi" w:hAnsiTheme="minorBidi" w:cstheme="minorBidi"/>
          <w:sz w:val="22"/>
          <w:szCs w:val="22"/>
        </w:rPr>
        <w:t>………………………………………………….………..………….….</w:t>
      </w:r>
      <w:proofErr w:type="gramEnd"/>
      <w:r w:rsidR="00EA2C87" w:rsidRPr="0067506E">
        <w:rPr>
          <w:rFonts w:asciiTheme="minorBidi" w:hAnsiTheme="minorBidi" w:cstheme="minorBidi"/>
          <w:color w:val="538DD3"/>
          <w:sz w:val="22"/>
          <w:szCs w:val="22"/>
        </w:rPr>
        <w:t>N° F11</w:t>
      </w:r>
      <w:r w:rsidRPr="0067506E">
        <w:rPr>
          <w:rFonts w:asciiTheme="minorBidi" w:hAnsiTheme="minorBidi" w:cstheme="minorBidi"/>
          <w:color w:val="538DD3"/>
          <w:sz w:val="22"/>
          <w:szCs w:val="22"/>
        </w:rPr>
        <w:t>-d</w:t>
      </w:r>
    </w:p>
    <w:p w:rsidR="000A0759" w:rsidRPr="0067506E" w:rsidRDefault="000A0759" w:rsidP="0011770B">
      <w:pPr>
        <w:pStyle w:val="Corpsdetexte"/>
        <w:tabs>
          <w:tab w:val="left" w:pos="284"/>
        </w:tabs>
        <w:jc w:val="both"/>
        <w:rPr>
          <w:rFonts w:asciiTheme="minorBidi" w:hAnsiTheme="minorBidi" w:cstheme="minorBidi"/>
          <w:color w:val="538DD3"/>
          <w:sz w:val="22"/>
          <w:szCs w:val="22"/>
        </w:rPr>
      </w:pPr>
    </w:p>
    <w:p w:rsidR="000A0759" w:rsidRPr="0067506E" w:rsidRDefault="000A0759" w:rsidP="0011770B">
      <w:pPr>
        <w:tabs>
          <w:tab w:val="left" w:pos="284"/>
          <w:tab w:val="left" w:pos="1186"/>
        </w:tabs>
        <w:jc w:val="both"/>
        <w:rPr>
          <w:rFonts w:asciiTheme="minorBidi" w:hAnsiTheme="minorBidi" w:cstheme="minorBidi"/>
          <w:u w:val="single"/>
        </w:rPr>
      </w:pPr>
      <w:r w:rsidRPr="0067506E">
        <w:rPr>
          <w:rFonts w:asciiTheme="minorBidi" w:hAnsiTheme="minorBidi" w:cstheme="minorBidi"/>
          <w:u w:val="single"/>
        </w:rPr>
        <w:t>e-COMMANDE DES OUVERTURES DES FAÇADES (POUR DESENFUMAGE):</w:t>
      </w:r>
    </w:p>
    <w:p w:rsidR="000A0759" w:rsidRPr="0067506E" w:rsidRDefault="000A0759" w:rsidP="0011770B">
      <w:pPr>
        <w:tabs>
          <w:tab w:val="left" w:pos="284"/>
          <w:tab w:val="left" w:pos="1186"/>
        </w:tabs>
        <w:jc w:val="both"/>
        <w:rPr>
          <w:rFonts w:asciiTheme="minorBidi" w:hAnsiTheme="minorBidi" w:cstheme="minorBidi"/>
          <w:u w:val="single"/>
        </w:rPr>
      </w:pPr>
      <w:r w:rsidRPr="0067506E">
        <w:rPr>
          <w:rFonts w:asciiTheme="minorBidi" w:hAnsiTheme="minorBidi" w:cstheme="minorBidi"/>
          <w:u w:val="single"/>
        </w:rPr>
        <w:t xml:space="preserve">Le prix rémunéré  le câble et le relais pour commander le désenfumage naturel par la centrale de détection incendie </w:t>
      </w:r>
    </w:p>
    <w:p w:rsidR="000A0759" w:rsidRPr="0067506E" w:rsidRDefault="000A0759" w:rsidP="0011770B">
      <w:pPr>
        <w:tabs>
          <w:tab w:val="left" w:pos="284"/>
        </w:tabs>
        <w:jc w:val="both"/>
        <w:rPr>
          <w:rFonts w:asciiTheme="minorBidi" w:hAnsiTheme="minorBidi" w:cstheme="minorBidi"/>
          <w:color w:val="538DD3"/>
        </w:rPr>
      </w:pPr>
      <w:r w:rsidRPr="0067506E">
        <w:rPr>
          <w:rFonts w:asciiTheme="minorBidi" w:hAnsiTheme="minorBidi" w:cstheme="minorBidi"/>
        </w:rPr>
        <w:t xml:space="preserve">Ouvrage payé à l’ensemble, au prix </w:t>
      </w:r>
      <w:proofErr w:type="gramStart"/>
      <w:r w:rsidRPr="0067506E">
        <w:rPr>
          <w:rFonts w:asciiTheme="minorBidi" w:hAnsiTheme="minorBidi" w:cstheme="minorBidi"/>
        </w:rPr>
        <w:t>………………………………….………………….….</w:t>
      </w:r>
      <w:proofErr w:type="gramEnd"/>
      <w:r w:rsidRPr="0067506E">
        <w:rPr>
          <w:rFonts w:asciiTheme="minorBidi" w:hAnsiTheme="minorBidi" w:cstheme="minorBidi"/>
          <w:color w:val="538DD3"/>
        </w:rPr>
        <w:t>N° F11-e</w:t>
      </w:r>
    </w:p>
    <w:p w:rsidR="000A0759" w:rsidRPr="0067506E" w:rsidRDefault="000A0759" w:rsidP="0011770B">
      <w:pPr>
        <w:pStyle w:val="Corpsdetexte"/>
        <w:tabs>
          <w:tab w:val="left" w:pos="284"/>
        </w:tabs>
        <w:jc w:val="both"/>
        <w:rPr>
          <w:rFonts w:asciiTheme="minorBidi" w:hAnsiTheme="minorBidi" w:cstheme="minorBidi"/>
          <w:sz w:val="22"/>
          <w:szCs w:val="22"/>
        </w:rPr>
      </w:pPr>
    </w:p>
    <w:p w:rsidR="004B4571" w:rsidRPr="0067506E" w:rsidRDefault="004B4571" w:rsidP="00D56984">
      <w:pPr>
        <w:pStyle w:val="Paragraphedeliste"/>
        <w:numPr>
          <w:ilvl w:val="0"/>
          <w:numId w:val="62"/>
        </w:numPr>
        <w:tabs>
          <w:tab w:val="left" w:pos="284"/>
          <w:tab w:val="left" w:pos="1186"/>
        </w:tabs>
        <w:ind w:left="0" w:firstLine="0"/>
        <w:jc w:val="both"/>
        <w:rPr>
          <w:rFonts w:asciiTheme="minorBidi" w:hAnsiTheme="minorBidi" w:cstheme="minorBidi"/>
        </w:rPr>
      </w:pPr>
      <w:r w:rsidRPr="0067506E">
        <w:rPr>
          <w:rFonts w:asciiTheme="minorBidi" w:hAnsiTheme="minorBidi" w:cstheme="minorBidi"/>
          <w:u w:val="single"/>
        </w:rPr>
        <w:t>Câblage du système et mise en service:</w:t>
      </w:r>
    </w:p>
    <w:p w:rsidR="004B4571" w:rsidRPr="0067506E" w:rsidRDefault="004B4571" w:rsidP="0011770B">
      <w:pPr>
        <w:pStyle w:val="Corpsdetexte"/>
        <w:tabs>
          <w:tab w:val="left" w:pos="284"/>
        </w:tabs>
        <w:ind w:right="246"/>
        <w:jc w:val="both"/>
        <w:rPr>
          <w:rFonts w:asciiTheme="minorBidi" w:hAnsiTheme="minorBidi" w:cstheme="minorBidi"/>
          <w:sz w:val="22"/>
          <w:szCs w:val="22"/>
        </w:rPr>
      </w:pPr>
      <w:r w:rsidRPr="0067506E">
        <w:rPr>
          <w:rFonts w:asciiTheme="minorBidi" w:hAnsiTheme="minorBidi" w:cstheme="minorBidi"/>
          <w:sz w:val="22"/>
          <w:szCs w:val="22"/>
        </w:rPr>
        <w:t>L’installation électrique pour les parties basse et très basse tension, doit être conforme à la norme NFC 15-100. Son exécution réalisée selon les règles de l’Art, doit être de haute qualité afin que le niveau de fiabilité soit le meilleur possible.</w:t>
      </w:r>
    </w:p>
    <w:p w:rsidR="004B4571" w:rsidRPr="0067506E" w:rsidRDefault="004B4571" w:rsidP="0011770B">
      <w:pPr>
        <w:pStyle w:val="Corpsdetexte"/>
        <w:tabs>
          <w:tab w:val="left" w:pos="284"/>
        </w:tabs>
        <w:ind w:right="1791"/>
        <w:jc w:val="both"/>
        <w:rPr>
          <w:rFonts w:asciiTheme="minorBidi" w:hAnsiTheme="minorBidi" w:cstheme="minorBidi"/>
          <w:sz w:val="22"/>
          <w:szCs w:val="22"/>
        </w:rPr>
      </w:pPr>
      <w:r w:rsidRPr="0067506E">
        <w:rPr>
          <w:rFonts w:asciiTheme="minorBidi" w:hAnsiTheme="minorBidi" w:cstheme="minorBidi"/>
          <w:sz w:val="22"/>
          <w:szCs w:val="22"/>
        </w:rPr>
        <w:t>Le câblage de l’installation doit être conforme aux exigences des règles de l’APSAD R7. Ce poste comprend :</w:t>
      </w:r>
    </w:p>
    <w:p w:rsidR="004B4571" w:rsidRPr="0067506E" w:rsidRDefault="004B4571" w:rsidP="00D56984">
      <w:pPr>
        <w:pStyle w:val="Titre31"/>
        <w:numPr>
          <w:ilvl w:val="1"/>
          <w:numId w:val="61"/>
        </w:numPr>
        <w:tabs>
          <w:tab w:val="left" w:pos="284"/>
          <w:tab w:val="left" w:pos="1895"/>
          <w:tab w:val="left" w:pos="1896"/>
        </w:tabs>
        <w:ind w:left="0" w:firstLine="0"/>
        <w:jc w:val="both"/>
        <w:rPr>
          <w:rFonts w:asciiTheme="minorBidi" w:hAnsiTheme="minorBidi" w:cstheme="minorBidi"/>
          <w:sz w:val="22"/>
          <w:szCs w:val="22"/>
          <w:u w:val="none"/>
        </w:rPr>
      </w:pPr>
      <w:r w:rsidRPr="0067506E">
        <w:rPr>
          <w:rFonts w:asciiTheme="minorBidi" w:hAnsiTheme="minorBidi" w:cstheme="minorBidi"/>
          <w:sz w:val="22"/>
          <w:szCs w:val="22"/>
          <w:u w:val="none"/>
        </w:rPr>
        <w:t>Cheminement des câbles et conduits:</w:t>
      </w:r>
    </w:p>
    <w:p w:rsidR="004B4571" w:rsidRPr="0067506E" w:rsidRDefault="004B4571" w:rsidP="0011770B">
      <w:pPr>
        <w:pStyle w:val="Corpsdetexte"/>
        <w:tabs>
          <w:tab w:val="left" w:pos="284"/>
        </w:tabs>
        <w:jc w:val="both"/>
        <w:rPr>
          <w:rFonts w:asciiTheme="minorBidi" w:hAnsiTheme="minorBidi" w:cstheme="minorBidi"/>
          <w:sz w:val="22"/>
          <w:szCs w:val="22"/>
        </w:rPr>
      </w:pPr>
      <w:r w:rsidRPr="0067506E">
        <w:rPr>
          <w:rFonts w:asciiTheme="minorBidi" w:hAnsiTheme="minorBidi" w:cstheme="minorBidi"/>
          <w:sz w:val="22"/>
          <w:szCs w:val="22"/>
        </w:rPr>
        <w:t>Les câbles du système incendie seront posés :</w:t>
      </w:r>
    </w:p>
    <w:p w:rsidR="004B4571" w:rsidRPr="0067506E" w:rsidRDefault="004B4571" w:rsidP="00D56984">
      <w:pPr>
        <w:pStyle w:val="Paragraphedeliste"/>
        <w:numPr>
          <w:ilvl w:val="2"/>
          <w:numId w:val="61"/>
        </w:numPr>
        <w:tabs>
          <w:tab w:val="left" w:pos="284"/>
          <w:tab w:val="left" w:pos="2016"/>
        </w:tabs>
        <w:ind w:left="0" w:firstLine="0"/>
        <w:jc w:val="both"/>
        <w:rPr>
          <w:rFonts w:asciiTheme="minorBidi" w:hAnsiTheme="minorBidi" w:cstheme="minorBidi"/>
        </w:rPr>
      </w:pPr>
      <w:r w:rsidRPr="0067506E">
        <w:rPr>
          <w:rFonts w:asciiTheme="minorBidi" w:hAnsiTheme="minorBidi" w:cstheme="minorBidi"/>
        </w:rPr>
        <w:t xml:space="preserve">Sous conduits rigides PVC </w:t>
      </w:r>
      <w:r w:rsidRPr="0067506E">
        <w:rPr>
          <w:rFonts w:asciiTheme="minorBidi" w:hAnsiTheme="minorBidi" w:cstheme="minorBidi"/>
        </w:rPr>
        <w:t>13 pour les parties secondairesapparentes.</w:t>
      </w:r>
    </w:p>
    <w:p w:rsidR="004B4571" w:rsidRPr="0067506E" w:rsidRDefault="004B4571" w:rsidP="00D56984">
      <w:pPr>
        <w:pStyle w:val="Paragraphedeliste"/>
        <w:numPr>
          <w:ilvl w:val="2"/>
          <w:numId w:val="61"/>
        </w:numPr>
        <w:tabs>
          <w:tab w:val="left" w:pos="284"/>
          <w:tab w:val="left" w:pos="2016"/>
        </w:tabs>
        <w:ind w:left="0" w:firstLine="0"/>
        <w:jc w:val="both"/>
        <w:rPr>
          <w:rFonts w:asciiTheme="minorBidi" w:hAnsiTheme="minorBidi" w:cstheme="minorBidi"/>
        </w:rPr>
      </w:pPr>
      <w:r w:rsidRPr="0067506E">
        <w:rPr>
          <w:rFonts w:asciiTheme="minorBidi" w:hAnsiTheme="minorBidi" w:cstheme="minorBidi"/>
        </w:rPr>
        <w:t xml:space="preserve">Sous tube orange </w:t>
      </w:r>
      <w:r w:rsidRPr="0067506E">
        <w:rPr>
          <w:rFonts w:asciiTheme="minorBidi" w:hAnsiTheme="minorBidi" w:cstheme="minorBidi"/>
        </w:rPr>
        <w:t>13 pour les parties secondairesencastrées.</w:t>
      </w:r>
    </w:p>
    <w:p w:rsidR="004B4571" w:rsidRPr="0067506E" w:rsidRDefault="004B4571" w:rsidP="0011770B">
      <w:pPr>
        <w:pStyle w:val="Corpsdetexte"/>
        <w:tabs>
          <w:tab w:val="left" w:pos="284"/>
        </w:tabs>
        <w:jc w:val="both"/>
        <w:rPr>
          <w:rFonts w:asciiTheme="minorBidi" w:hAnsiTheme="minorBidi" w:cstheme="minorBidi"/>
          <w:sz w:val="22"/>
          <w:szCs w:val="22"/>
        </w:rPr>
      </w:pPr>
    </w:p>
    <w:p w:rsidR="004B4571" w:rsidRPr="0067506E" w:rsidRDefault="004B4571" w:rsidP="0011770B">
      <w:pPr>
        <w:pStyle w:val="Corpsdetexte"/>
        <w:tabs>
          <w:tab w:val="left" w:pos="284"/>
        </w:tabs>
        <w:jc w:val="both"/>
        <w:rPr>
          <w:rFonts w:asciiTheme="minorBidi" w:hAnsiTheme="minorBidi" w:cstheme="minorBidi"/>
          <w:sz w:val="22"/>
          <w:szCs w:val="22"/>
        </w:rPr>
      </w:pPr>
      <w:r w:rsidRPr="0067506E">
        <w:rPr>
          <w:rFonts w:asciiTheme="minorBidi" w:hAnsiTheme="minorBidi" w:cstheme="minorBidi"/>
          <w:sz w:val="22"/>
          <w:szCs w:val="22"/>
        </w:rPr>
        <w:t>En cas de passage de joints de dilatation entre parties du bâtiment, des manchons souples de 20cm au moins seront prévus.</w:t>
      </w:r>
    </w:p>
    <w:p w:rsidR="004B4571" w:rsidRPr="0067506E" w:rsidRDefault="004B4571" w:rsidP="0011770B">
      <w:pPr>
        <w:pStyle w:val="Corpsdetexte"/>
        <w:tabs>
          <w:tab w:val="left" w:pos="284"/>
        </w:tabs>
        <w:jc w:val="both"/>
        <w:rPr>
          <w:rFonts w:asciiTheme="minorBidi" w:hAnsiTheme="minorBidi" w:cstheme="minorBidi"/>
          <w:sz w:val="22"/>
          <w:szCs w:val="22"/>
        </w:rPr>
      </w:pPr>
    </w:p>
    <w:p w:rsidR="004B4571" w:rsidRPr="0067506E" w:rsidRDefault="004B4571" w:rsidP="00D56984">
      <w:pPr>
        <w:pStyle w:val="Titre31"/>
        <w:numPr>
          <w:ilvl w:val="1"/>
          <w:numId w:val="61"/>
        </w:numPr>
        <w:tabs>
          <w:tab w:val="left" w:pos="284"/>
          <w:tab w:val="left" w:pos="1895"/>
          <w:tab w:val="left" w:pos="1896"/>
        </w:tabs>
        <w:ind w:left="0" w:firstLine="0"/>
        <w:jc w:val="both"/>
        <w:rPr>
          <w:rFonts w:asciiTheme="minorBidi" w:hAnsiTheme="minorBidi" w:cstheme="minorBidi"/>
          <w:sz w:val="22"/>
          <w:szCs w:val="22"/>
          <w:u w:val="none"/>
        </w:rPr>
      </w:pPr>
      <w:proofErr w:type="gramStart"/>
      <w:r w:rsidRPr="0067506E">
        <w:rPr>
          <w:rFonts w:asciiTheme="minorBidi" w:hAnsiTheme="minorBidi" w:cstheme="minorBidi"/>
          <w:sz w:val="22"/>
          <w:szCs w:val="22"/>
          <w:u w:val="none"/>
        </w:rPr>
        <w:t>Câbles</w:t>
      </w:r>
      <w:proofErr w:type="gramEnd"/>
      <w:r w:rsidRPr="0067506E">
        <w:rPr>
          <w:rFonts w:asciiTheme="minorBidi" w:hAnsiTheme="minorBidi" w:cstheme="minorBidi"/>
          <w:sz w:val="22"/>
          <w:szCs w:val="22"/>
          <w:u w:val="none"/>
        </w:rPr>
        <w:t>:</w:t>
      </w:r>
    </w:p>
    <w:p w:rsidR="004B4571" w:rsidRPr="0067506E" w:rsidRDefault="004B4571" w:rsidP="0011770B">
      <w:pPr>
        <w:pStyle w:val="Corpsdetexte"/>
        <w:tabs>
          <w:tab w:val="left" w:pos="284"/>
        </w:tabs>
        <w:jc w:val="both"/>
        <w:rPr>
          <w:rFonts w:asciiTheme="minorBidi" w:hAnsiTheme="minorBidi" w:cstheme="minorBidi"/>
          <w:sz w:val="22"/>
          <w:szCs w:val="22"/>
        </w:rPr>
      </w:pPr>
      <w:r w:rsidRPr="0067506E">
        <w:rPr>
          <w:rFonts w:asciiTheme="minorBidi" w:hAnsiTheme="minorBidi" w:cstheme="minorBidi"/>
          <w:sz w:val="22"/>
          <w:szCs w:val="22"/>
        </w:rPr>
        <w:t>Les câbles seront:</w:t>
      </w:r>
    </w:p>
    <w:p w:rsidR="004B4571" w:rsidRPr="0067506E" w:rsidRDefault="004B4571" w:rsidP="00D56984">
      <w:pPr>
        <w:pStyle w:val="Paragraphedeliste"/>
        <w:numPr>
          <w:ilvl w:val="2"/>
          <w:numId w:val="61"/>
        </w:numPr>
        <w:tabs>
          <w:tab w:val="left" w:pos="284"/>
          <w:tab w:val="left" w:pos="2088"/>
        </w:tabs>
        <w:ind w:left="0" w:right="250" w:firstLine="0"/>
        <w:jc w:val="both"/>
        <w:rPr>
          <w:rFonts w:asciiTheme="minorBidi" w:hAnsiTheme="minorBidi" w:cstheme="minorBidi"/>
        </w:rPr>
      </w:pPr>
      <w:r w:rsidRPr="0067506E">
        <w:rPr>
          <w:rFonts w:asciiTheme="minorBidi" w:hAnsiTheme="minorBidi" w:cstheme="minorBidi"/>
        </w:rPr>
        <w:t>De type C2 en cuivre 9/10mm avec écran et fil de masse pour les liaisons avec les déclencheurs manuels, les détecteurs et les indicateursd’action.</w:t>
      </w:r>
    </w:p>
    <w:p w:rsidR="004B4571" w:rsidRPr="0067506E" w:rsidRDefault="004B4571" w:rsidP="00D56984">
      <w:pPr>
        <w:pStyle w:val="Paragraphedeliste"/>
        <w:numPr>
          <w:ilvl w:val="2"/>
          <w:numId w:val="61"/>
        </w:numPr>
        <w:tabs>
          <w:tab w:val="left" w:pos="284"/>
          <w:tab w:val="left" w:pos="2016"/>
        </w:tabs>
        <w:ind w:left="0" w:firstLine="0"/>
        <w:jc w:val="both"/>
        <w:rPr>
          <w:rFonts w:asciiTheme="minorBidi" w:hAnsiTheme="minorBidi" w:cstheme="minorBidi"/>
        </w:rPr>
      </w:pPr>
      <w:r w:rsidRPr="0067506E">
        <w:rPr>
          <w:rFonts w:asciiTheme="minorBidi" w:hAnsiTheme="minorBidi" w:cstheme="minorBidi"/>
        </w:rPr>
        <w:t>U1000RO2V pour le câblage des ventousesélectromagnétiques</w:t>
      </w:r>
    </w:p>
    <w:p w:rsidR="004B4571" w:rsidRPr="0067506E" w:rsidRDefault="004B4571" w:rsidP="00D56984">
      <w:pPr>
        <w:pStyle w:val="Paragraphedeliste"/>
        <w:numPr>
          <w:ilvl w:val="2"/>
          <w:numId w:val="61"/>
        </w:numPr>
        <w:tabs>
          <w:tab w:val="left" w:pos="284"/>
          <w:tab w:val="left" w:pos="2016"/>
        </w:tabs>
        <w:ind w:left="0" w:firstLine="0"/>
        <w:jc w:val="both"/>
        <w:rPr>
          <w:rFonts w:asciiTheme="minorBidi" w:hAnsiTheme="minorBidi" w:cstheme="minorBidi"/>
        </w:rPr>
      </w:pPr>
      <w:r w:rsidRPr="0067506E">
        <w:rPr>
          <w:rFonts w:asciiTheme="minorBidi" w:hAnsiTheme="minorBidi" w:cstheme="minorBidi"/>
        </w:rPr>
        <w:t xml:space="preserve">De type CR1 cuivre pour les alarmes non </w:t>
      </w:r>
      <w:proofErr w:type="gramStart"/>
      <w:r w:rsidRPr="0067506E">
        <w:rPr>
          <w:rFonts w:asciiTheme="minorBidi" w:hAnsiTheme="minorBidi" w:cstheme="minorBidi"/>
        </w:rPr>
        <w:t>autonomes(</w:t>
      </w:r>
      <w:proofErr w:type="gramEnd"/>
      <w:r w:rsidRPr="0067506E">
        <w:rPr>
          <w:rFonts w:asciiTheme="minorBidi" w:hAnsiTheme="minorBidi" w:cstheme="minorBidi"/>
        </w:rPr>
        <w:t>2x1,5mm²)</w:t>
      </w:r>
    </w:p>
    <w:p w:rsidR="004B4571" w:rsidRPr="0067506E" w:rsidRDefault="004B4571" w:rsidP="00D56984">
      <w:pPr>
        <w:pStyle w:val="Paragraphedeliste"/>
        <w:numPr>
          <w:ilvl w:val="2"/>
          <w:numId w:val="61"/>
        </w:numPr>
        <w:tabs>
          <w:tab w:val="left" w:pos="284"/>
          <w:tab w:val="left" w:pos="2047"/>
        </w:tabs>
        <w:ind w:left="0" w:right="246" w:firstLine="0"/>
        <w:jc w:val="both"/>
        <w:rPr>
          <w:rFonts w:asciiTheme="minorBidi" w:hAnsiTheme="minorBidi" w:cstheme="minorBidi"/>
        </w:rPr>
      </w:pPr>
      <w:r w:rsidRPr="0067506E">
        <w:rPr>
          <w:rFonts w:asciiTheme="minorBidi" w:hAnsiTheme="minorBidi" w:cstheme="minorBidi"/>
        </w:rPr>
        <w:t>De type CR1 9/10mm pour la liaison entre la centrale et le 1</w:t>
      </w:r>
      <w:r w:rsidRPr="0067506E">
        <w:rPr>
          <w:rFonts w:asciiTheme="minorBidi" w:hAnsiTheme="minorBidi" w:cstheme="minorBidi"/>
          <w:vertAlign w:val="superscript"/>
        </w:rPr>
        <w:t>er</w:t>
      </w:r>
      <w:r w:rsidRPr="0067506E">
        <w:rPr>
          <w:rFonts w:asciiTheme="minorBidi" w:hAnsiTheme="minorBidi" w:cstheme="minorBidi"/>
        </w:rPr>
        <w:t xml:space="preserve"> organe de détection (Aller et retour) et pour les reports d’alarmeéventuels.</w:t>
      </w:r>
    </w:p>
    <w:p w:rsidR="004B4571" w:rsidRPr="0067506E" w:rsidRDefault="004B4571" w:rsidP="00D56984">
      <w:pPr>
        <w:pStyle w:val="Paragraphedeliste"/>
        <w:numPr>
          <w:ilvl w:val="2"/>
          <w:numId w:val="61"/>
        </w:numPr>
        <w:tabs>
          <w:tab w:val="left" w:pos="284"/>
          <w:tab w:val="left" w:pos="2016"/>
        </w:tabs>
        <w:ind w:left="0" w:firstLine="0"/>
        <w:jc w:val="both"/>
        <w:rPr>
          <w:rFonts w:asciiTheme="minorBidi" w:hAnsiTheme="minorBidi" w:cstheme="minorBidi"/>
        </w:rPr>
      </w:pPr>
      <w:r w:rsidRPr="0067506E">
        <w:rPr>
          <w:rFonts w:asciiTheme="minorBidi" w:hAnsiTheme="minorBidi" w:cstheme="minorBidi"/>
        </w:rPr>
        <w:t>De type CR1 cuivre pour les retours d’information des équipements desécurité.</w:t>
      </w:r>
    </w:p>
    <w:p w:rsidR="004B4571" w:rsidRPr="0067506E" w:rsidRDefault="004B4571" w:rsidP="0011770B">
      <w:pPr>
        <w:pStyle w:val="Corpsdetexte"/>
        <w:tabs>
          <w:tab w:val="left" w:pos="284"/>
        </w:tabs>
        <w:jc w:val="both"/>
        <w:rPr>
          <w:rFonts w:asciiTheme="minorBidi" w:hAnsiTheme="minorBidi" w:cstheme="minorBidi"/>
          <w:sz w:val="22"/>
          <w:szCs w:val="22"/>
        </w:rPr>
      </w:pPr>
      <w:r w:rsidRPr="0067506E">
        <w:rPr>
          <w:rFonts w:asciiTheme="minorBidi" w:hAnsiTheme="minorBidi" w:cstheme="minorBidi"/>
          <w:sz w:val="22"/>
          <w:szCs w:val="22"/>
        </w:rPr>
        <w:t>-De type CR1 pour les lignes de commande des DA à émission de tension.</w:t>
      </w:r>
    </w:p>
    <w:p w:rsidR="004B4571" w:rsidRPr="0067506E" w:rsidRDefault="004B4571" w:rsidP="0011770B">
      <w:pPr>
        <w:pStyle w:val="Corpsdetexte"/>
        <w:tabs>
          <w:tab w:val="left" w:pos="284"/>
        </w:tabs>
        <w:jc w:val="both"/>
        <w:rPr>
          <w:rFonts w:asciiTheme="minorBidi" w:hAnsiTheme="minorBidi" w:cstheme="minorBidi"/>
          <w:sz w:val="22"/>
          <w:szCs w:val="22"/>
        </w:rPr>
      </w:pPr>
      <w:r w:rsidRPr="0067506E">
        <w:rPr>
          <w:rFonts w:asciiTheme="minorBidi" w:hAnsiTheme="minorBidi" w:cstheme="minorBidi"/>
          <w:sz w:val="22"/>
          <w:szCs w:val="22"/>
        </w:rPr>
        <w:t>Les déclencheurs manuels ou détecteurs seront câblés en rebouchage de ligne.</w:t>
      </w:r>
    </w:p>
    <w:p w:rsidR="004B4571" w:rsidRPr="0067506E" w:rsidRDefault="004B4571" w:rsidP="0011770B">
      <w:pPr>
        <w:pStyle w:val="Corpsdetexte"/>
        <w:tabs>
          <w:tab w:val="left" w:pos="284"/>
        </w:tabs>
        <w:jc w:val="both"/>
        <w:rPr>
          <w:rFonts w:asciiTheme="minorBidi" w:hAnsiTheme="minorBidi" w:cstheme="minorBidi"/>
          <w:sz w:val="22"/>
          <w:szCs w:val="22"/>
        </w:rPr>
      </w:pPr>
    </w:p>
    <w:p w:rsidR="004B4571" w:rsidRPr="0067506E" w:rsidRDefault="004B4571" w:rsidP="0011770B">
      <w:pPr>
        <w:pStyle w:val="Corpsdetexte"/>
        <w:tabs>
          <w:tab w:val="left" w:pos="284"/>
        </w:tabs>
        <w:jc w:val="both"/>
        <w:rPr>
          <w:rFonts w:asciiTheme="minorBidi" w:hAnsiTheme="minorBidi" w:cstheme="minorBidi"/>
          <w:sz w:val="22"/>
          <w:szCs w:val="22"/>
        </w:rPr>
      </w:pPr>
      <w:r w:rsidRPr="0067506E">
        <w:rPr>
          <w:rFonts w:asciiTheme="minorBidi" w:hAnsiTheme="minorBidi" w:cstheme="minorBidi"/>
          <w:sz w:val="22"/>
          <w:szCs w:val="22"/>
        </w:rPr>
        <w:t xml:space="preserve">Ouvrage payé à l’ensemble, au prix </w:t>
      </w:r>
      <w:proofErr w:type="gramStart"/>
      <w:r w:rsidRPr="0067506E">
        <w:rPr>
          <w:rFonts w:asciiTheme="minorBidi" w:hAnsiTheme="minorBidi" w:cstheme="minorBidi"/>
          <w:sz w:val="22"/>
          <w:szCs w:val="22"/>
        </w:rPr>
        <w:t>………………………………………………….………..………….….</w:t>
      </w:r>
      <w:proofErr w:type="gramEnd"/>
      <w:r w:rsidRPr="0067506E">
        <w:rPr>
          <w:rFonts w:asciiTheme="minorBidi" w:hAnsiTheme="minorBidi" w:cstheme="minorBidi"/>
          <w:color w:val="538DD3"/>
          <w:sz w:val="22"/>
          <w:szCs w:val="22"/>
        </w:rPr>
        <w:t>N° F1</w:t>
      </w:r>
      <w:r w:rsidR="000A0759" w:rsidRPr="0067506E">
        <w:rPr>
          <w:rFonts w:asciiTheme="minorBidi" w:hAnsiTheme="minorBidi" w:cstheme="minorBidi"/>
          <w:color w:val="538DD3"/>
          <w:sz w:val="22"/>
          <w:szCs w:val="22"/>
        </w:rPr>
        <w:t>1</w:t>
      </w:r>
      <w:r w:rsidRPr="0067506E">
        <w:rPr>
          <w:rFonts w:asciiTheme="minorBidi" w:hAnsiTheme="minorBidi" w:cstheme="minorBidi"/>
          <w:color w:val="538DD3"/>
          <w:sz w:val="22"/>
          <w:szCs w:val="22"/>
        </w:rPr>
        <w:t>-</w:t>
      </w:r>
      <w:r w:rsidR="003A7F93" w:rsidRPr="0067506E">
        <w:rPr>
          <w:rFonts w:asciiTheme="minorBidi" w:hAnsiTheme="minorBidi" w:cstheme="minorBidi"/>
          <w:color w:val="538DD3"/>
          <w:sz w:val="22"/>
          <w:szCs w:val="22"/>
        </w:rPr>
        <w:t>f</w:t>
      </w:r>
    </w:p>
    <w:p w:rsidR="00D05C16" w:rsidRPr="0067506E" w:rsidRDefault="00D05C16" w:rsidP="00FE4E0F">
      <w:pPr>
        <w:pStyle w:val="Titre31"/>
        <w:tabs>
          <w:tab w:val="left" w:pos="284"/>
          <w:tab w:val="left" w:pos="1895"/>
        </w:tabs>
        <w:ind w:left="0"/>
        <w:jc w:val="both"/>
        <w:rPr>
          <w:rFonts w:asciiTheme="minorBidi" w:hAnsiTheme="minorBidi" w:cstheme="minorBidi"/>
          <w:color w:val="538DD3"/>
          <w:sz w:val="22"/>
          <w:szCs w:val="22"/>
          <w:u w:val="thick" w:color="538DD3"/>
        </w:rPr>
      </w:pPr>
    </w:p>
    <w:p w:rsidR="00EF5457" w:rsidRPr="0067506E" w:rsidRDefault="00EF5457" w:rsidP="00FE4E0F">
      <w:pPr>
        <w:pStyle w:val="Titre31"/>
        <w:tabs>
          <w:tab w:val="left" w:pos="284"/>
          <w:tab w:val="left" w:pos="1895"/>
        </w:tabs>
        <w:ind w:left="0"/>
        <w:jc w:val="both"/>
        <w:rPr>
          <w:rFonts w:asciiTheme="minorBidi" w:hAnsiTheme="minorBidi" w:cstheme="minorBidi"/>
          <w:color w:val="538DD3"/>
          <w:sz w:val="22"/>
          <w:szCs w:val="22"/>
          <w:u w:val="thick" w:color="538DD3"/>
        </w:rPr>
      </w:pPr>
      <w:r w:rsidRPr="0067506E">
        <w:rPr>
          <w:rFonts w:asciiTheme="minorBidi" w:hAnsiTheme="minorBidi" w:cstheme="minorBidi"/>
          <w:color w:val="538DD3"/>
          <w:sz w:val="22"/>
          <w:szCs w:val="22"/>
          <w:u w:val="thick" w:color="538DD3"/>
        </w:rPr>
        <w:t>PRIX</w:t>
      </w:r>
      <w:r w:rsidRPr="0067506E">
        <w:rPr>
          <w:rFonts w:asciiTheme="minorBidi" w:hAnsiTheme="minorBidi" w:cstheme="minorBidi"/>
          <w:color w:val="538DD3"/>
          <w:spacing w:val="-2"/>
          <w:sz w:val="22"/>
          <w:szCs w:val="22"/>
          <w:u w:val="thick" w:color="538DD3"/>
        </w:rPr>
        <w:t xml:space="preserve"> </w:t>
      </w:r>
      <w:r w:rsidRPr="0067506E">
        <w:rPr>
          <w:rFonts w:asciiTheme="minorBidi" w:hAnsiTheme="minorBidi" w:cstheme="minorBidi"/>
          <w:color w:val="538DD3"/>
          <w:sz w:val="22"/>
          <w:szCs w:val="22"/>
          <w:u w:val="thick" w:color="538DD3"/>
        </w:rPr>
        <w:t>N°F12–</w:t>
      </w:r>
      <w:r w:rsidRPr="0067506E">
        <w:rPr>
          <w:rFonts w:asciiTheme="minorBidi" w:hAnsiTheme="minorBidi" w:cstheme="minorBidi"/>
          <w:color w:val="538DD3"/>
          <w:sz w:val="22"/>
          <w:szCs w:val="22"/>
          <w:u w:val="thick" w:color="538DD3"/>
        </w:rPr>
        <w:tab/>
        <w:t>SONORISATION</w:t>
      </w:r>
      <w:r w:rsidRPr="0067506E">
        <w:rPr>
          <w:rFonts w:asciiTheme="minorBidi" w:hAnsiTheme="minorBidi" w:cstheme="minorBidi"/>
          <w:color w:val="538DD3"/>
          <w:spacing w:val="-1"/>
          <w:sz w:val="22"/>
          <w:szCs w:val="22"/>
          <w:u w:val="thick" w:color="538DD3"/>
        </w:rPr>
        <w:t xml:space="preserve"> </w:t>
      </w:r>
      <w:r w:rsidRPr="0067506E">
        <w:rPr>
          <w:rFonts w:asciiTheme="minorBidi" w:hAnsiTheme="minorBidi" w:cstheme="minorBidi"/>
          <w:color w:val="538DD3"/>
          <w:sz w:val="22"/>
          <w:szCs w:val="22"/>
          <w:u w:val="thick" w:color="538DD3"/>
        </w:rPr>
        <w:t>:</w:t>
      </w:r>
    </w:p>
    <w:p w:rsidR="00EF5457" w:rsidRPr="0067506E" w:rsidRDefault="00EF5457" w:rsidP="00FE4E0F">
      <w:pPr>
        <w:pStyle w:val="Paragraphedeliste"/>
        <w:tabs>
          <w:tab w:val="left" w:pos="284"/>
          <w:tab w:val="left" w:pos="1186"/>
        </w:tabs>
        <w:ind w:left="0" w:firstLine="0"/>
        <w:jc w:val="both"/>
        <w:rPr>
          <w:rFonts w:asciiTheme="minorBidi" w:hAnsiTheme="minorBidi" w:cstheme="minorBidi"/>
        </w:rPr>
      </w:pPr>
    </w:p>
    <w:p w:rsidR="00EF5457" w:rsidRPr="0067506E" w:rsidRDefault="00EF5457" w:rsidP="00D56984">
      <w:pPr>
        <w:pStyle w:val="Paragraphedeliste"/>
        <w:numPr>
          <w:ilvl w:val="0"/>
          <w:numId w:val="63"/>
        </w:numPr>
        <w:tabs>
          <w:tab w:val="left" w:pos="284"/>
          <w:tab w:val="left" w:pos="1186"/>
        </w:tabs>
        <w:ind w:left="0" w:firstLine="0"/>
        <w:jc w:val="both"/>
        <w:rPr>
          <w:rFonts w:asciiTheme="minorBidi" w:hAnsiTheme="minorBidi" w:cstheme="minorBidi"/>
        </w:rPr>
      </w:pPr>
      <w:r w:rsidRPr="0067506E">
        <w:rPr>
          <w:rFonts w:asciiTheme="minorBidi" w:hAnsiTheme="minorBidi" w:cstheme="minorBidi"/>
          <w:u w:val="single"/>
        </w:rPr>
        <w:t>Support pour vidéoprojecteur</w:t>
      </w:r>
    </w:p>
    <w:p w:rsidR="00EF5457" w:rsidRPr="0067506E" w:rsidRDefault="00EF5457" w:rsidP="00FE4E0F">
      <w:pPr>
        <w:pStyle w:val="Corpsdetexte"/>
        <w:tabs>
          <w:tab w:val="left" w:pos="284"/>
        </w:tabs>
        <w:ind w:right="1115"/>
        <w:jc w:val="both"/>
        <w:rPr>
          <w:rFonts w:asciiTheme="minorBidi" w:hAnsiTheme="minorBidi" w:cstheme="minorBidi"/>
          <w:sz w:val="22"/>
          <w:szCs w:val="22"/>
        </w:rPr>
      </w:pPr>
      <w:r w:rsidRPr="0067506E">
        <w:rPr>
          <w:rFonts w:asciiTheme="minorBidi" w:hAnsiTheme="minorBidi" w:cstheme="minorBidi"/>
          <w:sz w:val="22"/>
          <w:szCs w:val="22"/>
        </w:rPr>
        <w:t>Le prix rémunère la  Fourniture, pose des supports des vidéoprojecteurs dans tous les amphis et toutes les salles.</w:t>
      </w:r>
    </w:p>
    <w:p w:rsidR="00EF5457" w:rsidRPr="0067506E" w:rsidRDefault="00EF5457" w:rsidP="00FE4E0F">
      <w:pPr>
        <w:pStyle w:val="Corpsdetexte"/>
        <w:tabs>
          <w:tab w:val="left" w:pos="284"/>
        </w:tabs>
        <w:jc w:val="both"/>
        <w:rPr>
          <w:rFonts w:asciiTheme="minorBidi" w:hAnsiTheme="minorBidi" w:cstheme="minorBidi"/>
          <w:sz w:val="22"/>
          <w:szCs w:val="22"/>
        </w:rPr>
      </w:pPr>
    </w:p>
    <w:p w:rsidR="00EF5457" w:rsidRPr="0067506E" w:rsidRDefault="00EF5457" w:rsidP="00FE4E0F">
      <w:pPr>
        <w:pStyle w:val="Corpsdetexte"/>
        <w:tabs>
          <w:tab w:val="left" w:pos="284"/>
        </w:tabs>
        <w:jc w:val="both"/>
        <w:rPr>
          <w:rFonts w:asciiTheme="minorBidi" w:hAnsiTheme="minorBidi" w:cstheme="minorBidi"/>
          <w:color w:val="538DD3"/>
          <w:sz w:val="22"/>
          <w:szCs w:val="22"/>
        </w:rPr>
      </w:pPr>
      <w:r w:rsidRPr="0067506E">
        <w:rPr>
          <w:rFonts w:asciiTheme="minorBidi" w:hAnsiTheme="minorBidi" w:cstheme="minorBidi"/>
          <w:sz w:val="22"/>
          <w:szCs w:val="22"/>
        </w:rPr>
        <w:t xml:space="preserve">Ouvrage payé à l’unité, au prix </w:t>
      </w:r>
      <w:proofErr w:type="gramStart"/>
      <w:r w:rsidRPr="0067506E">
        <w:rPr>
          <w:rFonts w:asciiTheme="minorBidi" w:hAnsiTheme="minorBidi" w:cstheme="minorBidi"/>
          <w:sz w:val="22"/>
          <w:szCs w:val="22"/>
        </w:rPr>
        <w:t>………………………………………………….…………………….….</w:t>
      </w:r>
      <w:proofErr w:type="gramEnd"/>
      <w:r w:rsidRPr="0067506E">
        <w:rPr>
          <w:rFonts w:asciiTheme="minorBidi" w:hAnsiTheme="minorBidi" w:cstheme="minorBidi"/>
          <w:color w:val="538DD3"/>
          <w:sz w:val="22"/>
          <w:szCs w:val="22"/>
        </w:rPr>
        <w:t>N° F12-a</w:t>
      </w:r>
    </w:p>
    <w:p w:rsidR="00EF5457" w:rsidRPr="0067506E" w:rsidRDefault="00EF5457" w:rsidP="00FE4E0F">
      <w:pPr>
        <w:pStyle w:val="Corpsdetexte"/>
        <w:tabs>
          <w:tab w:val="left" w:pos="284"/>
        </w:tabs>
        <w:jc w:val="both"/>
        <w:rPr>
          <w:rFonts w:asciiTheme="minorBidi" w:hAnsiTheme="minorBidi" w:cstheme="minorBidi"/>
          <w:color w:val="538DD3"/>
          <w:sz w:val="22"/>
          <w:szCs w:val="22"/>
        </w:rPr>
      </w:pPr>
    </w:p>
    <w:p w:rsidR="00EF5457" w:rsidRPr="0067506E" w:rsidRDefault="00EF5457" w:rsidP="00D56984">
      <w:pPr>
        <w:pStyle w:val="Paragraphedeliste"/>
        <w:numPr>
          <w:ilvl w:val="0"/>
          <w:numId w:val="63"/>
        </w:numPr>
        <w:tabs>
          <w:tab w:val="left" w:pos="284"/>
          <w:tab w:val="left" w:pos="1186"/>
        </w:tabs>
        <w:ind w:left="0" w:firstLine="0"/>
        <w:jc w:val="both"/>
        <w:rPr>
          <w:rFonts w:asciiTheme="minorBidi" w:hAnsiTheme="minorBidi" w:cstheme="minorBidi"/>
          <w:u w:val="single"/>
        </w:rPr>
      </w:pPr>
      <w:r w:rsidRPr="0067506E">
        <w:rPr>
          <w:rFonts w:asciiTheme="minorBidi" w:hAnsiTheme="minorBidi" w:cstheme="minorBidi"/>
          <w:u w:val="single"/>
        </w:rPr>
        <w:t>Ecran de projection murale automatique 3X2 m</w:t>
      </w:r>
    </w:p>
    <w:p w:rsidR="00EF5457" w:rsidRPr="0067506E" w:rsidRDefault="00EF5457" w:rsidP="00FE4E0F">
      <w:pPr>
        <w:pStyle w:val="Corpsdetexte"/>
        <w:tabs>
          <w:tab w:val="left" w:pos="284"/>
        </w:tabs>
        <w:jc w:val="both"/>
        <w:rPr>
          <w:rFonts w:asciiTheme="minorBidi" w:hAnsiTheme="minorBidi" w:cstheme="minorBidi"/>
          <w:sz w:val="22"/>
          <w:szCs w:val="22"/>
        </w:rPr>
      </w:pPr>
    </w:p>
    <w:p w:rsidR="00EF5457" w:rsidRPr="0067506E" w:rsidRDefault="00EF5457" w:rsidP="00FE4E0F">
      <w:pPr>
        <w:pStyle w:val="Corpsdetexte"/>
        <w:tabs>
          <w:tab w:val="left" w:pos="284"/>
        </w:tabs>
        <w:ind w:right="1115"/>
        <w:jc w:val="both"/>
        <w:rPr>
          <w:rFonts w:asciiTheme="minorBidi" w:hAnsiTheme="minorBidi" w:cstheme="minorBidi"/>
          <w:sz w:val="22"/>
          <w:szCs w:val="22"/>
        </w:rPr>
      </w:pPr>
      <w:r w:rsidRPr="0067506E">
        <w:rPr>
          <w:rFonts w:asciiTheme="minorBidi" w:hAnsiTheme="minorBidi" w:cstheme="minorBidi"/>
          <w:sz w:val="22"/>
          <w:szCs w:val="22"/>
        </w:rPr>
        <w:t>Le prix rémunère la  Fourniture, et la pose des  Ecrans de projection murale automatique 3X2 m vidéoprojecteurs dans tous les amphis et toutes les salles. Y compris son Télécommande Radio sans fil</w:t>
      </w:r>
    </w:p>
    <w:p w:rsidR="00EF5457" w:rsidRPr="0067506E" w:rsidRDefault="00EF5457" w:rsidP="00FE4E0F">
      <w:pPr>
        <w:pStyle w:val="Corpsdetexte"/>
        <w:tabs>
          <w:tab w:val="left" w:pos="284"/>
        </w:tabs>
        <w:ind w:right="1115"/>
        <w:jc w:val="both"/>
        <w:rPr>
          <w:rFonts w:asciiTheme="minorBidi" w:hAnsiTheme="minorBidi" w:cstheme="minorBidi"/>
          <w:sz w:val="22"/>
          <w:szCs w:val="22"/>
        </w:rPr>
      </w:pPr>
    </w:p>
    <w:p w:rsidR="00EF5457" w:rsidRPr="0067506E" w:rsidRDefault="00EF5457" w:rsidP="00FE4E0F">
      <w:pPr>
        <w:pStyle w:val="Corpsdetexte"/>
        <w:tabs>
          <w:tab w:val="left" w:pos="284"/>
        </w:tabs>
        <w:jc w:val="both"/>
        <w:rPr>
          <w:rFonts w:asciiTheme="minorBidi" w:hAnsiTheme="minorBidi" w:cstheme="minorBidi"/>
          <w:sz w:val="22"/>
          <w:szCs w:val="22"/>
        </w:rPr>
      </w:pPr>
      <w:r w:rsidRPr="0067506E">
        <w:rPr>
          <w:rFonts w:asciiTheme="minorBidi" w:hAnsiTheme="minorBidi" w:cstheme="minorBidi"/>
          <w:sz w:val="22"/>
          <w:szCs w:val="22"/>
        </w:rPr>
        <w:t xml:space="preserve">Ouvrage payé à l’unité, au prix </w:t>
      </w:r>
      <w:proofErr w:type="gramStart"/>
      <w:r w:rsidRPr="0067506E">
        <w:rPr>
          <w:rFonts w:asciiTheme="minorBidi" w:hAnsiTheme="minorBidi" w:cstheme="minorBidi"/>
          <w:sz w:val="22"/>
          <w:szCs w:val="22"/>
        </w:rPr>
        <w:t>………………………………………………….…………………….….</w:t>
      </w:r>
      <w:proofErr w:type="gramEnd"/>
      <w:r w:rsidRPr="0067506E">
        <w:rPr>
          <w:rFonts w:asciiTheme="minorBidi" w:hAnsiTheme="minorBidi" w:cstheme="minorBidi"/>
          <w:color w:val="538DD3"/>
          <w:sz w:val="22"/>
          <w:szCs w:val="22"/>
        </w:rPr>
        <w:t>N° F12-b</w:t>
      </w:r>
    </w:p>
    <w:p w:rsidR="00EF5457" w:rsidRPr="0067506E" w:rsidRDefault="00EF5457" w:rsidP="00FE4E0F">
      <w:pPr>
        <w:pStyle w:val="Corpsdetexte"/>
        <w:tabs>
          <w:tab w:val="left" w:pos="284"/>
        </w:tabs>
        <w:jc w:val="both"/>
        <w:rPr>
          <w:rFonts w:asciiTheme="minorBidi" w:hAnsiTheme="minorBidi" w:cstheme="minorBidi"/>
          <w:sz w:val="22"/>
          <w:szCs w:val="22"/>
        </w:rPr>
      </w:pPr>
    </w:p>
    <w:p w:rsidR="00EF5457" w:rsidRPr="0067506E" w:rsidRDefault="00EF5457" w:rsidP="00D56984">
      <w:pPr>
        <w:pStyle w:val="Paragraphedeliste"/>
        <w:numPr>
          <w:ilvl w:val="0"/>
          <w:numId w:val="63"/>
        </w:numPr>
        <w:tabs>
          <w:tab w:val="left" w:pos="284"/>
          <w:tab w:val="left" w:pos="1186"/>
        </w:tabs>
        <w:ind w:left="0" w:firstLine="0"/>
        <w:jc w:val="both"/>
        <w:rPr>
          <w:rFonts w:asciiTheme="minorBidi" w:hAnsiTheme="minorBidi" w:cstheme="minorBidi"/>
          <w:u w:val="single"/>
          <w:lang w:val="en-US"/>
        </w:rPr>
      </w:pPr>
      <w:r w:rsidRPr="0067506E">
        <w:rPr>
          <w:rFonts w:asciiTheme="minorBidi" w:hAnsiTheme="minorBidi" w:cstheme="minorBidi"/>
          <w:u w:val="single"/>
          <w:lang w:val="en-US"/>
        </w:rPr>
        <w:t>switch hdmi 3in x 1out</w:t>
      </w:r>
    </w:p>
    <w:p w:rsidR="00EF5457" w:rsidRPr="0067506E" w:rsidRDefault="00EF5457" w:rsidP="00FE4E0F">
      <w:pPr>
        <w:pStyle w:val="Paragraphedeliste"/>
        <w:tabs>
          <w:tab w:val="left" w:pos="284"/>
          <w:tab w:val="left" w:pos="1186"/>
        </w:tabs>
        <w:ind w:left="0" w:firstLine="0"/>
        <w:jc w:val="both"/>
        <w:rPr>
          <w:rFonts w:asciiTheme="minorBidi" w:hAnsiTheme="minorBidi" w:cstheme="minorBidi"/>
        </w:rPr>
      </w:pPr>
      <w:r w:rsidRPr="0067506E">
        <w:rPr>
          <w:rFonts w:asciiTheme="minorBidi" w:hAnsiTheme="minorBidi" w:cstheme="minorBidi"/>
        </w:rPr>
        <w:t>Le prix  rémunère la  Fourniture, et les raccordements des switch hdmi 3in x 1out</w:t>
      </w:r>
    </w:p>
    <w:p w:rsidR="00EF5457" w:rsidRPr="0067506E" w:rsidRDefault="00EF5457" w:rsidP="00FE4E0F">
      <w:pPr>
        <w:pStyle w:val="Corpsdetexte"/>
        <w:tabs>
          <w:tab w:val="left" w:pos="284"/>
        </w:tabs>
        <w:ind w:right="1115"/>
        <w:jc w:val="both"/>
        <w:rPr>
          <w:rFonts w:asciiTheme="minorBidi" w:hAnsiTheme="minorBidi" w:cstheme="minorBidi"/>
          <w:color w:val="538DD3"/>
          <w:sz w:val="22"/>
          <w:szCs w:val="22"/>
        </w:rPr>
      </w:pPr>
      <w:r w:rsidRPr="0067506E">
        <w:rPr>
          <w:rFonts w:asciiTheme="minorBidi" w:hAnsiTheme="minorBidi" w:cstheme="minorBidi"/>
          <w:sz w:val="22"/>
          <w:szCs w:val="22"/>
        </w:rPr>
        <w:t>Ouvrage payé à l’unité, au prix …………………………………………………………….….</w:t>
      </w:r>
      <w:r w:rsidRPr="0067506E">
        <w:rPr>
          <w:rFonts w:asciiTheme="minorBidi" w:hAnsiTheme="minorBidi" w:cstheme="minorBidi"/>
          <w:color w:val="538DD3"/>
          <w:sz w:val="22"/>
          <w:szCs w:val="22"/>
        </w:rPr>
        <w:t>N° F12-c</w:t>
      </w:r>
    </w:p>
    <w:p w:rsidR="00EF5457" w:rsidRPr="0067506E" w:rsidRDefault="00EF5457" w:rsidP="00FE4E0F">
      <w:pPr>
        <w:pStyle w:val="Corpsdetexte"/>
        <w:tabs>
          <w:tab w:val="left" w:pos="284"/>
        </w:tabs>
        <w:ind w:right="1115"/>
        <w:jc w:val="both"/>
        <w:rPr>
          <w:rFonts w:asciiTheme="minorBidi" w:hAnsiTheme="minorBidi" w:cstheme="minorBidi"/>
          <w:color w:val="538DD3"/>
          <w:sz w:val="22"/>
          <w:szCs w:val="22"/>
        </w:rPr>
      </w:pPr>
    </w:p>
    <w:p w:rsidR="00EF5457" w:rsidRPr="0067506E" w:rsidRDefault="00EF5457" w:rsidP="00D56984">
      <w:pPr>
        <w:pStyle w:val="Paragraphedeliste"/>
        <w:numPr>
          <w:ilvl w:val="0"/>
          <w:numId w:val="63"/>
        </w:numPr>
        <w:tabs>
          <w:tab w:val="left" w:pos="284"/>
          <w:tab w:val="left" w:pos="1186"/>
        </w:tabs>
        <w:ind w:left="0" w:firstLine="0"/>
        <w:jc w:val="both"/>
        <w:rPr>
          <w:rFonts w:asciiTheme="minorBidi" w:hAnsiTheme="minorBidi" w:cstheme="minorBidi"/>
          <w:u w:val="single"/>
        </w:rPr>
      </w:pPr>
      <w:r w:rsidRPr="0067506E">
        <w:rPr>
          <w:rFonts w:asciiTheme="minorBidi" w:hAnsiTheme="minorBidi" w:cstheme="minorBidi"/>
          <w:u w:val="single"/>
        </w:rPr>
        <w:t>câble hdmi 20m</w:t>
      </w:r>
    </w:p>
    <w:p w:rsidR="00EF5457" w:rsidRPr="0067506E" w:rsidRDefault="00EF5457" w:rsidP="0011770B">
      <w:pPr>
        <w:pStyle w:val="Paragraphedeliste"/>
        <w:tabs>
          <w:tab w:val="left" w:pos="284"/>
          <w:tab w:val="left" w:pos="1186"/>
        </w:tabs>
        <w:ind w:left="0" w:firstLine="0"/>
        <w:jc w:val="both"/>
        <w:rPr>
          <w:rFonts w:asciiTheme="minorBidi" w:hAnsiTheme="minorBidi" w:cstheme="minorBidi"/>
        </w:rPr>
      </w:pPr>
      <w:r w:rsidRPr="0067506E">
        <w:rPr>
          <w:rFonts w:asciiTheme="minorBidi" w:hAnsiTheme="minorBidi" w:cstheme="minorBidi"/>
        </w:rPr>
        <w:t xml:space="preserve">Le prix  rémunère la  Fourniture, du câble hdmi 20m </w:t>
      </w:r>
      <w:r w:rsidR="0011770B" w:rsidRPr="008E0E94">
        <w:rPr>
          <w:rFonts w:asciiTheme="minorBidi" w:hAnsiTheme="minorBidi" w:cstheme="minorBidi"/>
          <w:b/>
          <w:bCs/>
        </w:rPr>
        <w:t>de bonne qualité et de marque mondialement reconnue</w:t>
      </w:r>
    </w:p>
    <w:p w:rsidR="00EF5457" w:rsidRPr="0067506E" w:rsidRDefault="00EF5457" w:rsidP="00FE4E0F">
      <w:pPr>
        <w:pStyle w:val="Corpsdetexte"/>
        <w:tabs>
          <w:tab w:val="left" w:pos="284"/>
        </w:tabs>
        <w:ind w:right="1115"/>
        <w:jc w:val="both"/>
        <w:rPr>
          <w:rFonts w:asciiTheme="minorBidi" w:hAnsiTheme="minorBidi" w:cstheme="minorBidi"/>
          <w:color w:val="538DD3"/>
          <w:sz w:val="22"/>
          <w:szCs w:val="22"/>
        </w:rPr>
      </w:pPr>
      <w:r w:rsidRPr="0067506E">
        <w:rPr>
          <w:rFonts w:asciiTheme="minorBidi" w:hAnsiTheme="minorBidi" w:cstheme="minorBidi"/>
          <w:sz w:val="22"/>
          <w:szCs w:val="22"/>
        </w:rPr>
        <w:t>Ouvrage payé à l’unité, au prix …………………………………………………………….….</w:t>
      </w:r>
      <w:r w:rsidRPr="0067506E">
        <w:rPr>
          <w:rFonts w:asciiTheme="minorBidi" w:hAnsiTheme="minorBidi" w:cstheme="minorBidi"/>
          <w:color w:val="538DD3"/>
          <w:sz w:val="22"/>
          <w:szCs w:val="22"/>
        </w:rPr>
        <w:t>N° F12-d</w:t>
      </w:r>
    </w:p>
    <w:p w:rsidR="00EF5457" w:rsidRPr="0067506E" w:rsidRDefault="00EF5457" w:rsidP="00FE4E0F">
      <w:pPr>
        <w:pStyle w:val="Corpsdetexte"/>
        <w:tabs>
          <w:tab w:val="left" w:pos="284"/>
        </w:tabs>
        <w:ind w:right="1115"/>
        <w:jc w:val="both"/>
        <w:rPr>
          <w:rFonts w:asciiTheme="minorBidi" w:hAnsiTheme="minorBidi" w:cstheme="minorBidi"/>
          <w:color w:val="538DD3"/>
          <w:sz w:val="22"/>
          <w:szCs w:val="22"/>
        </w:rPr>
      </w:pPr>
    </w:p>
    <w:p w:rsidR="00EF5457" w:rsidRPr="0067506E" w:rsidRDefault="00EF5457" w:rsidP="00D56984">
      <w:pPr>
        <w:pStyle w:val="Paragraphedeliste"/>
        <w:numPr>
          <w:ilvl w:val="0"/>
          <w:numId w:val="63"/>
        </w:numPr>
        <w:tabs>
          <w:tab w:val="left" w:pos="284"/>
          <w:tab w:val="left" w:pos="1186"/>
        </w:tabs>
        <w:ind w:left="0" w:firstLine="0"/>
        <w:jc w:val="both"/>
        <w:rPr>
          <w:rFonts w:asciiTheme="minorBidi" w:hAnsiTheme="minorBidi" w:cstheme="minorBidi"/>
          <w:u w:val="single"/>
        </w:rPr>
      </w:pPr>
      <w:r w:rsidRPr="0067506E">
        <w:rPr>
          <w:rFonts w:asciiTheme="minorBidi" w:hAnsiTheme="minorBidi" w:cstheme="minorBidi"/>
          <w:u w:val="single"/>
        </w:rPr>
        <w:t>câble hdmi 3m</w:t>
      </w:r>
    </w:p>
    <w:p w:rsidR="00EF5457" w:rsidRPr="0067506E" w:rsidRDefault="00EF5457" w:rsidP="0011770B">
      <w:pPr>
        <w:pStyle w:val="Paragraphedeliste"/>
        <w:tabs>
          <w:tab w:val="left" w:pos="284"/>
          <w:tab w:val="left" w:pos="1186"/>
        </w:tabs>
        <w:ind w:left="0" w:firstLine="0"/>
        <w:jc w:val="both"/>
        <w:rPr>
          <w:rFonts w:asciiTheme="minorBidi" w:hAnsiTheme="minorBidi" w:cstheme="minorBidi"/>
        </w:rPr>
      </w:pPr>
      <w:r w:rsidRPr="0067506E">
        <w:rPr>
          <w:rFonts w:asciiTheme="minorBidi" w:hAnsiTheme="minorBidi" w:cstheme="minorBidi"/>
        </w:rPr>
        <w:t xml:space="preserve">Le prix  rémunère la  Fourniture, du câble hdmi 3m </w:t>
      </w:r>
      <w:r w:rsidR="0011770B" w:rsidRPr="008E0E94">
        <w:rPr>
          <w:rFonts w:asciiTheme="minorBidi" w:hAnsiTheme="minorBidi" w:cstheme="minorBidi"/>
          <w:b/>
          <w:bCs/>
        </w:rPr>
        <w:t>de bonne qualité et de marque mondialement reconnue</w:t>
      </w:r>
    </w:p>
    <w:p w:rsidR="00EF5457" w:rsidRPr="0067506E" w:rsidRDefault="00EF5457" w:rsidP="00FE4E0F">
      <w:pPr>
        <w:pStyle w:val="Corpsdetexte"/>
        <w:tabs>
          <w:tab w:val="left" w:pos="284"/>
        </w:tabs>
        <w:ind w:right="1115"/>
        <w:jc w:val="both"/>
        <w:rPr>
          <w:rFonts w:asciiTheme="minorBidi" w:hAnsiTheme="minorBidi" w:cstheme="minorBidi"/>
          <w:color w:val="538DD3"/>
          <w:sz w:val="22"/>
          <w:szCs w:val="22"/>
        </w:rPr>
      </w:pPr>
      <w:r w:rsidRPr="0067506E">
        <w:rPr>
          <w:rFonts w:asciiTheme="minorBidi" w:hAnsiTheme="minorBidi" w:cstheme="minorBidi"/>
          <w:sz w:val="22"/>
          <w:szCs w:val="22"/>
        </w:rPr>
        <w:t>Ouvrage payé à l’unité, au prix …………………………………………………………….….</w:t>
      </w:r>
      <w:r w:rsidRPr="0067506E">
        <w:rPr>
          <w:rFonts w:asciiTheme="minorBidi" w:hAnsiTheme="minorBidi" w:cstheme="minorBidi"/>
          <w:color w:val="538DD3"/>
          <w:sz w:val="22"/>
          <w:szCs w:val="22"/>
        </w:rPr>
        <w:t>N° F12-e</w:t>
      </w:r>
    </w:p>
    <w:p w:rsidR="00EF5457" w:rsidRPr="0067506E" w:rsidRDefault="00EF5457" w:rsidP="00FE4E0F">
      <w:pPr>
        <w:pStyle w:val="Corpsdetexte"/>
        <w:tabs>
          <w:tab w:val="left" w:pos="284"/>
        </w:tabs>
        <w:ind w:right="1115"/>
        <w:jc w:val="both"/>
        <w:rPr>
          <w:rFonts w:asciiTheme="minorBidi" w:hAnsiTheme="minorBidi" w:cstheme="minorBidi"/>
          <w:color w:val="538DD3"/>
          <w:sz w:val="22"/>
          <w:szCs w:val="22"/>
        </w:rPr>
      </w:pPr>
    </w:p>
    <w:p w:rsidR="00EF5457" w:rsidRPr="0067506E" w:rsidRDefault="00EF5457" w:rsidP="00D56984">
      <w:pPr>
        <w:pStyle w:val="Paragraphedeliste"/>
        <w:numPr>
          <w:ilvl w:val="0"/>
          <w:numId w:val="63"/>
        </w:numPr>
        <w:tabs>
          <w:tab w:val="left" w:pos="284"/>
          <w:tab w:val="left" w:pos="1186"/>
        </w:tabs>
        <w:ind w:left="0" w:firstLine="0"/>
        <w:jc w:val="both"/>
        <w:rPr>
          <w:rFonts w:asciiTheme="minorBidi" w:hAnsiTheme="minorBidi" w:cstheme="minorBidi"/>
          <w:u w:val="single"/>
        </w:rPr>
      </w:pPr>
      <w:r w:rsidRPr="0067506E">
        <w:rPr>
          <w:rFonts w:asciiTheme="minorBidi" w:hAnsiTheme="minorBidi" w:cstheme="minorBidi"/>
          <w:u w:val="single"/>
        </w:rPr>
        <w:t>rack de rangement 9''</w:t>
      </w:r>
    </w:p>
    <w:p w:rsidR="00EF5457" w:rsidRPr="0067506E" w:rsidRDefault="00EF5457" w:rsidP="00FE4E0F">
      <w:pPr>
        <w:pStyle w:val="Corpsdetexte"/>
        <w:tabs>
          <w:tab w:val="left" w:pos="284"/>
        </w:tabs>
        <w:ind w:right="1115"/>
        <w:jc w:val="both"/>
        <w:rPr>
          <w:rFonts w:asciiTheme="minorBidi" w:hAnsiTheme="minorBidi" w:cstheme="minorBidi"/>
          <w:sz w:val="22"/>
          <w:szCs w:val="22"/>
        </w:rPr>
      </w:pPr>
      <w:r w:rsidRPr="0067506E">
        <w:rPr>
          <w:rFonts w:asciiTheme="minorBidi" w:hAnsiTheme="minorBidi" w:cstheme="minorBidi"/>
          <w:sz w:val="22"/>
          <w:szCs w:val="22"/>
        </w:rPr>
        <w:t xml:space="preserve">Le prix rémunère la  Fourniture, et la pose des racks de rangement de sono dans tous les amphis et toutes les salles. </w:t>
      </w:r>
    </w:p>
    <w:p w:rsidR="00EF5457" w:rsidRPr="0067506E" w:rsidRDefault="00EF5457" w:rsidP="00FE4E0F">
      <w:pPr>
        <w:pStyle w:val="Corpsdetexte"/>
        <w:tabs>
          <w:tab w:val="left" w:pos="284"/>
        </w:tabs>
        <w:ind w:right="1115"/>
        <w:jc w:val="both"/>
        <w:rPr>
          <w:rFonts w:asciiTheme="minorBidi" w:hAnsiTheme="minorBidi" w:cstheme="minorBidi"/>
          <w:color w:val="538DD3"/>
          <w:sz w:val="22"/>
          <w:szCs w:val="22"/>
        </w:rPr>
      </w:pPr>
      <w:r w:rsidRPr="0067506E">
        <w:rPr>
          <w:rFonts w:asciiTheme="minorBidi" w:hAnsiTheme="minorBidi" w:cstheme="minorBidi"/>
          <w:sz w:val="22"/>
          <w:szCs w:val="22"/>
        </w:rPr>
        <w:t>Ouvrage payé à l’unité, au prix …………………………………………………………….….</w:t>
      </w:r>
      <w:r w:rsidRPr="0067506E">
        <w:rPr>
          <w:rFonts w:asciiTheme="minorBidi" w:hAnsiTheme="minorBidi" w:cstheme="minorBidi"/>
          <w:color w:val="538DD3"/>
          <w:sz w:val="22"/>
          <w:szCs w:val="22"/>
        </w:rPr>
        <w:t>N° F12-f</w:t>
      </w:r>
    </w:p>
    <w:p w:rsidR="00EF5457" w:rsidRPr="0067506E" w:rsidRDefault="00EF5457" w:rsidP="00FE4E0F">
      <w:pPr>
        <w:pStyle w:val="Paragraphedeliste"/>
        <w:tabs>
          <w:tab w:val="left" w:pos="284"/>
          <w:tab w:val="left" w:pos="1186"/>
        </w:tabs>
        <w:ind w:left="0" w:firstLine="0"/>
        <w:jc w:val="both"/>
        <w:rPr>
          <w:rFonts w:asciiTheme="minorBidi" w:hAnsiTheme="minorBidi" w:cstheme="minorBidi"/>
          <w:u w:val="single"/>
        </w:rPr>
      </w:pPr>
    </w:p>
    <w:p w:rsidR="00EF5457" w:rsidRPr="0067506E" w:rsidRDefault="00EF5457" w:rsidP="00D56984">
      <w:pPr>
        <w:pStyle w:val="Paragraphedeliste"/>
        <w:numPr>
          <w:ilvl w:val="0"/>
          <w:numId w:val="63"/>
        </w:numPr>
        <w:tabs>
          <w:tab w:val="left" w:pos="284"/>
          <w:tab w:val="left" w:pos="1186"/>
        </w:tabs>
        <w:ind w:left="0" w:firstLine="0"/>
        <w:jc w:val="both"/>
        <w:rPr>
          <w:rFonts w:asciiTheme="minorBidi" w:hAnsiTheme="minorBidi" w:cstheme="minorBidi"/>
          <w:u w:val="single"/>
        </w:rPr>
      </w:pPr>
      <w:r w:rsidRPr="0067506E">
        <w:rPr>
          <w:rFonts w:asciiTheme="minorBidi" w:hAnsiTheme="minorBidi" w:cstheme="minorBidi"/>
          <w:u w:val="single"/>
        </w:rPr>
        <w:t>table de mixage</w:t>
      </w:r>
    </w:p>
    <w:p w:rsidR="00EF5457" w:rsidRPr="0067506E" w:rsidRDefault="00EF5457" w:rsidP="00FE4E0F">
      <w:pPr>
        <w:pStyle w:val="Paragraphedeliste"/>
        <w:tabs>
          <w:tab w:val="left" w:pos="284"/>
          <w:tab w:val="left" w:pos="1186"/>
        </w:tabs>
        <w:ind w:left="0" w:firstLine="0"/>
        <w:jc w:val="both"/>
        <w:rPr>
          <w:rFonts w:asciiTheme="minorBidi" w:hAnsiTheme="minorBidi" w:cstheme="minorBidi"/>
        </w:rPr>
      </w:pPr>
      <w:r w:rsidRPr="0067506E">
        <w:rPr>
          <w:rFonts w:asciiTheme="minorBidi" w:hAnsiTheme="minorBidi" w:cstheme="minorBidi"/>
        </w:rPr>
        <w:t xml:space="preserve">Le prix rémunère la  Fourniture, et la pose de table de mixage dans tous les amphis et toutes les salles. </w:t>
      </w:r>
    </w:p>
    <w:p w:rsidR="00EF5457" w:rsidRPr="0067506E" w:rsidRDefault="00EF5457" w:rsidP="00FE4E0F">
      <w:pPr>
        <w:pStyle w:val="Corpsdetexte"/>
        <w:tabs>
          <w:tab w:val="left" w:pos="284"/>
        </w:tabs>
        <w:ind w:right="1115"/>
        <w:jc w:val="both"/>
        <w:rPr>
          <w:rFonts w:asciiTheme="minorBidi" w:hAnsiTheme="minorBidi" w:cstheme="minorBidi"/>
          <w:color w:val="538DD3"/>
          <w:sz w:val="22"/>
          <w:szCs w:val="22"/>
        </w:rPr>
      </w:pPr>
      <w:r w:rsidRPr="0067506E">
        <w:rPr>
          <w:rFonts w:asciiTheme="minorBidi" w:hAnsiTheme="minorBidi" w:cstheme="minorBidi"/>
          <w:sz w:val="22"/>
          <w:szCs w:val="22"/>
        </w:rPr>
        <w:t>Ouvrage payé à l’unité, au prix …………………………………………………………….….</w:t>
      </w:r>
      <w:r w:rsidRPr="0067506E">
        <w:rPr>
          <w:rFonts w:asciiTheme="minorBidi" w:hAnsiTheme="minorBidi" w:cstheme="minorBidi"/>
          <w:color w:val="538DD3"/>
          <w:sz w:val="22"/>
          <w:szCs w:val="22"/>
        </w:rPr>
        <w:t>N° F12-g</w:t>
      </w:r>
    </w:p>
    <w:p w:rsidR="00EF5457" w:rsidRPr="0067506E" w:rsidRDefault="00EF5457" w:rsidP="00FE4E0F">
      <w:pPr>
        <w:pStyle w:val="Corpsdetexte"/>
        <w:tabs>
          <w:tab w:val="left" w:pos="284"/>
        </w:tabs>
        <w:ind w:right="1115"/>
        <w:jc w:val="both"/>
        <w:rPr>
          <w:rFonts w:asciiTheme="minorBidi" w:hAnsiTheme="minorBidi" w:cstheme="minorBidi"/>
          <w:color w:val="538DD3"/>
          <w:sz w:val="22"/>
          <w:szCs w:val="22"/>
        </w:rPr>
      </w:pPr>
    </w:p>
    <w:p w:rsidR="00EF5457" w:rsidRPr="0067506E" w:rsidRDefault="00EF5457" w:rsidP="00D56984">
      <w:pPr>
        <w:pStyle w:val="Paragraphedeliste"/>
        <w:numPr>
          <w:ilvl w:val="0"/>
          <w:numId w:val="63"/>
        </w:numPr>
        <w:tabs>
          <w:tab w:val="left" w:pos="284"/>
          <w:tab w:val="left" w:pos="1186"/>
        </w:tabs>
        <w:ind w:left="0" w:firstLine="0"/>
        <w:jc w:val="both"/>
        <w:rPr>
          <w:rFonts w:asciiTheme="minorBidi" w:hAnsiTheme="minorBidi" w:cstheme="minorBidi"/>
          <w:u w:val="single"/>
        </w:rPr>
      </w:pPr>
      <w:r w:rsidRPr="0067506E">
        <w:rPr>
          <w:rFonts w:asciiTheme="minorBidi" w:hAnsiTheme="minorBidi" w:cstheme="minorBidi"/>
          <w:u w:val="single"/>
        </w:rPr>
        <w:t>amplificateur avec sélecteur de source</w:t>
      </w:r>
    </w:p>
    <w:p w:rsidR="00EF5457" w:rsidRPr="0067506E" w:rsidRDefault="00EF5457" w:rsidP="00FE4E0F">
      <w:pPr>
        <w:pStyle w:val="Paragraphedeliste"/>
        <w:tabs>
          <w:tab w:val="left" w:pos="284"/>
          <w:tab w:val="left" w:pos="1186"/>
        </w:tabs>
        <w:ind w:left="0" w:firstLine="0"/>
        <w:jc w:val="both"/>
        <w:rPr>
          <w:rFonts w:asciiTheme="minorBidi" w:hAnsiTheme="minorBidi" w:cstheme="minorBidi"/>
        </w:rPr>
      </w:pPr>
      <w:r w:rsidRPr="0067506E">
        <w:rPr>
          <w:rFonts w:asciiTheme="minorBidi" w:hAnsiTheme="minorBidi" w:cstheme="minorBidi"/>
        </w:rPr>
        <w:t xml:space="preserve">Le prix rémunère la  Fourniture, et la pose Mélangeur pré-amplificateur dans tous les amphis et toutes les salles. </w:t>
      </w:r>
    </w:p>
    <w:p w:rsidR="00EF5457" w:rsidRPr="0067506E" w:rsidRDefault="00EF5457" w:rsidP="00FE4E0F">
      <w:pPr>
        <w:pStyle w:val="Paragraphedeliste"/>
        <w:tabs>
          <w:tab w:val="left" w:pos="284"/>
          <w:tab w:val="left" w:pos="1186"/>
        </w:tabs>
        <w:ind w:left="0" w:firstLine="0"/>
        <w:jc w:val="both"/>
        <w:rPr>
          <w:rFonts w:asciiTheme="minorBidi" w:hAnsiTheme="minorBidi" w:cstheme="minorBidi"/>
          <w:b/>
          <w:bCs/>
          <w:u w:val="single"/>
        </w:rPr>
      </w:pPr>
    </w:p>
    <w:p w:rsidR="00EF5457" w:rsidRPr="0067506E" w:rsidRDefault="00EF5457" w:rsidP="00FE4E0F">
      <w:pPr>
        <w:pStyle w:val="Corpsdetexte"/>
        <w:tabs>
          <w:tab w:val="left" w:pos="284"/>
        </w:tabs>
        <w:ind w:right="1115"/>
        <w:jc w:val="both"/>
        <w:rPr>
          <w:rFonts w:asciiTheme="minorBidi" w:hAnsiTheme="minorBidi" w:cstheme="minorBidi"/>
          <w:color w:val="538DD3"/>
          <w:sz w:val="22"/>
          <w:szCs w:val="22"/>
        </w:rPr>
      </w:pPr>
      <w:r w:rsidRPr="0067506E">
        <w:rPr>
          <w:rFonts w:asciiTheme="minorBidi" w:hAnsiTheme="minorBidi" w:cstheme="minorBidi"/>
          <w:sz w:val="22"/>
          <w:szCs w:val="22"/>
        </w:rPr>
        <w:t>Ouvrage payé à l’unité, au prix …………………………………………………………….….</w:t>
      </w:r>
      <w:r w:rsidRPr="0067506E">
        <w:rPr>
          <w:rFonts w:asciiTheme="minorBidi" w:hAnsiTheme="minorBidi" w:cstheme="minorBidi"/>
          <w:color w:val="538DD3"/>
          <w:sz w:val="22"/>
          <w:szCs w:val="22"/>
        </w:rPr>
        <w:t>N° F12-h</w:t>
      </w:r>
    </w:p>
    <w:p w:rsidR="00EF5457" w:rsidRPr="0067506E" w:rsidRDefault="00EF5457" w:rsidP="00FE4E0F">
      <w:pPr>
        <w:pStyle w:val="Corpsdetexte"/>
        <w:tabs>
          <w:tab w:val="left" w:pos="284"/>
        </w:tabs>
        <w:ind w:right="1115"/>
        <w:jc w:val="both"/>
        <w:rPr>
          <w:rFonts w:asciiTheme="minorBidi" w:hAnsiTheme="minorBidi" w:cstheme="minorBidi"/>
          <w:color w:val="538DD3"/>
          <w:sz w:val="22"/>
          <w:szCs w:val="22"/>
        </w:rPr>
      </w:pPr>
    </w:p>
    <w:p w:rsidR="00EF5457" w:rsidRPr="0067506E" w:rsidRDefault="00EF5457" w:rsidP="00D56984">
      <w:pPr>
        <w:pStyle w:val="Paragraphedeliste"/>
        <w:numPr>
          <w:ilvl w:val="0"/>
          <w:numId w:val="63"/>
        </w:numPr>
        <w:tabs>
          <w:tab w:val="left" w:pos="284"/>
          <w:tab w:val="left" w:pos="1186"/>
        </w:tabs>
        <w:ind w:left="0" w:firstLine="0"/>
        <w:jc w:val="both"/>
        <w:rPr>
          <w:rFonts w:asciiTheme="minorBidi" w:hAnsiTheme="minorBidi" w:cstheme="minorBidi"/>
          <w:u w:val="single"/>
        </w:rPr>
      </w:pPr>
      <w:r w:rsidRPr="0067506E">
        <w:rPr>
          <w:rFonts w:asciiTheme="minorBidi" w:hAnsiTheme="minorBidi" w:cstheme="minorBidi"/>
          <w:u w:val="single"/>
        </w:rPr>
        <w:t>Micro baladeur</w:t>
      </w:r>
    </w:p>
    <w:p w:rsidR="00EF5457" w:rsidRPr="0067506E" w:rsidRDefault="00EF5457" w:rsidP="00FE4E0F">
      <w:pPr>
        <w:pStyle w:val="Paragraphedeliste"/>
        <w:tabs>
          <w:tab w:val="left" w:pos="284"/>
          <w:tab w:val="left" w:pos="1186"/>
        </w:tabs>
        <w:ind w:left="0" w:firstLine="0"/>
        <w:jc w:val="both"/>
        <w:rPr>
          <w:rFonts w:asciiTheme="minorBidi" w:hAnsiTheme="minorBidi" w:cstheme="minorBidi"/>
        </w:rPr>
      </w:pPr>
      <w:r w:rsidRPr="0067506E">
        <w:rPr>
          <w:rFonts w:asciiTheme="minorBidi" w:hAnsiTheme="minorBidi" w:cstheme="minorBidi"/>
        </w:rPr>
        <w:t>Le prix rémunère la  Fourniture, des micros baladeur ans tous les amphis et toutes les salles.</w:t>
      </w:r>
    </w:p>
    <w:p w:rsidR="00EF5457" w:rsidRPr="0067506E" w:rsidRDefault="00EF5457" w:rsidP="00FE4E0F">
      <w:pPr>
        <w:pStyle w:val="Corpsdetexte"/>
        <w:tabs>
          <w:tab w:val="left" w:pos="284"/>
        </w:tabs>
        <w:ind w:right="1115"/>
        <w:jc w:val="both"/>
        <w:rPr>
          <w:rFonts w:asciiTheme="minorBidi" w:hAnsiTheme="minorBidi" w:cstheme="minorBidi"/>
          <w:color w:val="538DD3"/>
          <w:sz w:val="22"/>
          <w:szCs w:val="22"/>
        </w:rPr>
      </w:pPr>
      <w:r w:rsidRPr="0067506E">
        <w:rPr>
          <w:rFonts w:asciiTheme="minorBidi" w:hAnsiTheme="minorBidi" w:cstheme="minorBidi"/>
          <w:sz w:val="22"/>
          <w:szCs w:val="22"/>
        </w:rPr>
        <w:t>Ouvrage payé à l’unité, au prix …………………………………………………………….….</w:t>
      </w:r>
      <w:r w:rsidRPr="0067506E">
        <w:rPr>
          <w:rFonts w:asciiTheme="minorBidi" w:hAnsiTheme="minorBidi" w:cstheme="minorBidi"/>
          <w:color w:val="538DD3"/>
          <w:sz w:val="22"/>
          <w:szCs w:val="22"/>
        </w:rPr>
        <w:t>N° F12-i</w:t>
      </w:r>
    </w:p>
    <w:p w:rsidR="00EF5457" w:rsidRPr="0067506E" w:rsidRDefault="00EF5457" w:rsidP="00FE4E0F">
      <w:pPr>
        <w:pStyle w:val="Corpsdetexte"/>
        <w:tabs>
          <w:tab w:val="left" w:pos="284"/>
        </w:tabs>
        <w:ind w:right="1115"/>
        <w:jc w:val="both"/>
        <w:rPr>
          <w:rFonts w:asciiTheme="minorBidi" w:hAnsiTheme="minorBidi" w:cstheme="minorBidi"/>
          <w:color w:val="538DD3"/>
          <w:sz w:val="22"/>
          <w:szCs w:val="22"/>
        </w:rPr>
      </w:pPr>
    </w:p>
    <w:p w:rsidR="00EF5457" w:rsidRPr="0067506E" w:rsidRDefault="00EF5457" w:rsidP="00D56984">
      <w:pPr>
        <w:pStyle w:val="Paragraphedeliste"/>
        <w:numPr>
          <w:ilvl w:val="0"/>
          <w:numId w:val="63"/>
        </w:numPr>
        <w:tabs>
          <w:tab w:val="left" w:pos="284"/>
          <w:tab w:val="left" w:pos="1186"/>
        </w:tabs>
        <w:ind w:left="0" w:firstLine="0"/>
        <w:jc w:val="both"/>
        <w:rPr>
          <w:rFonts w:asciiTheme="minorBidi" w:hAnsiTheme="minorBidi" w:cstheme="minorBidi"/>
          <w:u w:val="single"/>
        </w:rPr>
      </w:pPr>
      <w:r w:rsidRPr="0067506E">
        <w:rPr>
          <w:rFonts w:asciiTheme="minorBidi" w:hAnsiTheme="minorBidi" w:cstheme="minorBidi"/>
          <w:u w:val="single"/>
        </w:rPr>
        <w:t>Micro sur tables</w:t>
      </w:r>
    </w:p>
    <w:p w:rsidR="00EF5457" w:rsidRPr="0067506E" w:rsidRDefault="00EF5457" w:rsidP="00FE4E0F">
      <w:pPr>
        <w:pStyle w:val="Paragraphedeliste"/>
        <w:tabs>
          <w:tab w:val="left" w:pos="284"/>
          <w:tab w:val="left" w:pos="1186"/>
        </w:tabs>
        <w:ind w:left="0" w:firstLine="0"/>
        <w:jc w:val="both"/>
        <w:rPr>
          <w:rFonts w:asciiTheme="minorBidi" w:hAnsiTheme="minorBidi" w:cstheme="minorBidi"/>
        </w:rPr>
      </w:pPr>
      <w:r w:rsidRPr="0067506E">
        <w:rPr>
          <w:rFonts w:asciiTheme="minorBidi" w:hAnsiTheme="minorBidi" w:cstheme="minorBidi"/>
        </w:rPr>
        <w:t xml:space="preserve">Le prix rémunère la  Fourniture, et la poses des 3 micros sur chaque table de tous les amphis. </w:t>
      </w:r>
    </w:p>
    <w:p w:rsidR="00EF5457" w:rsidRPr="0067506E" w:rsidRDefault="00EF5457" w:rsidP="00FE4E0F">
      <w:pPr>
        <w:pStyle w:val="Corpsdetexte"/>
        <w:tabs>
          <w:tab w:val="left" w:pos="284"/>
        </w:tabs>
        <w:ind w:right="1115"/>
        <w:jc w:val="both"/>
        <w:rPr>
          <w:rFonts w:asciiTheme="minorBidi" w:hAnsiTheme="minorBidi" w:cstheme="minorBidi"/>
          <w:color w:val="538DD3"/>
          <w:sz w:val="22"/>
          <w:szCs w:val="22"/>
        </w:rPr>
      </w:pPr>
      <w:r w:rsidRPr="0067506E">
        <w:rPr>
          <w:rFonts w:asciiTheme="minorBidi" w:hAnsiTheme="minorBidi" w:cstheme="minorBidi"/>
          <w:sz w:val="22"/>
          <w:szCs w:val="22"/>
        </w:rPr>
        <w:t>Ouvrage payé à l’unité, au prix …………………………………………………………….….</w:t>
      </w:r>
      <w:r w:rsidRPr="0067506E">
        <w:rPr>
          <w:rFonts w:asciiTheme="minorBidi" w:hAnsiTheme="minorBidi" w:cstheme="minorBidi"/>
          <w:color w:val="538DD3"/>
          <w:sz w:val="22"/>
          <w:szCs w:val="22"/>
        </w:rPr>
        <w:t>N° F12-j</w:t>
      </w:r>
    </w:p>
    <w:p w:rsidR="00EF5457" w:rsidRPr="0067506E" w:rsidRDefault="00EF5457" w:rsidP="00FE4E0F">
      <w:pPr>
        <w:pStyle w:val="Corpsdetexte"/>
        <w:tabs>
          <w:tab w:val="left" w:pos="284"/>
        </w:tabs>
        <w:ind w:right="1115"/>
        <w:jc w:val="both"/>
        <w:rPr>
          <w:rFonts w:asciiTheme="minorBidi" w:hAnsiTheme="minorBidi" w:cstheme="minorBidi"/>
          <w:color w:val="538DD3"/>
          <w:sz w:val="22"/>
          <w:szCs w:val="22"/>
        </w:rPr>
      </w:pPr>
    </w:p>
    <w:p w:rsidR="00EF5457" w:rsidRPr="0067506E" w:rsidRDefault="00646ABB" w:rsidP="00D56984">
      <w:pPr>
        <w:pStyle w:val="Paragraphedeliste"/>
        <w:numPr>
          <w:ilvl w:val="0"/>
          <w:numId w:val="63"/>
        </w:numPr>
        <w:tabs>
          <w:tab w:val="left" w:pos="284"/>
          <w:tab w:val="left" w:pos="1186"/>
        </w:tabs>
        <w:ind w:left="0" w:firstLine="0"/>
        <w:jc w:val="both"/>
        <w:rPr>
          <w:rFonts w:asciiTheme="minorBidi" w:hAnsiTheme="minorBidi" w:cstheme="minorBidi"/>
          <w:u w:val="single"/>
        </w:rPr>
      </w:pPr>
      <w:r w:rsidRPr="0067506E">
        <w:rPr>
          <w:rFonts w:asciiTheme="minorBidi" w:hAnsiTheme="minorBidi" w:cstheme="minorBidi"/>
          <w:u w:val="single"/>
        </w:rPr>
        <w:t>Enceinte encas</w:t>
      </w:r>
      <w:r w:rsidR="000905A6" w:rsidRPr="0067506E">
        <w:rPr>
          <w:rFonts w:asciiTheme="minorBidi" w:hAnsiTheme="minorBidi" w:cstheme="minorBidi"/>
          <w:u w:val="single"/>
        </w:rPr>
        <w:t>t</w:t>
      </w:r>
      <w:r w:rsidRPr="0067506E">
        <w:rPr>
          <w:rFonts w:asciiTheme="minorBidi" w:hAnsiTheme="minorBidi" w:cstheme="minorBidi"/>
          <w:u w:val="single"/>
        </w:rPr>
        <w:t>ré</w:t>
      </w:r>
      <w:r w:rsidR="000905A6" w:rsidRPr="0067506E">
        <w:rPr>
          <w:rFonts w:asciiTheme="minorBidi" w:hAnsiTheme="minorBidi" w:cstheme="minorBidi"/>
          <w:u w:val="single"/>
        </w:rPr>
        <w:t>e</w:t>
      </w:r>
    </w:p>
    <w:p w:rsidR="00EF5457" w:rsidRPr="0067506E" w:rsidRDefault="00EF5457" w:rsidP="00FE4E0F">
      <w:pPr>
        <w:pStyle w:val="Paragraphedeliste"/>
        <w:tabs>
          <w:tab w:val="left" w:pos="284"/>
          <w:tab w:val="left" w:pos="1186"/>
        </w:tabs>
        <w:ind w:left="0" w:firstLine="0"/>
        <w:jc w:val="both"/>
        <w:rPr>
          <w:rFonts w:asciiTheme="minorBidi" w:hAnsiTheme="minorBidi" w:cstheme="minorBidi"/>
        </w:rPr>
      </w:pPr>
      <w:r w:rsidRPr="0067506E">
        <w:rPr>
          <w:rFonts w:asciiTheme="minorBidi" w:hAnsiTheme="minorBidi" w:cstheme="minorBidi"/>
        </w:rPr>
        <w:t xml:space="preserve">Le prix rémunère la  Fourniture, </w:t>
      </w:r>
      <w:r w:rsidR="009265E6" w:rsidRPr="0067506E">
        <w:rPr>
          <w:rFonts w:asciiTheme="minorBidi" w:hAnsiTheme="minorBidi" w:cstheme="minorBidi"/>
        </w:rPr>
        <w:t xml:space="preserve">le branchement au système de sonorisation </w:t>
      </w:r>
      <w:r w:rsidRPr="0067506E">
        <w:rPr>
          <w:rFonts w:asciiTheme="minorBidi" w:hAnsiTheme="minorBidi" w:cstheme="minorBidi"/>
        </w:rPr>
        <w:t xml:space="preserve">et la pose Enceinte </w:t>
      </w:r>
      <w:r w:rsidR="00646ABB" w:rsidRPr="0067506E">
        <w:rPr>
          <w:rFonts w:asciiTheme="minorBidi" w:hAnsiTheme="minorBidi" w:cstheme="minorBidi"/>
        </w:rPr>
        <w:t>encastré</w:t>
      </w:r>
      <w:r w:rsidR="000905A6" w:rsidRPr="0067506E">
        <w:rPr>
          <w:rFonts w:asciiTheme="minorBidi" w:hAnsiTheme="minorBidi" w:cstheme="minorBidi"/>
        </w:rPr>
        <w:t>e</w:t>
      </w:r>
      <w:r w:rsidRPr="0067506E">
        <w:rPr>
          <w:rFonts w:asciiTheme="minorBidi" w:hAnsiTheme="minorBidi" w:cstheme="minorBidi"/>
        </w:rPr>
        <w:t xml:space="preserve"> dans tous les amphis et toutes les salles.</w:t>
      </w:r>
    </w:p>
    <w:p w:rsidR="00EF5457" w:rsidRPr="0067506E" w:rsidRDefault="00EF5457" w:rsidP="00FE4E0F">
      <w:pPr>
        <w:pStyle w:val="Corpsdetexte"/>
        <w:tabs>
          <w:tab w:val="left" w:pos="284"/>
        </w:tabs>
        <w:ind w:right="1115"/>
        <w:jc w:val="both"/>
        <w:rPr>
          <w:rFonts w:asciiTheme="minorBidi" w:hAnsiTheme="minorBidi" w:cstheme="minorBidi"/>
          <w:color w:val="538DD3"/>
          <w:sz w:val="22"/>
          <w:szCs w:val="22"/>
        </w:rPr>
      </w:pPr>
      <w:r w:rsidRPr="0067506E">
        <w:rPr>
          <w:rFonts w:asciiTheme="minorBidi" w:hAnsiTheme="minorBidi" w:cstheme="minorBidi"/>
          <w:sz w:val="22"/>
          <w:szCs w:val="22"/>
        </w:rPr>
        <w:t>Ouvrage payé à l’unité, au prix …………………………………………………………….….</w:t>
      </w:r>
      <w:r w:rsidRPr="0067506E">
        <w:rPr>
          <w:rFonts w:asciiTheme="minorBidi" w:hAnsiTheme="minorBidi" w:cstheme="minorBidi"/>
          <w:color w:val="538DD3"/>
          <w:sz w:val="22"/>
          <w:szCs w:val="22"/>
        </w:rPr>
        <w:t>N° F12-k</w:t>
      </w:r>
    </w:p>
    <w:p w:rsidR="00EF5457" w:rsidRPr="0067506E" w:rsidRDefault="00EF5457" w:rsidP="00FE4E0F">
      <w:pPr>
        <w:pStyle w:val="Corpsdetexte"/>
        <w:tabs>
          <w:tab w:val="left" w:pos="284"/>
        </w:tabs>
        <w:ind w:right="1115"/>
        <w:jc w:val="both"/>
        <w:rPr>
          <w:rFonts w:asciiTheme="minorBidi" w:hAnsiTheme="minorBidi" w:cstheme="minorBidi"/>
          <w:color w:val="538DD3"/>
          <w:sz w:val="22"/>
          <w:szCs w:val="22"/>
        </w:rPr>
      </w:pPr>
    </w:p>
    <w:p w:rsidR="00EF5457" w:rsidRPr="0067506E" w:rsidRDefault="00EF5457" w:rsidP="00D56984">
      <w:pPr>
        <w:pStyle w:val="Paragraphedeliste"/>
        <w:numPr>
          <w:ilvl w:val="0"/>
          <w:numId w:val="63"/>
        </w:numPr>
        <w:tabs>
          <w:tab w:val="left" w:pos="284"/>
          <w:tab w:val="left" w:pos="1186"/>
        </w:tabs>
        <w:ind w:left="0" w:firstLine="0"/>
        <w:jc w:val="both"/>
        <w:rPr>
          <w:rFonts w:asciiTheme="minorBidi" w:hAnsiTheme="minorBidi" w:cstheme="minorBidi"/>
          <w:u w:val="single"/>
        </w:rPr>
      </w:pPr>
      <w:r w:rsidRPr="0067506E">
        <w:rPr>
          <w:rFonts w:asciiTheme="minorBidi" w:hAnsiTheme="minorBidi" w:cstheme="minorBidi"/>
          <w:u w:val="single"/>
        </w:rPr>
        <w:t>Câble haut-parleur</w:t>
      </w:r>
    </w:p>
    <w:p w:rsidR="00EF5457" w:rsidRPr="0067506E" w:rsidRDefault="00EF5457" w:rsidP="00FE4E0F">
      <w:pPr>
        <w:pStyle w:val="Corpsdetexte"/>
        <w:tabs>
          <w:tab w:val="left" w:pos="284"/>
        </w:tabs>
        <w:ind w:right="1115"/>
        <w:jc w:val="both"/>
        <w:rPr>
          <w:rFonts w:asciiTheme="minorBidi" w:hAnsiTheme="minorBidi" w:cstheme="minorBidi"/>
          <w:sz w:val="22"/>
          <w:szCs w:val="22"/>
        </w:rPr>
      </w:pPr>
      <w:r w:rsidRPr="0067506E">
        <w:rPr>
          <w:rFonts w:asciiTheme="minorBidi" w:hAnsiTheme="minorBidi" w:cstheme="minorBidi"/>
          <w:sz w:val="22"/>
          <w:szCs w:val="22"/>
        </w:rPr>
        <w:t>Le prix rémunère la  Fourniture du Câble pour le raccordement  des haut-parleurs</w:t>
      </w:r>
    </w:p>
    <w:p w:rsidR="00EF5457" w:rsidRPr="0067506E" w:rsidRDefault="00EF5457" w:rsidP="00FE4E0F">
      <w:pPr>
        <w:pStyle w:val="Corpsdetexte"/>
        <w:tabs>
          <w:tab w:val="left" w:pos="284"/>
        </w:tabs>
        <w:ind w:right="1115"/>
        <w:jc w:val="both"/>
        <w:rPr>
          <w:rFonts w:asciiTheme="minorBidi" w:hAnsiTheme="minorBidi" w:cstheme="minorBidi"/>
          <w:color w:val="538DD3"/>
          <w:sz w:val="22"/>
          <w:szCs w:val="22"/>
        </w:rPr>
      </w:pPr>
      <w:r w:rsidRPr="0067506E">
        <w:rPr>
          <w:rFonts w:asciiTheme="minorBidi" w:hAnsiTheme="minorBidi" w:cstheme="minorBidi"/>
          <w:sz w:val="22"/>
          <w:szCs w:val="22"/>
        </w:rPr>
        <w:t>Ouvrage payé en mètre linéaire, au prix ……………………………………………….….</w:t>
      </w:r>
      <w:r w:rsidRPr="0067506E">
        <w:rPr>
          <w:rFonts w:asciiTheme="minorBidi" w:hAnsiTheme="minorBidi" w:cstheme="minorBidi"/>
          <w:color w:val="538DD3"/>
          <w:sz w:val="22"/>
          <w:szCs w:val="22"/>
        </w:rPr>
        <w:t>N° F12-l</w:t>
      </w:r>
    </w:p>
    <w:p w:rsidR="00EF5457" w:rsidRPr="0067506E" w:rsidRDefault="00EF5457" w:rsidP="00FE4E0F">
      <w:pPr>
        <w:pStyle w:val="Corpsdetexte"/>
        <w:tabs>
          <w:tab w:val="left" w:pos="284"/>
        </w:tabs>
        <w:ind w:right="1115"/>
        <w:jc w:val="both"/>
        <w:rPr>
          <w:rFonts w:asciiTheme="minorBidi" w:hAnsiTheme="minorBidi" w:cstheme="minorBidi"/>
          <w:color w:val="538DD3"/>
          <w:sz w:val="22"/>
          <w:szCs w:val="22"/>
        </w:rPr>
      </w:pPr>
    </w:p>
    <w:p w:rsidR="00EF5457" w:rsidRPr="0067506E" w:rsidRDefault="00EF5457" w:rsidP="00D56984">
      <w:pPr>
        <w:pStyle w:val="Paragraphedeliste"/>
        <w:numPr>
          <w:ilvl w:val="0"/>
          <w:numId w:val="63"/>
        </w:numPr>
        <w:tabs>
          <w:tab w:val="left" w:pos="284"/>
          <w:tab w:val="left" w:pos="1186"/>
        </w:tabs>
        <w:ind w:left="0" w:firstLine="0"/>
        <w:jc w:val="both"/>
        <w:rPr>
          <w:rFonts w:asciiTheme="minorBidi" w:hAnsiTheme="minorBidi" w:cstheme="minorBidi"/>
          <w:u w:val="single"/>
        </w:rPr>
      </w:pPr>
      <w:r w:rsidRPr="0067506E">
        <w:rPr>
          <w:rFonts w:asciiTheme="minorBidi" w:hAnsiTheme="minorBidi" w:cstheme="minorBidi"/>
          <w:u w:val="single"/>
        </w:rPr>
        <w:t>câble micro</w:t>
      </w:r>
    </w:p>
    <w:p w:rsidR="00EF5457" w:rsidRPr="0067506E" w:rsidRDefault="00EF5457" w:rsidP="00FE4E0F">
      <w:pPr>
        <w:pStyle w:val="Paragraphedeliste"/>
        <w:tabs>
          <w:tab w:val="left" w:pos="284"/>
          <w:tab w:val="left" w:pos="1186"/>
        </w:tabs>
        <w:ind w:left="0" w:firstLine="0"/>
        <w:jc w:val="both"/>
        <w:rPr>
          <w:rFonts w:asciiTheme="minorBidi" w:hAnsiTheme="minorBidi" w:cstheme="minorBidi"/>
          <w:u w:val="single"/>
        </w:rPr>
      </w:pPr>
      <w:r w:rsidRPr="0067506E">
        <w:rPr>
          <w:rFonts w:asciiTheme="minorBidi" w:hAnsiTheme="minorBidi" w:cstheme="minorBidi"/>
        </w:rPr>
        <w:t>Le prix rémunère la  Fourniture du Câble pour les micros</w:t>
      </w:r>
    </w:p>
    <w:p w:rsidR="00EF5457" w:rsidRPr="0067506E" w:rsidRDefault="00EF5457" w:rsidP="00FE4E0F">
      <w:pPr>
        <w:pStyle w:val="Corpsdetexte"/>
        <w:tabs>
          <w:tab w:val="left" w:pos="284"/>
        </w:tabs>
        <w:ind w:right="1115"/>
        <w:jc w:val="both"/>
        <w:rPr>
          <w:rFonts w:asciiTheme="minorBidi" w:hAnsiTheme="minorBidi" w:cstheme="minorBidi"/>
          <w:color w:val="538DD3"/>
          <w:sz w:val="22"/>
          <w:szCs w:val="22"/>
        </w:rPr>
      </w:pPr>
      <w:r w:rsidRPr="0067506E">
        <w:rPr>
          <w:rFonts w:asciiTheme="minorBidi" w:hAnsiTheme="minorBidi" w:cstheme="minorBidi"/>
          <w:sz w:val="22"/>
          <w:szCs w:val="22"/>
        </w:rPr>
        <w:t>Ouvrage payé mètre linéaire, au prix ………………………………………………………..</w:t>
      </w:r>
      <w:r w:rsidRPr="0067506E">
        <w:rPr>
          <w:rFonts w:asciiTheme="minorBidi" w:hAnsiTheme="minorBidi" w:cstheme="minorBidi"/>
          <w:color w:val="538DD3"/>
          <w:sz w:val="22"/>
          <w:szCs w:val="22"/>
        </w:rPr>
        <w:t>N° F12-m</w:t>
      </w:r>
    </w:p>
    <w:p w:rsidR="00EF5457" w:rsidRPr="0067506E" w:rsidRDefault="00EF5457" w:rsidP="00FE4E0F">
      <w:pPr>
        <w:pStyle w:val="Corpsdetexte"/>
        <w:tabs>
          <w:tab w:val="left" w:pos="284"/>
        </w:tabs>
        <w:ind w:right="1115"/>
        <w:jc w:val="both"/>
        <w:rPr>
          <w:rFonts w:asciiTheme="minorBidi" w:hAnsiTheme="minorBidi" w:cstheme="minorBidi"/>
          <w:color w:val="538DD3"/>
          <w:sz w:val="22"/>
          <w:szCs w:val="22"/>
        </w:rPr>
      </w:pPr>
    </w:p>
    <w:p w:rsidR="00EF5457" w:rsidRPr="0067506E" w:rsidRDefault="00EF5457" w:rsidP="00D56984">
      <w:pPr>
        <w:pStyle w:val="Paragraphedeliste"/>
        <w:numPr>
          <w:ilvl w:val="0"/>
          <w:numId w:val="63"/>
        </w:numPr>
        <w:tabs>
          <w:tab w:val="left" w:pos="284"/>
          <w:tab w:val="left" w:pos="1186"/>
        </w:tabs>
        <w:ind w:left="0" w:firstLine="0"/>
        <w:jc w:val="both"/>
        <w:rPr>
          <w:rFonts w:asciiTheme="minorBidi" w:hAnsiTheme="minorBidi" w:cstheme="minorBidi"/>
          <w:u w:val="single"/>
        </w:rPr>
      </w:pPr>
      <w:r w:rsidRPr="0067506E">
        <w:rPr>
          <w:rFonts w:asciiTheme="minorBidi" w:hAnsiTheme="minorBidi" w:cstheme="minorBidi"/>
          <w:u w:val="single"/>
        </w:rPr>
        <w:t>Câblage du système et mise en service</w:t>
      </w:r>
    </w:p>
    <w:p w:rsidR="00EF5457" w:rsidRPr="0067506E" w:rsidRDefault="00EF5457" w:rsidP="00FE4E0F">
      <w:pPr>
        <w:pStyle w:val="Corpsdetexte"/>
        <w:tabs>
          <w:tab w:val="left" w:pos="284"/>
        </w:tabs>
        <w:ind w:right="1115"/>
        <w:jc w:val="both"/>
        <w:rPr>
          <w:rFonts w:asciiTheme="minorBidi" w:hAnsiTheme="minorBidi" w:cstheme="minorBidi"/>
          <w:color w:val="538DD3"/>
          <w:sz w:val="22"/>
          <w:szCs w:val="22"/>
        </w:rPr>
      </w:pPr>
      <w:r w:rsidRPr="0067506E">
        <w:rPr>
          <w:rFonts w:asciiTheme="minorBidi" w:hAnsiTheme="minorBidi" w:cstheme="minorBidi"/>
          <w:sz w:val="22"/>
          <w:szCs w:val="22"/>
        </w:rPr>
        <w:t xml:space="preserve">Le prix rémunère tous le câblage de la sonorisation et de la mise en service </w:t>
      </w:r>
    </w:p>
    <w:p w:rsidR="00EF5457" w:rsidRPr="0067506E" w:rsidRDefault="00EF5457" w:rsidP="00FE4E0F">
      <w:pPr>
        <w:pStyle w:val="Corpsdetexte"/>
        <w:tabs>
          <w:tab w:val="left" w:pos="284"/>
        </w:tabs>
        <w:ind w:right="1115"/>
        <w:jc w:val="both"/>
        <w:rPr>
          <w:rFonts w:asciiTheme="minorBidi" w:hAnsiTheme="minorBidi" w:cstheme="minorBidi"/>
          <w:color w:val="538DD3"/>
          <w:sz w:val="22"/>
          <w:szCs w:val="22"/>
        </w:rPr>
      </w:pPr>
      <w:r w:rsidRPr="0067506E">
        <w:rPr>
          <w:rFonts w:asciiTheme="minorBidi" w:hAnsiTheme="minorBidi" w:cstheme="minorBidi"/>
          <w:sz w:val="22"/>
          <w:szCs w:val="22"/>
        </w:rPr>
        <w:t>Ouvrage payé à l’ensemble, au prix ……………………………………………………..</w:t>
      </w:r>
      <w:r w:rsidRPr="0067506E">
        <w:rPr>
          <w:rFonts w:asciiTheme="minorBidi" w:hAnsiTheme="minorBidi" w:cstheme="minorBidi"/>
          <w:color w:val="538DD3"/>
          <w:sz w:val="22"/>
          <w:szCs w:val="22"/>
        </w:rPr>
        <w:t>N° F12-n</w:t>
      </w:r>
    </w:p>
    <w:p w:rsidR="00881B9A" w:rsidRDefault="00881B9A" w:rsidP="00FE4E0F">
      <w:pPr>
        <w:tabs>
          <w:tab w:val="left" w:pos="284"/>
        </w:tabs>
        <w:jc w:val="both"/>
        <w:rPr>
          <w:rFonts w:asciiTheme="minorBidi" w:eastAsia="Times New Roman" w:hAnsiTheme="minorBidi" w:cstheme="minorBidi"/>
        </w:rPr>
      </w:pPr>
    </w:p>
    <w:p w:rsidR="0011770B" w:rsidRDefault="0011770B" w:rsidP="00FE4E0F">
      <w:pPr>
        <w:tabs>
          <w:tab w:val="left" w:pos="284"/>
        </w:tabs>
        <w:jc w:val="both"/>
        <w:rPr>
          <w:rFonts w:asciiTheme="minorBidi" w:eastAsia="Times New Roman" w:hAnsiTheme="minorBidi" w:cstheme="minorBidi"/>
        </w:rPr>
      </w:pPr>
    </w:p>
    <w:p w:rsidR="0011770B" w:rsidRDefault="0011770B" w:rsidP="00FE4E0F">
      <w:pPr>
        <w:tabs>
          <w:tab w:val="left" w:pos="284"/>
        </w:tabs>
        <w:jc w:val="both"/>
        <w:rPr>
          <w:rFonts w:asciiTheme="minorBidi" w:eastAsia="Times New Roman" w:hAnsiTheme="minorBidi" w:cstheme="minorBidi"/>
        </w:rPr>
      </w:pPr>
    </w:p>
    <w:p w:rsidR="0011770B" w:rsidRDefault="0011770B" w:rsidP="00FE4E0F">
      <w:pPr>
        <w:tabs>
          <w:tab w:val="left" w:pos="284"/>
        </w:tabs>
        <w:jc w:val="both"/>
        <w:rPr>
          <w:rFonts w:asciiTheme="minorBidi" w:eastAsia="Times New Roman" w:hAnsiTheme="minorBidi" w:cstheme="minorBidi"/>
        </w:rPr>
      </w:pPr>
    </w:p>
    <w:p w:rsidR="0011770B" w:rsidRPr="0067506E" w:rsidRDefault="0011770B" w:rsidP="00FE4E0F">
      <w:pPr>
        <w:tabs>
          <w:tab w:val="left" w:pos="284"/>
        </w:tabs>
        <w:jc w:val="both"/>
        <w:rPr>
          <w:rFonts w:asciiTheme="minorBidi" w:eastAsia="Times New Roman" w:hAnsiTheme="minorBidi" w:cstheme="minorBidi"/>
        </w:rPr>
      </w:pPr>
    </w:p>
    <w:p w:rsidR="00881B9A" w:rsidRPr="0067506E" w:rsidRDefault="00881B9A" w:rsidP="00F0392F">
      <w:pPr>
        <w:tabs>
          <w:tab w:val="left" w:pos="1035"/>
        </w:tabs>
        <w:jc w:val="both"/>
        <w:rPr>
          <w:rFonts w:asciiTheme="minorBidi" w:hAnsiTheme="minorBidi" w:cstheme="minorBidi"/>
          <w:color w:val="FF0000"/>
          <w:u w:val="thick" w:color="FF0000"/>
        </w:rPr>
      </w:pPr>
      <w:r w:rsidRPr="0067506E">
        <w:rPr>
          <w:rFonts w:asciiTheme="minorBidi" w:hAnsiTheme="minorBidi" w:cstheme="minorBidi"/>
          <w:color w:val="FF0000"/>
          <w:u w:val="thick" w:color="FF0000"/>
        </w:rPr>
        <w:lastRenderedPageBreak/>
        <w:t xml:space="preserve">G- PLOMBERIE SANITAIRES -PCI- CLIMATISATION </w:t>
      </w:r>
      <w:r w:rsidR="00EA1847" w:rsidRPr="0067506E">
        <w:rPr>
          <w:rFonts w:asciiTheme="minorBidi" w:hAnsiTheme="minorBidi" w:cstheme="minorBidi"/>
          <w:color w:val="FF0000"/>
          <w:u w:val="thick" w:color="FF0000"/>
        </w:rPr>
        <w:t>-</w:t>
      </w:r>
      <w:r w:rsidRPr="0067506E">
        <w:rPr>
          <w:rFonts w:asciiTheme="minorBidi" w:hAnsiTheme="minorBidi" w:cstheme="minorBidi"/>
          <w:color w:val="FF0000"/>
          <w:u w:val="thick" w:color="FF0000"/>
        </w:rPr>
        <w:t xml:space="preserve">VENTILATION ET DESENFUMAGE </w:t>
      </w:r>
    </w:p>
    <w:p w:rsidR="00245EFC" w:rsidRPr="0067506E" w:rsidRDefault="00245EFC" w:rsidP="00F0392F">
      <w:pPr>
        <w:tabs>
          <w:tab w:val="left" w:pos="1035"/>
        </w:tabs>
        <w:jc w:val="both"/>
        <w:rPr>
          <w:rFonts w:asciiTheme="minorBidi" w:hAnsiTheme="minorBidi" w:cstheme="minorBidi"/>
          <w:color w:val="FF0000"/>
          <w:u w:val="thick" w:color="FF0000"/>
        </w:rPr>
      </w:pPr>
    </w:p>
    <w:p w:rsidR="00245EFC" w:rsidRDefault="00245EFC" w:rsidP="00F0392F">
      <w:pPr>
        <w:jc w:val="both"/>
        <w:rPr>
          <w:rFonts w:asciiTheme="minorBidi" w:hAnsiTheme="minorBidi" w:cstheme="minorBidi"/>
          <w:b/>
          <w:u w:val="thick"/>
        </w:rPr>
      </w:pPr>
      <w:r w:rsidRPr="0067506E">
        <w:rPr>
          <w:rFonts w:asciiTheme="minorBidi" w:hAnsiTheme="minorBidi" w:cstheme="minorBidi"/>
          <w:b/>
          <w:u w:val="thick"/>
        </w:rPr>
        <w:t>PLOMBERIE SANITAIRE :</w:t>
      </w:r>
    </w:p>
    <w:p w:rsidR="0011770B" w:rsidRPr="0067506E" w:rsidRDefault="0011770B" w:rsidP="00F0392F">
      <w:pPr>
        <w:jc w:val="both"/>
        <w:rPr>
          <w:rFonts w:asciiTheme="minorBidi" w:hAnsiTheme="minorBidi" w:cstheme="minorBidi"/>
          <w:b/>
        </w:rPr>
      </w:pPr>
    </w:p>
    <w:p w:rsidR="00245EFC" w:rsidRPr="0067506E" w:rsidRDefault="00245EFC" w:rsidP="00F0392F">
      <w:pPr>
        <w:jc w:val="both"/>
        <w:rPr>
          <w:rFonts w:asciiTheme="minorBidi" w:hAnsiTheme="minorBidi" w:cstheme="minorBidi"/>
          <w:b/>
        </w:rPr>
      </w:pPr>
      <w:r w:rsidRPr="0067506E">
        <w:rPr>
          <w:rFonts w:asciiTheme="minorBidi" w:hAnsiTheme="minorBidi" w:cstheme="minorBidi"/>
          <w:b/>
          <w:color w:val="538DD3"/>
          <w:u w:val="thick" w:color="538DD3"/>
        </w:rPr>
        <w:t>PRIX N°G1. BRANCHEMENT EAU POTABLE AU RÉSEAU EXISTANT</w:t>
      </w:r>
    </w:p>
    <w:p w:rsidR="00245EFC" w:rsidRPr="0067506E" w:rsidRDefault="00245EFC" w:rsidP="00F0392F">
      <w:pPr>
        <w:pStyle w:val="Corpsdetexte"/>
        <w:jc w:val="both"/>
        <w:rPr>
          <w:rFonts w:asciiTheme="minorBidi" w:hAnsiTheme="minorBidi" w:cstheme="minorBidi"/>
          <w:b/>
          <w:sz w:val="22"/>
          <w:szCs w:val="22"/>
        </w:rPr>
      </w:pPr>
    </w:p>
    <w:p w:rsidR="00245EFC" w:rsidRPr="0067506E" w:rsidRDefault="00245EFC" w:rsidP="00F0392F">
      <w:pPr>
        <w:pStyle w:val="Corpsdetexte"/>
        <w:ind w:right="4065"/>
        <w:jc w:val="both"/>
        <w:rPr>
          <w:rFonts w:asciiTheme="minorBidi" w:hAnsiTheme="minorBidi" w:cstheme="minorBidi"/>
          <w:sz w:val="22"/>
          <w:szCs w:val="22"/>
        </w:rPr>
      </w:pPr>
      <w:r w:rsidRPr="0067506E">
        <w:rPr>
          <w:rFonts w:asciiTheme="minorBidi" w:hAnsiTheme="minorBidi" w:cstheme="minorBidi"/>
          <w:sz w:val="22"/>
          <w:szCs w:val="22"/>
        </w:rPr>
        <w:t>Le branchement d’eau potable s'effectuera à partir du réseau existant Le branchement eau potable comprendra :</w:t>
      </w:r>
    </w:p>
    <w:p w:rsidR="00245EFC" w:rsidRPr="0067506E" w:rsidRDefault="00245EFC" w:rsidP="00F0392F">
      <w:pPr>
        <w:pStyle w:val="Paragraphedeliste"/>
        <w:numPr>
          <w:ilvl w:val="0"/>
          <w:numId w:val="3"/>
        </w:numPr>
        <w:tabs>
          <w:tab w:val="left" w:pos="837"/>
          <w:tab w:val="left" w:pos="838"/>
        </w:tabs>
        <w:ind w:left="0"/>
        <w:jc w:val="both"/>
        <w:rPr>
          <w:rFonts w:asciiTheme="minorBidi" w:hAnsiTheme="minorBidi" w:cstheme="minorBidi"/>
        </w:rPr>
      </w:pPr>
      <w:r w:rsidRPr="0067506E">
        <w:rPr>
          <w:rFonts w:asciiTheme="minorBidi" w:hAnsiTheme="minorBidi" w:cstheme="minorBidi"/>
        </w:rPr>
        <w:t>Vannes d'arrêt de DN 32 avec brides et joints plats de même</w:t>
      </w:r>
      <w:r w:rsidR="0011770B">
        <w:rPr>
          <w:rFonts w:asciiTheme="minorBidi" w:hAnsiTheme="minorBidi" w:cstheme="minorBidi"/>
        </w:rPr>
        <w:t xml:space="preserve"> </w:t>
      </w:r>
      <w:r w:rsidRPr="0067506E">
        <w:rPr>
          <w:rFonts w:asciiTheme="minorBidi" w:hAnsiTheme="minorBidi" w:cstheme="minorBidi"/>
        </w:rPr>
        <w:t>diamètre.</w:t>
      </w:r>
    </w:p>
    <w:p w:rsidR="00245EFC" w:rsidRPr="0067506E" w:rsidRDefault="00245EFC" w:rsidP="00F0392F">
      <w:pPr>
        <w:pStyle w:val="Paragraphedeliste"/>
        <w:numPr>
          <w:ilvl w:val="0"/>
          <w:numId w:val="3"/>
        </w:numPr>
        <w:tabs>
          <w:tab w:val="left" w:pos="837"/>
          <w:tab w:val="left" w:pos="838"/>
        </w:tabs>
        <w:ind w:left="0" w:right="783"/>
        <w:jc w:val="both"/>
        <w:rPr>
          <w:rFonts w:asciiTheme="minorBidi" w:hAnsiTheme="minorBidi" w:cstheme="minorBidi"/>
        </w:rPr>
      </w:pPr>
      <w:r w:rsidRPr="0067506E">
        <w:rPr>
          <w:rFonts w:asciiTheme="minorBidi" w:hAnsiTheme="minorBidi" w:cstheme="minorBidi"/>
        </w:rPr>
        <w:t>Le raccordement à la canalisation en tube PEHD PN16 série eau potable de diamètre 32 depuis</w:t>
      </w:r>
      <w:r w:rsidR="00A51939" w:rsidRPr="0067506E">
        <w:rPr>
          <w:rFonts w:asciiTheme="minorBidi" w:hAnsiTheme="minorBidi" w:cstheme="minorBidi"/>
        </w:rPr>
        <w:t xml:space="preserve"> </w:t>
      </w:r>
      <w:r w:rsidRPr="0067506E">
        <w:rPr>
          <w:rFonts w:asciiTheme="minorBidi" w:hAnsiTheme="minorBidi" w:cstheme="minorBidi"/>
        </w:rPr>
        <w:t>réseau existant jusqu’au</w:t>
      </w:r>
      <w:r w:rsidR="00A51939" w:rsidRPr="0067506E">
        <w:rPr>
          <w:rFonts w:asciiTheme="minorBidi" w:hAnsiTheme="minorBidi" w:cstheme="minorBidi"/>
        </w:rPr>
        <w:t xml:space="preserve"> </w:t>
      </w:r>
      <w:r w:rsidRPr="0067506E">
        <w:rPr>
          <w:rFonts w:asciiTheme="minorBidi" w:hAnsiTheme="minorBidi" w:cstheme="minorBidi"/>
        </w:rPr>
        <w:t>bâtiment.</w:t>
      </w:r>
    </w:p>
    <w:p w:rsidR="00245EFC" w:rsidRPr="0067506E" w:rsidRDefault="00245EFC" w:rsidP="00F0392F">
      <w:pPr>
        <w:pStyle w:val="Corpsdetexte"/>
        <w:jc w:val="both"/>
        <w:rPr>
          <w:rFonts w:asciiTheme="minorBidi" w:hAnsiTheme="minorBidi" w:cstheme="minorBidi"/>
          <w:sz w:val="22"/>
          <w:szCs w:val="22"/>
        </w:rPr>
      </w:pPr>
      <w:r w:rsidRPr="0067506E">
        <w:rPr>
          <w:rFonts w:asciiTheme="minorBidi" w:hAnsiTheme="minorBidi" w:cstheme="minorBidi"/>
          <w:sz w:val="22"/>
          <w:szCs w:val="22"/>
        </w:rPr>
        <w:t>Ouvrage payé à l'ensemble ………………………………………………………………………………N°G.1</w:t>
      </w:r>
    </w:p>
    <w:p w:rsidR="00245EFC" w:rsidRPr="0067506E" w:rsidRDefault="00245EFC" w:rsidP="00F0392F">
      <w:pPr>
        <w:pStyle w:val="Corpsdetexte"/>
        <w:jc w:val="both"/>
        <w:rPr>
          <w:rFonts w:asciiTheme="minorBidi" w:hAnsiTheme="minorBidi" w:cstheme="minorBidi"/>
          <w:sz w:val="22"/>
          <w:szCs w:val="22"/>
        </w:rPr>
      </w:pPr>
    </w:p>
    <w:p w:rsidR="00245EFC" w:rsidRPr="0067506E" w:rsidRDefault="00245EFC" w:rsidP="00F0392F">
      <w:pPr>
        <w:pStyle w:val="Titre31"/>
        <w:ind w:left="0"/>
        <w:jc w:val="both"/>
        <w:rPr>
          <w:rFonts w:asciiTheme="minorBidi" w:hAnsiTheme="minorBidi" w:cstheme="minorBidi"/>
          <w:sz w:val="22"/>
          <w:szCs w:val="22"/>
          <w:u w:val="none"/>
        </w:rPr>
      </w:pPr>
      <w:r w:rsidRPr="0067506E">
        <w:rPr>
          <w:rFonts w:asciiTheme="minorBidi" w:hAnsiTheme="minorBidi" w:cstheme="minorBidi"/>
          <w:color w:val="538DD3"/>
          <w:sz w:val="22"/>
          <w:szCs w:val="22"/>
          <w:u w:val="thick" w:color="538DD3"/>
        </w:rPr>
        <w:t>PRIX N°G2. TUBE POLYEPROPYLENE PPR PN20</w:t>
      </w:r>
    </w:p>
    <w:p w:rsidR="00245EFC" w:rsidRPr="0067506E" w:rsidRDefault="00245EFC" w:rsidP="00F0392F">
      <w:pPr>
        <w:pStyle w:val="Corpsdetexte"/>
        <w:jc w:val="both"/>
        <w:rPr>
          <w:rFonts w:asciiTheme="minorBidi" w:hAnsiTheme="minorBidi" w:cstheme="minorBidi"/>
          <w:b/>
          <w:sz w:val="22"/>
          <w:szCs w:val="22"/>
        </w:rPr>
      </w:pPr>
    </w:p>
    <w:p w:rsidR="00245EFC" w:rsidRPr="0067506E" w:rsidRDefault="00245EFC" w:rsidP="0011770B">
      <w:pPr>
        <w:pStyle w:val="Corpsdetexte"/>
        <w:ind w:right="51"/>
        <w:jc w:val="both"/>
        <w:rPr>
          <w:rFonts w:asciiTheme="minorBidi" w:hAnsiTheme="minorBidi" w:cstheme="minorBidi"/>
          <w:sz w:val="22"/>
          <w:szCs w:val="22"/>
        </w:rPr>
      </w:pPr>
      <w:r w:rsidRPr="0067506E">
        <w:rPr>
          <w:rFonts w:asciiTheme="minorBidi" w:hAnsiTheme="minorBidi" w:cstheme="minorBidi"/>
          <w:sz w:val="22"/>
          <w:szCs w:val="22"/>
        </w:rPr>
        <w:t>La tuyauterie principale d’alimentation EF sera en PPR PN20 – de marque ARIETE ou similaire jonction par poly fusion.</w:t>
      </w:r>
    </w:p>
    <w:p w:rsidR="00245EFC" w:rsidRPr="0067506E" w:rsidRDefault="00245EFC" w:rsidP="0011770B">
      <w:pPr>
        <w:pStyle w:val="Corpsdetexte"/>
        <w:ind w:right="51"/>
        <w:jc w:val="both"/>
        <w:rPr>
          <w:rFonts w:asciiTheme="minorBidi" w:hAnsiTheme="minorBidi" w:cstheme="minorBidi"/>
          <w:sz w:val="22"/>
          <w:szCs w:val="22"/>
        </w:rPr>
      </w:pPr>
      <w:r w:rsidRPr="0067506E">
        <w:rPr>
          <w:rFonts w:asciiTheme="minorBidi" w:hAnsiTheme="minorBidi" w:cstheme="minorBidi"/>
          <w:sz w:val="22"/>
          <w:szCs w:val="22"/>
        </w:rPr>
        <w:t xml:space="preserve">Mise en œuvre conforme aux recommandations du fabricant, et de laboratoire d'essai agrée. Supportage et fixation par système </w:t>
      </w:r>
      <w:r w:rsidRPr="0067506E">
        <w:rPr>
          <w:rFonts w:asciiTheme="minorBidi" w:hAnsiTheme="minorBidi" w:cstheme="minorBidi"/>
          <w:b/>
          <w:sz w:val="22"/>
          <w:szCs w:val="22"/>
        </w:rPr>
        <w:t xml:space="preserve">MUPRO </w:t>
      </w:r>
      <w:r w:rsidRPr="0067506E">
        <w:rPr>
          <w:rFonts w:asciiTheme="minorBidi" w:hAnsiTheme="minorBidi" w:cstheme="minorBidi"/>
          <w:sz w:val="22"/>
          <w:szCs w:val="22"/>
        </w:rPr>
        <w:t>ou similaire.</w:t>
      </w:r>
    </w:p>
    <w:p w:rsidR="00245EFC" w:rsidRPr="0067506E" w:rsidRDefault="00245EFC" w:rsidP="00F0392F">
      <w:pPr>
        <w:pStyle w:val="Corpsdetexte"/>
        <w:jc w:val="both"/>
        <w:rPr>
          <w:rFonts w:asciiTheme="minorBidi" w:hAnsiTheme="minorBidi" w:cstheme="minorBidi"/>
          <w:sz w:val="22"/>
          <w:szCs w:val="22"/>
        </w:rPr>
      </w:pPr>
      <w:r w:rsidRPr="0067506E">
        <w:rPr>
          <w:rFonts w:asciiTheme="minorBidi" w:hAnsiTheme="minorBidi" w:cstheme="minorBidi"/>
          <w:sz w:val="22"/>
          <w:szCs w:val="22"/>
        </w:rPr>
        <w:t>L'ouvrage comprend l'assemblage, les fourreaux, la mise en œuvre, le supportage, raccords PVC/PPR</w:t>
      </w:r>
    </w:p>
    <w:p w:rsidR="00245EFC" w:rsidRPr="0067506E" w:rsidRDefault="00245EFC" w:rsidP="00F0392F">
      <w:pPr>
        <w:pStyle w:val="Corpsdetexte"/>
        <w:ind w:right="1112"/>
        <w:jc w:val="both"/>
        <w:rPr>
          <w:rFonts w:asciiTheme="minorBidi" w:hAnsiTheme="minorBidi" w:cstheme="minorBidi"/>
          <w:sz w:val="22"/>
          <w:szCs w:val="22"/>
        </w:rPr>
      </w:pPr>
      <w:r w:rsidRPr="0067506E">
        <w:rPr>
          <w:rFonts w:asciiTheme="minorBidi" w:hAnsiTheme="minorBidi" w:cstheme="minorBidi"/>
          <w:sz w:val="22"/>
          <w:szCs w:val="22"/>
        </w:rPr>
        <w:t>PEhd/PPR – PPR / Nourrices, tés, transformations, les robinets de vidange, les purgeurs et les essais. Ouvrage payé au mètre linéaire. Décomposition comme suit :</w:t>
      </w:r>
    </w:p>
    <w:p w:rsidR="00245EFC" w:rsidRPr="001E41C0" w:rsidRDefault="00245EFC" w:rsidP="0011770B">
      <w:pPr>
        <w:pStyle w:val="Corpsdetexte"/>
        <w:tabs>
          <w:tab w:val="left" w:pos="1185"/>
        </w:tabs>
        <w:ind w:left="426"/>
        <w:jc w:val="both"/>
        <w:rPr>
          <w:rFonts w:asciiTheme="minorBidi" w:hAnsiTheme="minorBidi" w:cstheme="minorBidi"/>
          <w:sz w:val="22"/>
          <w:szCs w:val="22"/>
        </w:rPr>
      </w:pPr>
      <w:proofErr w:type="gramStart"/>
      <w:r w:rsidRPr="0067506E">
        <w:rPr>
          <w:rFonts w:asciiTheme="minorBidi" w:hAnsiTheme="minorBidi" w:cstheme="minorBidi"/>
          <w:sz w:val="22"/>
          <w:szCs w:val="22"/>
        </w:rPr>
        <w:t>a/</w:t>
      </w:r>
      <w:proofErr w:type="gramEnd"/>
      <w:r w:rsidRPr="0067506E">
        <w:rPr>
          <w:rFonts w:asciiTheme="minorBidi" w:hAnsiTheme="minorBidi" w:cstheme="minorBidi"/>
          <w:sz w:val="22"/>
          <w:szCs w:val="22"/>
        </w:rPr>
        <w:t xml:space="preserve">PPRPN20ɸ20………………………………………………………………………….. </w:t>
      </w:r>
      <w:r w:rsidRPr="001E41C0">
        <w:rPr>
          <w:rFonts w:asciiTheme="minorBidi" w:hAnsiTheme="minorBidi" w:cstheme="minorBidi"/>
          <w:sz w:val="22"/>
          <w:szCs w:val="22"/>
        </w:rPr>
        <w:t>N°G.2.a</w:t>
      </w:r>
    </w:p>
    <w:p w:rsidR="00245EFC" w:rsidRPr="0009779A" w:rsidRDefault="00245EFC" w:rsidP="0011770B">
      <w:pPr>
        <w:pStyle w:val="Corpsdetexte"/>
        <w:tabs>
          <w:tab w:val="left" w:pos="1185"/>
        </w:tabs>
        <w:ind w:left="426"/>
        <w:jc w:val="both"/>
        <w:rPr>
          <w:rFonts w:asciiTheme="minorBidi" w:hAnsiTheme="minorBidi" w:cstheme="minorBidi"/>
          <w:sz w:val="22"/>
          <w:szCs w:val="22"/>
        </w:rPr>
      </w:pPr>
      <w:proofErr w:type="gramStart"/>
      <w:r w:rsidRPr="0009779A">
        <w:rPr>
          <w:rFonts w:asciiTheme="minorBidi" w:hAnsiTheme="minorBidi" w:cstheme="minorBidi"/>
          <w:sz w:val="22"/>
          <w:szCs w:val="22"/>
        </w:rPr>
        <w:t>b/</w:t>
      </w:r>
      <w:proofErr w:type="gramEnd"/>
      <w:r w:rsidRPr="0009779A">
        <w:rPr>
          <w:rFonts w:asciiTheme="minorBidi" w:hAnsiTheme="minorBidi" w:cstheme="minorBidi"/>
          <w:sz w:val="22"/>
          <w:szCs w:val="22"/>
        </w:rPr>
        <w:t>PPRPN20ɸ25………………………………………………………………………… N°G.2.b</w:t>
      </w:r>
    </w:p>
    <w:p w:rsidR="00245EFC" w:rsidRPr="0067506E" w:rsidRDefault="00245EFC" w:rsidP="0011770B">
      <w:pPr>
        <w:pStyle w:val="Corpsdetexte"/>
        <w:tabs>
          <w:tab w:val="left" w:pos="1185"/>
        </w:tabs>
        <w:ind w:left="426"/>
        <w:jc w:val="both"/>
        <w:rPr>
          <w:rFonts w:asciiTheme="minorBidi" w:hAnsiTheme="minorBidi" w:cstheme="minorBidi"/>
          <w:sz w:val="22"/>
          <w:szCs w:val="22"/>
        </w:rPr>
      </w:pPr>
      <w:proofErr w:type="gramStart"/>
      <w:r w:rsidRPr="0009779A">
        <w:rPr>
          <w:rFonts w:asciiTheme="minorBidi" w:hAnsiTheme="minorBidi" w:cstheme="minorBidi"/>
          <w:sz w:val="22"/>
          <w:szCs w:val="22"/>
        </w:rPr>
        <w:t>c/</w:t>
      </w:r>
      <w:proofErr w:type="gramEnd"/>
      <w:r w:rsidRPr="0009779A">
        <w:rPr>
          <w:rFonts w:asciiTheme="minorBidi" w:hAnsiTheme="minorBidi" w:cstheme="minorBidi"/>
          <w:sz w:val="22"/>
          <w:szCs w:val="22"/>
        </w:rPr>
        <w:t xml:space="preserve">PPRPN20ɸ32…………………………………………………………………………. </w:t>
      </w:r>
      <w:r w:rsidRPr="0067506E">
        <w:rPr>
          <w:rFonts w:asciiTheme="minorBidi" w:hAnsiTheme="minorBidi" w:cstheme="minorBidi"/>
          <w:sz w:val="22"/>
          <w:szCs w:val="22"/>
        </w:rPr>
        <w:t>N°G.2.c</w:t>
      </w:r>
    </w:p>
    <w:p w:rsidR="00245EFC" w:rsidRPr="0067506E" w:rsidRDefault="00245EFC" w:rsidP="0011770B">
      <w:pPr>
        <w:pStyle w:val="Corpsdetexte"/>
        <w:tabs>
          <w:tab w:val="left" w:pos="1185"/>
        </w:tabs>
        <w:ind w:left="426"/>
        <w:jc w:val="both"/>
        <w:rPr>
          <w:rFonts w:asciiTheme="minorBidi" w:hAnsiTheme="minorBidi" w:cstheme="minorBidi"/>
          <w:sz w:val="22"/>
          <w:szCs w:val="22"/>
        </w:rPr>
      </w:pPr>
      <w:proofErr w:type="gramStart"/>
      <w:r w:rsidRPr="0067506E">
        <w:rPr>
          <w:rFonts w:asciiTheme="minorBidi" w:hAnsiTheme="minorBidi" w:cstheme="minorBidi"/>
          <w:sz w:val="22"/>
          <w:szCs w:val="22"/>
        </w:rPr>
        <w:t>d/</w:t>
      </w:r>
      <w:proofErr w:type="gramEnd"/>
      <w:r w:rsidRPr="0067506E">
        <w:rPr>
          <w:rFonts w:asciiTheme="minorBidi" w:hAnsiTheme="minorBidi" w:cstheme="minorBidi"/>
          <w:sz w:val="22"/>
          <w:szCs w:val="22"/>
        </w:rPr>
        <w:t>PPRPN20ɸ</w:t>
      </w:r>
      <w:r w:rsidR="00BA04A1" w:rsidRPr="0067506E">
        <w:rPr>
          <w:rFonts w:asciiTheme="minorBidi" w:hAnsiTheme="minorBidi" w:cstheme="minorBidi"/>
          <w:sz w:val="22"/>
          <w:szCs w:val="22"/>
        </w:rPr>
        <w:t>75</w:t>
      </w:r>
      <w:r w:rsidRPr="0067506E">
        <w:rPr>
          <w:rFonts w:asciiTheme="minorBidi" w:hAnsiTheme="minorBidi" w:cstheme="minorBidi"/>
          <w:sz w:val="22"/>
          <w:szCs w:val="22"/>
        </w:rPr>
        <w:t>…………………………………………………………………………. N°G.2.d</w:t>
      </w:r>
    </w:p>
    <w:p w:rsidR="00245EFC" w:rsidRPr="0067506E" w:rsidRDefault="00245EFC" w:rsidP="00F0392F">
      <w:pPr>
        <w:pStyle w:val="Corpsdetexte"/>
        <w:tabs>
          <w:tab w:val="left" w:pos="1185"/>
        </w:tabs>
        <w:jc w:val="both"/>
        <w:rPr>
          <w:rFonts w:asciiTheme="minorBidi" w:hAnsiTheme="minorBidi" w:cstheme="minorBidi"/>
          <w:sz w:val="22"/>
          <w:szCs w:val="22"/>
        </w:rPr>
      </w:pPr>
    </w:p>
    <w:p w:rsidR="00245EFC" w:rsidRPr="0067506E" w:rsidRDefault="00245EFC" w:rsidP="00F0392F">
      <w:pPr>
        <w:pStyle w:val="Titre31"/>
        <w:ind w:left="0"/>
        <w:jc w:val="both"/>
        <w:rPr>
          <w:rFonts w:asciiTheme="minorBidi" w:hAnsiTheme="minorBidi" w:cstheme="minorBidi"/>
          <w:sz w:val="22"/>
          <w:szCs w:val="22"/>
          <w:u w:val="none"/>
        </w:rPr>
      </w:pPr>
      <w:r w:rsidRPr="0067506E">
        <w:rPr>
          <w:rFonts w:asciiTheme="minorBidi" w:hAnsiTheme="minorBidi" w:cstheme="minorBidi"/>
          <w:color w:val="538DD3"/>
          <w:sz w:val="22"/>
          <w:szCs w:val="22"/>
          <w:u w:val="thick" w:color="538DD3"/>
        </w:rPr>
        <w:t>PRIX N°G3. ROBINET D'ISOLEMENT</w:t>
      </w:r>
    </w:p>
    <w:p w:rsidR="00245EFC" w:rsidRPr="0067506E" w:rsidRDefault="00245EFC" w:rsidP="00F0392F">
      <w:pPr>
        <w:pStyle w:val="Corpsdetexte"/>
        <w:jc w:val="both"/>
        <w:rPr>
          <w:rFonts w:asciiTheme="minorBidi" w:hAnsiTheme="minorBidi" w:cstheme="minorBidi"/>
          <w:b/>
          <w:sz w:val="22"/>
          <w:szCs w:val="22"/>
        </w:rPr>
      </w:pPr>
    </w:p>
    <w:p w:rsidR="00245EFC" w:rsidRPr="0067506E" w:rsidRDefault="00245EFC" w:rsidP="00421A09">
      <w:pPr>
        <w:pStyle w:val="Corpsdetexte"/>
        <w:ind w:right="422"/>
        <w:jc w:val="both"/>
        <w:rPr>
          <w:rFonts w:asciiTheme="minorBidi" w:hAnsiTheme="minorBidi" w:cstheme="minorBidi"/>
          <w:sz w:val="22"/>
          <w:szCs w:val="22"/>
        </w:rPr>
      </w:pPr>
      <w:r w:rsidRPr="0067506E">
        <w:rPr>
          <w:rFonts w:asciiTheme="minorBidi" w:hAnsiTheme="minorBidi" w:cstheme="minorBidi"/>
          <w:sz w:val="22"/>
          <w:szCs w:val="22"/>
        </w:rPr>
        <w:t xml:space="preserve">Fourniture, pose, raccordement et mise en ouvre d'une vanne d'arrêt rainurée de marque </w:t>
      </w:r>
      <w:r w:rsidR="00421A09" w:rsidRPr="008E0E94">
        <w:rPr>
          <w:rFonts w:asciiTheme="minorBidi" w:hAnsiTheme="minorBidi" w:cstheme="minorBidi"/>
          <w:b/>
          <w:bCs/>
          <w:sz w:val="22"/>
          <w:szCs w:val="22"/>
        </w:rPr>
        <w:t>de bonne qualité et de marque mondialement reconnue</w:t>
      </w:r>
      <w:r w:rsidRPr="0067506E">
        <w:rPr>
          <w:rFonts w:asciiTheme="minorBidi" w:hAnsiTheme="minorBidi" w:cstheme="minorBidi"/>
          <w:sz w:val="22"/>
          <w:szCs w:val="22"/>
        </w:rPr>
        <w:t xml:space="preserve"> en bronze ou en fonte de type à bille de commande 1/4 de tour à visser jusqu'au diamètre 50 et à opercule et brides au-dessus y compris raccordements, repérages, calorifuge par coquille en polyuréthanne, peinture de protection anticorrosif, essais et toutes sujétions.</w:t>
      </w:r>
    </w:p>
    <w:p w:rsidR="00245EFC" w:rsidRPr="0067506E" w:rsidRDefault="00245EFC" w:rsidP="00F0392F">
      <w:pPr>
        <w:pStyle w:val="Corpsdetexte"/>
        <w:jc w:val="both"/>
        <w:rPr>
          <w:rFonts w:asciiTheme="minorBidi" w:hAnsiTheme="minorBidi" w:cstheme="minorBidi"/>
          <w:sz w:val="22"/>
          <w:szCs w:val="22"/>
        </w:rPr>
      </w:pPr>
      <w:r w:rsidRPr="0067506E">
        <w:rPr>
          <w:rFonts w:asciiTheme="minorBidi" w:hAnsiTheme="minorBidi" w:cstheme="minorBidi"/>
          <w:sz w:val="22"/>
          <w:szCs w:val="22"/>
        </w:rPr>
        <w:t>Payé à l’unité Y compris raccordement, repérage, essais et toutes sujétions de fourniture et de pose</w:t>
      </w:r>
    </w:p>
    <w:p w:rsidR="0011770B" w:rsidRDefault="00D74132" w:rsidP="0011770B">
      <w:pPr>
        <w:pStyle w:val="Corpsdetexte"/>
        <w:tabs>
          <w:tab w:val="left" w:pos="347"/>
        </w:tabs>
        <w:ind w:right="1058"/>
        <w:jc w:val="both"/>
        <w:rPr>
          <w:rFonts w:asciiTheme="minorBidi" w:hAnsiTheme="minorBidi" w:cstheme="minorBidi"/>
          <w:sz w:val="22"/>
          <w:szCs w:val="22"/>
          <w:lang w:val="en-US"/>
        </w:rPr>
      </w:pPr>
      <w:proofErr w:type="gramStart"/>
      <w:r w:rsidRPr="0067506E">
        <w:rPr>
          <w:rFonts w:asciiTheme="minorBidi" w:hAnsiTheme="minorBidi" w:cstheme="minorBidi"/>
          <w:sz w:val="22"/>
          <w:szCs w:val="22"/>
          <w:lang w:val="en-US"/>
        </w:rPr>
        <w:t>a</w:t>
      </w:r>
      <w:proofErr w:type="gramEnd"/>
      <w:r w:rsidRPr="0067506E">
        <w:rPr>
          <w:rFonts w:asciiTheme="minorBidi" w:hAnsiTheme="minorBidi" w:cstheme="minorBidi"/>
          <w:sz w:val="22"/>
          <w:szCs w:val="22"/>
          <w:lang w:val="en-US"/>
        </w:rPr>
        <w:t>/ DN 75……………………………………………………………………………….…. N°G.3.a</w:t>
      </w:r>
    </w:p>
    <w:p w:rsidR="00D74132" w:rsidRPr="001E41C0" w:rsidRDefault="00D74132" w:rsidP="0011770B">
      <w:pPr>
        <w:pStyle w:val="Corpsdetexte"/>
        <w:tabs>
          <w:tab w:val="left" w:pos="347"/>
        </w:tabs>
        <w:ind w:right="1058"/>
        <w:jc w:val="both"/>
        <w:rPr>
          <w:rFonts w:asciiTheme="minorBidi" w:hAnsiTheme="minorBidi" w:cstheme="minorBidi"/>
          <w:sz w:val="22"/>
          <w:szCs w:val="22"/>
          <w:lang w:val="en-US"/>
        </w:rPr>
      </w:pPr>
      <w:proofErr w:type="gramStart"/>
      <w:r w:rsidRPr="001E41C0">
        <w:rPr>
          <w:rFonts w:asciiTheme="minorBidi" w:hAnsiTheme="minorBidi" w:cstheme="minorBidi"/>
          <w:sz w:val="22"/>
          <w:szCs w:val="22"/>
          <w:lang w:val="en-US"/>
        </w:rPr>
        <w:t>b</w:t>
      </w:r>
      <w:proofErr w:type="gramEnd"/>
      <w:r w:rsidRPr="001E41C0">
        <w:rPr>
          <w:rFonts w:asciiTheme="minorBidi" w:hAnsiTheme="minorBidi" w:cstheme="minorBidi"/>
          <w:sz w:val="22"/>
          <w:szCs w:val="22"/>
          <w:lang w:val="en-US"/>
        </w:rPr>
        <w:t>/ DN 25……………………………………………………………………………</w:t>
      </w:r>
      <w:r w:rsidR="00421A09" w:rsidRPr="001E41C0">
        <w:rPr>
          <w:rFonts w:asciiTheme="minorBidi" w:hAnsiTheme="minorBidi" w:cstheme="minorBidi"/>
          <w:sz w:val="22"/>
          <w:szCs w:val="22"/>
          <w:lang w:val="en-US"/>
        </w:rPr>
        <w:t>..</w:t>
      </w:r>
      <w:r w:rsidRPr="001E41C0">
        <w:rPr>
          <w:rFonts w:asciiTheme="minorBidi" w:hAnsiTheme="minorBidi" w:cstheme="minorBidi"/>
          <w:sz w:val="22"/>
          <w:szCs w:val="22"/>
          <w:lang w:val="en-US"/>
        </w:rPr>
        <w:t xml:space="preserve">…… </w:t>
      </w:r>
      <w:proofErr w:type="gramStart"/>
      <w:r w:rsidRPr="001E41C0">
        <w:rPr>
          <w:rFonts w:asciiTheme="minorBidi" w:hAnsiTheme="minorBidi" w:cstheme="minorBidi"/>
          <w:sz w:val="22"/>
          <w:szCs w:val="22"/>
          <w:lang w:val="en-US"/>
        </w:rPr>
        <w:t>N°G.3.b.</w:t>
      </w:r>
      <w:proofErr w:type="gramEnd"/>
    </w:p>
    <w:p w:rsidR="00D74132" w:rsidRPr="0009779A" w:rsidRDefault="00D74132" w:rsidP="00F0392F">
      <w:pPr>
        <w:pStyle w:val="Corpsdetexte"/>
        <w:tabs>
          <w:tab w:val="left" w:pos="347"/>
        </w:tabs>
        <w:ind w:right="1058"/>
        <w:jc w:val="both"/>
        <w:rPr>
          <w:rFonts w:asciiTheme="minorBidi" w:hAnsiTheme="minorBidi" w:cstheme="minorBidi"/>
          <w:sz w:val="22"/>
          <w:szCs w:val="22"/>
          <w:lang w:val="en-US"/>
        </w:rPr>
      </w:pPr>
      <w:proofErr w:type="gramStart"/>
      <w:r w:rsidRPr="0009779A">
        <w:rPr>
          <w:rFonts w:asciiTheme="minorBidi" w:hAnsiTheme="minorBidi" w:cstheme="minorBidi"/>
          <w:sz w:val="22"/>
          <w:szCs w:val="22"/>
          <w:lang w:val="en-US"/>
        </w:rPr>
        <w:t>c</w:t>
      </w:r>
      <w:proofErr w:type="gramEnd"/>
      <w:r w:rsidR="00245EFC" w:rsidRPr="0009779A">
        <w:rPr>
          <w:rFonts w:asciiTheme="minorBidi" w:hAnsiTheme="minorBidi" w:cstheme="minorBidi"/>
          <w:sz w:val="22"/>
          <w:szCs w:val="22"/>
          <w:lang w:val="en-US"/>
        </w:rPr>
        <w:t xml:space="preserve">/ DN 32 </w:t>
      </w:r>
      <w:r w:rsidRPr="0009779A">
        <w:rPr>
          <w:rFonts w:asciiTheme="minorBidi" w:hAnsiTheme="minorBidi" w:cstheme="minorBidi"/>
          <w:sz w:val="22"/>
          <w:szCs w:val="22"/>
          <w:lang w:val="en-US"/>
        </w:rPr>
        <w:t xml:space="preserve">………………………………………………………………………………… </w:t>
      </w:r>
      <w:proofErr w:type="gramStart"/>
      <w:r w:rsidRPr="0009779A">
        <w:rPr>
          <w:rFonts w:asciiTheme="minorBidi" w:hAnsiTheme="minorBidi" w:cstheme="minorBidi"/>
          <w:sz w:val="22"/>
          <w:szCs w:val="22"/>
          <w:lang w:val="en-US"/>
        </w:rPr>
        <w:t>N°G.3.c.</w:t>
      </w:r>
      <w:proofErr w:type="gramEnd"/>
    </w:p>
    <w:p w:rsidR="00245EFC" w:rsidRPr="0009779A" w:rsidRDefault="00245EFC" w:rsidP="00F0392F">
      <w:pPr>
        <w:pStyle w:val="Corpsdetexte"/>
        <w:tabs>
          <w:tab w:val="left" w:pos="347"/>
        </w:tabs>
        <w:ind w:right="1058"/>
        <w:jc w:val="both"/>
        <w:rPr>
          <w:rFonts w:asciiTheme="minorBidi" w:hAnsiTheme="minorBidi" w:cstheme="minorBidi"/>
          <w:sz w:val="22"/>
          <w:szCs w:val="22"/>
          <w:lang w:val="en-US"/>
        </w:rPr>
      </w:pPr>
    </w:p>
    <w:p w:rsidR="00245EFC" w:rsidRPr="0067506E" w:rsidRDefault="00245EFC" w:rsidP="00F0392F">
      <w:pPr>
        <w:pStyle w:val="Titre31"/>
        <w:ind w:left="0"/>
        <w:jc w:val="both"/>
        <w:rPr>
          <w:rFonts w:asciiTheme="minorBidi" w:hAnsiTheme="minorBidi" w:cstheme="minorBidi"/>
          <w:sz w:val="22"/>
          <w:szCs w:val="22"/>
          <w:u w:val="none"/>
        </w:rPr>
      </w:pPr>
      <w:r w:rsidRPr="0067506E">
        <w:rPr>
          <w:rFonts w:asciiTheme="minorBidi" w:hAnsiTheme="minorBidi" w:cstheme="minorBidi"/>
          <w:color w:val="538DD3"/>
          <w:sz w:val="22"/>
          <w:szCs w:val="22"/>
          <w:u w:val="thick" w:color="538DD3"/>
        </w:rPr>
        <w:t>PRIX N°G4. CHAUFFE EAU ÉLECTRIQUE 50L</w:t>
      </w:r>
    </w:p>
    <w:p w:rsidR="00245EFC" w:rsidRPr="0067506E" w:rsidRDefault="00245EFC" w:rsidP="00F0392F">
      <w:pPr>
        <w:pStyle w:val="Corpsdetexte"/>
        <w:jc w:val="both"/>
        <w:rPr>
          <w:rFonts w:asciiTheme="minorBidi" w:hAnsiTheme="minorBidi" w:cstheme="minorBidi"/>
          <w:b/>
          <w:sz w:val="22"/>
          <w:szCs w:val="22"/>
        </w:rPr>
      </w:pPr>
    </w:p>
    <w:p w:rsidR="00245EFC" w:rsidRPr="0067506E" w:rsidRDefault="00245EFC" w:rsidP="00421A09">
      <w:pPr>
        <w:pStyle w:val="Corpsdetexte"/>
        <w:ind w:right="193"/>
        <w:jc w:val="both"/>
        <w:rPr>
          <w:rFonts w:asciiTheme="minorBidi" w:hAnsiTheme="minorBidi" w:cstheme="minorBidi"/>
          <w:sz w:val="22"/>
          <w:szCs w:val="22"/>
        </w:rPr>
      </w:pPr>
      <w:r w:rsidRPr="0067506E">
        <w:rPr>
          <w:rFonts w:asciiTheme="minorBidi" w:hAnsiTheme="minorBidi" w:cstheme="minorBidi"/>
          <w:sz w:val="22"/>
          <w:szCs w:val="22"/>
        </w:rPr>
        <w:t xml:space="preserve">Fourniture et pose d’un chauffe-eau électrique vertical de </w:t>
      </w:r>
      <w:r w:rsidR="00421A09" w:rsidRPr="008E0E94">
        <w:rPr>
          <w:rFonts w:asciiTheme="minorBidi" w:hAnsiTheme="minorBidi" w:cstheme="minorBidi"/>
          <w:b/>
          <w:bCs/>
          <w:sz w:val="22"/>
          <w:szCs w:val="22"/>
        </w:rPr>
        <w:t>de bonne qualité et de marque mondialement reconnue</w:t>
      </w:r>
      <w:r w:rsidR="00421A09" w:rsidRPr="0067506E">
        <w:rPr>
          <w:rFonts w:asciiTheme="minorBidi" w:hAnsiTheme="minorBidi" w:cstheme="minorBidi"/>
          <w:sz w:val="22"/>
          <w:szCs w:val="22"/>
        </w:rPr>
        <w:t xml:space="preserve"> </w:t>
      </w:r>
      <w:r w:rsidRPr="0067506E">
        <w:rPr>
          <w:rFonts w:asciiTheme="minorBidi" w:hAnsiTheme="minorBidi" w:cstheme="minorBidi"/>
          <w:sz w:val="22"/>
          <w:szCs w:val="22"/>
        </w:rPr>
        <w:t>comprendra : Cuve en acier émaillé répondant à la norme NF A36-301 ;</w:t>
      </w:r>
    </w:p>
    <w:p w:rsidR="00245EFC" w:rsidRPr="0067506E" w:rsidRDefault="00245EFC" w:rsidP="00421A09">
      <w:pPr>
        <w:pStyle w:val="Corpsdetexte"/>
        <w:ind w:right="193"/>
        <w:jc w:val="both"/>
        <w:rPr>
          <w:rFonts w:asciiTheme="minorBidi" w:hAnsiTheme="minorBidi" w:cstheme="minorBidi"/>
          <w:sz w:val="22"/>
          <w:szCs w:val="22"/>
        </w:rPr>
      </w:pPr>
      <w:r w:rsidRPr="0067506E">
        <w:rPr>
          <w:rFonts w:asciiTheme="minorBidi" w:hAnsiTheme="minorBidi" w:cstheme="minorBidi"/>
          <w:sz w:val="22"/>
          <w:szCs w:val="22"/>
        </w:rPr>
        <w:t>Enveloppe extérieur en tôle d’acier de 5 à 7/10 d’épaisseur laquée blanc et cuite au four ; Isolation thermique en mousse de polyuréthane injecté ;</w:t>
      </w:r>
    </w:p>
    <w:p w:rsidR="00245EFC" w:rsidRPr="0067506E" w:rsidRDefault="00245EFC" w:rsidP="00421A09">
      <w:pPr>
        <w:pStyle w:val="Corpsdetexte"/>
        <w:ind w:right="193"/>
        <w:jc w:val="both"/>
        <w:rPr>
          <w:rFonts w:asciiTheme="minorBidi" w:hAnsiTheme="minorBidi" w:cstheme="minorBidi"/>
          <w:sz w:val="22"/>
          <w:szCs w:val="22"/>
        </w:rPr>
      </w:pPr>
      <w:r w:rsidRPr="0067506E">
        <w:rPr>
          <w:rFonts w:asciiTheme="minorBidi" w:hAnsiTheme="minorBidi" w:cstheme="minorBidi"/>
          <w:sz w:val="22"/>
          <w:szCs w:val="22"/>
        </w:rPr>
        <w:t>Cuve équipée d’un dispositif assurant une stratification optimale de l’eau d’arrivée ; Thermostat assurant la régulation et la sécurité thermique ;</w:t>
      </w:r>
    </w:p>
    <w:p w:rsidR="00245EFC" w:rsidRPr="0067506E" w:rsidRDefault="00245EFC" w:rsidP="00421A09">
      <w:pPr>
        <w:pStyle w:val="Corpsdetexte"/>
        <w:ind w:right="193"/>
        <w:jc w:val="both"/>
        <w:rPr>
          <w:rFonts w:asciiTheme="minorBidi" w:hAnsiTheme="minorBidi" w:cstheme="minorBidi"/>
          <w:sz w:val="22"/>
          <w:szCs w:val="22"/>
        </w:rPr>
      </w:pPr>
      <w:r w:rsidRPr="0067506E">
        <w:rPr>
          <w:rFonts w:asciiTheme="minorBidi" w:hAnsiTheme="minorBidi" w:cstheme="minorBidi"/>
          <w:sz w:val="22"/>
          <w:szCs w:val="22"/>
        </w:rPr>
        <w:t>Appareil équipé de raccords arrivés et départ d’eau, et tous autres accessoires ; Groupe de sécurité hydraulique conforme à la norme NF d 36-401</w:t>
      </w:r>
    </w:p>
    <w:p w:rsidR="00245EFC" w:rsidRPr="0067506E" w:rsidRDefault="00245EFC" w:rsidP="00421A09">
      <w:pPr>
        <w:pStyle w:val="Corpsdetexte"/>
        <w:ind w:right="193"/>
        <w:jc w:val="both"/>
        <w:rPr>
          <w:rFonts w:asciiTheme="minorBidi" w:hAnsiTheme="minorBidi" w:cstheme="minorBidi"/>
          <w:sz w:val="22"/>
          <w:szCs w:val="22"/>
        </w:rPr>
      </w:pPr>
      <w:r w:rsidRPr="0067506E">
        <w:rPr>
          <w:rFonts w:asciiTheme="minorBidi" w:hAnsiTheme="minorBidi" w:cstheme="minorBidi"/>
          <w:sz w:val="22"/>
          <w:szCs w:val="22"/>
        </w:rPr>
        <w:t>Appareil conforme aux normes NF, estampillé « NF Electricité »</w:t>
      </w:r>
    </w:p>
    <w:p w:rsidR="00B2611E" w:rsidRPr="0067506E" w:rsidRDefault="00245EFC" w:rsidP="00421A09">
      <w:pPr>
        <w:pStyle w:val="Corpsdetexte"/>
        <w:ind w:right="193"/>
        <w:jc w:val="both"/>
        <w:rPr>
          <w:rFonts w:asciiTheme="minorBidi" w:hAnsiTheme="minorBidi" w:cstheme="minorBidi"/>
          <w:sz w:val="22"/>
          <w:szCs w:val="22"/>
        </w:rPr>
      </w:pPr>
      <w:r w:rsidRPr="0067506E">
        <w:rPr>
          <w:rFonts w:asciiTheme="minorBidi" w:hAnsiTheme="minorBidi" w:cstheme="minorBidi"/>
          <w:sz w:val="22"/>
          <w:szCs w:val="22"/>
        </w:rPr>
        <w:t>Ouvrage payé à l'ensemble, y compris fixations, raccordements hydrauliques, soupape de sécurité clapet vannes d’arrêt, raccordements électriques, et vidange et toutes sujétions de fourniture et de pose</w:t>
      </w:r>
    </w:p>
    <w:p w:rsidR="00245EFC" w:rsidRPr="0067506E" w:rsidRDefault="00B2611E" w:rsidP="00421A09">
      <w:pPr>
        <w:pStyle w:val="Corpsdetexte"/>
        <w:ind w:right="193"/>
        <w:jc w:val="both"/>
        <w:rPr>
          <w:rFonts w:asciiTheme="minorBidi" w:hAnsiTheme="minorBidi" w:cstheme="minorBidi"/>
          <w:sz w:val="22"/>
          <w:szCs w:val="22"/>
        </w:rPr>
      </w:pPr>
      <w:r w:rsidRPr="0067506E">
        <w:rPr>
          <w:rFonts w:asciiTheme="minorBidi" w:hAnsiTheme="minorBidi" w:cstheme="minorBidi"/>
          <w:sz w:val="22"/>
          <w:szCs w:val="22"/>
        </w:rPr>
        <w:t>Au prix …………………………………………………………………………………………………………</w:t>
      </w:r>
      <w:r w:rsidR="00245EFC" w:rsidRPr="0067506E">
        <w:rPr>
          <w:rFonts w:asciiTheme="minorBidi" w:hAnsiTheme="minorBidi" w:cstheme="minorBidi"/>
          <w:sz w:val="22"/>
          <w:szCs w:val="22"/>
        </w:rPr>
        <w:t xml:space="preserve"> </w:t>
      </w:r>
      <w:r w:rsidRPr="0067506E">
        <w:rPr>
          <w:rFonts w:asciiTheme="minorBidi" w:hAnsiTheme="minorBidi" w:cstheme="minorBidi"/>
          <w:sz w:val="22"/>
          <w:szCs w:val="22"/>
        </w:rPr>
        <w:t>N°G.4</w:t>
      </w:r>
    </w:p>
    <w:p w:rsidR="00245EFC" w:rsidRDefault="00245EFC" w:rsidP="00F0392F">
      <w:pPr>
        <w:tabs>
          <w:tab w:val="left" w:pos="1035"/>
        </w:tabs>
        <w:jc w:val="both"/>
        <w:rPr>
          <w:rFonts w:asciiTheme="minorBidi" w:hAnsiTheme="minorBidi" w:cstheme="minorBidi"/>
          <w:color w:val="FF0000"/>
          <w:u w:val="thick" w:color="FF0000"/>
        </w:rPr>
      </w:pPr>
    </w:p>
    <w:p w:rsidR="00421A09" w:rsidRDefault="00421A09" w:rsidP="00F0392F">
      <w:pPr>
        <w:tabs>
          <w:tab w:val="left" w:pos="1035"/>
        </w:tabs>
        <w:jc w:val="both"/>
        <w:rPr>
          <w:rFonts w:asciiTheme="minorBidi" w:hAnsiTheme="minorBidi" w:cstheme="minorBidi"/>
          <w:color w:val="FF0000"/>
          <w:u w:val="thick" w:color="FF0000"/>
        </w:rPr>
      </w:pPr>
    </w:p>
    <w:p w:rsidR="00421A09" w:rsidRPr="0067506E" w:rsidRDefault="00421A09" w:rsidP="00F0392F">
      <w:pPr>
        <w:tabs>
          <w:tab w:val="left" w:pos="1035"/>
        </w:tabs>
        <w:jc w:val="both"/>
        <w:rPr>
          <w:rFonts w:asciiTheme="minorBidi" w:hAnsiTheme="minorBidi" w:cstheme="minorBidi"/>
          <w:color w:val="FF0000"/>
          <w:u w:val="thick" w:color="FF0000"/>
        </w:rPr>
      </w:pPr>
    </w:p>
    <w:p w:rsidR="00630E38" w:rsidRDefault="00630E38" w:rsidP="009B691E">
      <w:pPr>
        <w:jc w:val="both"/>
        <w:rPr>
          <w:rFonts w:asciiTheme="minorBidi" w:hAnsiTheme="minorBidi" w:cstheme="minorBidi"/>
          <w:color w:val="FF0000"/>
          <w:u w:val="thick" w:color="FF0000"/>
        </w:rPr>
      </w:pPr>
    </w:p>
    <w:p w:rsidR="00881B9A" w:rsidRPr="0067506E" w:rsidRDefault="00792EB9" w:rsidP="009B691E">
      <w:pPr>
        <w:jc w:val="both"/>
        <w:rPr>
          <w:rFonts w:asciiTheme="minorBidi" w:hAnsiTheme="minorBidi" w:cstheme="minorBidi"/>
          <w:b/>
          <w:u w:val="single"/>
        </w:rPr>
      </w:pPr>
      <w:r w:rsidRPr="0067506E">
        <w:rPr>
          <w:rFonts w:asciiTheme="minorBidi" w:hAnsiTheme="minorBidi" w:cstheme="minorBidi"/>
          <w:b/>
        </w:rPr>
        <w:lastRenderedPageBreak/>
        <w:t xml:space="preserve"> </w:t>
      </w:r>
      <w:r w:rsidR="00881B9A" w:rsidRPr="0067506E">
        <w:rPr>
          <w:rFonts w:asciiTheme="minorBidi" w:hAnsiTheme="minorBidi" w:cstheme="minorBidi"/>
          <w:b/>
          <w:u w:val="single"/>
        </w:rPr>
        <w:t xml:space="preserve">PRIX G5 : APPAREILS SANITAIRES : </w:t>
      </w:r>
    </w:p>
    <w:p w:rsidR="00881B9A" w:rsidRPr="0067506E" w:rsidRDefault="00881B9A" w:rsidP="00D56984">
      <w:pPr>
        <w:numPr>
          <w:ilvl w:val="0"/>
          <w:numId w:val="55"/>
        </w:numPr>
        <w:autoSpaceDE/>
        <w:autoSpaceDN/>
        <w:spacing w:line="276" w:lineRule="auto"/>
        <w:ind w:left="0" w:right="141" w:firstLine="0"/>
        <w:jc w:val="both"/>
        <w:rPr>
          <w:rFonts w:asciiTheme="minorBidi" w:hAnsiTheme="minorBidi" w:cstheme="minorBidi"/>
          <w:b/>
          <w:bCs/>
          <w:u w:val="thick" w:color="000000"/>
        </w:rPr>
      </w:pPr>
      <w:r w:rsidRPr="0067506E">
        <w:rPr>
          <w:rFonts w:asciiTheme="minorBidi" w:hAnsiTheme="minorBidi" w:cstheme="minorBidi"/>
          <w:b/>
          <w:bCs/>
          <w:u w:val="thick" w:color="000000"/>
        </w:rPr>
        <w:t>WC A LA TURQUE AVEC ROBINET DE CHASSE</w:t>
      </w:r>
    </w:p>
    <w:p w:rsidR="00881B9A" w:rsidRPr="0067506E" w:rsidRDefault="00881B9A" w:rsidP="009B691E">
      <w:pPr>
        <w:ind w:right="818"/>
        <w:jc w:val="both"/>
        <w:rPr>
          <w:rFonts w:asciiTheme="minorBidi" w:eastAsia="Times New Roman" w:hAnsiTheme="minorBidi" w:cstheme="minorBidi"/>
          <w:bCs/>
          <w:w w:val="95"/>
        </w:rPr>
      </w:pPr>
      <w:r w:rsidRPr="0067506E">
        <w:rPr>
          <w:rFonts w:asciiTheme="minorBidi" w:hAnsiTheme="minorBidi" w:cstheme="minorBidi"/>
        </w:rPr>
        <w:t xml:space="preserve"> </w:t>
      </w:r>
      <w:r w:rsidRPr="0067506E">
        <w:rPr>
          <w:rFonts w:asciiTheme="minorBidi" w:eastAsia="Times New Roman" w:hAnsiTheme="minorBidi" w:cstheme="minorBidi"/>
          <w:bCs/>
          <w:w w:val="95"/>
        </w:rPr>
        <w:t xml:space="preserve">Installation complète de siège W .C à la turque en porcelaine </w:t>
      </w:r>
      <w:r w:rsidR="009B691E" w:rsidRPr="008E0E94">
        <w:rPr>
          <w:rFonts w:asciiTheme="minorBidi" w:hAnsiTheme="minorBidi" w:cstheme="minorBidi"/>
          <w:b/>
          <w:bCs/>
        </w:rPr>
        <w:t>de bonne qualité et de marque mondialement reconnue</w:t>
      </w:r>
      <w:r w:rsidRPr="0067506E">
        <w:rPr>
          <w:rFonts w:asciiTheme="minorBidi" w:eastAsia="Times New Roman" w:hAnsiTheme="minorBidi" w:cstheme="minorBidi"/>
          <w:bCs/>
          <w:w w:val="95"/>
        </w:rPr>
        <w:t xml:space="preserve">, y compris : </w:t>
      </w:r>
    </w:p>
    <w:p w:rsidR="00881B9A" w:rsidRPr="0067506E" w:rsidRDefault="00881B9A" w:rsidP="009B691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t xml:space="preserve">1 siphon en fonte brut, </w:t>
      </w:r>
    </w:p>
    <w:p w:rsidR="00881B9A" w:rsidRPr="0067506E" w:rsidRDefault="00881B9A" w:rsidP="009B691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t xml:space="preserve">Robinet de chasse temporisé </w:t>
      </w:r>
      <w:r w:rsidR="009B691E" w:rsidRPr="008E0E94">
        <w:rPr>
          <w:rFonts w:asciiTheme="minorBidi" w:hAnsiTheme="minorBidi" w:cstheme="minorBidi"/>
          <w:b/>
          <w:bCs/>
        </w:rPr>
        <w:t>de bonne qualité et de marque mondialement reconnue</w:t>
      </w:r>
      <w:r w:rsidRPr="0067506E">
        <w:rPr>
          <w:rFonts w:asciiTheme="minorBidi" w:eastAsia="Times New Roman" w:hAnsiTheme="minorBidi" w:cstheme="minorBidi"/>
          <w:bCs/>
          <w:w w:val="95"/>
        </w:rPr>
        <w:t xml:space="preserve">. Fixation murale avec dispositif anti-siphonique, mécanisme à rubis auto nettoyé par fil frein, résistant à la corrosion et à l’entartrage </w:t>
      </w:r>
    </w:p>
    <w:p w:rsidR="00881B9A" w:rsidRPr="0067506E" w:rsidRDefault="00881B9A" w:rsidP="009B691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t>Tube de chasse  en inox droit avec queue de carpe Ø 25mm Longueur : 100 cm</w:t>
      </w:r>
    </w:p>
    <w:p w:rsidR="00881B9A" w:rsidRPr="0067506E" w:rsidRDefault="00881B9A" w:rsidP="009B691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t>Ouvrage payé à l’unité. Y/C douchette en  LAITON avec flexible INOX et support  de la douchette, les raccordements en eau et en évacuation et  tous accessoires de pose et toutes sujétions de fourniture, pose.</w:t>
      </w:r>
    </w:p>
    <w:p w:rsidR="00881B9A" w:rsidRPr="0067506E" w:rsidRDefault="00881B9A" w:rsidP="009B691E">
      <w:pPr>
        <w:pStyle w:val="Corpsdetexte"/>
        <w:jc w:val="both"/>
        <w:rPr>
          <w:rFonts w:asciiTheme="minorBidi" w:eastAsiaTheme="minorHAnsi" w:hAnsiTheme="minorBidi" w:cstheme="minorBidi"/>
          <w:b/>
          <w:sz w:val="22"/>
          <w:szCs w:val="22"/>
          <w:lang w:eastAsia="en-US"/>
        </w:rPr>
      </w:pPr>
      <w:r w:rsidRPr="0067506E">
        <w:rPr>
          <w:rFonts w:asciiTheme="minorBidi" w:eastAsiaTheme="minorHAnsi" w:hAnsiTheme="minorBidi" w:cstheme="minorBidi"/>
          <w:b/>
          <w:sz w:val="22"/>
          <w:szCs w:val="22"/>
          <w:lang w:eastAsia="en-US"/>
        </w:rPr>
        <w:t xml:space="preserve">Ouvrage payé à l’unité. </w:t>
      </w:r>
      <w:proofErr w:type="gramStart"/>
      <w:r w:rsidRPr="0067506E">
        <w:rPr>
          <w:rFonts w:asciiTheme="minorBidi" w:eastAsiaTheme="minorHAnsi" w:hAnsiTheme="minorBidi" w:cstheme="minorBidi"/>
          <w:b/>
          <w:sz w:val="22"/>
          <w:szCs w:val="22"/>
          <w:lang w:eastAsia="en-US"/>
        </w:rPr>
        <w:t>au</w:t>
      </w:r>
      <w:proofErr w:type="gramEnd"/>
      <w:r w:rsidRPr="0067506E">
        <w:rPr>
          <w:rFonts w:asciiTheme="minorBidi" w:eastAsiaTheme="minorHAnsi" w:hAnsiTheme="minorBidi" w:cstheme="minorBidi"/>
          <w:b/>
          <w:sz w:val="22"/>
          <w:szCs w:val="22"/>
          <w:lang w:eastAsia="en-US"/>
        </w:rPr>
        <w:t xml:space="preserve"> prix …………………………</w:t>
      </w:r>
      <w:r w:rsidR="00301720" w:rsidRPr="0067506E">
        <w:rPr>
          <w:rFonts w:asciiTheme="minorBidi" w:eastAsiaTheme="minorHAnsi" w:hAnsiTheme="minorBidi" w:cstheme="minorBidi"/>
          <w:b/>
          <w:sz w:val="22"/>
          <w:szCs w:val="22"/>
          <w:lang w:eastAsia="en-US"/>
        </w:rPr>
        <w:t>…………………………….</w:t>
      </w:r>
      <w:r w:rsidRPr="0067506E">
        <w:rPr>
          <w:rFonts w:asciiTheme="minorBidi" w:eastAsiaTheme="minorHAnsi" w:hAnsiTheme="minorBidi" w:cstheme="minorBidi"/>
          <w:b/>
          <w:sz w:val="22"/>
          <w:szCs w:val="22"/>
          <w:lang w:eastAsia="en-US"/>
        </w:rPr>
        <w:t>……….N°G5-a</w:t>
      </w:r>
    </w:p>
    <w:p w:rsidR="00881B9A" w:rsidRPr="0067506E" w:rsidRDefault="00881B9A" w:rsidP="009B691E">
      <w:pPr>
        <w:pStyle w:val="Corpsdetexte"/>
        <w:jc w:val="both"/>
        <w:rPr>
          <w:rFonts w:asciiTheme="minorBidi" w:eastAsiaTheme="minorHAnsi" w:hAnsiTheme="minorBidi" w:cstheme="minorBidi"/>
          <w:b/>
          <w:sz w:val="22"/>
          <w:szCs w:val="22"/>
          <w:lang w:eastAsia="en-US"/>
        </w:rPr>
      </w:pPr>
    </w:p>
    <w:p w:rsidR="00881B9A" w:rsidRPr="0067506E" w:rsidRDefault="00881B9A" w:rsidP="00D56984">
      <w:pPr>
        <w:numPr>
          <w:ilvl w:val="0"/>
          <w:numId w:val="55"/>
        </w:numPr>
        <w:autoSpaceDE/>
        <w:autoSpaceDN/>
        <w:spacing w:line="276" w:lineRule="auto"/>
        <w:ind w:left="0" w:right="141" w:firstLine="0"/>
        <w:jc w:val="both"/>
        <w:rPr>
          <w:rFonts w:asciiTheme="minorBidi" w:hAnsiTheme="minorBidi" w:cstheme="minorBidi"/>
          <w:b/>
          <w:bCs/>
          <w:u w:val="thick" w:color="000000"/>
        </w:rPr>
      </w:pPr>
      <w:r w:rsidRPr="0067506E">
        <w:rPr>
          <w:rFonts w:asciiTheme="minorBidi" w:hAnsiTheme="minorBidi" w:cstheme="minorBidi"/>
          <w:b/>
          <w:bCs/>
          <w:u w:val="thick" w:color="000000"/>
        </w:rPr>
        <w:t>WC A L’ANGLAISE</w:t>
      </w:r>
    </w:p>
    <w:p w:rsidR="00881B9A" w:rsidRPr="0067506E" w:rsidRDefault="00881B9A" w:rsidP="009B691E">
      <w:pPr>
        <w:ind w:right="818"/>
        <w:jc w:val="both"/>
        <w:rPr>
          <w:rFonts w:asciiTheme="minorBidi" w:eastAsia="Times New Roman" w:hAnsiTheme="minorBidi" w:cstheme="minorBidi"/>
          <w:bCs/>
          <w:w w:val="95"/>
        </w:rPr>
      </w:pPr>
      <w:r w:rsidRPr="0067506E">
        <w:rPr>
          <w:rFonts w:asciiTheme="minorBidi" w:hAnsiTheme="minorBidi" w:cstheme="minorBidi"/>
          <w:bCs/>
        </w:rPr>
        <w:t xml:space="preserve"> </w:t>
      </w:r>
      <w:r w:rsidRPr="0067506E">
        <w:rPr>
          <w:rFonts w:asciiTheme="minorBidi" w:eastAsia="Times New Roman" w:hAnsiTheme="minorBidi" w:cstheme="minorBidi"/>
          <w:bCs/>
          <w:w w:val="95"/>
        </w:rPr>
        <w:t>Ce prix rémunère la fourniture et la pose d’un W-C. à l’anglaise à cuvette suspendue courte en porcelaine suspendu selon les règles de l’art. Marque Jacob Delafon type Odéon Up E1534.00, ALLIA ou équivalent.</w:t>
      </w:r>
    </w:p>
    <w:p w:rsidR="00881B9A" w:rsidRPr="0067506E" w:rsidRDefault="00881B9A" w:rsidP="009B691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t>Ce prix comprend :</w:t>
      </w:r>
    </w:p>
    <w:p w:rsidR="00881B9A" w:rsidRPr="0067506E" w:rsidRDefault="00881B9A" w:rsidP="009B691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t>Une cuvette de W-C suspendue.</w:t>
      </w:r>
    </w:p>
    <w:p w:rsidR="00881B9A" w:rsidRPr="0067506E" w:rsidRDefault="00881B9A" w:rsidP="009B691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t>Un bâti support avec boulon pour W-C suspendu E4315 ou équivalent.</w:t>
      </w:r>
    </w:p>
    <w:p w:rsidR="00881B9A" w:rsidRPr="0067506E" w:rsidRDefault="00881B9A" w:rsidP="009B691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t>KIT de chasse complet pour W.C marque presto Eclair Réf. 13001 ou équivalent double volume en inox au choix de l’architecte.</w:t>
      </w:r>
    </w:p>
    <w:p w:rsidR="00881B9A" w:rsidRPr="0067506E" w:rsidRDefault="00881B9A" w:rsidP="009B691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t>Un abattant double en bois transformé par polymérisation, fixation en inox.</w:t>
      </w:r>
    </w:p>
    <w:p w:rsidR="00881B9A" w:rsidRPr="0067506E" w:rsidRDefault="00881B9A" w:rsidP="009B691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t xml:space="preserve">Une rosace chromée. </w:t>
      </w:r>
    </w:p>
    <w:p w:rsidR="00881B9A" w:rsidRPr="0067506E" w:rsidRDefault="00881B9A" w:rsidP="009B691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t>La fourniture et la pose de :</w:t>
      </w:r>
    </w:p>
    <w:p w:rsidR="00881B9A" w:rsidRPr="0067506E" w:rsidRDefault="00881B9A" w:rsidP="009B691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t>Un ensemble de raccords à l’alimentation et à l’évacuation.</w:t>
      </w:r>
    </w:p>
    <w:p w:rsidR="00881B9A" w:rsidRPr="0067506E" w:rsidRDefault="00881B9A" w:rsidP="009B691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t>Une conduite d’évacuation en PVC diamètre 100 jusqu’au branchement sur la première culotte de chute ou regard le plus proche y compris bouchon de dégorgements et colliers. Y compris toutes sujétions de fourniture et de pose.</w:t>
      </w:r>
    </w:p>
    <w:p w:rsidR="00881B9A" w:rsidRPr="0067506E" w:rsidRDefault="00881B9A" w:rsidP="009B691E">
      <w:pPr>
        <w:spacing w:before="3" w:line="278" w:lineRule="auto"/>
        <w:ind w:right="303"/>
        <w:jc w:val="both"/>
        <w:rPr>
          <w:rFonts w:asciiTheme="minorBidi" w:hAnsiTheme="minorBidi" w:cstheme="minorBidi"/>
          <w:b/>
        </w:rPr>
      </w:pPr>
      <w:r w:rsidRPr="0067506E">
        <w:rPr>
          <w:rFonts w:asciiTheme="minorBidi" w:hAnsiTheme="minorBidi" w:cstheme="minorBidi"/>
          <w:b/>
        </w:rPr>
        <w:t xml:space="preserve">Ouvrage payé à l’unité. </w:t>
      </w:r>
      <w:proofErr w:type="gramStart"/>
      <w:r w:rsidRPr="0067506E">
        <w:rPr>
          <w:rFonts w:asciiTheme="minorBidi" w:hAnsiTheme="minorBidi" w:cstheme="minorBidi"/>
          <w:b/>
          <w:bCs/>
        </w:rPr>
        <w:t>au</w:t>
      </w:r>
      <w:proofErr w:type="gramEnd"/>
      <w:r w:rsidRPr="0067506E">
        <w:rPr>
          <w:rFonts w:asciiTheme="minorBidi" w:hAnsiTheme="minorBidi" w:cstheme="minorBidi"/>
          <w:b/>
          <w:bCs/>
        </w:rPr>
        <w:t xml:space="preserve"> prix …………………………</w:t>
      </w:r>
      <w:r w:rsidR="00301720" w:rsidRPr="0067506E">
        <w:rPr>
          <w:rFonts w:asciiTheme="minorBidi" w:hAnsiTheme="minorBidi" w:cstheme="minorBidi"/>
          <w:b/>
          <w:bCs/>
        </w:rPr>
        <w:t>……………………………</w:t>
      </w:r>
      <w:r w:rsidRPr="0067506E">
        <w:rPr>
          <w:rFonts w:asciiTheme="minorBidi" w:hAnsiTheme="minorBidi" w:cstheme="minorBidi"/>
          <w:b/>
          <w:bCs/>
        </w:rPr>
        <w:t>.……….N°</w:t>
      </w:r>
      <w:r w:rsidRPr="0067506E">
        <w:rPr>
          <w:rFonts w:asciiTheme="minorBidi" w:hAnsiTheme="minorBidi" w:cstheme="minorBidi"/>
          <w:b/>
        </w:rPr>
        <w:t>G5-b</w:t>
      </w:r>
    </w:p>
    <w:p w:rsidR="00881B9A" w:rsidRPr="0067506E" w:rsidRDefault="00881B9A" w:rsidP="009B691E">
      <w:pPr>
        <w:pStyle w:val="Corpsdetexte"/>
        <w:jc w:val="both"/>
        <w:rPr>
          <w:rFonts w:asciiTheme="minorBidi" w:eastAsiaTheme="minorHAnsi" w:hAnsiTheme="minorBidi" w:cstheme="minorBidi"/>
          <w:b/>
          <w:sz w:val="22"/>
          <w:szCs w:val="22"/>
          <w:lang w:eastAsia="en-US"/>
        </w:rPr>
      </w:pPr>
    </w:p>
    <w:p w:rsidR="00881B9A" w:rsidRPr="0067506E" w:rsidRDefault="00881B9A" w:rsidP="00D56984">
      <w:pPr>
        <w:numPr>
          <w:ilvl w:val="0"/>
          <w:numId w:val="55"/>
        </w:numPr>
        <w:autoSpaceDE/>
        <w:autoSpaceDN/>
        <w:spacing w:line="276" w:lineRule="auto"/>
        <w:ind w:left="0" w:right="141" w:firstLine="0"/>
        <w:jc w:val="both"/>
        <w:rPr>
          <w:rFonts w:asciiTheme="minorBidi" w:hAnsiTheme="minorBidi" w:cstheme="minorBidi"/>
          <w:b/>
          <w:bCs/>
          <w:u w:val="thick" w:color="000000"/>
        </w:rPr>
      </w:pPr>
      <w:r w:rsidRPr="0067506E">
        <w:rPr>
          <w:rFonts w:asciiTheme="minorBidi" w:hAnsiTheme="minorBidi" w:cstheme="minorBidi"/>
          <w:b/>
          <w:bCs/>
          <w:u w:val="thick" w:color="000000"/>
        </w:rPr>
        <w:t>WC A L'ANGLAISE POUR PMR:</w:t>
      </w:r>
    </w:p>
    <w:p w:rsidR="00881B9A" w:rsidRPr="0067506E" w:rsidRDefault="00881B9A" w:rsidP="009B691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t xml:space="preserve"> Four</w:t>
      </w:r>
      <w:r w:rsidR="003A4C51" w:rsidRPr="0067506E">
        <w:rPr>
          <w:rFonts w:asciiTheme="minorBidi" w:eastAsia="Times New Roman" w:hAnsiTheme="minorBidi" w:cstheme="minorBidi"/>
          <w:bCs/>
          <w:w w:val="95"/>
        </w:rPr>
        <w:t>niture et pose de siège W.C à l’</w:t>
      </w:r>
      <w:r w:rsidRPr="0067506E">
        <w:rPr>
          <w:rFonts w:asciiTheme="minorBidi" w:eastAsia="Times New Roman" w:hAnsiTheme="minorBidi" w:cstheme="minorBidi"/>
          <w:bCs/>
          <w:w w:val="95"/>
        </w:rPr>
        <w:t>anglaise pour personne a motricité réduite PMR, modèle à accepter par le mait</w:t>
      </w:r>
      <w:r w:rsidR="003A4C51" w:rsidRPr="0067506E">
        <w:rPr>
          <w:rFonts w:asciiTheme="minorBidi" w:eastAsia="Times New Roman" w:hAnsiTheme="minorBidi" w:cstheme="minorBidi"/>
          <w:bCs/>
          <w:w w:val="95"/>
        </w:rPr>
        <w:t>re d’ouvrage, et l’</w:t>
      </w:r>
      <w:r w:rsidRPr="0067506E">
        <w:rPr>
          <w:rFonts w:asciiTheme="minorBidi" w:eastAsia="Times New Roman" w:hAnsiTheme="minorBidi" w:cstheme="minorBidi"/>
          <w:bCs/>
          <w:w w:val="95"/>
        </w:rPr>
        <w:t xml:space="preserve">architecte suivant les règles et normes en vigueurs, y compris les mêmes spécifications que le prix de siège WC normale de, y compris fourniture et scellement de l‟ensemble des barres en acier inoxydable et accessoires d‟assistance aux W.C suivant les normes en vigueurs et instructions de maitre d‟ouvrage et le maitre d‟œuvre. </w:t>
      </w:r>
    </w:p>
    <w:p w:rsidR="00881B9A" w:rsidRDefault="00881B9A" w:rsidP="009B691E">
      <w:pPr>
        <w:jc w:val="both"/>
        <w:rPr>
          <w:rFonts w:asciiTheme="minorBidi" w:hAnsiTheme="minorBidi" w:cstheme="minorBidi"/>
          <w:b/>
          <w:bCs/>
        </w:rPr>
      </w:pPr>
      <w:r w:rsidRPr="0067506E">
        <w:rPr>
          <w:rFonts w:asciiTheme="minorBidi" w:hAnsiTheme="minorBidi" w:cstheme="minorBidi"/>
          <w:b/>
          <w:bCs/>
        </w:rPr>
        <w:t>Ouvrage payé à l’unité au prix ………………………………………………</w:t>
      </w:r>
      <w:r w:rsidR="00630E38">
        <w:rPr>
          <w:rFonts w:asciiTheme="minorBidi" w:hAnsiTheme="minorBidi" w:cstheme="minorBidi"/>
          <w:b/>
          <w:bCs/>
        </w:rPr>
        <w:t>……</w:t>
      </w:r>
      <w:r w:rsidR="00301720" w:rsidRPr="0067506E">
        <w:rPr>
          <w:rFonts w:asciiTheme="minorBidi" w:hAnsiTheme="minorBidi" w:cstheme="minorBidi"/>
          <w:b/>
          <w:bCs/>
        </w:rPr>
        <w:t>…….</w:t>
      </w:r>
      <w:r w:rsidRPr="0067506E">
        <w:rPr>
          <w:rFonts w:asciiTheme="minorBidi" w:hAnsiTheme="minorBidi" w:cstheme="minorBidi"/>
          <w:b/>
          <w:bCs/>
        </w:rPr>
        <w:t xml:space="preserve">.........N°G5-c </w:t>
      </w:r>
    </w:p>
    <w:p w:rsidR="00630E38" w:rsidRPr="0067506E" w:rsidRDefault="00630E38" w:rsidP="009B691E">
      <w:pPr>
        <w:jc w:val="both"/>
        <w:rPr>
          <w:rFonts w:asciiTheme="minorBidi" w:hAnsiTheme="minorBidi" w:cstheme="minorBidi"/>
          <w:b/>
          <w:bCs/>
        </w:rPr>
      </w:pPr>
    </w:p>
    <w:p w:rsidR="00881B9A" w:rsidRPr="0067506E" w:rsidRDefault="00881B9A" w:rsidP="00D56984">
      <w:pPr>
        <w:numPr>
          <w:ilvl w:val="0"/>
          <w:numId w:val="55"/>
        </w:numPr>
        <w:autoSpaceDE/>
        <w:autoSpaceDN/>
        <w:spacing w:line="276" w:lineRule="auto"/>
        <w:ind w:left="0" w:right="141" w:firstLine="0"/>
        <w:jc w:val="both"/>
        <w:rPr>
          <w:rFonts w:asciiTheme="minorBidi" w:hAnsiTheme="minorBidi" w:cstheme="minorBidi"/>
          <w:b/>
          <w:bCs/>
          <w:u w:val="thick" w:color="000000"/>
        </w:rPr>
      </w:pPr>
      <w:r w:rsidRPr="0067506E">
        <w:rPr>
          <w:rFonts w:asciiTheme="minorBidi" w:hAnsiTheme="minorBidi" w:cstheme="minorBidi"/>
          <w:b/>
          <w:bCs/>
          <w:u w:val="thick" w:color="000000"/>
        </w:rPr>
        <w:t xml:space="preserve">: LAVABO A VASQUE ENCASTRE : </w:t>
      </w:r>
    </w:p>
    <w:p w:rsidR="00881B9A" w:rsidRPr="0067506E" w:rsidRDefault="00881B9A" w:rsidP="009B691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t xml:space="preserve">Fourniture et pose de lavabo vasque en porcelaine de marque ROCA ou similaire suite au choix de maitre d‟ouvrage et l‟architecte, vitrifiée de couleur teinté au choix de maitre d‟œuvre et maitre d‟ouvrage, avec 1 robinet mélangeur, siphon, vidange automatique, rosaces, compris raccordement alimentation et évacuations, toutes sujétions de fourniture, scellements et mise en place. Les appareils et accessoires sont de 1er choix. </w:t>
      </w:r>
    </w:p>
    <w:p w:rsidR="00881B9A" w:rsidRPr="0067506E" w:rsidRDefault="00881B9A" w:rsidP="009B691E">
      <w:pPr>
        <w:jc w:val="both"/>
        <w:rPr>
          <w:rFonts w:asciiTheme="minorBidi" w:hAnsiTheme="minorBidi" w:cstheme="minorBidi"/>
          <w:b/>
          <w:bCs/>
        </w:rPr>
      </w:pPr>
      <w:r w:rsidRPr="0067506E">
        <w:rPr>
          <w:rFonts w:asciiTheme="minorBidi" w:hAnsiTheme="minorBidi" w:cstheme="minorBidi"/>
          <w:b/>
          <w:bCs/>
        </w:rPr>
        <w:t>Ouvrage payé à l'UNITE, au prix</w:t>
      </w:r>
      <w:proofErr w:type="gramStart"/>
      <w:r w:rsidRPr="0067506E">
        <w:rPr>
          <w:rFonts w:asciiTheme="minorBidi" w:hAnsiTheme="minorBidi" w:cstheme="minorBidi"/>
          <w:b/>
          <w:bCs/>
        </w:rPr>
        <w:t>………………………</w:t>
      </w:r>
      <w:r w:rsidR="00630E38">
        <w:rPr>
          <w:rFonts w:asciiTheme="minorBidi" w:hAnsiTheme="minorBidi" w:cstheme="minorBidi"/>
          <w:b/>
          <w:bCs/>
        </w:rPr>
        <w:t>……………………………</w:t>
      </w:r>
      <w:r w:rsidRPr="0067506E">
        <w:rPr>
          <w:rFonts w:asciiTheme="minorBidi" w:hAnsiTheme="minorBidi" w:cstheme="minorBidi"/>
          <w:b/>
          <w:bCs/>
        </w:rPr>
        <w:t>….….…..</w:t>
      </w:r>
      <w:proofErr w:type="gramEnd"/>
      <w:r w:rsidRPr="0067506E">
        <w:rPr>
          <w:rFonts w:asciiTheme="minorBidi" w:hAnsiTheme="minorBidi" w:cstheme="minorBidi"/>
          <w:b/>
          <w:bCs/>
        </w:rPr>
        <w:t xml:space="preserve">N°G5.d </w:t>
      </w:r>
    </w:p>
    <w:p w:rsidR="00881B9A" w:rsidRPr="0067506E" w:rsidRDefault="00881B9A" w:rsidP="009B691E">
      <w:pPr>
        <w:pStyle w:val="Corpsdetexte"/>
        <w:jc w:val="both"/>
        <w:rPr>
          <w:rFonts w:asciiTheme="minorBidi" w:eastAsiaTheme="minorHAnsi" w:hAnsiTheme="minorBidi" w:cstheme="minorBidi"/>
          <w:b/>
          <w:sz w:val="22"/>
          <w:szCs w:val="22"/>
          <w:lang w:eastAsia="en-US"/>
        </w:rPr>
      </w:pPr>
    </w:p>
    <w:p w:rsidR="00881B9A" w:rsidRPr="0067506E" w:rsidRDefault="00881B9A" w:rsidP="00D56984">
      <w:pPr>
        <w:pStyle w:val="Corpsdetexte"/>
        <w:widowControl/>
        <w:numPr>
          <w:ilvl w:val="0"/>
          <w:numId w:val="55"/>
        </w:numPr>
        <w:autoSpaceDE/>
        <w:autoSpaceDN/>
        <w:ind w:left="0" w:firstLine="0"/>
        <w:jc w:val="both"/>
        <w:rPr>
          <w:rFonts w:asciiTheme="minorBidi" w:eastAsiaTheme="minorHAnsi" w:hAnsiTheme="minorBidi" w:cstheme="minorBidi"/>
          <w:b/>
          <w:sz w:val="22"/>
          <w:szCs w:val="22"/>
          <w:lang w:eastAsia="en-US"/>
        </w:rPr>
      </w:pPr>
      <w:r w:rsidRPr="0067506E">
        <w:rPr>
          <w:rFonts w:asciiTheme="minorBidi" w:eastAsiaTheme="minorHAnsi" w:hAnsiTheme="minorBidi" w:cstheme="minorBidi"/>
          <w:b/>
          <w:sz w:val="22"/>
          <w:szCs w:val="22"/>
          <w:lang w:eastAsia="en-US"/>
        </w:rPr>
        <w:t xml:space="preserve">: </w:t>
      </w:r>
      <w:r w:rsidRPr="0067506E">
        <w:rPr>
          <w:rFonts w:asciiTheme="minorBidi" w:eastAsiaTheme="minorHAnsi" w:hAnsiTheme="minorBidi" w:cstheme="minorBidi"/>
          <w:b/>
          <w:sz w:val="22"/>
          <w:szCs w:val="22"/>
          <w:u w:val="single"/>
          <w:lang w:eastAsia="en-US"/>
        </w:rPr>
        <w:t>RECEVEUR DE DOUCHE :</w:t>
      </w:r>
      <w:r w:rsidRPr="0067506E">
        <w:rPr>
          <w:rFonts w:asciiTheme="minorBidi" w:eastAsiaTheme="minorHAnsi" w:hAnsiTheme="minorBidi" w:cstheme="minorBidi"/>
          <w:b/>
          <w:sz w:val="22"/>
          <w:szCs w:val="22"/>
          <w:lang w:eastAsia="en-US"/>
        </w:rPr>
        <w:t xml:space="preserve"> </w:t>
      </w:r>
    </w:p>
    <w:p w:rsidR="00881B9A" w:rsidRPr="0067506E" w:rsidRDefault="00881B9A" w:rsidP="009B691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t>Fourniture, pose, raccordement, mise en œuvre et installation complète en ordre de marche de l’ensemble d’un receveur de douche comprenant :</w:t>
      </w:r>
    </w:p>
    <w:p w:rsidR="00881B9A" w:rsidRPr="0067506E" w:rsidRDefault="00881B9A" w:rsidP="009B691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t>Receveur douche, dimension 80x80 cm de type de premier choix approuvé par la maitrise d’œuvre.</w:t>
      </w:r>
    </w:p>
    <w:p w:rsidR="00881B9A" w:rsidRPr="0067506E" w:rsidRDefault="00881B9A" w:rsidP="009B691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t>Mitigeur douche de type de premier choix approuvé par la maitrise d’œuvre.</w:t>
      </w:r>
    </w:p>
    <w:p w:rsidR="00881B9A" w:rsidRPr="0067506E" w:rsidRDefault="00881B9A" w:rsidP="009B691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t>Douchette à main, flexible de 1.50m ou tubage apparent ou encastré (en INOX ou PPR suivant instructions maitrise d’œuvre pour durabilité) et support mural de même marque.</w:t>
      </w:r>
    </w:p>
    <w:p w:rsidR="00881B9A" w:rsidRPr="0067506E" w:rsidRDefault="00881B9A" w:rsidP="009B691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t>Bonde de vidage 90 mm</w:t>
      </w:r>
    </w:p>
    <w:p w:rsidR="00881B9A" w:rsidRPr="0067506E" w:rsidRDefault="00881B9A" w:rsidP="009B691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t xml:space="preserve">Pose et raccordement de tube en polyéthylène réticulé de type de premier choix approuvé par la maitrise d’œuvre, pour EF et EC de Ø16/20 depuis le collecteur jusqu’au sanitaire y compris raccords en cuivre </w:t>
      </w:r>
      <w:r w:rsidRPr="0067506E">
        <w:rPr>
          <w:rFonts w:asciiTheme="minorBidi" w:eastAsia="Times New Roman" w:hAnsiTheme="minorBidi" w:cstheme="minorBidi"/>
          <w:bCs/>
          <w:w w:val="95"/>
        </w:rPr>
        <w:lastRenderedPageBreak/>
        <w:t>chromé, gaine annelée et robinet équerre ¼ de tour de type de premier choix approuvé par la maitrise d’œuvre et ayant les même caractéristiques.</w:t>
      </w:r>
    </w:p>
    <w:p w:rsidR="00881B9A" w:rsidRPr="0067506E" w:rsidRDefault="00881B9A" w:rsidP="009B691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t>Pose et raccordement d’un ensemble de vidange en P.V.C.Ø 50 depuis le siphon de l’appareil jusqu’à la première culotte de chute ou regard, y compris pièces spéciales, bouchons de dégorgement, supports, etc.</w:t>
      </w:r>
    </w:p>
    <w:p w:rsidR="00881B9A" w:rsidRPr="0067506E" w:rsidRDefault="00881B9A" w:rsidP="009B691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t>Echantillon à soumettre à l’approbation du maitre d’ouvrage</w:t>
      </w:r>
    </w:p>
    <w:p w:rsidR="00881B9A" w:rsidRPr="0067506E" w:rsidRDefault="00881B9A" w:rsidP="009B691E">
      <w:pPr>
        <w:ind w:right="818"/>
        <w:jc w:val="both"/>
        <w:rPr>
          <w:rFonts w:asciiTheme="minorBidi" w:eastAsia="Times New Roman" w:hAnsiTheme="minorBidi" w:cstheme="minorBidi"/>
          <w:bCs/>
          <w:w w:val="95"/>
        </w:rPr>
      </w:pPr>
    </w:p>
    <w:p w:rsidR="00881B9A" w:rsidRPr="0067506E" w:rsidRDefault="00881B9A" w:rsidP="009B691E">
      <w:pPr>
        <w:ind w:right="818"/>
        <w:jc w:val="both"/>
        <w:rPr>
          <w:rFonts w:asciiTheme="minorBidi" w:hAnsiTheme="minorBidi" w:cstheme="minorBidi"/>
        </w:rPr>
      </w:pPr>
      <w:r w:rsidRPr="0067506E">
        <w:rPr>
          <w:rFonts w:asciiTheme="minorBidi" w:eastAsia="Times New Roman" w:hAnsiTheme="minorBidi" w:cstheme="minorBidi"/>
          <w:bCs/>
          <w:w w:val="95"/>
        </w:rPr>
        <w:t>Ouvrage évalué y compris fourniture, pose, raccordement, fixation, manchon, joint en Silicone par pistolet et toute autre sujétion</w:t>
      </w:r>
      <w:r w:rsidRPr="0067506E">
        <w:rPr>
          <w:rFonts w:asciiTheme="minorBidi" w:hAnsiTheme="minorBidi" w:cstheme="minorBidi"/>
        </w:rPr>
        <w:t>.</w:t>
      </w:r>
    </w:p>
    <w:p w:rsidR="00881B9A" w:rsidRPr="0067506E" w:rsidRDefault="00881B9A" w:rsidP="009B691E">
      <w:pPr>
        <w:jc w:val="both"/>
        <w:rPr>
          <w:rFonts w:asciiTheme="minorBidi" w:hAnsiTheme="minorBidi" w:cstheme="minorBidi"/>
          <w:b/>
          <w:bCs/>
        </w:rPr>
      </w:pPr>
      <w:r w:rsidRPr="0067506E">
        <w:rPr>
          <w:rFonts w:asciiTheme="minorBidi" w:hAnsiTheme="minorBidi" w:cstheme="minorBidi"/>
          <w:b/>
          <w:bCs/>
        </w:rPr>
        <w:t>Ouvrage payé à l'UNITE, au prix</w:t>
      </w:r>
      <w:proofErr w:type="gramStart"/>
      <w:r w:rsidRPr="0067506E">
        <w:rPr>
          <w:rFonts w:asciiTheme="minorBidi" w:hAnsiTheme="minorBidi" w:cstheme="minorBidi"/>
          <w:b/>
          <w:bCs/>
        </w:rPr>
        <w:t>…………………………</w:t>
      </w:r>
      <w:r w:rsidR="00301720" w:rsidRPr="0067506E">
        <w:rPr>
          <w:rFonts w:asciiTheme="minorBidi" w:hAnsiTheme="minorBidi" w:cstheme="minorBidi"/>
          <w:b/>
          <w:bCs/>
        </w:rPr>
        <w:t>………………………….</w:t>
      </w:r>
      <w:r w:rsidRPr="0067506E">
        <w:rPr>
          <w:rFonts w:asciiTheme="minorBidi" w:hAnsiTheme="minorBidi" w:cstheme="minorBidi"/>
          <w:b/>
          <w:bCs/>
        </w:rPr>
        <w:t>……….….…..</w:t>
      </w:r>
      <w:proofErr w:type="gramEnd"/>
      <w:r w:rsidRPr="0067506E">
        <w:rPr>
          <w:rFonts w:asciiTheme="minorBidi" w:hAnsiTheme="minorBidi" w:cstheme="minorBidi"/>
          <w:b/>
          <w:bCs/>
        </w:rPr>
        <w:t xml:space="preserve">N°G5.e </w:t>
      </w:r>
    </w:p>
    <w:p w:rsidR="00881B9A" w:rsidRPr="0067506E" w:rsidRDefault="00881B9A" w:rsidP="009B691E">
      <w:pPr>
        <w:pStyle w:val="Corpsdetexte"/>
        <w:jc w:val="both"/>
        <w:rPr>
          <w:rFonts w:asciiTheme="minorBidi" w:hAnsiTheme="minorBidi" w:cstheme="minorBidi"/>
          <w:sz w:val="22"/>
          <w:szCs w:val="22"/>
        </w:rPr>
      </w:pPr>
    </w:p>
    <w:p w:rsidR="00881B9A" w:rsidRPr="0067506E" w:rsidRDefault="00881B9A" w:rsidP="00D56984">
      <w:pPr>
        <w:pStyle w:val="Corpsdetexte"/>
        <w:widowControl/>
        <w:numPr>
          <w:ilvl w:val="0"/>
          <w:numId w:val="55"/>
        </w:numPr>
        <w:autoSpaceDE/>
        <w:autoSpaceDN/>
        <w:ind w:left="0" w:firstLine="0"/>
        <w:jc w:val="both"/>
        <w:rPr>
          <w:rFonts w:asciiTheme="minorBidi" w:eastAsiaTheme="minorHAnsi" w:hAnsiTheme="minorBidi" w:cstheme="minorBidi"/>
          <w:b/>
          <w:sz w:val="22"/>
          <w:szCs w:val="22"/>
          <w:u w:val="single"/>
          <w:lang w:eastAsia="en-US"/>
        </w:rPr>
      </w:pPr>
      <w:r w:rsidRPr="0067506E">
        <w:rPr>
          <w:rFonts w:asciiTheme="minorBidi" w:eastAsiaTheme="minorHAnsi" w:hAnsiTheme="minorBidi" w:cstheme="minorBidi"/>
          <w:b/>
          <w:sz w:val="22"/>
          <w:szCs w:val="22"/>
          <w:u w:val="single"/>
          <w:lang w:eastAsia="en-US"/>
        </w:rPr>
        <w:t xml:space="preserve">EVIER EN ACIER INOXYDABLE A 2 BACS : </w:t>
      </w:r>
    </w:p>
    <w:p w:rsidR="00881B9A" w:rsidRPr="0067506E" w:rsidRDefault="00881B9A" w:rsidP="009B691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t>Evier simple en acier inoxydable nuance 18/10 épaisseurs de l‟acier 0,9 mm, aux dimensions de 1,20 x 0,60 avec 1 égouttoir, cuves et un plan de travail, type SX Ŕ721 sera fourni avec bonde et bouchon, avec bonde survires. L‟acier inox recevra un polissage poussé et les cuves seront satinées. 1 Ŕ Siphon simple en polypropylène blanc 2 Ŕ Mélangeur mural, avec mécanisme à disque céramique et corps de mécanisme chromé modèle à bec pivotant saillie minimale 200 mm (ce mélangeur devra avoir une garantie d‟usine de 5 ans) 3 Ŕ Robinets d‟arrêt 12. 4 Ŕ Consoles à scellements en fer forgé. L‟évier sera insonorisé par plaques novo pan. Ouvrages payé à l‟unité, suivant la caractéristique posée, y compris fixation, supports pose raccordements essais et toutes sujétions de fournitures, et de pose. Siphon avec sortie murale chromé 30 mm. Robinet de puisage chromé. L‟ensemble fourni et posé y compris toutes les pièces de raccords, coudes, robinet, pipe en plomb, percements, scellements et toutes sujétions de fourniture et montage.</w:t>
      </w:r>
    </w:p>
    <w:p w:rsidR="00881B9A" w:rsidRPr="0067506E" w:rsidRDefault="00301720" w:rsidP="009B691E">
      <w:pPr>
        <w:jc w:val="both"/>
        <w:rPr>
          <w:rFonts w:asciiTheme="minorBidi" w:hAnsiTheme="minorBidi" w:cstheme="minorBidi"/>
          <w:b/>
          <w:bCs/>
        </w:rPr>
      </w:pPr>
      <w:r w:rsidRPr="0067506E">
        <w:rPr>
          <w:rFonts w:asciiTheme="minorBidi" w:hAnsiTheme="minorBidi" w:cstheme="minorBidi"/>
          <w:b/>
          <w:bCs/>
        </w:rPr>
        <w:t xml:space="preserve">           </w:t>
      </w:r>
      <w:r w:rsidR="00881B9A" w:rsidRPr="0067506E">
        <w:rPr>
          <w:rFonts w:asciiTheme="minorBidi" w:hAnsiTheme="minorBidi" w:cstheme="minorBidi"/>
          <w:b/>
          <w:bCs/>
        </w:rPr>
        <w:t>Ouvrage payé à l'UNITE, au prix</w:t>
      </w:r>
      <w:proofErr w:type="gramStart"/>
      <w:r w:rsidR="00881B9A" w:rsidRPr="0067506E">
        <w:rPr>
          <w:rFonts w:asciiTheme="minorBidi" w:hAnsiTheme="minorBidi" w:cstheme="minorBidi"/>
          <w:b/>
          <w:bCs/>
        </w:rPr>
        <w:t>…………………………………</w:t>
      </w:r>
      <w:r w:rsidRPr="0067506E">
        <w:rPr>
          <w:rFonts w:asciiTheme="minorBidi" w:hAnsiTheme="minorBidi" w:cstheme="minorBidi"/>
          <w:b/>
          <w:bCs/>
        </w:rPr>
        <w:t>………………………………</w:t>
      </w:r>
      <w:r w:rsidR="00881B9A" w:rsidRPr="0067506E">
        <w:rPr>
          <w:rFonts w:asciiTheme="minorBidi" w:hAnsiTheme="minorBidi" w:cstheme="minorBidi"/>
          <w:b/>
          <w:bCs/>
        </w:rPr>
        <w:t>….…..</w:t>
      </w:r>
      <w:proofErr w:type="gramEnd"/>
      <w:r w:rsidR="00881B9A" w:rsidRPr="0067506E">
        <w:rPr>
          <w:rFonts w:asciiTheme="minorBidi" w:hAnsiTheme="minorBidi" w:cstheme="minorBidi"/>
          <w:b/>
          <w:bCs/>
        </w:rPr>
        <w:t xml:space="preserve">N°G5.f </w:t>
      </w:r>
    </w:p>
    <w:p w:rsidR="00881B9A" w:rsidRPr="0067506E" w:rsidRDefault="00881B9A" w:rsidP="009B691E">
      <w:pPr>
        <w:jc w:val="both"/>
        <w:rPr>
          <w:rFonts w:asciiTheme="minorBidi" w:eastAsia="Times New Roman" w:hAnsiTheme="minorBidi" w:cstheme="minorBidi"/>
        </w:rPr>
      </w:pPr>
    </w:p>
    <w:p w:rsidR="00881B9A" w:rsidRPr="0067506E" w:rsidRDefault="00881B9A" w:rsidP="00D56984">
      <w:pPr>
        <w:pStyle w:val="Paragraphedeliste"/>
        <w:numPr>
          <w:ilvl w:val="0"/>
          <w:numId w:val="55"/>
        </w:numPr>
        <w:ind w:left="0" w:firstLine="0"/>
        <w:jc w:val="both"/>
        <w:rPr>
          <w:rFonts w:asciiTheme="minorBidi" w:eastAsiaTheme="minorHAnsi" w:hAnsiTheme="minorBidi" w:cstheme="minorBidi"/>
          <w:b/>
          <w:bCs/>
          <w:u w:val="single"/>
        </w:rPr>
      </w:pPr>
      <w:r w:rsidRPr="0067506E">
        <w:rPr>
          <w:rFonts w:asciiTheme="minorBidi" w:eastAsiaTheme="minorHAnsi" w:hAnsiTheme="minorBidi" w:cstheme="minorBidi"/>
          <w:b/>
          <w:bCs/>
          <w:u w:val="single"/>
        </w:rPr>
        <w:t xml:space="preserve">EVIER TIMBRE POUR LABORATOIRE : </w:t>
      </w:r>
    </w:p>
    <w:p w:rsidR="00881B9A" w:rsidRPr="0067506E" w:rsidRDefault="00881B9A" w:rsidP="009B691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t xml:space="preserve">Sur laboratoires et Pour table professeurs et préparations, comprenant fourniture et installation de timbre de laboratoire de 50 x 50 en grès émaillé blanc anti Ŕ acide comprenant fourniture et pose, raccordements d‟alimentation et d‟évacuation, robinet d‟arrêt, robinet de puisage, col de cygne chromé, rosace, manette avec pyroflex noir y coumpris toute sujétion de fourniture et de pose. </w:t>
      </w:r>
    </w:p>
    <w:p w:rsidR="00881B9A" w:rsidRPr="0067506E" w:rsidRDefault="00301720" w:rsidP="009B691E">
      <w:pPr>
        <w:jc w:val="both"/>
        <w:rPr>
          <w:rFonts w:asciiTheme="minorBidi" w:hAnsiTheme="minorBidi" w:cstheme="minorBidi"/>
          <w:b/>
          <w:bCs/>
        </w:rPr>
      </w:pPr>
      <w:r w:rsidRPr="0067506E">
        <w:rPr>
          <w:rFonts w:asciiTheme="minorBidi" w:hAnsiTheme="minorBidi" w:cstheme="minorBidi"/>
          <w:b/>
          <w:bCs/>
        </w:rPr>
        <w:t xml:space="preserve">             </w:t>
      </w:r>
      <w:r w:rsidR="00881B9A" w:rsidRPr="0067506E">
        <w:rPr>
          <w:rFonts w:asciiTheme="minorBidi" w:hAnsiTheme="minorBidi" w:cstheme="minorBidi"/>
          <w:b/>
          <w:bCs/>
        </w:rPr>
        <w:t>Ouvrage payé à l'UNITE, au prix……………</w:t>
      </w:r>
      <w:r w:rsidR="00C0296C" w:rsidRPr="0067506E">
        <w:rPr>
          <w:rFonts w:asciiTheme="minorBidi" w:hAnsiTheme="minorBidi" w:cstheme="minorBidi"/>
          <w:b/>
          <w:bCs/>
        </w:rPr>
        <w:t>…………………</w:t>
      </w:r>
      <w:r w:rsidR="00881B9A" w:rsidRPr="0067506E">
        <w:rPr>
          <w:rFonts w:asciiTheme="minorBidi" w:hAnsiTheme="minorBidi" w:cstheme="minorBidi"/>
          <w:b/>
          <w:bCs/>
        </w:rPr>
        <w:t>…………………….….…..N°G5.g</w:t>
      </w:r>
    </w:p>
    <w:p w:rsidR="00301720" w:rsidRPr="0067506E" w:rsidRDefault="00301720" w:rsidP="009B691E">
      <w:pPr>
        <w:jc w:val="both"/>
        <w:rPr>
          <w:rFonts w:asciiTheme="minorBidi" w:hAnsiTheme="minorBidi" w:cstheme="minorBidi"/>
          <w:b/>
          <w:bCs/>
        </w:rPr>
      </w:pPr>
    </w:p>
    <w:p w:rsidR="00881B9A" w:rsidRPr="0067506E" w:rsidRDefault="00881B9A" w:rsidP="009B691E">
      <w:pPr>
        <w:jc w:val="both"/>
        <w:rPr>
          <w:rFonts w:asciiTheme="minorBidi" w:hAnsiTheme="minorBidi" w:cstheme="minorBidi"/>
          <w:b/>
          <w:u w:val="single"/>
        </w:rPr>
      </w:pPr>
      <w:r w:rsidRPr="0067506E">
        <w:rPr>
          <w:rFonts w:asciiTheme="minorBidi" w:hAnsiTheme="minorBidi" w:cstheme="minorBidi"/>
          <w:b/>
          <w:u w:val="single"/>
        </w:rPr>
        <w:t xml:space="preserve">PRIX G6 : ACCESSOIRES : </w:t>
      </w:r>
    </w:p>
    <w:p w:rsidR="00881B9A" w:rsidRPr="0067506E" w:rsidRDefault="00881B9A" w:rsidP="00D56984">
      <w:pPr>
        <w:numPr>
          <w:ilvl w:val="0"/>
          <w:numId w:val="57"/>
        </w:numPr>
        <w:autoSpaceDE/>
        <w:autoSpaceDN/>
        <w:spacing w:line="276" w:lineRule="auto"/>
        <w:ind w:left="0" w:right="141" w:firstLine="0"/>
        <w:jc w:val="both"/>
        <w:rPr>
          <w:rFonts w:asciiTheme="minorBidi" w:hAnsiTheme="minorBidi" w:cstheme="minorBidi"/>
          <w:b/>
          <w:bCs/>
          <w:u w:val="thick" w:color="000000"/>
        </w:rPr>
      </w:pPr>
      <w:r w:rsidRPr="0067506E">
        <w:rPr>
          <w:rFonts w:asciiTheme="minorBidi" w:hAnsiTheme="minorBidi" w:cstheme="minorBidi"/>
          <w:b/>
          <w:bCs/>
          <w:u w:val="thick" w:color="000000"/>
        </w:rPr>
        <w:t>MIROIR DE LAVABO</w:t>
      </w:r>
    </w:p>
    <w:p w:rsidR="00881B9A" w:rsidRPr="0067506E" w:rsidRDefault="00881B9A" w:rsidP="009B691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t xml:space="preserve"> Au-dessus de chaque lavabo et aux endroits indiqués par maitre d‟œuvre, il sera installé des glaces miroirs en verre poli avec le rebord chanfreiné. Elles seront soigneusement posées, avec des pattes à glaces en laiton chromé, et vis en laiton, fixées sur chevilles RAUWL, avec incorporation de terreaux en bois dur, entre glace et revêtement mural. Ouvrage paye à l‟UNITE, suivant les dimensions, fourni, et posé, y compris toutes sujétions de scellement, fixation, raccords, et pose : Dimensions de miroir est de (70x70</w:t>
      </w:r>
      <w:proofErr w:type="gramStart"/>
      <w:r w:rsidRPr="0067506E">
        <w:rPr>
          <w:rFonts w:asciiTheme="minorBidi" w:eastAsia="Times New Roman" w:hAnsiTheme="minorBidi" w:cstheme="minorBidi"/>
          <w:bCs/>
          <w:w w:val="95"/>
        </w:rPr>
        <w:t>)cm²</w:t>
      </w:r>
      <w:proofErr w:type="gramEnd"/>
      <w:r w:rsidRPr="0067506E">
        <w:rPr>
          <w:rFonts w:asciiTheme="minorBidi" w:eastAsia="Times New Roman" w:hAnsiTheme="minorBidi" w:cstheme="minorBidi"/>
          <w:bCs/>
          <w:w w:val="95"/>
        </w:rPr>
        <w:t xml:space="preserve">. </w:t>
      </w:r>
    </w:p>
    <w:p w:rsidR="00881B9A" w:rsidRDefault="00881B9A" w:rsidP="009B691E">
      <w:pPr>
        <w:spacing w:before="3" w:line="278" w:lineRule="auto"/>
        <w:ind w:right="303"/>
        <w:jc w:val="both"/>
        <w:rPr>
          <w:rFonts w:asciiTheme="minorBidi" w:hAnsiTheme="minorBidi" w:cstheme="minorBidi"/>
          <w:b/>
        </w:rPr>
      </w:pPr>
      <w:r w:rsidRPr="0067506E">
        <w:rPr>
          <w:rFonts w:asciiTheme="minorBidi" w:hAnsiTheme="minorBidi" w:cstheme="minorBidi"/>
          <w:b/>
        </w:rPr>
        <w:t xml:space="preserve">Ouvrage payé à l’unité. </w:t>
      </w:r>
      <w:proofErr w:type="gramStart"/>
      <w:r w:rsidRPr="0067506E">
        <w:rPr>
          <w:rFonts w:asciiTheme="minorBidi" w:hAnsiTheme="minorBidi" w:cstheme="minorBidi"/>
          <w:b/>
          <w:bCs/>
        </w:rPr>
        <w:t>au</w:t>
      </w:r>
      <w:proofErr w:type="gramEnd"/>
      <w:r w:rsidRPr="0067506E">
        <w:rPr>
          <w:rFonts w:asciiTheme="minorBidi" w:hAnsiTheme="minorBidi" w:cstheme="minorBidi"/>
          <w:b/>
          <w:bCs/>
        </w:rPr>
        <w:t xml:space="preserve"> prix …………………………</w:t>
      </w:r>
      <w:r w:rsidR="00C0296C" w:rsidRPr="0067506E">
        <w:rPr>
          <w:rFonts w:asciiTheme="minorBidi" w:hAnsiTheme="minorBidi" w:cstheme="minorBidi"/>
          <w:b/>
          <w:bCs/>
        </w:rPr>
        <w:t>…………………………</w:t>
      </w:r>
      <w:r w:rsidRPr="0067506E">
        <w:rPr>
          <w:rFonts w:asciiTheme="minorBidi" w:hAnsiTheme="minorBidi" w:cstheme="minorBidi"/>
          <w:b/>
          <w:bCs/>
        </w:rPr>
        <w:t>..……….N°</w:t>
      </w:r>
      <w:r w:rsidRPr="0067506E">
        <w:rPr>
          <w:rFonts w:asciiTheme="minorBidi" w:hAnsiTheme="minorBidi" w:cstheme="minorBidi"/>
          <w:b/>
        </w:rPr>
        <w:t>G6-a</w:t>
      </w:r>
    </w:p>
    <w:p w:rsidR="00630E38" w:rsidRPr="0067506E" w:rsidRDefault="00630E38" w:rsidP="009B691E">
      <w:pPr>
        <w:spacing w:before="3" w:line="278" w:lineRule="auto"/>
        <w:ind w:right="303"/>
        <w:jc w:val="both"/>
        <w:rPr>
          <w:rFonts w:asciiTheme="minorBidi" w:hAnsiTheme="minorBidi" w:cstheme="minorBidi"/>
          <w:b/>
        </w:rPr>
      </w:pPr>
    </w:p>
    <w:p w:rsidR="00881B9A" w:rsidRPr="0067506E" w:rsidRDefault="00881B9A" w:rsidP="00D56984">
      <w:pPr>
        <w:numPr>
          <w:ilvl w:val="0"/>
          <w:numId w:val="57"/>
        </w:numPr>
        <w:autoSpaceDE/>
        <w:autoSpaceDN/>
        <w:spacing w:line="276" w:lineRule="auto"/>
        <w:ind w:left="0" w:right="141" w:firstLine="0"/>
        <w:jc w:val="both"/>
        <w:rPr>
          <w:rFonts w:asciiTheme="minorBidi" w:hAnsiTheme="minorBidi" w:cstheme="minorBidi"/>
          <w:b/>
          <w:bCs/>
          <w:u w:val="thick" w:color="000000"/>
        </w:rPr>
      </w:pPr>
      <w:r w:rsidRPr="0067506E">
        <w:rPr>
          <w:rFonts w:asciiTheme="minorBidi" w:hAnsiTheme="minorBidi" w:cstheme="minorBidi"/>
          <w:b/>
          <w:bCs/>
          <w:u w:val="thick" w:color="000000"/>
        </w:rPr>
        <w:t xml:space="preserve">PORTE PAPIER HYGIENIQUE : </w:t>
      </w:r>
    </w:p>
    <w:p w:rsidR="00881B9A" w:rsidRPr="0067506E" w:rsidRDefault="00881B9A" w:rsidP="009B691E">
      <w:pPr>
        <w:ind w:right="818"/>
        <w:jc w:val="both"/>
        <w:rPr>
          <w:rFonts w:asciiTheme="minorBidi" w:eastAsia="Times New Roman" w:hAnsiTheme="minorBidi" w:cstheme="minorBidi"/>
          <w:bCs/>
          <w:w w:val="95"/>
        </w:rPr>
      </w:pPr>
      <w:r w:rsidRPr="0067506E">
        <w:rPr>
          <w:rFonts w:asciiTheme="minorBidi" w:eastAsia="Times New Roman" w:hAnsiTheme="minorBidi" w:cstheme="minorBidi"/>
          <w:bCs/>
          <w:w w:val="95"/>
        </w:rPr>
        <w:t>Fourniture et pose de porte papier hygiénique en aluminium mat, de modèle certifié au choix</w:t>
      </w:r>
      <w:r w:rsidR="00630E38">
        <w:rPr>
          <w:rFonts w:asciiTheme="minorBidi" w:eastAsia="Times New Roman" w:hAnsiTheme="minorBidi" w:cstheme="minorBidi"/>
          <w:bCs/>
          <w:w w:val="95"/>
        </w:rPr>
        <w:t xml:space="preserve"> de l‟architecte et le maitre d’</w:t>
      </w:r>
      <w:r w:rsidRPr="0067506E">
        <w:rPr>
          <w:rFonts w:asciiTheme="minorBidi" w:eastAsia="Times New Roman" w:hAnsiTheme="minorBidi" w:cstheme="minorBidi"/>
          <w:bCs/>
          <w:w w:val="95"/>
        </w:rPr>
        <w:t>ouvrage,</w:t>
      </w:r>
      <w:r w:rsidR="00630E38">
        <w:rPr>
          <w:rFonts w:asciiTheme="minorBidi" w:eastAsia="Times New Roman" w:hAnsiTheme="minorBidi" w:cstheme="minorBidi"/>
          <w:bCs/>
          <w:w w:val="95"/>
        </w:rPr>
        <w:t xml:space="preserve"> </w:t>
      </w:r>
      <w:r w:rsidRPr="0067506E">
        <w:rPr>
          <w:rFonts w:asciiTheme="minorBidi" w:eastAsia="Times New Roman" w:hAnsiTheme="minorBidi" w:cstheme="minorBidi"/>
          <w:bCs/>
          <w:w w:val="95"/>
        </w:rPr>
        <w:t xml:space="preserve">Y compris scellements et fixation et toutes sujétions. </w:t>
      </w:r>
    </w:p>
    <w:p w:rsidR="00881B9A" w:rsidRDefault="00881B9A" w:rsidP="009B691E">
      <w:pPr>
        <w:jc w:val="both"/>
        <w:rPr>
          <w:rFonts w:asciiTheme="minorBidi" w:eastAsia="Times New Roman" w:hAnsiTheme="minorBidi" w:cstheme="minorBidi"/>
          <w:b/>
          <w:w w:val="95"/>
        </w:rPr>
      </w:pPr>
      <w:r w:rsidRPr="0067506E">
        <w:rPr>
          <w:rFonts w:asciiTheme="minorBidi" w:eastAsia="Times New Roman" w:hAnsiTheme="minorBidi" w:cstheme="minorBidi"/>
          <w:bCs/>
          <w:w w:val="95"/>
        </w:rPr>
        <w:t xml:space="preserve">             </w:t>
      </w:r>
      <w:r w:rsidRPr="0067506E">
        <w:rPr>
          <w:rFonts w:asciiTheme="minorBidi" w:eastAsia="Times New Roman" w:hAnsiTheme="minorBidi" w:cstheme="minorBidi"/>
          <w:b/>
          <w:w w:val="95"/>
        </w:rPr>
        <w:t>Ouvrage pa</w:t>
      </w:r>
      <w:r w:rsidR="00630E38">
        <w:rPr>
          <w:rFonts w:asciiTheme="minorBidi" w:eastAsia="Times New Roman" w:hAnsiTheme="minorBidi" w:cstheme="minorBidi"/>
          <w:b/>
          <w:w w:val="95"/>
        </w:rPr>
        <w:t>yé à l‟UNITE au prix …………………</w:t>
      </w:r>
      <w:r w:rsidRPr="0067506E">
        <w:rPr>
          <w:rFonts w:asciiTheme="minorBidi" w:eastAsia="Times New Roman" w:hAnsiTheme="minorBidi" w:cstheme="minorBidi"/>
          <w:b/>
          <w:w w:val="95"/>
        </w:rPr>
        <w:t xml:space="preserve">………………………………………...N°G6-b </w:t>
      </w:r>
    </w:p>
    <w:p w:rsidR="00630E38" w:rsidRPr="0067506E" w:rsidRDefault="00630E38" w:rsidP="009B691E">
      <w:pPr>
        <w:jc w:val="both"/>
        <w:rPr>
          <w:rFonts w:asciiTheme="minorBidi" w:eastAsia="Times New Roman" w:hAnsiTheme="minorBidi" w:cstheme="minorBidi"/>
          <w:b/>
          <w:w w:val="95"/>
        </w:rPr>
      </w:pPr>
    </w:p>
    <w:p w:rsidR="00881B9A" w:rsidRPr="0067506E" w:rsidRDefault="00881B9A" w:rsidP="00D56984">
      <w:pPr>
        <w:numPr>
          <w:ilvl w:val="0"/>
          <w:numId w:val="57"/>
        </w:numPr>
        <w:autoSpaceDE/>
        <w:autoSpaceDN/>
        <w:spacing w:line="276" w:lineRule="auto"/>
        <w:ind w:left="0" w:right="141" w:firstLine="0"/>
        <w:jc w:val="both"/>
        <w:rPr>
          <w:rFonts w:asciiTheme="minorBidi" w:hAnsiTheme="minorBidi" w:cstheme="minorBidi"/>
          <w:b/>
          <w:bCs/>
          <w:u w:val="thick" w:color="000000"/>
        </w:rPr>
      </w:pPr>
      <w:r w:rsidRPr="0067506E">
        <w:rPr>
          <w:rFonts w:asciiTheme="minorBidi" w:hAnsiTheme="minorBidi" w:cstheme="minorBidi"/>
          <w:b/>
          <w:bCs/>
          <w:u w:val="thick" w:color="000000"/>
        </w:rPr>
        <w:t xml:space="preserve">DISTRIBUTEUR SAVON LIQUIDE : </w:t>
      </w:r>
    </w:p>
    <w:p w:rsidR="00881B9A" w:rsidRPr="0067506E" w:rsidRDefault="00881B9A" w:rsidP="009B691E">
      <w:pPr>
        <w:spacing w:line="276" w:lineRule="auto"/>
        <w:ind w:right="141"/>
        <w:jc w:val="both"/>
        <w:rPr>
          <w:rFonts w:asciiTheme="minorBidi" w:eastAsia="Times New Roman" w:hAnsiTheme="minorBidi" w:cstheme="minorBidi"/>
          <w:bCs/>
          <w:w w:val="95"/>
        </w:rPr>
      </w:pPr>
      <w:r w:rsidRPr="0067506E">
        <w:rPr>
          <w:rFonts w:asciiTheme="minorBidi" w:eastAsia="Times New Roman" w:hAnsiTheme="minorBidi" w:cstheme="minorBidi"/>
          <w:bCs/>
          <w:w w:val="95"/>
        </w:rPr>
        <w:t xml:space="preserve">Le prix comprenant la fourniture et mise en place de distributeur de savon liquide encastré sur le mur et à </w:t>
      </w:r>
    </w:p>
    <w:p w:rsidR="00881B9A" w:rsidRPr="0067506E" w:rsidRDefault="00881B9A" w:rsidP="009B691E">
      <w:pPr>
        <w:spacing w:line="276" w:lineRule="auto"/>
        <w:ind w:right="141"/>
        <w:jc w:val="both"/>
        <w:rPr>
          <w:rFonts w:asciiTheme="minorBidi" w:eastAsia="Times New Roman" w:hAnsiTheme="minorBidi" w:cstheme="minorBidi"/>
          <w:bCs/>
          <w:w w:val="95"/>
        </w:rPr>
      </w:pPr>
      <w:proofErr w:type="gramStart"/>
      <w:r w:rsidRPr="0067506E">
        <w:rPr>
          <w:rFonts w:asciiTheme="minorBidi" w:eastAsia="Times New Roman" w:hAnsiTheme="minorBidi" w:cstheme="minorBidi"/>
          <w:bCs/>
          <w:w w:val="95"/>
        </w:rPr>
        <w:t>coté</w:t>
      </w:r>
      <w:proofErr w:type="gramEnd"/>
      <w:r w:rsidRPr="0067506E">
        <w:rPr>
          <w:rFonts w:asciiTheme="minorBidi" w:eastAsia="Times New Roman" w:hAnsiTheme="minorBidi" w:cstheme="minorBidi"/>
          <w:bCs/>
          <w:w w:val="95"/>
        </w:rPr>
        <w:t xml:space="preserve"> des lavabos, de Marque : SIMPLEHUMAN ou similaire, comprenant notamment : Capacité de 444 ml </w:t>
      </w:r>
    </w:p>
    <w:p w:rsidR="00881B9A" w:rsidRPr="0067506E" w:rsidRDefault="00881B9A" w:rsidP="009B691E">
      <w:pPr>
        <w:spacing w:line="276" w:lineRule="auto"/>
        <w:ind w:right="141"/>
        <w:jc w:val="both"/>
        <w:rPr>
          <w:rFonts w:asciiTheme="minorBidi" w:eastAsia="Times New Roman" w:hAnsiTheme="minorBidi" w:cstheme="minorBidi"/>
          <w:bCs/>
          <w:w w:val="95"/>
        </w:rPr>
      </w:pPr>
      <w:proofErr w:type="gramStart"/>
      <w:r w:rsidRPr="0067506E">
        <w:rPr>
          <w:rFonts w:asciiTheme="minorBidi" w:eastAsia="Times New Roman" w:hAnsiTheme="minorBidi" w:cstheme="minorBidi"/>
          <w:bCs/>
          <w:w w:val="95"/>
        </w:rPr>
        <w:t>ou</w:t>
      </w:r>
      <w:proofErr w:type="gramEnd"/>
      <w:r w:rsidRPr="0067506E">
        <w:rPr>
          <w:rFonts w:asciiTheme="minorBidi" w:eastAsia="Times New Roman" w:hAnsiTheme="minorBidi" w:cstheme="minorBidi"/>
          <w:bCs/>
          <w:w w:val="95"/>
        </w:rPr>
        <w:t xml:space="preserve"> plus, matière en acier inoxydable et plastique. Crochet sur le côté pour accrocher un rasoir, une éponge... </w:t>
      </w:r>
    </w:p>
    <w:p w:rsidR="00881B9A" w:rsidRPr="0067506E" w:rsidRDefault="00881B9A" w:rsidP="009B691E">
      <w:pPr>
        <w:spacing w:line="276" w:lineRule="auto"/>
        <w:ind w:right="141"/>
        <w:jc w:val="both"/>
        <w:rPr>
          <w:rFonts w:asciiTheme="minorBidi" w:eastAsia="Times New Roman" w:hAnsiTheme="minorBidi" w:cstheme="minorBidi"/>
          <w:bCs/>
          <w:w w:val="95"/>
        </w:rPr>
      </w:pPr>
      <w:r w:rsidRPr="0067506E">
        <w:rPr>
          <w:rFonts w:asciiTheme="minorBidi" w:eastAsia="Times New Roman" w:hAnsiTheme="minorBidi" w:cstheme="minorBidi"/>
          <w:bCs/>
          <w:w w:val="95"/>
        </w:rPr>
        <w:t xml:space="preserve">Facile à fixer avec fixé avec des vis sur mur et à proximité des lavabos à l‟endroit indiqué par le maitre </w:t>
      </w:r>
    </w:p>
    <w:p w:rsidR="00881B9A" w:rsidRPr="0067506E" w:rsidRDefault="00881B9A" w:rsidP="009B691E">
      <w:pPr>
        <w:spacing w:line="276" w:lineRule="auto"/>
        <w:ind w:right="141"/>
        <w:jc w:val="both"/>
        <w:rPr>
          <w:rFonts w:asciiTheme="minorBidi" w:eastAsia="Times New Roman" w:hAnsiTheme="minorBidi" w:cstheme="minorBidi"/>
          <w:bCs/>
          <w:w w:val="95"/>
        </w:rPr>
      </w:pPr>
      <w:proofErr w:type="gramStart"/>
      <w:r w:rsidRPr="0067506E">
        <w:rPr>
          <w:rFonts w:asciiTheme="minorBidi" w:eastAsia="Times New Roman" w:hAnsiTheme="minorBidi" w:cstheme="minorBidi"/>
          <w:bCs/>
          <w:w w:val="95"/>
        </w:rPr>
        <w:t>d‟ouvrage</w:t>
      </w:r>
      <w:proofErr w:type="gramEnd"/>
      <w:r w:rsidRPr="0067506E">
        <w:rPr>
          <w:rFonts w:asciiTheme="minorBidi" w:eastAsia="Times New Roman" w:hAnsiTheme="minorBidi" w:cstheme="minorBidi"/>
          <w:bCs/>
          <w:w w:val="95"/>
        </w:rPr>
        <w:t xml:space="preserve"> et le maitre d‟œuvre. Dimensions : hauteur 24,5 cm x 12,2 cm x profondeur 9,4 cm </w:t>
      </w:r>
    </w:p>
    <w:p w:rsidR="00881B9A" w:rsidRDefault="00881B9A" w:rsidP="009B691E">
      <w:pPr>
        <w:spacing w:line="276" w:lineRule="auto"/>
        <w:ind w:right="141"/>
        <w:jc w:val="both"/>
        <w:rPr>
          <w:rFonts w:asciiTheme="minorBidi" w:eastAsia="Times New Roman" w:hAnsiTheme="minorBidi" w:cstheme="minorBidi"/>
          <w:b/>
          <w:w w:val="95"/>
        </w:rPr>
      </w:pPr>
      <w:r w:rsidRPr="0067506E">
        <w:rPr>
          <w:rFonts w:asciiTheme="minorBidi" w:eastAsia="Times New Roman" w:hAnsiTheme="minorBidi" w:cstheme="minorBidi"/>
          <w:b/>
          <w:w w:val="95"/>
        </w:rPr>
        <w:t xml:space="preserve">Ouvrage payé à l‟UNITE au prix </w:t>
      </w:r>
      <w:proofErr w:type="gramStart"/>
      <w:r w:rsidRPr="0067506E">
        <w:rPr>
          <w:rFonts w:asciiTheme="minorBidi" w:eastAsia="Times New Roman" w:hAnsiTheme="minorBidi" w:cstheme="minorBidi"/>
          <w:b/>
          <w:w w:val="95"/>
        </w:rPr>
        <w:t>…………………………………</w:t>
      </w:r>
      <w:r w:rsidR="00C0296C" w:rsidRPr="0067506E">
        <w:rPr>
          <w:rFonts w:asciiTheme="minorBidi" w:eastAsia="Times New Roman" w:hAnsiTheme="minorBidi" w:cstheme="minorBidi"/>
          <w:b/>
          <w:w w:val="95"/>
        </w:rPr>
        <w:t>…………………………..</w:t>
      </w:r>
      <w:r w:rsidRPr="0067506E">
        <w:rPr>
          <w:rFonts w:asciiTheme="minorBidi" w:eastAsia="Times New Roman" w:hAnsiTheme="minorBidi" w:cstheme="minorBidi"/>
          <w:b/>
          <w:w w:val="95"/>
        </w:rPr>
        <w:t>….......</w:t>
      </w:r>
      <w:proofErr w:type="gramEnd"/>
      <w:r w:rsidRPr="0067506E">
        <w:rPr>
          <w:rFonts w:asciiTheme="minorBidi" w:eastAsia="Times New Roman" w:hAnsiTheme="minorBidi" w:cstheme="minorBidi"/>
          <w:b/>
          <w:w w:val="95"/>
        </w:rPr>
        <w:t>N°G6-c</w:t>
      </w:r>
    </w:p>
    <w:p w:rsidR="00630E38" w:rsidRDefault="00630E38" w:rsidP="009B691E">
      <w:pPr>
        <w:spacing w:line="276" w:lineRule="auto"/>
        <w:ind w:right="141"/>
        <w:jc w:val="both"/>
        <w:rPr>
          <w:rFonts w:asciiTheme="minorBidi" w:eastAsia="Times New Roman" w:hAnsiTheme="minorBidi" w:cstheme="minorBidi"/>
          <w:b/>
          <w:w w:val="95"/>
        </w:rPr>
      </w:pPr>
    </w:p>
    <w:p w:rsidR="00630E38" w:rsidRDefault="00630E38" w:rsidP="009B691E">
      <w:pPr>
        <w:spacing w:line="276" w:lineRule="auto"/>
        <w:ind w:right="141"/>
        <w:jc w:val="both"/>
        <w:rPr>
          <w:rFonts w:asciiTheme="minorBidi" w:eastAsia="Times New Roman" w:hAnsiTheme="minorBidi" w:cstheme="minorBidi"/>
          <w:b/>
          <w:w w:val="95"/>
        </w:rPr>
      </w:pPr>
    </w:p>
    <w:p w:rsidR="00630E38" w:rsidRPr="0067506E" w:rsidRDefault="00630E38" w:rsidP="009B691E">
      <w:pPr>
        <w:spacing w:line="276" w:lineRule="auto"/>
        <w:ind w:right="141"/>
        <w:jc w:val="both"/>
        <w:rPr>
          <w:rFonts w:asciiTheme="minorBidi" w:eastAsia="Times New Roman" w:hAnsiTheme="minorBidi" w:cstheme="minorBidi"/>
          <w:b/>
          <w:w w:val="95"/>
        </w:rPr>
      </w:pPr>
    </w:p>
    <w:p w:rsidR="00881B9A" w:rsidRPr="0067506E" w:rsidRDefault="00881B9A" w:rsidP="00D56984">
      <w:pPr>
        <w:numPr>
          <w:ilvl w:val="0"/>
          <w:numId w:val="57"/>
        </w:numPr>
        <w:autoSpaceDE/>
        <w:autoSpaceDN/>
        <w:spacing w:line="276" w:lineRule="auto"/>
        <w:ind w:left="0" w:right="141" w:firstLine="0"/>
        <w:jc w:val="both"/>
        <w:rPr>
          <w:rFonts w:asciiTheme="minorBidi" w:hAnsiTheme="minorBidi" w:cstheme="minorBidi"/>
          <w:b/>
          <w:bCs/>
          <w:u w:val="thick" w:color="000000"/>
        </w:rPr>
      </w:pPr>
      <w:r w:rsidRPr="0067506E">
        <w:rPr>
          <w:rFonts w:asciiTheme="minorBidi" w:hAnsiTheme="minorBidi" w:cstheme="minorBidi"/>
          <w:b/>
          <w:bCs/>
          <w:u w:val="thick" w:color="000000"/>
        </w:rPr>
        <w:lastRenderedPageBreak/>
        <w:t>DISTRIBUTEUR PAPIER ESSUIE MAINS :</w:t>
      </w:r>
    </w:p>
    <w:p w:rsidR="00881B9A" w:rsidRPr="0067506E" w:rsidRDefault="00881B9A" w:rsidP="009B691E">
      <w:pPr>
        <w:spacing w:line="276" w:lineRule="auto"/>
        <w:ind w:right="141"/>
        <w:jc w:val="both"/>
        <w:rPr>
          <w:rFonts w:asciiTheme="minorBidi" w:eastAsia="Times New Roman" w:hAnsiTheme="minorBidi" w:cstheme="minorBidi"/>
          <w:bCs/>
          <w:w w:val="95"/>
        </w:rPr>
      </w:pPr>
      <w:r w:rsidRPr="0067506E">
        <w:rPr>
          <w:rFonts w:asciiTheme="minorBidi" w:eastAsia="Times New Roman" w:hAnsiTheme="minorBidi" w:cstheme="minorBidi"/>
          <w:bCs/>
          <w:w w:val="95"/>
        </w:rPr>
        <w:t xml:space="preserve"> Le prix comprenant la fourniture et mise en place de distributeur de papier essuie mains de 200 serviettes,</w:t>
      </w:r>
    </w:p>
    <w:p w:rsidR="00881B9A" w:rsidRPr="0067506E" w:rsidRDefault="00881B9A" w:rsidP="009B691E">
      <w:pPr>
        <w:spacing w:line="276" w:lineRule="auto"/>
        <w:ind w:right="141"/>
        <w:jc w:val="both"/>
        <w:rPr>
          <w:rFonts w:asciiTheme="minorBidi" w:eastAsia="Times New Roman" w:hAnsiTheme="minorBidi" w:cstheme="minorBidi"/>
          <w:bCs/>
          <w:w w:val="95"/>
        </w:rPr>
      </w:pPr>
      <w:r w:rsidRPr="0067506E">
        <w:rPr>
          <w:rFonts w:asciiTheme="minorBidi" w:eastAsia="Times New Roman" w:hAnsiTheme="minorBidi" w:cstheme="minorBidi"/>
          <w:bCs/>
          <w:w w:val="95"/>
        </w:rPr>
        <w:t xml:space="preserve"> </w:t>
      </w:r>
      <w:proofErr w:type="gramStart"/>
      <w:r w:rsidRPr="0067506E">
        <w:rPr>
          <w:rFonts w:asciiTheme="minorBidi" w:eastAsia="Times New Roman" w:hAnsiTheme="minorBidi" w:cstheme="minorBidi"/>
          <w:bCs/>
          <w:w w:val="95"/>
        </w:rPr>
        <w:t>appareil</w:t>
      </w:r>
      <w:proofErr w:type="gramEnd"/>
      <w:r w:rsidRPr="0067506E">
        <w:rPr>
          <w:rFonts w:asciiTheme="minorBidi" w:eastAsia="Times New Roman" w:hAnsiTheme="minorBidi" w:cstheme="minorBidi"/>
          <w:bCs/>
          <w:w w:val="95"/>
        </w:rPr>
        <w:t xml:space="preserve"> type CLEANTECH JVD ou similaire, Sécurisé avec une fermeture avec clé, Matériau Capot : ABS, </w:t>
      </w:r>
    </w:p>
    <w:p w:rsidR="00881B9A" w:rsidRPr="0067506E" w:rsidRDefault="00881B9A" w:rsidP="009B691E">
      <w:pPr>
        <w:spacing w:line="276" w:lineRule="auto"/>
        <w:ind w:right="141"/>
        <w:jc w:val="both"/>
        <w:rPr>
          <w:rFonts w:asciiTheme="minorBidi" w:eastAsia="Times New Roman" w:hAnsiTheme="minorBidi" w:cstheme="minorBidi"/>
          <w:bCs/>
          <w:w w:val="95"/>
        </w:rPr>
      </w:pPr>
      <w:r w:rsidRPr="0067506E">
        <w:rPr>
          <w:rFonts w:asciiTheme="minorBidi" w:eastAsia="Times New Roman" w:hAnsiTheme="minorBidi" w:cstheme="minorBidi"/>
          <w:bCs/>
          <w:w w:val="95"/>
        </w:rPr>
        <w:t xml:space="preserve">Coloris de Capot : Blanc Matériau Châssis : ABS, Coloris Châssis : Gris Capacité : un rouleau portant </w:t>
      </w:r>
    </w:p>
    <w:p w:rsidR="00881B9A" w:rsidRPr="0067506E" w:rsidRDefault="00881B9A" w:rsidP="009B691E">
      <w:pPr>
        <w:spacing w:line="276" w:lineRule="auto"/>
        <w:ind w:right="141"/>
        <w:jc w:val="both"/>
        <w:rPr>
          <w:rFonts w:asciiTheme="minorBidi" w:eastAsia="Times New Roman" w:hAnsiTheme="minorBidi" w:cstheme="minorBidi"/>
          <w:bCs/>
          <w:w w:val="95"/>
        </w:rPr>
      </w:pPr>
      <w:r w:rsidRPr="0067506E">
        <w:rPr>
          <w:rFonts w:asciiTheme="minorBidi" w:eastAsia="Times New Roman" w:hAnsiTheme="minorBidi" w:cstheme="minorBidi"/>
          <w:bCs/>
          <w:w w:val="95"/>
        </w:rPr>
        <w:t xml:space="preserve">200 serviettes. Facile à fixer avec fixé avec des vis sur mur et à proximité des lavabos à l‟endroit </w:t>
      </w:r>
    </w:p>
    <w:p w:rsidR="00881B9A" w:rsidRPr="0067506E" w:rsidRDefault="00881B9A" w:rsidP="009B691E">
      <w:pPr>
        <w:spacing w:line="276" w:lineRule="auto"/>
        <w:ind w:right="141"/>
        <w:jc w:val="both"/>
        <w:rPr>
          <w:rFonts w:asciiTheme="minorBidi" w:eastAsia="Times New Roman" w:hAnsiTheme="minorBidi" w:cstheme="minorBidi"/>
          <w:bCs/>
          <w:w w:val="95"/>
        </w:rPr>
      </w:pPr>
      <w:proofErr w:type="gramStart"/>
      <w:r w:rsidRPr="0067506E">
        <w:rPr>
          <w:rFonts w:asciiTheme="minorBidi" w:eastAsia="Times New Roman" w:hAnsiTheme="minorBidi" w:cstheme="minorBidi"/>
          <w:bCs/>
          <w:w w:val="95"/>
        </w:rPr>
        <w:t>indiqué</w:t>
      </w:r>
      <w:proofErr w:type="gramEnd"/>
      <w:r w:rsidRPr="0067506E">
        <w:rPr>
          <w:rFonts w:asciiTheme="minorBidi" w:eastAsia="Times New Roman" w:hAnsiTheme="minorBidi" w:cstheme="minorBidi"/>
          <w:bCs/>
          <w:w w:val="95"/>
        </w:rPr>
        <w:t xml:space="preserve"> par le maitre d‟ouvrage et le maitre d‟œuvre. </w:t>
      </w:r>
    </w:p>
    <w:p w:rsidR="00881B9A" w:rsidRPr="0067506E" w:rsidRDefault="00881B9A" w:rsidP="009B691E">
      <w:pPr>
        <w:spacing w:line="276" w:lineRule="auto"/>
        <w:ind w:right="141"/>
        <w:jc w:val="both"/>
        <w:rPr>
          <w:rFonts w:asciiTheme="minorBidi" w:eastAsia="Times New Roman" w:hAnsiTheme="minorBidi" w:cstheme="minorBidi"/>
          <w:b/>
          <w:w w:val="95"/>
        </w:rPr>
      </w:pPr>
      <w:r w:rsidRPr="0067506E">
        <w:rPr>
          <w:rFonts w:asciiTheme="minorBidi" w:eastAsia="Times New Roman" w:hAnsiTheme="minorBidi" w:cstheme="minorBidi"/>
          <w:b/>
          <w:w w:val="95"/>
        </w:rPr>
        <w:t>Ouvrage payé à l‟UNITE au prix ………………………………………………….......N°G6-d</w:t>
      </w:r>
    </w:p>
    <w:p w:rsidR="00881B9A" w:rsidRPr="0067506E" w:rsidRDefault="00881B9A" w:rsidP="009B691E">
      <w:pPr>
        <w:jc w:val="both"/>
        <w:rPr>
          <w:rFonts w:asciiTheme="minorBidi" w:hAnsiTheme="minorBidi" w:cstheme="minorBidi"/>
        </w:rPr>
      </w:pPr>
    </w:p>
    <w:p w:rsidR="00881B9A" w:rsidRPr="0067506E" w:rsidRDefault="00881B9A" w:rsidP="00D56984">
      <w:pPr>
        <w:pStyle w:val="Paragraphedeliste"/>
        <w:numPr>
          <w:ilvl w:val="0"/>
          <w:numId w:val="57"/>
        </w:numPr>
        <w:ind w:left="0" w:firstLine="0"/>
        <w:jc w:val="both"/>
        <w:rPr>
          <w:rFonts w:asciiTheme="minorBidi" w:eastAsiaTheme="minorHAnsi" w:hAnsiTheme="minorBidi" w:cstheme="minorBidi"/>
          <w:b/>
          <w:bCs/>
          <w:u w:val="thick" w:color="000000"/>
        </w:rPr>
      </w:pPr>
      <w:r w:rsidRPr="0067506E">
        <w:rPr>
          <w:rFonts w:asciiTheme="minorBidi" w:eastAsiaTheme="minorHAnsi" w:hAnsiTheme="minorBidi" w:cstheme="minorBidi"/>
          <w:b/>
          <w:bCs/>
          <w:u w:val="thick" w:color="000000"/>
        </w:rPr>
        <w:t xml:space="preserve">PORTE SERVIETTE: </w:t>
      </w:r>
    </w:p>
    <w:p w:rsidR="00881B9A" w:rsidRPr="0067506E" w:rsidRDefault="00881B9A" w:rsidP="009B691E">
      <w:pPr>
        <w:spacing w:line="276" w:lineRule="auto"/>
        <w:ind w:right="141"/>
        <w:jc w:val="both"/>
        <w:rPr>
          <w:rFonts w:asciiTheme="minorBidi" w:eastAsia="Times New Roman" w:hAnsiTheme="minorBidi" w:cstheme="minorBidi"/>
          <w:bCs/>
          <w:w w:val="95"/>
        </w:rPr>
      </w:pPr>
      <w:r w:rsidRPr="0067506E">
        <w:rPr>
          <w:rFonts w:asciiTheme="minorBidi" w:eastAsia="Times New Roman" w:hAnsiTheme="minorBidi" w:cstheme="minorBidi"/>
          <w:bCs/>
          <w:w w:val="95"/>
        </w:rPr>
        <w:t>Fourniture et pose de porte serviette en aluminium mat, de modèle certifié au choix de l‟architecte et le maitre d‟ouvrage</w:t>
      </w:r>
      <w:proofErr w:type="gramStart"/>
      <w:r w:rsidRPr="0067506E">
        <w:rPr>
          <w:rFonts w:asciiTheme="minorBidi" w:eastAsia="Times New Roman" w:hAnsiTheme="minorBidi" w:cstheme="minorBidi"/>
          <w:bCs/>
          <w:w w:val="95"/>
        </w:rPr>
        <w:t>,Y</w:t>
      </w:r>
      <w:proofErr w:type="gramEnd"/>
      <w:r w:rsidRPr="0067506E">
        <w:rPr>
          <w:rFonts w:asciiTheme="minorBidi" w:eastAsia="Times New Roman" w:hAnsiTheme="minorBidi" w:cstheme="minorBidi"/>
          <w:bCs/>
          <w:w w:val="95"/>
        </w:rPr>
        <w:t xml:space="preserve"> compris scellements et fixation et toutes sujétions. </w:t>
      </w:r>
    </w:p>
    <w:p w:rsidR="00881B9A" w:rsidRPr="0067506E" w:rsidRDefault="00881B9A" w:rsidP="009B691E">
      <w:pPr>
        <w:spacing w:line="276" w:lineRule="auto"/>
        <w:ind w:right="141"/>
        <w:jc w:val="both"/>
        <w:rPr>
          <w:rFonts w:asciiTheme="minorBidi" w:eastAsia="Times New Roman" w:hAnsiTheme="minorBidi" w:cstheme="minorBidi"/>
          <w:b/>
          <w:w w:val="95"/>
        </w:rPr>
      </w:pPr>
      <w:r w:rsidRPr="0067506E">
        <w:rPr>
          <w:rFonts w:asciiTheme="minorBidi" w:eastAsia="Times New Roman" w:hAnsiTheme="minorBidi" w:cstheme="minorBidi"/>
          <w:b/>
          <w:w w:val="95"/>
        </w:rPr>
        <w:t xml:space="preserve">Ouvrage payé à l‟UNITE </w:t>
      </w:r>
      <w:r w:rsidR="00867DBA" w:rsidRPr="0067506E">
        <w:rPr>
          <w:rFonts w:asciiTheme="minorBidi" w:eastAsia="Times New Roman" w:hAnsiTheme="minorBidi" w:cstheme="minorBidi"/>
          <w:b/>
          <w:w w:val="95"/>
        </w:rPr>
        <w:t>au prix ………………………………………………………</w:t>
      </w:r>
      <w:r w:rsidRPr="0067506E">
        <w:rPr>
          <w:rFonts w:asciiTheme="minorBidi" w:eastAsia="Times New Roman" w:hAnsiTheme="minorBidi" w:cstheme="minorBidi"/>
          <w:b/>
          <w:w w:val="95"/>
        </w:rPr>
        <w:t>……….........N°G6-e</w:t>
      </w:r>
    </w:p>
    <w:p w:rsidR="00881B9A" w:rsidRPr="0067506E" w:rsidRDefault="00881B9A" w:rsidP="009B691E">
      <w:pPr>
        <w:jc w:val="both"/>
        <w:rPr>
          <w:rFonts w:asciiTheme="minorBidi" w:hAnsiTheme="minorBidi" w:cstheme="minorBidi"/>
        </w:rPr>
      </w:pPr>
    </w:p>
    <w:p w:rsidR="00881B9A" w:rsidRPr="0067506E" w:rsidRDefault="00881B9A" w:rsidP="00D56984">
      <w:pPr>
        <w:pStyle w:val="Paragraphedeliste"/>
        <w:numPr>
          <w:ilvl w:val="0"/>
          <w:numId w:val="57"/>
        </w:numPr>
        <w:ind w:left="0" w:firstLine="0"/>
        <w:jc w:val="both"/>
        <w:rPr>
          <w:rFonts w:asciiTheme="minorBidi" w:eastAsiaTheme="minorHAnsi" w:hAnsiTheme="minorBidi" w:cstheme="minorBidi"/>
          <w:b/>
          <w:bCs/>
          <w:u w:val="thick" w:color="000000"/>
        </w:rPr>
      </w:pPr>
      <w:r w:rsidRPr="0067506E">
        <w:rPr>
          <w:rFonts w:asciiTheme="minorBidi" w:eastAsiaTheme="minorHAnsi" w:hAnsiTheme="minorBidi" w:cstheme="minorBidi"/>
          <w:b/>
          <w:bCs/>
          <w:u w:val="thick" w:color="000000"/>
        </w:rPr>
        <w:t xml:space="preserve"> PORTE HABIT EN ALUMINIUM : </w:t>
      </w:r>
    </w:p>
    <w:p w:rsidR="00881B9A" w:rsidRPr="0067506E" w:rsidRDefault="00881B9A" w:rsidP="009B691E">
      <w:pPr>
        <w:spacing w:line="276" w:lineRule="auto"/>
        <w:ind w:right="141"/>
        <w:jc w:val="both"/>
        <w:rPr>
          <w:rFonts w:asciiTheme="minorBidi" w:eastAsia="Times New Roman" w:hAnsiTheme="minorBidi" w:cstheme="minorBidi"/>
          <w:bCs/>
          <w:w w:val="95"/>
        </w:rPr>
      </w:pPr>
      <w:r w:rsidRPr="0067506E">
        <w:rPr>
          <w:rFonts w:asciiTheme="minorBidi" w:eastAsia="Times New Roman" w:hAnsiTheme="minorBidi" w:cstheme="minorBidi"/>
          <w:bCs/>
          <w:w w:val="95"/>
        </w:rPr>
        <w:t xml:space="preserve">Fourniture et pose de porte habit en aluminium mat, de modèle certifié au choix de l‟architecte </w:t>
      </w:r>
    </w:p>
    <w:p w:rsidR="00881B9A" w:rsidRPr="0067506E" w:rsidRDefault="00881B9A" w:rsidP="009B691E">
      <w:pPr>
        <w:spacing w:line="276" w:lineRule="auto"/>
        <w:ind w:right="141"/>
        <w:jc w:val="both"/>
        <w:rPr>
          <w:rFonts w:asciiTheme="minorBidi" w:eastAsia="Times New Roman" w:hAnsiTheme="minorBidi" w:cstheme="minorBidi"/>
          <w:bCs/>
          <w:w w:val="95"/>
        </w:rPr>
      </w:pPr>
      <w:r w:rsidRPr="0067506E">
        <w:rPr>
          <w:rFonts w:asciiTheme="minorBidi" w:eastAsia="Times New Roman" w:hAnsiTheme="minorBidi" w:cstheme="minorBidi"/>
          <w:bCs/>
          <w:w w:val="95"/>
        </w:rPr>
        <w:t>et le maitre d‟ouvrage</w:t>
      </w:r>
      <w:proofErr w:type="gramStart"/>
      <w:r w:rsidRPr="0067506E">
        <w:rPr>
          <w:rFonts w:asciiTheme="minorBidi" w:eastAsia="Times New Roman" w:hAnsiTheme="minorBidi" w:cstheme="minorBidi"/>
          <w:bCs/>
          <w:w w:val="95"/>
        </w:rPr>
        <w:t>,Y</w:t>
      </w:r>
      <w:proofErr w:type="gramEnd"/>
      <w:r w:rsidRPr="0067506E">
        <w:rPr>
          <w:rFonts w:asciiTheme="minorBidi" w:eastAsia="Times New Roman" w:hAnsiTheme="minorBidi" w:cstheme="minorBidi"/>
          <w:bCs/>
          <w:w w:val="95"/>
        </w:rPr>
        <w:t xml:space="preserve"> compris scellements et fixation et toutes sujétions. </w:t>
      </w:r>
    </w:p>
    <w:p w:rsidR="00881B9A" w:rsidRPr="0067506E" w:rsidRDefault="00881B9A" w:rsidP="009B691E">
      <w:pPr>
        <w:spacing w:line="276" w:lineRule="auto"/>
        <w:ind w:right="141"/>
        <w:jc w:val="both"/>
        <w:rPr>
          <w:rFonts w:asciiTheme="minorBidi" w:eastAsia="Times New Roman" w:hAnsiTheme="minorBidi" w:cstheme="minorBidi"/>
          <w:b/>
          <w:w w:val="95"/>
        </w:rPr>
      </w:pPr>
      <w:r w:rsidRPr="0067506E">
        <w:rPr>
          <w:rFonts w:asciiTheme="minorBidi" w:eastAsia="Times New Roman" w:hAnsiTheme="minorBidi" w:cstheme="minorBidi"/>
          <w:b/>
          <w:w w:val="95"/>
        </w:rPr>
        <w:t xml:space="preserve">Ouvrage payé à l‟UNITE au prix </w:t>
      </w:r>
      <w:proofErr w:type="gramStart"/>
      <w:r w:rsidRPr="0067506E">
        <w:rPr>
          <w:rFonts w:asciiTheme="minorBidi" w:eastAsia="Times New Roman" w:hAnsiTheme="minorBidi" w:cstheme="minorBidi"/>
          <w:b/>
          <w:w w:val="95"/>
        </w:rPr>
        <w:t>…………………………………………….……………….....……..........</w:t>
      </w:r>
      <w:proofErr w:type="gramEnd"/>
      <w:r w:rsidRPr="0067506E">
        <w:rPr>
          <w:rFonts w:asciiTheme="minorBidi" w:eastAsia="Times New Roman" w:hAnsiTheme="minorBidi" w:cstheme="minorBidi"/>
          <w:b/>
          <w:w w:val="95"/>
        </w:rPr>
        <w:t xml:space="preserve">N°G6-f </w:t>
      </w:r>
    </w:p>
    <w:p w:rsidR="00C0296C" w:rsidRPr="0067506E" w:rsidRDefault="00C0296C" w:rsidP="009B691E">
      <w:pPr>
        <w:spacing w:line="276" w:lineRule="auto"/>
        <w:ind w:right="141"/>
        <w:jc w:val="both"/>
        <w:rPr>
          <w:rFonts w:asciiTheme="minorBidi" w:eastAsia="Times New Roman" w:hAnsiTheme="minorBidi" w:cstheme="minorBidi"/>
          <w:b/>
          <w:w w:val="95"/>
        </w:rPr>
      </w:pPr>
    </w:p>
    <w:p w:rsidR="00C0296C" w:rsidRPr="0067506E" w:rsidRDefault="008845B4" w:rsidP="009B691E">
      <w:pPr>
        <w:pStyle w:val="Titre31"/>
        <w:ind w:left="0"/>
        <w:jc w:val="both"/>
        <w:rPr>
          <w:rFonts w:asciiTheme="minorBidi" w:hAnsiTheme="minorBidi" w:cstheme="minorBidi"/>
          <w:sz w:val="22"/>
          <w:szCs w:val="22"/>
          <w:u w:val="none"/>
        </w:rPr>
      </w:pPr>
      <w:r w:rsidRPr="0067506E">
        <w:rPr>
          <w:rFonts w:asciiTheme="minorBidi" w:hAnsiTheme="minorBidi" w:cstheme="minorBidi"/>
          <w:color w:val="538DD3"/>
          <w:sz w:val="22"/>
          <w:szCs w:val="22"/>
          <w:u w:val="thick" w:color="538DD3"/>
        </w:rPr>
        <w:t>PRIX N°G7</w:t>
      </w:r>
      <w:r w:rsidR="00C0296C" w:rsidRPr="0067506E">
        <w:rPr>
          <w:rFonts w:asciiTheme="minorBidi" w:hAnsiTheme="minorBidi" w:cstheme="minorBidi"/>
          <w:color w:val="538DD3"/>
          <w:sz w:val="22"/>
          <w:szCs w:val="22"/>
          <w:u w:val="thick" w:color="538DD3"/>
        </w:rPr>
        <w:t>. CHUTES ET COLLECTEURS TUBE EN PVC:</w:t>
      </w:r>
    </w:p>
    <w:p w:rsidR="00C0296C" w:rsidRPr="0067506E" w:rsidRDefault="00C0296C" w:rsidP="009B691E">
      <w:pPr>
        <w:pStyle w:val="Corpsdetexte"/>
        <w:spacing w:before="3"/>
        <w:jc w:val="both"/>
        <w:rPr>
          <w:rFonts w:asciiTheme="minorBidi" w:hAnsiTheme="minorBidi" w:cstheme="minorBidi"/>
          <w:b/>
          <w:sz w:val="22"/>
          <w:szCs w:val="22"/>
        </w:rPr>
      </w:pPr>
    </w:p>
    <w:p w:rsidR="00C0296C" w:rsidRPr="0067506E" w:rsidRDefault="00C0296C" w:rsidP="009B691E">
      <w:pPr>
        <w:pStyle w:val="Corpsdetexte"/>
        <w:spacing w:before="92"/>
        <w:ind w:right="830"/>
        <w:jc w:val="both"/>
        <w:rPr>
          <w:rFonts w:asciiTheme="minorBidi" w:hAnsiTheme="minorBidi" w:cstheme="minorBidi"/>
          <w:sz w:val="22"/>
          <w:szCs w:val="22"/>
        </w:rPr>
      </w:pPr>
      <w:r w:rsidRPr="0067506E">
        <w:rPr>
          <w:rFonts w:asciiTheme="minorBidi" w:hAnsiTheme="minorBidi" w:cstheme="minorBidi"/>
          <w:sz w:val="22"/>
          <w:szCs w:val="22"/>
        </w:rPr>
        <w:t>Les chutes EU, EV et EP ainsi que les collecteurs seront en PVC classe M1, marque NICOLL ou similaire passant dans les gaines techniques ou dans les faux plafonds. Les chutes apparentes seront en tube fonte SUPER METALLIT série UE, marque PONT A MOUSSON ou similaire.</w:t>
      </w:r>
    </w:p>
    <w:p w:rsidR="00C0296C" w:rsidRPr="0067506E" w:rsidRDefault="00C0296C" w:rsidP="009B691E">
      <w:pPr>
        <w:pStyle w:val="Corpsdetexte"/>
        <w:spacing w:line="229" w:lineRule="exact"/>
        <w:jc w:val="both"/>
        <w:rPr>
          <w:rFonts w:asciiTheme="minorBidi" w:hAnsiTheme="minorBidi" w:cstheme="minorBidi"/>
          <w:sz w:val="22"/>
          <w:szCs w:val="22"/>
        </w:rPr>
      </w:pPr>
      <w:r w:rsidRPr="0067506E">
        <w:rPr>
          <w:rFonts w:asciiTheme="minorBidi" w:hAnsiTheme="minorBidi" w:cstheme="minorBidi"/>
          <w:sz w:val="22"/>
          <w:szCs w:val="22"/>
        </w:rPr>
        <w:t>Tous les raccords et les embranchements PVC seront de série NICOLL FERROPLAST ou similaire.</w:t>
      </w:r>
    </w:p>
    <w:p w:rsidR="00C0296C" w:rsidRPr="0067506E" w:rsidRDefault="00C0296C" w:rsidP="009B691E">
      <w:pPr>
        <w:spacing w:before="1" w:line="350" w:lineRule="auto"/>
        <w:ind w:right="1964"/>
        <w:jc w:val="both"/>
        <w:rPr>
          <w:rFonts w:asciiTheme="minorBidi" w:hAnsiTheme="minorBidi" w:cstheme="minorBidi"/>
        </w:rPr>
      </w:pPr>
      <w:r w:rsidRPr="0067506E">
        <w:rPr>
          <w:rFonts w:asciiTheme="minorBidi" w:hAnsiTheme="minorBidi" w:cstheme="minorBidi"/>
        </w:rPr>
        <w:t xml:space="preserve">Il sera prévu un tampon de visite à chaque branchement ou changement de direction. Supportage et fixation type </w:t>
      </w:r>
      <w:r w:rsidRPr="0067506E">
        <w:rPr>
          <w:rFonts w:asciiTheme="minorBidi" w:hAnsiTheme="minorBidi" w:cstheme="minorBidi"/>
          <w:b/>
        </w:rPr>
        <w:t xml:space="preserve">MUPRO </w:t>
      </w:r>
      <w:r w:rsidRPr="0067506E">
        <w:rPr>
          <w:rFonts w:asciiTheme="minorBidi" w:hAnsiTheme="minorBidi" w:cstheme="minorBidi"/>
        </w:rPr>
        <w:t>ou similaire.</w:t>
      </w:r>
    </w:p>
    <w:p w:rsidR="00C0296C" w:rsidRPr="0067506E" w:rsidRDefault="00C0296C" w:rsidP="009B691E">
      <w:pPr>
        <w:pStyle w:val="Corpsdetexte"/>
        <w:spacing w:before="8"/>
        <w:ind w:right="399"/>
        <w:jc w:val="both"/>
        <w:rPr>
          <w:rFonts w:asciiTheme="minorBidi" w:hAnsiTheme="minorBidi" w:cstheme="minorBidi"/>
          <w:sz w:val="22"/>
          <w:szCs w:val="22"/>
        </w:rPr>
      </w:pPr>
      <w:r w:rsidRPr="0067506E">
        <w:rPr>
          <w:rFonts w:asciiTheme="minorBidi" w:hAnsiTheme="minorBidi" w:cstheme="minorBidi"/>
          <w:sz w:val="22"/>
          <w:szCs w:val="22"/>
        </w:rPr>
        <w:t>Ouvrage payé au mètre linéaire, fourni et posé y compris manchons, colliers, manchons de dilatation, coupes, percements, scellement, tés, coudes, tous raccords, saignées, toutes fournitures et sujétions pour les diamètres suivants</w:t>
      </w:r>
    </w:p>
    <w:p w:rsidR="008845B4" w:rsidRPr="001E41C0" w:rsidRDefault="00C0296C" w:rsidP="00630E38">
      <w:pPr>
        <w:spacing w:line="276" w:lineRule="auto"/>
        <w:ind w:left="142" w:right="141"/>
        <w:rPr>
          <w:rFonts w:asciiTheme="minorBidi" w:eastAsia="Times New Roman" w:hAnsiTheme="minorBidi" w:cstheme="minorBidi"/>
          <w:b/>
          <w:w w:val="95"/>
          <w:lang w:val="en-US"/>
        </w:rPr>
      </w:pPr>
      <w:proofErr w:type="gramStart"/>
      <w:r w:rsidRPr="001E41C0">
        <w:rPr>
          <w:rFonts w:asciiTheme="minorBidi" w:hAnsiTheme="minorBidi" w:cstheme="minorBidi"/>
          <w:lang w:val="en-US"/>
        </w:rPr>
        <w:t>a/</w:t>
      </w:r>
      <w:proofErr w:type="gramEnd"/>
      <w:r w:rsidRPr="001E41C0">
        <w:rPr>
          <w:rFonts w:asciiTheme="minorBidi" w:hAnsiTheme="minorBidi" w:cstheme="minorBidi"/>
          <w:lang w:val="en-US"/>
        </w:rPr>
        <w:t xml:space="preserve">PVC Ø 40/50 </w:t>
      </w:r>
      <w:r w:rsidR="008845B4" w:rsidRPr="001E41C0">
        <w:rPr>
          <w:rFonts w:asciiTheme="minorBidi" w:eastAsia="Times New Roman" w:hAnsiTheme="minorBidi" w:cstheme="minorBidi"/>
          <w:b/>
          <w:w w:val="95"/>
          <w:lang w:val="en-US"/>
        </w:rPr>
        <w:t>…</w:t>
      </w:r>
      <w:r w:rsidR="00630E38" w:rsidRPr="001E41C0">
        <w:rPr>
          <w:rFonts w:asciiTheme="minorBidi" w:eastAsia="Times New Roman" w:hAnsiTheme="minorBidi" w:cstheme="minorBidi"/>
          <w:b/>
          <w:w w:val="95"/>
          <w:lang w:val="en-US"/>
        </w:rPr>
        <w:t>………………………………………</w:t>
      </w:r>
      <w:r w:rsidR="008845B4" w:rsidRPr="001E41C0">
        <w:rPr>
          <w:rFonts w:asciiTheme="minorBidi" w:eastAsia="Times New Roman" w:hAnsiTheme="minorBidi" w:cstheme="minorBidi"/>
          <w:b/>
          <w:w w:val="95"/>
          <w:lang w:val="en-US"/>
        </w:rPr>
        <w:t>….......N°G7-a</w:t>
      </w:r>
    </w:p>
    <w:p w:rsidR="008845B4" w:rsidRPr="001E41C0" w:rsidRDefault="008845B4" w:rsidP="00630E38">
      <w:pPr>
        <w:spacing w:line="276" w:lineRule="auto"/>
        <w:ind w:left="142" w:right="141"/>
        <w:rPr>
          <w:rFonts w:asciiTheme="minorBidi" w:eastAsia="Times New Roman" w:hAnsiTheme="minorBidi" w:cstheme="minorBidi"/>
          <w:b/>
          <w:w w:val="95"/>
          <w:lang w:val="en-US"/>
        </w:rPr>
      </w:pPr>
      <w:proofErr w:type="gramStart"/>
      <w:r w:rsidRPr="001E41C0">
        <w:rPr>
          <w:rFonts w:asciiTheme="minorBidi" w:hAnsiTheme="minorBidi" w:cstheme="minorBidi"/>
          <w:lang w:val="en-US"/>
        </w:rPr>
        <w:t>b/PVC</w:t>
      </w:r>
      <w:proofErr w:type="gramEnd"/>
      <w:r w:rsidRPr="001E41C0">
        <w:rPr>
          <w:rFonts w:asciiTheme="minorBidi" w:hAnsiTheme="minorBidi" w:cstheme="minorBidi"/>
          <w:lang w:val="en-US"/>
        </w:rPr>
        <w:t xml:space="preserve"> Ø 75 </w:t>
      </w:r>
      <w:r w:rsidRPr="001E41C0">
        <w:rPr>
          <w:rFonts w:asciiTheme="minorBidi" w:eastAsia="Times New Roman" w:hAnsiTheme="minorBidi" w:cstheme="minorBidi"/>
          <w:b/>
          <w:w w:val="95"/>
          <w:lang w:val="en-US"/>
        </w:rPr>
        <w:t>………………………………………………….......N°G7-b</w:t>
      </w:r>
    </w:p>
    <w:p w:rsidR="008845B4" w:rsidRPr="001E41C0" w:rsidRDefault="00C0296C" w:rsidP="00630E38">
      <w:pPr>
        <w:spacing w:line="276" w:lineRule="auto"/>
        <w:ind w:left="142" w:right="141"/>
        <w:rPr>
          <w:rFonts w:asciiTheme="minorBidi" w:eastAsia="Times New Roman" w:hAnsiTheme="minorBidi" w:cstheme="minorBidi"/>
          <w:b/>
          <w:w w:val="95"/>
          <w:lang w:val="en-US"/>
        </w:rPr>
      </w:pPr>
      <w:proofErr w:type="gramStart"/>
      <w:r w:rsidRPr="001E41C0">
        <w:rPr>
          <w:rFonts w:asciiTheme="minorBidi" w:hAnsiTheme="minorBidi" w:cstheme="minorBidi"/>
          <w:lang w:val="en-US"/>
        </w:rPr>
        <w:t>c/PVC</w:t>
      </w:r>
      <w:proofErr w:type="gramEnd"/>
      <w:r w:rsidRPr="001E41C0">
        <w:rPr>
          <w:rFonts w:asciiTheme="minorBidi" w:hAnsiTheme="minorBidi" w:cstheme="minorBidi"/>
          <w:lang w:val="en-US"/>
        </w:rPr>
        <w:t xml:space="preserve"> Ø 100/110</w:t>
      </w:r>
      <w:r w:rsidR="00630E38" w:rsidRPr="001E41C0">
        <w:rPr>
          <w:rFonts w:asciiTheme="minorBidi" w:eastAsia="Times New Roman" w:hAnsiTheme="minorBidi" w:cstheme="minorBidi"/>
          <w:b/>
          <w:w w:val="95"/>
          <w:lang w:val="en-US"/>
        </w:rPr>
        <w:t>…………………………………………</w:t>
      </w:r>
      <w:r w:rsidR="008845B4" w:rsidRPr="001E41C0">
        <w:rPr>
          <w:rFonts w:asciiTheme="minorBidi" w:eastAsia="Times New Roman" w:hAnsiTheme="minorBidi" w:cstheme="minorBidi"/>
          <w:b/>
          <w:w w:val="95"/>
          <w:lang w:val="en-US"/>
        </w:rPr>
        <w:t>….......N°G7-c</w:t>
      </w:r>
    </w:p>
    <w:p w:rsidR="008845B4" w:rsidRPr="001E41C0" w:rsidRDefault="008845B4" w:rsidP="00630E38">
      <w:pPr>
        <w:spacing w:line="276" w:lineRule="auto"/>
        <w:ind w:left="142" w:right="141"/>
        <w:rPr>
          <w:rFonts w:asciiTheme="minorBidi" w:eastAsia="Times New Roman" w:hAnsiTheme="minorBidi" w:cstheme="minorBidi"/>
          <w:b/>
          <w:w w:val="95"/>
          <w:lang w:val="en-US"/>
        </w:rPr>
      </w:pPr>
      <w:proofErr w:type="gramStart"/>
      <w:r w:rsidRPr="001E41C0">
        <w:rPr>
          <w:rFonts w:asciiTheme="minorBidi" w:hAnsiTheme="minorBidi" w:cstheme="minorBidi"/>
          <w:lang w:val="en-US"/>
        </w:rPr>
        <w:t>d/PVC</w:t>
      </w:r>
      <w:proofErr w:type="gramEnd"/>
      <w:r w:rsidRPr="001E41C0">
        <w:rPr>
          <w:rFonts w:asciiTheme="minorBidi" w:hAnsiTheme="minorBidi" w:cstheme="minorBidi"/>
          <w:lang w:val="en-US"/>
        </w:rPr>
        <w:t xml:space="preserve"> Ø 200 </w:t>
      </w:r>
      <w:r w:rsidRPr="001E41C0">
        <w:rPr>
          <w:rFonts w:asciiTheme="minorBidi" w:eastAsia="Times New Roman" w:hAnsiTheme="minorBidi" w:cstheme="minorBidi"/>
          <w:b/>
          <w:w w:val="95"/>
          <w:lang w:val="en-US"/>
        </w:rPr>
        <w:t>………………………………………………….......N°G7-d</w:t>
      </w:r>
    </w:p>
    <w:p w:rsidR="00C0296C" w:rsidRPr="001E41C0" w:rsidRDefault="00C0296C" w:rsidP="009B691E">
      <w:pPr>
        <w:pStyle w:val="Corpsdetexte"/>
        <w:tabs>
          <w:tab w:val="left" w:pos="1185"/>
        </w:tabs>
        <w:spacing w:before="17"/>
        <w:jc w:val="both"/>
        <w:rPr>
          <w:rFonts w:asciiTheme="minorBidi" w:hAnsiTheme="minorBidi" w:cstheme="minorBidi"/>
          <w:color w:val="538DD3"/>
          <w:sz w:val="22"/>
          <w:szCs w:val="22"/>
          <w:lang w:val="en-US"/>
        </w:rPr>
      </w:pPr>
    </w:p>
    <w:p w:rsidR="00C0296C" w:rsidRPr="0067506E" w:rsidRDefault="00C0296C" w:rsidP="009B691E">
      <w:pPr>
        <w:pStyle w:val="Titre31"/>
        <w:ind w:left="0"/>
        <w:jc w:val="both"/>
        <w:rPr>
          <w:rFonts w:asciiTheme="minorBidi" w:hAnsiTheme="minorBidi" w:cstheme="minorBidi"/>
          <w:sz w:val="22"/>
          <w:szCs w:val="22"/>
          <w:u w:val="none"/>
        </w:rPr>
      </w:pPr>
      <w:r w:rsidRPr="0067506E">
        <w:rPr>
          <w:rFonts w:asciiTheme="minorBidi" w:hAnsiTheme="minorBidi" w:cstheme="minorBidi"/>
          <w:color w:val="538DD3"/>
          <w:sz w:val="22"/>
          <w:szCs w:val="22"/>
          <w:u w:val="thick" w:color="538DD3"/>
        </w:rPr>
        <w:t>PRIX N°G</w:t>
      </w:r>
      <w:r w:rsidR="00410035" w:rsidRPr="0067506E">
        <w:rPr>
          <w:rFonts w:asciiTheme="minorBidi" w:hAnsiTheme="minorBidi" w:cstheme="minorBidi"/>
          <w:color w:val="538DD3"/>
          <w:sz w:val="22"/>
          <w:szCs w:val="22"/>
          <w:u w:val="thick" w:color="538DD3"/>
        </w:rPr>
        <w:t>8</w:t>
      </w:r>
      <w:r w:rsidRPr="0067506E">
        <w:rPr>
          <w:rFonts w:asciiTheme="minorBidi" w:hAnsiTheme="minorBidi" w:cstheme="minorBidi"/>
          <w:color w:val="538DD3"/>
          <w:sz w:val="22"/>
          <w:szCs w:val="22"/>
          <w:u w:val="thick" w:color="538DD3"/>
        </w:rPr>
        <w:t>. CHUTES EN FONTE :</w:t>
      </w:r>
    </w:p>
    <w:p w:rsidR="00C0296C" w:rsidRPr="0067506E" w:rsidRDefault="00C0296C" w:rsidP="000C199D">
      <w:pPr>
        <w:pStyle w:val="Corpsdetexte"/>
        <w:spacing w:before="92"/>
        <w:ind w:right="830"/>
        <w:jc w:val="both"/>
        <w:rPr>
          <w:rFonts w:asciiTheme="minorBidi" w:hAnsiTheme="minorBidi" w:cstheme="minorBidi"/>
        </w:rPr>
      </w:pPr>
      <w:r w:rsidRPr="0067506E">
        <w:rPr>
          <w:rFonts w:asciiTheme="minorBidi" w:hAnsiTheme="minorBidi" w:cstheme="minorBidi"/>
          <w:sz w:val="22"/>
          <w:szCs w:val="22"/>
        </w:rPr>
        <w:t xml:space="preserve">Les chutes EP seront en FONTE, </w:t>
      </w:r>
      <w:r w:rsidR="000C199D" w:rsidRPr="008E0E94">
        <w:rPr>
          <w:rFonts w:asciiTheme="minorBidi" w:hAnsiTheme="minorBidi" w:cstheme="minorBidi"/>
          <w:b/>
          <w:bCs/>
          <w:sz w:val="22"/>
          <w:szCs w:val="22"/>
        </w:rPr>
        <w:t>de bonne qualité et de marque mondialement reconnue</w:t>
      </w:r>
      <w:r w:rsidR="000C199D" w:rsidRPr="0067506E">
        <w:rPr>
          <w:rFonts w:asciiTheme="minorBidi" w:hAnsiTheme="minorBidi" w:cstheme="minorBidi"/>
        </w:rPr>
        <w:t xml:space="preserve"> </w:t>
      </w:r>
      <w:r w:rsidRPr="0067506E">
        <w:rPr>
          <w:rFonts w:asciiTheme="minorBidi" w:hAnsiTheme="minorBidi" w:cstheme="minorBidi"/>
        </w:rPr>
        <w:t xml:space="preserve">Supportage et fixation type </w:t>
      </w:r>
      <w:r w:rsidRPr="0067506E">
        <w:rPr>
          <w:rFonts w:asciiTheme="minorBidi" w:hAnsiTheme="minorBidi" w:cstheme="minorBidi"/>
          <w:b/>
        </w:rPr>
        <w:t xml:space="preserve">MUPRO </w:t>
      </w:r>
      <w:r w:rsidRPr="0067506E">
        <w:rPr>
          <w:rFonts w:asciiTheme="minorBidi" w:hAnsiTheme="minorBidi" w:cstheme="minorBidi"/>
        </w:rPr>
        <w:t>ou similaire.</w:t>
      </w:r>
    </w:p>
    <w:p w:rsidR="00C0296C" w:rsidRPr="0067506E" w:rsidRDefault="00C0296C" w:rsidP="009B691E">
      <w:pPr>
        <w:pStyle w:val="Corpsdetexte"/>
        <w:spacing w:before="8"/>
        <w:ind w:right="399"/>
        <w:jc w:val="both"/>
        <w:rPr>
          <w:rFonts w:asciiTheme="minorBidi" w:hAnsiTheme="minorBidi" w:cstheme="minorBidi"/>
          <w:sz w:val="22"/>
          <w:szCs w:val="22"/>
        </w:rPr>
      </w:pPr>
      <w:r w:rsidRPr="0067506E">
        <w:rPr>
          <w:rFonts w:asciiTheme="minorBidi" w:hAnsiTheme="minorBidi" w:cstheme="minorBidi"/>
          <w:sz w:val="22"/>
          <w:szCs w:val="22"/>
        </w:rPr>
        <w:t>Ouvrage payé au mètre linéaire, fourni et posé y compris manchons, colliers, manchons de dilatation, coupes, percements, scellement, tés, coudes, tous raccords, saignées, toutes fournitures et sujétions pour les diamètres suivants</w:t>
      </w:r>
    </w:p>
    <w:p w:rsidR="00410035" w:rsidRPr="0067506E" w:rsidRDefault="00410035" w:rsidP="009B691E">
      <w:pPr>
        <w:spacing w:line="276" w:lineRule="auto"/>
        <w:ind w:right="141"/>
        <w:jc w:val="both"/>
        <w:rPr>
          <w:rFonts w:asciiTheme="minorBidi" w:eastAsia="Times New Roman" w:hAnsiTheme="minorBidi" w:cstheme="minorBidi"/>
          <w:b/>
          <w:w w:val="95"/>
        </w:rPr>
      </w:pPr>
      <w:r w:rsidRPr="0067506E">
        <w:rPr>
          <w:rFonts w:asciiTheme="minorBidi" w:hAnsiTheme="minorBidi" w:cstheme="minorBidi"/>
        </w:rPr>
        <w:t>-FONTE Ø 20</w:t>
      </w:r>
      <w:r w:rsidR="00C0296C" w:rsidRPr="0067506E">
        <w:rPr>
          <w:rFonts w:asciiTheme="minorBidi" w:hAnsiTheme="minorBidi" w:cstheme="minorBidi"/>
        </w:rPr>
        <w:t xml:space="preserve">0 </w:t>
      </w:r>
      <w:r w:rsidRPr="0067506E">
        <w:rPr>
          <w:rFonts w:asciiTheme="minorBidi" w:eastAsia="Times New Roman" w:hAnsiTheme="minorBidi" w:cstheme="minorBidi"/>
          <w:b/>
          <w:w w:val="95"/>
        </w:rPr>
        <w:t>……………………………………………………………………………</w:t>
      </w:r>
      <w:r w:rsidR="000C199D">
        <w:rPr>
          <w:rFonts w:asciiTheme="minorBidi" w:eastAsia="Times New Roman" w:hAnsiTheme="minorBidi" w:cstheme="minorBidi"/>
          <w:b/>
          <w:w w:val="95"/>
        </w:rPr>
        <w:t>……………</w:t>
      </w:r>
      <w:r w:rsidRPr="0067506E">
        <w:rPr>
          <w:rFonts w:asciiTheme="minorBidi" w:eastAsia="Times New Roman" w:hAnsiTheme="minorBidi" w:cstheme="minorBidi"/>
          <w:b/>
          <w:w w:val="95"/>
        </w:rPr>
        <w:t>…….......N°G8</w:t>
      </w:r>
    </w:p>
    <w:p w:rsidR="00C0296C" w:rsidRPr="0067506E" w:rsidRDefault="00C0296C" w:rsidP="009B691E">
      <w:pPr>
        <w:pStyle w:val="Corpsdetexte"/>
        <w:tabs>
          <w:tab w:val="left" w:pos="1185"/>
        </w:tabs>
        <w:spacing w:before="17"/>
        <w:jc w:val="both"/>
        <w:rPr>
          <w:rFonts w:asciiTheme="minorBidi" w:hAnsiTheme="minorBidi" w:cstheme="minorBidi"/>
          <w:sz w:val="22"/>
          <w:szCs w:val="22"/>
        </w:rPr>
      </w:pPr>
    </w:p>
    <w:p w:rsidR="00C0296C" w:rsidRPr="0067506E" w:rsidRDefault="00C0296C" w:rsidP="009B691E">
      <w:pPr>
        <w:pStyle w:val="Titre31"/>
        <w:ind w:left="0"/>
        <w:jc w:val="both"/>
        <w:rPr>
          <w:rFonts w:asciiTheme="minorBidi" w:hAnsiTheme="minorBidi" w:cstheme="minorBidi"/>
          <w:color w:val="538DD3"/>
          <w:sz w:val="22"/>
          <w:szCs w:val="22"/>
          <w:u w:val="thick" w:color="538DD3"/>
        </w:rPr>
      </w:pPr>
      <w:r w:rsidRPr="0067506E">
        <w:rPr>
          <w:rFonts w:asciiTheme="minorBidi" w:hAnsiTheme="minorBidi" w:cstheme="minorBidi"/>
          <w:color w:val="538DD3"/>
          <w:sz w:val="22"/>
          <w:szCs w:val="22"/>
          <w:u w:val="thick" w:color="538DD3"/>
        </w:rPr>
        <w:t>PRIX N°G</w:t>
      </w:r>
      <w:r w:rsidR="00410035" w:rsidRPr="0067506E">
        <w:rPr>
          <w:rFonts w:asciiTheme="minorBidi" w:hAnsiTheme="minorBidi" w:cstheme="minorBidi"/>
          <w:color w:val="538DD3"/>
          <w:sz w:val="22"/>
          <w:szCs w:val="22"/>
          <w:u w:val="thick" w:color="538DD3"/>
        </w:rPr>
        <w:t>9</w:t>
      </w:r>
      <w:r w:rsidRPr="0067506E">
        <w:rPr>
          <w:rFonts w:asciiTheme="minorBidi" w:hAnsiTheme="minorBidi" w:cstheme="minorBidi"/>
          <w:color w:val="538DD3"/>
          <w:sz w:val="22"/>
          <w:szCs w:val="22"/>
          <w:u w:val="thick" w:color="538DD3"/>
        </w:rPr>
        <w:t>. SIPHON DE SOL EN INOX 200*200</w:t>
      </w:r>
      <w:r w:rsidR="00410035" w:rsidRPr="0067506E">
        <w:rPr>
          <w:rFonts w:asciiTheme="minorBidi" w:hAnsiTheme="minorBidi" w:cstheme="minorBidi"/>
          <w:color w:val="538DD3"/>
          <w:sz w:val="22"/>
          <w:szCs w:val="22"/>
          <w:u w:val="thick" w:color="538DD3"/>
        </w:rPr>
        <w:t>-et 100*100</w:t>
      </w:r>
    </w:p>
    <w:p w:rsidR="00C0296C" w:rsidRPr="000C199D" w:rsidRDefault="00C0296C" w:rsidP="000C199D">
      <w:pPr>
        <w:pStyle w:val="Titre31"/>
        <w:ind w:left="0"/>
        <w:jc w:val="both"/>
        <w:rPr>
          <w:rFonts w:asciiTheme="minorBidi" w:hAnsiTheme="minorBidi" w:cstheme="minorBidi"/>
          <w:sz w:val="22"/>
          <w:szCs w:val="22"/>
          <w:u w:val="none"/>
        </w:rPr>
      </w:pPr>
      <w:r w:rsidRPr="0067506E">
        <w:rPr>
          <w:rFonts w:asciiTheme="minorBidi" w:hAnsiTheme="minorBidi" w:cstheme="minorBidi"/>
          <w:b w:val="0"/>
          <w:bCs w:val="0"/>
          <w:sz w:val="22"/>
          <w:szCs w:val="22"/>
          <w:u w:val="none"/>
        </w:rPr>
        <w:t xml:space="preserve">Fourniture, pose et raccordement de siphon au sol en inox </w:t>
      </w:r>
      <w:r w:rsidR="000C199D" w:rsidRPr="000C199D">
        <w:rPr>
          <w:rFonts w:asciiTheme="minorBidi" w:hAnsiTheme="minorBidi" w:cstheme="minorBidi"/>
          <w:sz w:val="22"/>
          <w:szCs w:val="22"/>
          <w:u w:val="none"/>
        </w:rPr>
        <w:t>de bonne qualité et de marque mondialement reconnue</w:t>
      </w:r>
      <w:r w:rsidRPr="000C199D">
        <w:rPr>
          <w:rFonts w:asciiTheme="minorBidi" w:hAnsiTheme="minorBidi" w:cstheme="minorBidi"/>
          <w:sz w:val="22"/>
          <w:szCs w:val="22"/>
          <w:u w:val="none"/>
        </w:rPr>
        <w:t xml:space="preserve">. </w:t>
      </w:r>
    </w:p>
    <w:p w:rsidR="00C0296C" w:rsidRPr="0067506E" w:rsidRDefault="001607C5" w:rsidP="009B691E">
      <w:pPr>
        <w:pStyle w:val="Corpsdetexte3"/>
        <w:spacing w:line="276" w:lineRule="auto"/>
        <w:jc w:val="both"/>
        <w:rPr>
          <w:rFonts w:asciiTheme="minorBidi" w:hAnsiTheme="minorBidi" w:cstheme="minorBidi"/>
          <w:sz w:val="22"/>
          <w:szCs w:val="22"/>
        </w:rPr>
      </w:pPr>
      <w:r w:rsidRPr="0067506E">
        <w:rPr>
          <w:rFonts w:asciiTheme="minorBidi" w:hAnsiTheme="minorBidi" w:cstheme="minorBidi"/>
          <w:sz w:val="22"/>
          <w:szCs w:val="22"/>
        </w:rPr>
        <w:t xml:space="preserve">Ouvrage payé à l’unité au prix </w:t>
      </w:r>
      <w:r w:rsidRPr="0067506E">
        <w:rPr>
          <w:rFonts w:asciiTheme="minorBidi" w:eastAsia="Times New Roman" w:hAnsiTheme="minorBidi" w:cstheme="minorBidi"/>
          <w:b/>
          <w:w w:val="95"/>
          <w:sz w:val="22"/>
          <w:szCs w:val="22"/>
        </w:rPr>
        <w:t>……………………………………………………………………………….......N°G9</w:t>
      </w:r>
    </w:p>
    <w:p w:rsidR="000C199D" w:rsidRDefault="000C199D" w:rsidP="0067506E">
      <w:pPr>
        <w:pStyle w:val="Titre31"/>
        <w:ind w:left="0"/>
        <w:jc w:val="both"/>
        <w:rPr>
          <w:rFonts w:asciiTheme="minorBidi" w:hAnsiTheme="minorBidi" w:cstheme="minorBidi"/>
          <w:sz w:val="22"/>
          <w:szCs w:val="22"/>
          <w:u w:val="thick"/>
        </w:rPr>
      </w:pPr>
    </w:p>
    <w:p w:rsidR="000C199D" w:rsidRDefault="000C199D" w:rsidP="0067506E">
      <w:pPr>
        <w:pStyle w:val="Titre31"/>
        <w:ind w:left="0"/>
        <w:jc w:val="both"/>
        <w:rPr>
          <w:rFonts w:asciiTheme="minorBidi" w:hAnsiTheme="minorBidi" w:cstheme="minorBidi"/>
          <w:sz w:val="22"/>
          <w:szCs w:val="22"/>
          <w:u w:val="thick"/>
        </w:rPr>
      </w:pPr>
    </w:p>
    <w:p w:rsidR="000C199D" w:rsidRDefault="000C199D" w:rsidP="0067506E">
      <w:pPr>
        <w:pStyle w:val="Titre31"/>
        <w:ind w:left="0"/>
        <w:jc w:val="both"/>
        <w:rPr>
          <w:rFonts w:asciiTheme="minorBidi" w:hAnsiTheme="minorBidi" w:cstheme="minorBidi"/>
          <w:sz w:val="22"/>
          <w:szCs w:val="22"/>
          <w:u w:val="thick"/>
        </w:rPr>
      </w:pPr>
    </w:p>
    <w:p w:rsidR="000C199D" w:rsidRDefault="000C199D" w:rsidP="0067506E">
      <w:pPr>
        <w:pStyle w:val="Titre31"/>
        <w:ind w:left="0"/>
        <w:jc w:val="both"/>
        <w:rPr>
          <w:rFonts w:asciiTheme="minorBidi" w:hAnsiTheme="minorBidi" w:cstheme="minorBidi"/>
          <w:sz w:val="22"/>
          <w:szCs w:val="22"/>
          <w:u w:val="thick"/>
        </w:rPr>
      </w:pPr>
    </w:p>
    <w:p w:rsidR="000C199D" w:rsidRDefault="000C199D" w:rsidP="0067506E">
      <w:pPr>
        <w:pStyle w:val="Titre31"/>
        <w:ind w:left="0"/>
        <w:jc w:val="both"/>
        <w:rPr>
          <w:rFonts w:asciiTheme="minorBidi" w:hAnsiTheme="minorBidi" w:cstheme="minorBidi"/>
          <w:sz w:val="22"/>
          <w:szCs w:val="22"/>
          <w:u w:val="thick"/>
        </w:rPr>
      </w:pPr>
    </w:p>
    <w:p w:rsidR="007A1141" w:rsidRPr="0067506E" w:rsidRDefault="007A1141" w:rsidP="0067506E">
      <w:pPr>
        <w:pStyle w:val="Titre31"/>
        <w:ind w:left="0"/>
        <w:jc w:val="both"/>
        <w:rPr>
          <w:rFonts w:asciiTheme="minorBidi" w:hAnsiTheme="minorBidi" w:cstheme="minorBidi"/>
          <w:sz w:val="22"/>
          <w:szCs w:val="22"/>
          <w:u w:val="none"/>
        </w:rPr>
      </w:pPr>
      <w:r w:rsidRPr="0067506E">
        <w:rPr>
          <w:rFonts w:asciiTheme="minorBidi" w:hAnsiTheme="minorBidi" w:cstheme="minorBidi"/>
          <w:sz w:val="22"/>
          <w:szCs w:val="22"/>
          <w:u w:val="thick"/>
        </w:rPr>
        <w:lastRenderedPageBreak/>
        <w:t>PROTECTION CONTRE INCENDIE</w:t>
      </w:r>
    </w:p>
    <w:p w:rsidR="007A1141" w:rsidRPr="0067506E" w:rsidRDefault="007A1141" w:rsidP="0067506E">
      <w:pPr>
        <w:pStyle w:val="Corpsdetexte"/>
        <w:jc w:val="both"/>
        <w:rPr>
          <w:rFonts w:asciiTheme="minorBidi" w:hAnsiTheme="minorBidi" w:cstheme="minorBidi"/>
          <w:b/>
          <w:sz w:val="22"/>
          <w:szCs w:val="22"/>
        </w:rPr>
      </w:pPr>
    </w:p>
    <w:p w:rsidR="007A1141" w:rsidRPr="0067506E" w:rsidRDefault="007A1141" w:rsidP="0067506E">
      <w:pPr>
        <w:spacing w:before="93"/>
        <w:jc w:val="both"/>
        <w:rPr>
          <w:rFonts w:asciiTheme="minorBidi" w:hAnsiTheme="minorBidi" w:cstheme="minorBidi"/>
          <w:b/>
        </w:rPr>
      </w:pPr>
      <w:r w:rsidRPr="0067506E">
        <w:rPr>
          <w:rFonts w:asciiTheme="minorBidi" w:hAnsiTheme="minorBidi" w:cstheme="minorBidi"/>
          <w:b/>
          <w:color w:val="538DD3"/>
          <w:u w:val="thick" w:color="538DD3"/>
        </w:rPr>
        <w:t>PRIX N°G10. EXTINCTEURS PORTATIFS</w:t>
      </w:r>
    </w:p>
    <w:p w:rsidR="007A1141" w:rsidRPr="0067506E" w:rsidRDefault="007A1141" w:rsidP="0067506E">
      <w:pPr>
        <w:pStyle w:val="Corpsdetexte"/>
        <w:spacing w:before="3" w:line="229" w:lineRule="exact"/>
        <w:jc w:val="both"/>
        <w:rPr>
          <w:rFonts w:asciiTheme="minorBidi" w:hAnsiTheme="minorBidi" w:cstheme="minorBidi"/>
          <w:sz w:val="22"/>
          <w:szCs w:val="22"/>
        </w:rPr>
      </w:pPr>
      <w:r w:rsidRPr="0067506E">
        <w:rPr>
          <w:rFonts w:asciiTheme="minorBidi" w:hAnsiTheme="minorBidi" w:cstheme="minorBidi"/>
          <w:sz w:val="22"/>
          <w:szCs w:val="22"/>
        </w:rPr>
        <w:t>Il sera prévu des extincteurs portatifs, type agrée.</w:t>
      </w:r>
    </w:p>
    <w:p w:rsidR="007A1141" w:rsidRPr="0067506E" w:rsidRDefault="007A1141" w:rsidP="0067506E">
      <w:pPr>
        <w:pStyle w:val="Corpsdetexte"/>
        <w:jc w:val="both"/>
        <w:rPr>
          <w:rFonts w:asciiTheme="minorBidi" w:hAnsiTheme="minorBidi" w:cstheme="minorBidi"/>
          <w:sz w:val="22"/>
          <w:szCs w:val="22"/>
        </w:rPr>
      </w:pPr>
      <w:r w:rsidRPr="0067506E">
        <w:rPr>
          <w:rFonts w:asciiTheme="minorBidi" w:hAnsiTheme="minorBidi" w:cstheme="minorBidi"/>
          <w:sz w:val="22"/>
          <w:szCs w:val="22"/>
        </w:rPr>
        <w:t>Fourniture et pose d'extincteurs muraux fixés sur support mural par l'intermédiaire de chevilles et vis en inox. Ces extincteurs devront être démontables instantanément.</w:t>
      </w:r>
    </w:p>
    <w:p w:rsidR="007A1141" w:rsidRPr="0067506E" w:rsidRDefault="007A1141" w:rsidP="0067506E">
      <w:pPr>
        <w:pStyle w:val="Corpsdetexte"/>
        <w:jc w:val="both"/>
        <w:rPr>
          <w:rFonts w:asciiTheme="minorBidi" w:hAnsiTheme="minorBidi" w:cstheme="minorBidi"/>
          <w:sz w:val="22"/>
          <w:szCs w:val="22"/>
        </w:rPr>
      </w:pPr>
      <w:r w:rsidRPr="0067506E">
        <w:rPr>
          <w:rFonts w:asciiTheme="minorBidi" w:hAnsiTheme="minorBidi" w:cstheme="minorBidi"/>
          <w:sz w:val="22"/>
          <w:szCs w:val="22"/>
        </w:rPr>
        <w:t>Ouvrage payé à l'unité, fourni et posé en ordre de marche, compris fixations nécessaires et toutes sujétions. Décomposition comme suit :</w:t>
      </w:r>
    </w:p>
    <w:p w:rsidR="007A1141" w:rsidRPr="0067506E" w:rsidRDefault="007A1141" w:rsidP="0093123D">
      <w:pPr>
        <w:pStyle w:val="Corpsdetexte"/>
        <w:tabs>
          <w:tab w:val="left" w:pos="1185"/>
        </w:tabs>
        <w:ind w:left="1753"/>
        <w:jc w:val="both"/>
        <w:rPr>
          <w:rFonts w:asciiTheme="minorBidi" w:hAnsiTheme="minorBidi" w:cstheme="minorBidi"/>
          <w:sz w:val="22"/>
          <w:szCs w:val="22"/>
        </w:rPr>
      </w:pPr>
      <w:proofErr w:type="gramStart"/>
      <w:r w:rsidRPr="0067506E">
        <w:rPr>
          <w:rFonts w:asciiTheme="minorBidi" w:hAnsiTheme="minorBidi" w:cstheme="minorBidi"/>
          <w:sz w:val="22"/>
          <w:szCs w:val="22"/>
        </w:rPr>
        <w:t>a</w:t>
      </w:r>
      <w:proofErr w:type="gramEnd"/>
      <w:r w:rsidRPr="0067506E">
        <w:rPr>
          <w:rFonts w:asciiTheme="minorBidi" w:hAnsiTheme="minorBidi" w:cstheme="minorBidi"/>
          <w:sz w:val="22"/>
          <w:szCs w:val="22"/>
        </w:rPr>
        <w:t>/ - Extincteur à eau pulvérisée de 6 litres ……</w:t>
      </w:r>
      <w:r w:rsidRPr="0067506E">
        <w:rPr>
          <w:rFonts w:asciiTheme="minorBidi" w:eastAsia="Times New Roman" w:hAnsiTheme="minorBidi" w:cstheme="minorBidi"/>
          <w:b/>
          <w:w w:val="95"/>
          <w:sz w:val="22"/>
          <w:szCs w:val="22"/>
        </w:rPr>
        <w:t>…………………………………….......N°G10-a</w:t>
      </w:r>
    </w:p>
    <w:p w:rsidR="007A1141" w:rsidRPr="0067506E" w:rsidRDefault="007A1141" w:rsidP="0093123D">
      <w:pPr>
        <w:pStyle w:val="Corpsdetexte"/>
        <w:tabs>
          <w:tab w:val="left" w:pos="1185"/>
        </w:tabs>
        <w:spacing w:before="18"/>
        <w:ind w:left="1753"/>
        <w:jc w:val="both"/>
        <w:rPr>
          <w:rFonts w:asciiTheme="minorBidi" w:hAnsiTheme="minorBidi" w:cstheme="minorBidi"/>
          <w:sz w:val="22"/>
          <w:szCs w:val="22"/>
          <w:lang w:val="en-US"/>
        </w:rPr>
      </w:pPr>
      <w:proofErr w:type="gramStart"/>
      <w:r w:rsidRPr="0067506E">
        <w:rPr>
          <w:rFonts w:asciiTheme="minorBidi" w:hAnsiTheme="minorBidi" w:cstheme="minorBidi"/>
          <w:sz w:val="22"/>
          <w:szCs w:val="22"/>
          <w:lang w:val="en-US"/>
        </w:rPr>
        <w:t>b</w:t>
      </w:r>
      <w:proofErr w:type="gramEnd"/>
      <w:r w:rsidRPr="0067506E">
        <w:rPr>
          <w:rFonts w:asciiTheme="minorBidi" w:hAnsiTheme="minorBidi" w:cstheme="minorBidi"/>
          <w:sz w:val="22"/>
          <w:szCs w:val="22"/>
          <w:lang w:val="en-US"/>
        </w:rPr>
        <w:t xml:space="preserve">/ - Extincteur CO2 - 5kg </w:t>
      </w:r>
      <w:r w:rsidRPr="0067506E">
        <w:rPr>
          <w:rFonts w:asciiTheme="minorBidi" w:eastAsia="Times New Roman" w:hAnsiTheme="minorBidi" w:cstheme="minorBidi"/>
          <w:b/>
          <w:w w:val="95"/>
          <w:sz w:val="22"/>
          <w:szCs w:val="22"/>
          <w:lang w:val="en-US"/>
        </w:rPr>
        <w:t>……………………………………………………..……….......N°G10-b</w:t>
      </w:r>
    </w:p>
    <w:p w:rsidR="007A1141" w:rsidRPr="0067506E" w:rsidRDefault="007A1141" w:rsidP="0067506E">
      <w:pPr>
        <w:pStyle w:val="Corpsdetexte"/>
        <w:tabs>
          <w:tab w:val="left" w:pos="1185"/>
        </w:tabs>
        <w:spacing w:before="18"/>
        <w:jc w:val="both"/>
        <w:rPr>
          <w:rFonts w:asciiTheme="minorBidi" w:hAnsiTheme="minorBidi" w:cstheme="minorBidi"/>
          <w:sz w:val="22"/>
          <w:szCs w:val="22"/>
          <w:lang w:val="en-US"/>
        </w:rPr>
      </w:pPr>
    </w:p>
    <w:p w:rsidR="00C044BA" w:rsidRPr="0067506E" w:rsidRDefault="00C044BA" w:rsidP="0067506E">
      <w:pPr>
        <w:spacing w:before="93"/>
        <w:jc w:val="both"/>
        <w:rPr>
          <w:rFonts w:asciiTheme="minorBidi" w:hAnsiTheme="minorBidi" w:cstheme="minorBidi"/>
          <w:b/>
        </w:rPr>
      </w:pPr>
      <w:r w:rsidRPr="0067506E">
        <w:rPr>
          <w:rFonts w:asciiTheme="minorBidi" w:hAnsiTheme="minorBidi" w:cstheme="minorBidi"/>
          <w:b/>
          <w:color w:val="538DD3"/>
          <w:u w:val="thick" w:color="538DD3"/>
        </w:rPr>
        <w:t>PRIX N°G11. POSTE DE ROBINER ARME D’INCENDIE DN25</w:t>
      </w:r>
    </w:p>
    <w:p w:rsidR="00C044BA" w:rsidRPr="0067506E" w:rsidRDefault="00C044BA" w:rsidP="0067506E">
      <w:pPr>
        <w:pStyle w:val="Corpsdetexte"/>
        <w:jc w:val="both"/>
        <w:rPr>
          <w:rFonts w:asciiTheme="minorBidi" w:hAnsiTheme="minorBidi" w:cstheme="minorBidi"/>
          <w:sz w:val="22"/>
          <w:szCs w:val="22"/>
        </w:rPr>
      </w:pPr>
      <w:r w:rsidRPr="0067506E">
        <w:rPr>
          <w:rFonts w:asciiTheme="minorBidi" w:hAnsiTheme="minorBidi" w:cstheme="minorBidi"/>
          <w:sz w:val="22"/>
          <w:szCs w:val="22"/>
        </w:rPr>
        <w:t>Aux endroits indiqués sur les plans, il sera installé des postes RIA conformément à la Norme nfs 61.114 et nfs 61.201.</w:t>
      </w:r>
    </w:p>
    <w:p w:rsidR="00C044BA" w:rsidRPr="0067506E" w:rsidRDefault="00C044BA" w:rsidP="0067506E">
      <w:pPr>
        <w:pStyle w:val="Corpsdetexte"/>
        <w:jc w:val="both"/>
        <w:rPr>
          <w:rFonts w:asciiTheme="minorBidi" w:hAnsiTheme="minorBidi" w:cstheme="minorBidi"/>
          <w:sz w:val="22"/>
          <w:szCs w:val="22"/>
        </w:rPr>
      </w:pPr>
      <w:r w:rsidRPr="0067506E">
        <w:rPr>
          <w:rFonts w:asciiTheme="minorBidi" w:hAnsiTheme="minorBidi" w:cstheme="minorBidi"/>
          <w:sz w:val="22"/>
          <w:szCs w:val="22"/>
        </w:rPr>
        <w:t>Ces postes comprendront :</w:t>
      </w:r>
    </w:p>
    <w:p w:rsidR="00C044BA" w:rsidRPr="0067506E" w:rsidRDefault="00C044BA" w:rsidP="0067506E">
      <w:pPr>
        <w:pStyle w:val="Corpsdetexte"/>
        <w:jc w:val="both"/>
        <w:rPr>
          <w:rFonts w:asciiTheme="minorBidi" w:hAnsiTheme="minorBidi" w:cstheme="minorBidi"/>
          <w:sz w:val="22"/>
          <w:szCs w:val="22"/>
        </w:rPr>
      </w:pPr>
      <w:r w:rsidRPr="0067506E">
        <w:rPr>
          <w:rFonts w:asciiTheme="minorBidi" w:hAnsiTheme="minorBidi" w:cstheme="minorBidi"/>
          <w:sz w:val="22"/>
          <w:szCs w:val="22"/>
        </w:rPr>
        <w:t>Coffret d’encastrement</w:t>
      </w:r>
    </w:p>
    <w:p w:rsidR="00C044BA" w:rsidRPr="0067506E" w:rsidRDefault="00C044BA" w:rsidP="0067506E">
      <w:pPr>
        <w:pStyle w:val="Corpsdetexte"/>
        <w:jc w:val="both"/>
        <w:rPr>
          <w:rFonts w:asciiTheme="minorBidi" w:hAnsiTheme="minorBidi" w:cstheme="minorBidi"/>
          <w:sz w:val="22"/>
          <w:szCs w:val="22"/>
        </w:rPr>
      </w:pPr>
      <w:r w:rsidRPr="0067506E">
        <w:rPr>
          <w:rFonts w:asciiTheme="minorBidi" w:hAnsiTheme="minorBidi" w:cstheme="minorBidi"/>
          <w:sz w:val="22"/>
          <w:szCs w:val="22"/>
        </w:rPr>
        <w:t>Un robinet à volant de face en bronze, ouverture totale en deux tours et demi.</w:t>
      </w:r>
    </w:p>
    <w:p w:rsidR="00C044BA" w:rsidRPr="0067506E" w:rsidRDefault="00C044BA" w:rsidP="0067506E">
      <w:pPr>
        <w:pStyle w:val="Corpsdetexte"/>
        <w:jc w:val="both"/>
        <w:rPr>
          <w:rFonts w:asciiTheme="minorBidi" w:hAnsiTheme="minorBidi" w:cstheme="minorBidi"/>
          <w:sz w:val="22"/>
          <w:szCs w:val="22"/>
        </w:rPr>
      </w:pPr>
      <w:r w:rsidRPr="0067506E">
        <w:rPr>
          <w:rFonts w:asciiTheme="minorBidi" w:hAnsiTheme="minorBidi" w:cstheme="minorBidi"/>
          <w:sz w:val="22"/>
          <w:szCs w:val="22"/>
        </w:rPr>
        <w:t>Dévidoir à tambour tournant et pivotant</w:t>
      </w:r>
    </w:p>
    <w:p w:rsidR="00C044BA" w:rsidRPr="0067506E" w:rsidRDefault="00C044BA" w:rsidP="0067506E">
      <w:pPr>
        <w:pStyle w:val="Corpsdetexte"/>
        <w:jc w:val="both"/>
        <w:rPr>
          <w:rFonts w:asciiTheme="minorBidi" w:hAnsiTheme="minorBidi" w:cstheme="minorBidi"/>
          <w:sz w:val="22"/>
          <w:szCs w:val="22"/>
        </w:rPr>
      </w:pPr>
      <w:r w:rsidRPr="0067506E">
        <w:rPr>
          <w:rFonts w:asciiTheme="minorBidi" w:hAnsiTheme="minorBidi" w:cstheme="minorBidi"/>
          <w:sz w:val="22"/>
          <w:szCs w:val="22"/>
        </w:rPr>
        <w:t>Une clef tricoise</w:t>
      </w:r>
    </w:p>
    <w:p w:rsidR="00C044BA" w:rsidRPr="0067506E" w:rsidRDefault="00C044BA" w:rsidP="0067506E">
      <w:pPr>
        <w:pStyle w:val="Corpsdetexte"/>
        <w:jc w:val="both"/>
        <w:rPr>
          <w:rFonts w:asciiTheme="minorBidi" w:hAnsiTheme="minorBidi" w:cstheme="minorBidi"/>
          <w:sz w:val="22"/>
          <w:szCs w:val="22"/>
        </w:rPr>
      </w:pPr>
      <w:r w:rsidRPr="0067506E">
        <w:rPr>
          <w:rFonts w:asciiTheme="minorBidi" w:hAnsiTheme="minorBidi" w:cstheme="minorBidi"/>
          <w:sz w:val="22"/>
          <w:szCs w:val="22"/>
        </w:rPr>
        <w:t>30 mètres de tuyau semi-rigide</w:t>
      </w:r>
    </w:p>
    <w:p w:rsidR="00C044BA" w:rsidRPr="0067506E" w:rsidRDefault="00C044BA" w:rsidP="0067506E">
      <w:pPr>
        <w:pStyle w:val="Corpsdetexte"/>
        <w:jc w:val="both"/>
        <w:rPr>
          <w:rFonts w:asciiTheme="minorBidi" w:hAnsiTheme="minorBidi" w:cstheme="minorBidi"/>
          <w:sz w:val="22"/>
          <w:szCs w:val="22"/>
        </w:rPr>
      </w:pPr>
      <w:r w:rsidRPr="0067506E">
        <w:rPr>
          <w:rFonts w:asciiTheme="minorBidi" w:hAnsiTheme="minorBidi" w:cstheme="minorBidi"/>
          <w:sz w:val="22"/>
          <w:szCs w:val="22"/>
        </w:rPr>
        <w:t xml:space="preserve">Une lance munie d'un robinet diffuseur à trois positions </w:t>
      </w:r>
    </w:p>
    <w:p w:rsidR="00C044BA" w:rsidRPr="0067506E" w:rsidRDefault="00C044BA" w:rsidP="0067506E">
      <w:pPr>
        <w:pStyle w:val="Corpsdetexte"/>
        <w:jc w:val="both"/>
        <w:rPr>
          <w:rFonts w:asciiTheme="minorBidi" w:hAnsiTheme="minorBidi" w:cstheme="minorBidi"/>
          <w:sz w:val="22"/>
          <w:szCs w:val="22"/>
        </w:rPr>
      </w:pPr>
      <w:r w:rsidRPr="0067506E">
        <w:rPr>
          <w:rFonts w:asciiTheme="minorBidi" w:hAnsiTheme="minorBidi" w:cstheme="minorBidi"/>
          <w:sz w:val="22"/>
          <w:szCs w:val="22"/>
        </w:rPr>
        <w:t xml:space="preserve">Un manomètre par RIA. </w:t>
      </w:r>
    </w:p>
    <w:p w:rsidR="00C044BA" w:rsidRPr="0067506E" w:rsidRDefault="00C044BA" w:rsidP="0067506E">
      <w:pPr>
        <w:pStyle w:val="Corpsdetexte"/>
        <w:jc w:val="both"/>
        <w:rPr>
          <w:rFonts w:asciiTheme="minorBidi" w:hAnsiTheme="minorBidi" w:cstheme="minorBidi"/>
          <w:sz w:val="22"/>
          <w:szCs w:val="22"/>
        </w:rPr>
      </w:pPr>
      <w:r w:rsidRPr="0067506E">
        <w:rPr>
          <w:rFonts w:asciiTheme="minorBidi" w:hAnsiTheme="minorBidi" w:cstheme="minorBidi"/>
          <w:sz w:val="22"/>
          <w:szCs w:val="22"/>
        </w:rPr>
        <w:t>Ce matériel devra être agréé par le Bureau d'Études et le bureau de contrôle, et devra porter la marque NF – A2P, matérialisée par une estampille de couleur blanche.</w:t>
      </w:r>
    </w:p>
    <w:p w:rsidR="00C044BA" w:rsidRPr="0067506E" w:rsidRDefault="00C044BA" w:rsidP="0067506E">
      <w:pPr>
        <w:pStyle w:val="Corpsdetexte"/>
        <w:jc w:val="both"/>
        <w:rPr>
          <w:rFonts w:asciiTheme="minorBidi" w:hAnsiTheme="minorBidi" w:cstheme="minorBidi"/>
          <w:sz w:val="22"/>
          <w:szCs w:val="22"/>
        </w:rPr>
      </w:pPr>
      <w:r w:rsidRPr="0067506E">
        <w:rPr>
          <w:rFonts w:asciiTheme="minorBidi" w:hAnsiTheme="minorBidi" w:cstheme="minorBidi"/>
          <w:sz w:val="22"/>
          <w:szCs w:val="22"/>
        </w:rPr>
        <w:t xml:space="preserve">Les postes RIA tels que décrits ci-dessus seront payés à l'ensemble, fournis et posés, y compris toutes sujétions de pose. </w:t>
      </w:r>
    </w:p>
    <w:p w:rsidR="00C044BA" w:rsidRPr="0067506E" w:rsidRDefault="00C044BA" w:rsidP="0067506E">
      <w:pPr>
        <w:pStyle w:val="Corpsdetexte"/>
        <w:jc w:val="both"/>
        <w:rPr>
          <w:rFonts w:asciiTheme="minorBidi" w:hAnsiTheme="minorBidi" w:cstheme="minorBidi"/>
          <w:sz w:val="22"/>
          <w:szCs w:val="22"/>
        </w:rPr>
      </w:pPr>
      <w:r w:rsidRPr="0067506E">
        <w:rPr>
          <w:rFonts w:asciiTheme="minorBidi" w:hAnsiTheme="minorBidi" w:cstheme="minorBidi"/>
          <w:sz w:val="22"/>
          <w:szCs w:val="22"/>
        </w:rPr>
        <w:t xml:space="preserve">Au prix     </w:t>
      </w:r>
      <w:proofErr w:type="gramStart"/>
      <w:r w:rsidRPr="0067506E">
        <w:rPr>
          <w:rFonts w:asciiTheme="minorBidi" w:hAnsiTheme="minorBidi" w:cstheme="minorBidi"/>
          <w:sz w:val="22"/>
          <w:szCs w:val="22"/>
        </w:rPr>
        <w:t>………………………………………………..……</w:t>
      </w:r>
      <w:r w:rsidRPr="0067506E">
        <w:rPr>
          <w:rFonts w:asciiTheme="minorBidi" w:eastAsia="Times New Roman" w:hAnsiTheme="minorBidi" w:cstheme="minorBidi"/>
          <w:b/>
          <w:w w:val="95"/>
          <w:sz w:val="22"/>
          <w:szCs w:val="22"/>
        </w:rPr>
        <w:t>…………………………………….......</w:t>
      </w:r>
      <w:proofErr w:type="gramEnd"/>
      <w:r w:rsidRPr="0067506E">
        <w:rPr>
          <w:rFonts w:asciiTheme="minorBidi" w:eastAsia="Times New Roman" w:hAnsiTheme="minorBidi" w:cstheme="minorBidi"/>
          <w:b/>
          <w:w w:val="95"/>
          <w:sz w:val="22"/>
          <w:szCs w:val="22"/>
        </w:rPr>
        <w:t>N°G11</w:t>
      </w:r>
    </w:p>
    <w:p w:rsidR="00C044BA" w:rsidRPr="0067506E" w:rsidRDefault="00C044BA" w:rsidP="0067506E">
      <w:pPr>
        <w:spacing w:before="93"/>
        <w:jc w:val="both"/>
        <w:rPr>
          <w:rFonts w:asciiTheme="minorBidi" w:hAnsiTheme="minorBidi" w:cstheme="minorBidi"/>
          <w:b/>
        </w:rPr>
      </w:pPr>
      <w:r w:rsidRPr="0067506E">
        <w:rPr>
          <w:rFonts w:asciiTheme="minorBidi" w:hAnsiTheme="minorBidi" w:cstheme="minorBidi"/>
          <w:b/>
          <w:color w:val="538DD3"/>
          <w:u w:val="thick" w:color="538DD3"/>
        </w:rPr>
        <w:t>PRIX N°G12. RESEAU EN ACIER GALVANISE</w:t>
      </w:r>
    </w:p>
    <w:p w:rsidR="00C044BA" w:rsidRPr="0067506E" w:rsidRDefault="00C044BA" w:rsidP="0067506E">
      <w:pPr>
        <w:pStyle w:val="Corpsdetexte"/>
        <w:tabs>
          <w:tab w:val="left" w:pos="1185"/>
        </w:tabs>
        <w:spacing w:before="18"/>
        <w:jc w:val="both"/>
        <w:rPr>
          <w:rFonts w:asciiTheme="minorBidi" w:hAnsiTheme="minorBidi" w:cstheme="minorBidi"/>
          <w:sz w:val="22"/>
          <w:szCs w:val="22"/>
        </w:rPr>
      </w:pPr>
    </w:p>
    <w:p w:rsidR="00C044BA" w:rsidRPr="0067506E" w:rsidRDefault="00C044BA" w:rsidP="0067506E">
      <w:pPr>
        <w:pStyle w:val="Corpsdetexte"/>
        <w:jc w:val="both"/>
        <w:rPr>
          <w:rFonts w:asciiTheme="minorBidi" w:hAnsiTheme="minorBidi" w:cstheme="minorBidi"/>
          <w:sz w:val="22"/>
          <w:szCs w:val="22"/>
        </w:rPr>
      </w:pPr>
      <w:r w:rsidRPr="0067506E">
        <w:rPr>
          <w:rFonts w:asciiTheme="minorBidi" w:hAnsiTheme="minorBidi" w:cstheme="minorBidi"/>
          <w:sz w:val="22"/>
          <w:szCs w:val="22"/>
        </w:rPr>
        <w:t>La canalisation incendie, intérieure aux locaux, sera en tube acier galvanisé tarif 3, pour les diamètres inférieurs à 50/60, en tube tarif 10 au-dessus et comprendra toutes pièces de raccords, manchons, tés, coudes, bouchons hermétiques et autres en fonte malléable galvanisée à chaud de marque gf. Les canalisations recevront deux couches de peinture aux couleurs conventionnelles, après protections par peinture anticorrosion, en polyuréthanne, avec recouvrement par bande DENSO.</w:t>
      </w:r>
    </w:p>
    <w:p w:rsidR="00C044BA" w:rsidRPr="0067506E" w:rsidRDefault="00C044BA" w:rsidP="0067506E">
      <w:pPr>
        <w:pStyle w:val="Corpsdetexte"/>
        <w:jc w:val="both"/>
        <w:rPr>
          <w:rFonts w:asciiTheme="minorBidi" w:hAnsiTheme="minorBidi" w:cstheme="minorBidi"/>
          <w:sz w:val="22"/>
          <w:szCs w:val="22"/>
        </w:rPr>
      </w:pPr>
      <w:r w:rsidRPr="0067506E">
        <w:rPr>
          <w:rFonts w:asciiTheme="minorBidi" w:hAnsiTheme="minorBidi" w:cstheme="minorBidi"/>
          <w:sz w:val="22"/>
          <w:szCs w:val="22"/>
        </w:rPr>
        <w:t>Les traversées de mur, cloison ou dalle se feront sous fourreaux en PVC de diamètre approprié.</w:t>
      </w:r>
    </w:p>
    <w:p w:rsidR="00C044BA" w:rsidRPr="0067506E" w:rsidRDefault="00C044BA" w:rsidP="0067506E">
      <w:pPr>
        <w:pStyle w:val="Corpsdetexte"/>
        <w:jc w:val="both"/>
        <w:rPr>
          <w:rFonts w:asciiTheme="minorBidi" w:hAnsiTheme="minorBidi" w:cstheme="minorBidi"/>
          <w:sz w:val="22"/>
          <w:szCs w:val="22"/>
        </w:rPr>
      </w:pPr>
      <w:r w:rsidRPr="0067506E">
        <w:rPr>
          <w:rFonts w:asciiTheme="minorBidi" w:hAnsiTheme="minorBidi" w:cstheme="minorBidi"/>
          <w:sz w:val="22"/>
          <w:szCs w:val="22"/>
        </w:rPr>
        <w:t>Supportage et fixation type MUPRO ou similaire.</w:t>
      </w:r>
    </w:p>
    <w:p w:rsidR="00C044BA" w:rsidRPr="0067506E" w:rsidRDefault="00C044BA" w:rsidP="0067506E">
      <w:pPr>
        <w:pStyle w:val="Corpsdetexte"/>
        <w:jc w:val="both"/>
        <w:rPr>
          <w:rFonts w:asciiTheme="minorBidi" w:hAnsiTheme="minorBidi" w:cstheme="minorBidi"/>
          <w:sz w:val="22"/>
          <w:szCs w:val="22"/>
        </w:rPr>
      </w:pPr>
      <w:r w:rsidRPr="0067506E">
        <w:rPr>
          <w:rFonts w:asciiTheme="minorBidi" w:hAnsiTheme="minorBidi" w:cstheme="minorBidi"/>
          <w:sz w:val="22"/>
          <w:szCs w:val="22"/>
        </w:rPr>
        <w:t>Les tracés et sections figurent sur les plans, les essais seront effectués à la pression de 12 bars.</w:t>
      </w:r>
    </w:p>
    <w:p w:rsidR="00C044BA" w:rsidRPr="0067506E" w:rsidRDefault="00C044BA" w:rsidP="0067506E">
      <w:pPr>
        <w:pStyle w:val="Corpsdetexte"/>
        <w:jc w:val="both"/>
        <w:rPr>
          <w:rFonts w:asciiTheme="minorBidi" w:hAnsiTheme="minorBidi" w:cstheme="minorBidi"/>
          <w:sz w:val="22"/>
          <w:szCs w:val="22"/>
        </w:rPr>
      </w:pPr>
      <w:r w:rsidRPr="0067506E">
        <w:rPr>
          <w:rFonts w:asciiTheme="minorBidi" w:hAnsiTheme="minorBidi" w:cstheme="minorBidi"/>
          <w:sz w:val="22"/>
          <w:szCs w:val="22"/>
        </w:rPr>
        <w:t>Ouvrage payé au mètre linéaire fourni et posé, y compris bande denso pour canalisation encastrée, supports, colliers, pièces de raccords, fourreaux, essais de pression, peintures, toutes fournitures et sujétions. Décomposition comme suit :</w:t>
      </w:r>
    </w:p>
    <w:p w:rsidR="00C044BA" w:rsidRPr="0067506E" w:rsidRDefault="00C044BA" w:rsidP="0067506E">
      <w:pPr>
        <w:spacing w:line="276" w:lineRule="auto"/>
        <w:ind w:firstLine="708"/>
        <w:jc w:val="both"/>
        <w:rPr>
          <w:rFonts w:asciiTheme="minorBidi" w:eastAsia="Calibri" w:hAnsiTheme="minorBidi" w:cstheme="minorBidi"/>
          <w:b/>
        </w:rPr>
      </w:pPr>
      <w:r w:rsidRPr="0067506E">
        <w:rPr>
          <w:rFonts w:asciiTheme="minorBidi" w:eastAsia="Calibri" w:hAnsiTheme="minorBidi" w:cstheme="minorBidi"/>
          <w:b/>
        </w:rPr>
        <w:t>a-DN40</w:t>
      </w:r>
      <w:r w:rsidR="00BC555F" w:rsidRPr="0067506E">
        <w:rPr>
          <w:rFonts w:asciiTheme="minorBidi" w:hAnsiTheme="minorBidi" w:cstheme="minorBidi"/>
        </w:rPr>
        <w:t>……</w:t>
      </w:r>
      <w:r w:rsidR="00BC555F" w:rsidRPr="0067506E">
        <w:rPr>
          <w:rFonts w:asciiTheme="minorBidi" w:eastAsia="Times New Roman" w:hAnsiTheme="minorBidi" w:cstheme="minorBidi"/>
          <w:b/>
          <w:w w:val="95"/>
        </w:rPr>
        <w:t>…………………………………….......N°G12-a</w:t>
      </w:r>
    </w:p>
    <w:p w:rsidR="00C044BA" w:rsidRPr="0067506E" w:rsidRDefault="00C044BA" w:rsidP="0067506E">
      <w:pPr>
        <w:spacing w:line="276" w:lineRule="auto"/>
        <w:ind w:firstLine="708"/>
        <w:jc w:val="both"/>
        <w:rPr>
          <w:rFonts w:asciiTheme="minorBidi" w:eastAsia="Calibri" w:hAnsiTheme="minorBidi" w:cstheme="minorBidi"/>
          <w:b/>
        </w:rPr>
      </w:pPr>
      <w:r w:rsidRPr="0067506E">
        <w:rPr>
          <w:rFonts w:asciiTheme="minorBidi" w:eastAsia="Calibri" w:hAnsiTheme="minorBidi" w:cstheme="minorBidi"/>
          <w:b/>
        </w:rPr>
        <w:t>b-DN50</w:t>
      </w:r>
      <w:r w:rsidR="00BC555F" w:rsidRPr="0067506E">
        <w:rPr>
          <w:rFonts w:asciiTheme="minorBidi" w:hAnsiTheme="minorBidi" w:cstheme="minorBidi"/>
        </w:rPr>
        <w:t>……</w:t>
      </w:r>
      <w:r w:rsidR="00BC555F" w:rsidRPr="0067506E">
        <w:rPr>
          <w:rFonts w:asciiTheme="minorBidi" w:eastAsia="Times New Roman" w:hAnsiTheme="minorBidi" w:cstheme="minorBidi"/>
          <w:b/>
          <w:w w:val="95"/>
        </w:rPr>
        <w:t>…………………………………….......N°G12-a</w:t>
      </w:r>
    </w:p>
    <w:p w:rsidR="00C044BA" w:rsidRPr="0067506E" w:rsidRDefault="00C044BA" w:rsidP="0067506E">
      <w:pPr>
        <w:spacing w:before="93"/>
        <w:jc w:val="both"/>
        <w:rPr>
          <w:rFonts w:asciiTheme="minorBidi" w:hAnsiTheme="minorBidi" w:cstheme="minorBidi"/>
          <w:b/>
          <w:color w:val="538DD3"/>
          <w:u w:val="thick" w:color="538DD3"/>
        </w:rPr>
      </w:pPr>
      <w:r w:rsidRPr="0067506E">
        <w:rPr>
          <w:rFonts w:asciiTheme="minorBidi" w:hAnsiTheme="minorBidi" w:cstheme="minorBidi"/>
          <w:b/>
          <w:color w:val="538DD3"/>
          <w:u w:val="thick" w:color="538DD3"/>
        </w:rPr>
        <w:t>PRIX N°G13. POTEAU INCENDIE</w:t>
      </w:r>
    </w:p>
    <w:p w:rsidR="00C044BA" w:rsidRPr="0067506E" w:rsidRDefault="00C044BA" w:rsidP="0067506E">
      <w:pPr>
        <w:spacing w:line="276" w:lineRule="auto"/>
        <w:jc w:val="both"/>
        <w:rPr>
          <w:rFonts w:asciiTheme="minorBidi" w:hAnsiTheme="minorBidi" w:cstheme="minorBidi"/>
          <w:spacing w:val="2"/>
        </w:rPr>
      </w:pPr>
      <w:r w:rsidRPr="0067506E">
        <w:rPr>
          <w:rFonts w:asciiTheme="minorBidi" w:hAnsiTheme="minorBidi" w:cstheme="minorBidi"/>
          <w:spacing w:val="2"/>
        </w:rPr>
        <w:t>Au niveau des voies principales carrossées, seront  installés des poteaux incendie, à tubulure verticale en fonte à la base avec un coude à bride orientable.</w:t>
      </w:r>
    </w:p>
    <w:p w:rsidR="00C044BA" w:rsidRPr="0067506E" w:rsidRDefault="00C044BA" w:rsidP="0067506E">
      <w:pPr>
        <w:spacing w:line="276" w:lineRule="auto"/>
        <w:jc w:val="both"/>
        <w:rPr>
          <w:rFonts w:asciiTheme="minorBidi" w:hAnsiTheme="minorBidi" w:cstheme="minorBidi"/>
          <w:spacing w:val="2"/>
        </w:rPr>
      </w:pPr>
      <w:r w:rsidRPr="0067506E">
        <w:rPr>
          <w:rFonts w:asciiTheme="minorBidi" w:hAnsiTheme="minorBidi" w:cstheme="minorBidi"/>
          <w:spacing w:val="2"/>
        </w:rPr>
        <w:t>Il sera de marque BAYARD sous coffre émeraude ou similaire et comprendront:</w:t>
      </w:r>
    </w:p>
    <w:p w:rsidR="00C044BA" w:rsidRPr="0067506E" w:rsidRDefault="00C044BA" w:rsidP="0067506E">
      <w:pPr>
        <w:spacing w:line="276" w:lineRule="auto"/>
        <w:jc w:val="both"/>
        <w:rPr>
          <w:rFonts w:asciiTheme="minorBidi" w:hAnsiTheme="minorBidi" w:cstheme="minorBidi"/>
          <w:spacing w:val="2"/>
        </w:rPr>
      </w:pPr>
      <w:r w:rsidRPr="0067506E">
        <w:rPr>
          <w:rFonts w:asciiTheme="minorBidi" w:hAnsiTheme="minorBidi" w:cstheme="minorBidi"/>
          <w:spacing w:val="2"/>
        </w:rPr>
        <w:t>Une prise symétrique DN 100, résistante et inoxydable.</w:t>
      </w:r>
    </w:p>
    <w:p w:rsidR="00C044BA" w:rsidRPr="0067506E" w:rsidRDefault="00C044BA" w:rsidP="0067506E">
      <w:pPr>
        <w:spacing w:line="276" w:lineRule="auto"/>
        <w:jc w:val="both"/>
        <w:rPr>
          <w:rFonts w:asciiTheme="minorBidi" w:hAnsiTheme="minorBidi" w:cstheme="minorBidi"/>
          <w:spacing w:val="2"/>
        </w:rPr>
      </w:pPr>
      <w:r w:rsidRPr="0067506E">
        <w:rPr>
          <w:rFonts w:asciiTheme="minorBidi" w:hAnsiTheme="minorBidi" w:cstheme="minorBidi"/>
          <w:spacing w:val="2"/>
        </w:rPr>
        <w:t>Deux prises symétriques DN 65, résistante et inoxydable.</w:t>
      </w:r>
    </w:p>
    <w:p w:rsidR="00C044BA" w:rsidRPr="0067506E" w:rsidRDefault="00C044BA" w:rsidP="0067506E">
      <w:pPr>
        <w:spacing w:line="276" w:lineRule="auto"/>
        <w:jc w:val="both"/>
        <w:rPr>
          <w:rFonts w:asciiTheme="minorBidi" w:hAnsiTheme="minorBidi" w:cstheme="minorBidi"/>
          <w:spacing w:val="2"/>
        </w:rPr>
      </w:pPr>
      <w:r w:rsidRPr="0067506E">
        <w:rPr>
          <w:rFonts w:asciiTheme="minorBidi" w:hAnsiTheme="minorBidi" w:cstheme="minorBidi"/>
          <w:spacing w:val="2"/>
        </w:rPr>
        <w:t xml:space="preserve">Bouchons renforcés et inoxydables. </w:t>
      </w:r>
    </w:p>
    <w:p w:rsidR="00C044BA" w:rsidRPr="0067506E" w:rsidRDefault="00C044BA" w:rsidP="0067506E">
      <w:pPr>
        <w:spacing w:line="276" w:lineRule="auto"/>
        <w:jc w:val="both"/>
        <w:rPr>
          <w:rFonts w:asciiTheme="minorBidi" w:hAnsiTheme="minorBidi" w:cstheme="minorBidi"/>
          <w:spacing w:val="2"/>
        </w:rPr>
      </w:pPr>
      <w:r w:rsidRPr="0067506E">
        <w:rPr>
          <w:rFonts w:asciiTheme="minorBidi" w:hAnsiTheme="minorBidi" w:cstheme="minorBidi"/>
          <w:spacing w:val="2"/>
        </w:rPr>
        <w:t>Coffre en aluminium peinture à base de polyuréthanne, et peinture de finition aux couleurs conventionnelles.</w:t>
      </w:r>
    </w:p>
    <w:p w:rsidR="00C044BA" w:rsidRPr="0067506E" w:rsidRDefault="00C044BA" w:rsidP="0067506E">
      <w:pPr>
        <w:spacing w:line="276" w:lineRule="auto"/>
        <w:jc w:val="both"/>
        <w:rPr>
          <w:rFonts w:asciiTheme="minorBidi" w:hAnsiTheme="minorBidi" w:cstheme="minorBidi"/>
          <w:spacing w:val="2"/>
        </w:rPr>
      </w:pPr>
      <w:r w:rsidRPr="0067506E">
        <w:rPr>
          <w:rFonts w:asciiTheme="minorBidi" w:hAnsiTheme="minorBidi" w:cstheme="minorBidi"/>
          <w:spacing w:val="2"/>
        </w:rPr>
        <w:t>Le poteau incendie sera équipé en outre d’un dispositif d’obturation par clapet anti-bêlier et antivibratoire.</w:t>
      </w:r>
    </w:p>
    <w:p w:rsidR="00C044BA" w:rsidRPr="0067506E" w:rsidRDefault="00C044BA" w:rsidP="0067506E">
      <w:pPr>
        <w:spacing w:line="276" w:lineRule="auto"/>
        <w:jc w:val="both"/>
        <w:rPr>
          <w:rFonts w:asciiTheme="minorBidi" w:hAnsiTheme="minorBidi" w:cstheme="minorBidi"/>
          <w:spacing w:val="2"/>
        </w:rPr>
      </w:pPr>
      <w:r w:rsidRPr="0067506E">
        <w:rPr>
          <w:rFonts w:asciiTheme="minorBidi" w:hAnsiTheme="minorBidi" w:cstheme="minorBidi"/>
          <w:spacing w:val="2"/>
        </w:rPr>
        <w:t>L’étanchéité du système de commande sera assurée par boîte à bagues équipée de joints toriques.</w:t>
      </w:r>
    </w:p>
    <w:p w:rsidR="00C044BA" w:rsidRPr="0067506E" w:rsidRDefault="00C044BA" w:rsidP="0067506E">
      <w:pPr>
        <w:spacing w:line="276" w:lineRule="auto"/>
        <w:jc w:val="both"/>
        <w:rPr>
          <w:rFonts w:asciiTheme="minorBidi" w:hAnsiTheme="minorBidi" w:cstheme="minorBidi"/>
          <w:spacing w:val="2"/>
        </w:rPr>
      </w:pPr>
      <w:r w:rsidRPr="0067506E">
        <w:rPr>
          <w:rFonts w:asciiTheme="minorBidi" w:hAnsiTheme="minorBidi" w:cstheme="minorBidi"/>
          <w:spacing w:val="2"/>
        </w:rPr>
        <w:t>La vidange de la tubulure sera automatique après fermeture du clapet.</w:t>
      </w:r>
    </w:p>
    <w:p w:rsidR="00CB6EA7" w:rsidRPr="0067506E" w:rsidRDefault="00C044BA" w:rsidP="0093123D">
      <w:pPr>
        <w:spacing w:line="276" w:lineRule="auto"/>
        <w:jc w:val="both"/>
        <w:rPr>
          <w:rFonts w:asciiTheme="minorBidi" w:hAnsiTheme="minorBidi" w:cstheme="minorBidi"/>
        </w:rPr>
      </w:pPr>
      <w:r w:rsidRPr="0067506E">
        <w:rPr>
          <w:rFonts w:asciiTheme="minorBidi" w:hAnsiTheme="minorBidi" w:cstheme="minorBidi"/>
          <w:spacing w:val="2"/>
        </w:rPr>
        <w:lastRenderedPageBreak/>
        <w:t xml:space="preserve">Ouvrage payé à l'ensemble  de poteau fourni et posé </w:t>
      </w:r>
      <w:r w:rsidRPr="0067506E">
        <w:rPr>
          <w:rFonts w:asciiTheme="minorBidi" w:hAnsiTheme="minorBidi" w:cstheme="minorBidi"/>
        </w:rPr>
        <w:t>y compris branchement  la réalisation de tranchée, la protection, la tuyauterie</w:t>
      </w:r>
      <w:r w:rsidRPr="0067506E">
        <w:rPr>
          <w:rFonts w:asciiTheme="minorBidi" w:hAnsiTheme="minorBidi" w:cstheme="minorBidi"/>
          <w:spacing w:val="2"/>
        </w:rPr>
        <w:t xml:space="preserve">, massif d'ancrage en béton </w:t>
      </w:r>
      <w:r w:rsidRPr="0067506E">
        <w:rPr>
          <w:rFonts w:asciiTheme="minorBidi" w:hAnsiTheme="minorBidi" w:cstheme="minorBidi"/>
        </w:rPr>
        <w:t>Et tous les accessoires et suggestions de fourniture et pose.</w:t>
      </w:r>
      <w:r w:rsidR="0093123D">
        <w:rPr>
          <w:rFonts w:asciiTheme="minorBidi" w:hAnsiTheme="minorBidi" w:cstheme="minorBidi"/>
        </w:rPr>
        <w:t xml:space="preserve"> </w:t>
      </w:r>
      <w:r w:rsidR="00CB6EA7" w:rsidRPr="0067506E">
        <w:rPr>
          <w:rFonts w:asciiTheme="minorBidi" w:hAnsiTheme="minorBidi" w:cstheme="minorBidi"/>
        </w:rPr>
        <w:t xml:space="preserve">Au prix     </w:t>
      </w:r>
      <w:proofErr w:type="gramStart"/>
      <w:r w:rsidR="00CB6EA7" w:rsidRPr="0067506E">
        <w:rPr>
          <w:rFonts w:asciiTheme="minorBidi" w:hAnsiTheme="minorBidi" w:cstheme="minorBidi"/>
        </w:rPr>
        <w:t>………………………………………………..……</w:t>
      </w:r>
      <w:r w:rsidR="00CB6EA7" w:rsidRPr="0067506E">
        <w:rPr>
          <w:rFonts w:asciiTheme="minorBidi" w:eastAsia="Times New Roman" w:hAnsiTheme="minorBidi" w:cstheme="minorBidi"/>
          <w:b/>
          <w:w w:val="95"/>
        </w:rPr>
        <w:t>……………………</w:t>
      </w:r>
      <w:r w:rsidR="00560981" w:rsidRPr="0067506E">
        <w:rPr>
          <w:rFonts w:asciiTheme="minorBidi" w:eastAsia="Times New Roman" w:hAnsiTheme="minorBidi" w:cstheme="minorBidi"/>
          <w:b/>
          <w:w w:val="95"/>
        </w:rPr>
        <w:t>..</w:t>
      </w:r>
      <w:r w:rsidR="00CB6EA7" w:rsidRPr="0067506E">
        <w:rPr>
          <w:rFonts w:asciiTheme="minorBidi" w:eastAsia="Times New Roman" w:hAnsiTheme="minorBidi" w:cstheme="minorBidi"/>
          <w:b/>
          <w:w w:val="95"/>
        </w:rPr>
        <w:t>……………….......</w:t>
      </w:r>
      <w:proofErr w:type="gramEnd"/>
      <w:r w:rsidR="00CB6EA7" w:rsidRPr="0067506E">
        <w:rPr>
          <w:rFonts w:asciiTheme="minorBidi" w:eastAsia="Times New Roman" w:hAnsiTheme="minorBidi" w:cstheme="minorBidi"/>
          <w:b/>
          <w:w w:val="95"/>
        </w:rPr>
        <w:t>N°G13</w:t>
      </w:r>
    </w:p>
    <w:p w:rsidR="00C044BA" w:rsidRPr="0067506E" w:rsidRDefault="00C044BA" w:rsidP="0067506E">
      <w:pPr>
        <w:spacing w:before="93"/>
        <w:jc w:val="both"/>
        <w:rPr>
          <w:rFonts w:asciiTheme="minorBidi" w:hAnsiTheme="minorBidi" w:cstheme="minorBidi"/>
          <w:b/>
          <w:color w:val="538DD3"/>
          <w:u w:val="thick" w:color="538DD3"/>
        </w:rPr>
      </w:pPr>
      <w:r w:rsidRPr="0067506E">
        <w:rPr>
          <w:rFonts w:asciiTheme="minorBidi" w:hAnsiTheme="minorBidi" w:cstheme="minorBidi"/>
          <w:b/>
          <w:color w:val="538DD3"/>
          <w:u w:val="thick" w:color="538DD3"/>
        </w:rPr>
        <w:t>PRIX N°G14. OUVRANT DE FACADE POUR DESENFUMAGE SU= 1 m2</w:t>
      </w:r>
    </w:p>
    <w:p w:rsidR="00B066B0" w:rsidRDefault="00C044BA" w:rsidP="00B066B0">
      <w:pPr>
        <w:adjustRightInd w:val="0"/>
        <w:jc w:val="both"/>
        <w:rPr>
          <w:rFonts w:asciiTheme="minorBidi" w:hAnsiTheme="minorBidi" w:cstheme="minorBidi"/>
          <w:spacing w:val="2"/>
        </w:rPr>
      </w:pPr>
      <w:r w:rsidRPr="0067506E">
        <w:rPr>
          <w:rFonts w:asciiTheme="minorBidi" w:hAnsiTheme="minorBidi" w:cstheme="minorBidi"/>
          <w:spacing w:val="2"/>
        </w:rPr>
        <w:t xml:space="preserve"> Ouvrant d’amenée d’air en façade multi-lames isolées Conception multi-lames permettant un encombrement réduit lors de l’ouverture. </w:t>
      </w:r>
      <w:proofErr w:type="gramStart"/>
      <w:r w:rsidR="00B066B0" w:rsidRPr="008E0E94">
        <w:rPr>
          <w:rFonts w:asciiTheme="minorBidi" w:hAnsiTheme="minorBidi" w:cstheme="minorBidi"/>
          <w:b/>
          <w:bCs/>
        </w:rPr>
        <w:t>de</w:t>
      </w:r>
      <w:proofErr w:type="gramEnd"/>
      <w:r w:rsidR="00B066B0" w:rsidRPr="008E0E94">
        <w:rPr>
          <w:rFonts w:asciiTheme="minorBidi" w:hAnsiTheme="minorBidi" w:cstheme="minorBidi"/>
          <w:b/>
          <w:bCs/>
        </w:rPr>
        <w:t xml:space="preserve"> bonne qualité et de marque mondialement reconnue</w:t>
      </w:r>
      <w:r w:rsidR="00B066B0" w:rsidRPr="0067506E">
        <w:rPr>
          <w:rFonts w:asciiTheme="minorBidi" w:hAnsiTheme="minorBidi" w:cstheme="minorBidi"/>
          <w:spacing w:val="2"/>
        </w:rPr>
        <w:t xml:space="preserve"> </w:t>
      </w:r>
    </w:p>
    <w:p w:rsidR="00C044BA" w:rsidRPr="0067506E" w:rsidRDefault="00C044BA" w:rsidP="00B066B0">
      <w:pPr>
        <w:adjustRightInd w:val="0"/>
        <w:jc w:val="both"/>
        <w:rPr>
          <w:rFonts w:asciiTheme="minorBidi" w:hAnsiTheme="minorBidi" w:cstheme="minorBidi"/>
          <w:spacing w:val="2"/>
        </w:rPr>
      </w:pPr>
      <w:r w:rsidRPr="0067506E">
        <w:rPr>
          <w:rFonts w:asciiTheme="minorBidi" w:hAnsiTheme="minorBidi" w:cstheme="minorBidi"/>
          <w:spacing w:val="2"/>
        </w:rPr>
        <w:t>• Très bonne étanchéité an l’air joint sur lame et pourtour de l’ouvrant de façade.</w:t>
      </w:r>
    </w:p>
    <w:p w:rsidR="00C044BA" w:rsidRPr="0067506E" w:rsidRDefault="00C044BA" w:rsidP="0067506E">
      <w:pPr>
        <w:adjustRightInd w:val="0"/>
        <w:jc w:val="both"/>
        <w:rPr>
          <w:rFonts w:asciiTheme="minorBidi" w:hAnsiTheme="minorBidi" w:cstheme="minorBidi"/>
          <w:spacing w:val="2"/>
        </w:rPr>
      </w:pPr>
      <w:r w:rsidRPr="0067506E">
        <w:rPr>
          <w:rFonts w:asciiTheme="minorBidi" w:hAnsiTheme="minorBidi" w:cstheme="minorBidi"/>
          <w:spacing w:val="2"/>
        </w:rPr>
        <w:t>• Très bonne isolation acoustique.</w:t>
      </w:r>
    </w:p>
    <w:p w:rsidR="00C044BA" w:rsidRPr="0067506E" w:rsidRDefault="00C044BA" w:rsidP="0067506E">
      <w:pPr>
        <w:adjustRightInd w:val="0"/>
        <w:jc w:val="both"/>
        <w:rPr>
          <w:rFonts w:asciiTheme="minorBidi" w:hAnsiTheme="minorBidi" w:cstheme="minorBidi"/>
          <w:spacing w:val="2"/>
        </w:rPr>
      </w:pPr>
      <w:r w:rsidRPr="0067506E">
        <w:rPr>
          <w:rFonts w:asciiTheme="minorBidi" w:hAnsiTheme="minorBidi" w:cstheme="minorBidi"/>
          <w:spacing w:val="2"/>
        </w:rPr>
        <w:t>• Isolation thermique renforcée (ISO P).</w:t>
      </w:r>
    </w:p>
    <w:p w:rsidR="00C044BA" w:rsidRPr="0067506E" w:rsidRDefault="00C044BA" w:rsidP="0067506E">
      <w:pPr>
        <w:pStyle w:val="Corpsdetexte31"/>
        <w:spacing w:line="276" w:lineRule="auto"/>
        <w:rPr>
          <w:rFonts w:asciiTheme="minorBidi" w:eastAsia="Arial" w:hAnsiTheme="minorBidi" w:cstheme="minorBidi"/>
          <w:spacing w:val="2"/>
          <w:sz w:val="22"/>
          <w:szCs w:val="22"/>
          <w:lang w:bidi="fr-FR"/>
        </w:rPr>
      </w:pPr>
      <w:r w:rsidRPr="0067506E">
        <w:rPr>
          <w:rFonts w:asciiTheme="minorBidi" w:eastAsia="Arial" w:hAnsiTheme="minorBidi" w:cstheme="minorBidi"/>
          <w:spacing w:val="2"/>
          <w:sz w:val="22"/>
          <w:szCs w:val="22"/>
          <w:lang w:bidi="fr-FR"/>
        </w:rPr>
        <w:t>• Conforme à la NF S 61 937-8.</w:t>
      </w:r>
    </w:p>
    <w:p w:rsidR="00C044BA" w:rsidRPr="0067506E" w:rsidRDefault="00C044BA" w:rsidP="0067506E">
      <w:pPr>
        <w:adjustRightInd w:val="0"/>
        <w:jc w:val="both"/>
        <w:rPr>
          <w:rFonts w:asciiTheme="minorBidi" w:hAnsiTheme="minorBidi" w:cstheme="minorBidi"/>
          <w:spacing w:val="2"/>
        </w:rPr>
      </w:pPr>
      <w:r w:rsidRPr="0067506E">
        <w:rPr>
          <w:rFonts w:asciiTheme="minorBidi" w:hAnsiTheme="minorBidi" w:cstheme="minorBidi"/>
          <w:spacing w:val="2"/>
        </w:rPr>
        <w:t>• Déclenchement : Bobine électromagnétique</w:t>
      </w:r>
    </w:p>
    <w:p w:rsidR="00C044BA" w:rsidRPr="0067506E" w:rsidRDefault="00C044BA" w:rsidP="0067506E">
      <w:pPr>
        <w:adjustRightInd w:val="0"/>
        <w:jc w:val="both"/>
        <w:rPr>
          <w:rFonts w:asciiTheme="minorBidi" w:hAnsiTheme="minorBidi" w:cstheme="minorBidi"/>
          <w:spacing w:val="2"/>
        </w:rPr>
      </w:pPr>
      <w:r w:rsidRPr="0067506E">
        <w:rPr>
          <w:rFonts w:asciiTheme="minorBidi" w:hAnsiTheme="minorBidi" w:cstheme="minorBidi"/>
          <w:spacing w:val="2"/>
        </w:rPr>
        <w:t>• Réarmement : Moteur 24/48 V</w:t>
      </w:r>
    </w:p>
    <w:p w:rsidR="00C044BA" w:rsidRPr="0067506E" w:rsidRDefault="00C044BA" w:rsidP="0067506E">
      <w:pPr>
        <w:adjustRightInd w:val="0"/>
        <w:jc w:val="both"/>
        <w:rPr>
          <w:rFonts w:asciiTheme="minorBidi" w:hAnsiTheme="minorBidi" w:cstheme="minorBidi"/>
          <w:spacing w:val="2"/>
        </w:rPr>
      </w:pPr>
      <w:r w:rsidRPr="0067506E">
        <w:rPr>
          <w:rFonts w:asciiTheme="minorBidi" w:hAnsiTheme="minorBidi" w:cstheme="minorBidi"/>
          <w:spacing w:val="2"/>
        </w:rPr>
        <w:t>Ouvrant de façade section utile 1 m²</w:t>
      </w:r>
    </w:p>
    <w:p w:rsidR="00E50A09" w:rsidRPr="0067506E" w:rsidRDefault="00C044BA" w:rsidP="0067506E">
      <w:pPr>
        <w:pStyle w:val="Corpsdetexte"/>
        <w:jc w:val="both"/>
        <w:rPr>
          <w:rFonts w:asciiTheme="minorBidi" w:eastAsia="Times New Roman" w:hAnsiTheme="minorBidi" w:cstheme="minorBidi"/>
          <w:b/>
          <w:w w:val="95"/>
          <w:sz w:val="22"/>
          <w:szCs w:val="22"/>
        </w:rPr>
      </w:pPr>
      <w:r w:rsidRPr="0067506E">
        <w:rPr>
          <w:rFonts w:asciiTheme="minorBidi" w:hAnsiTheme="minorBidi" w:cstheme="minorBidi"/>
          <w:spacing w:val="2"/>
          <w:sz w:val="22"/>
          <w:szCs w:val="22"/>
        </w:rPr>
        <w:t>Ouvrage payé à l’unité</w:t>
      </w:r>
      <w:r w:rsidR="00E50A09" w:rsidRPr="0067506E">
        <w:rPr>
          <w:rFonts w:asciiTheme="minorBidi" w:eastAsia="Calibri" w:hAnsiTheme="minorBidi" w:cstheme="minorBidi"/>
          <w:sz w:val="22"/>
          <w:szCs w:val="22"/>
          <w:lang w:eastAsia="en-US"/>
        </w:rPr>
        <w:t xml:space="preserve"> </w:t>
      </w:r>
      <w:r w:rsidR="00560981" w:rsidRPr="0067506E">
        <w:rPr>
          <w:rFonts w:asciiTheme="minorBidi" w:hAnsiTheme="minorBidi" w:cstheme="minorBidi"/>
          <w:sz w:val="22"/>
          <w:szCs w:val="22"/>
        </w:rPr>
        <w:t xml:space="preserve">Au prix     </w:t>
      </w:r>
      <w:proofErr w:type="gramStart"/>
      <w:r w:rsidR="00560981" w:rsidRPr="0067506E">
        <w:rPr>
          <w:rFonts w:asciiTheme="minorBidi" w:hAnsiTheme="minorBidi" w:cstheme="minorBidi"/>
          <w:sz w:val="22"/>
          <w:szCs w:val="22"/>
        </w:rPr>
        <w:t>……………</w:t>
      </w:r>
      <w:r w:rsidR="00E50A09" w:rsidRPr="0067506E">
        <w:rPr>
          <w:rFonts w:asciiTheme="minorBidi" w:hAnsiTheme="minorBidi" w:cstheme="minorBidi"/>
          <w:sz w:val="22"/>
          <w:szCs w:val="22"/>
        </w:rPr>
        <w:t>…………..……</w:t>
      </w:r>
      <w:r w:rsidR="00E50A09" w:rsidRPr="0067506E">
        <w:rPr>
          <w:rFonts w:asciiTheme="minorBidi" w:eastAsia="Times New Roman" w:hAnsiTheme="minorBidi" w:cstheme="minorBidi"/>
          <w:b/>
          <w:w w:val="95"/>
          <w:sz w:val="22"/>
          <w:szCs w:val="22"/>
        </w:rPr>
        <w:t>…………………………………….......</w:t>
      </w:r>
      <w:proofErr w:type="gramEnd"/>
      <w:r w:rsidR="00E50A09" w:rsidRPr="0067506E">
        <w:rPr>
          <w:rFonts w:asciiTheme="minorBidi" w:eastAsia="Times New Roman" w:hAnsiTheme="minorBidi" w:cstheme="minorBidi"/>
          <w:b/>
          <w:w w:val="95"/>
          <w:sz w:val="22"/>
          <w:szCs w:val="22"/>
        </w:rPr>
        <w:t>N°G14</w:t>
      </w:r>
    </w:p>
    <w:p w:rsidR="00DE434E" w:rsidRPr="0067506E" w:rsidRDefault="00DE434E" w:rsidP="0067506E">
      <w:pPr>
        <w:pStyle w:val="Corpsdetexte"/>
        <w:jc w:val="both"/>
        <w:rPr>
          <w:rFonts w:asciiTheme="minorBidi" w:hAnsiTheme="minorBidi" w:cstheme="minorBidi"/>
          <w:sz w:val="22"/>
          <w:szCs w:val="22"/>
        </w:rPr>
      </w:pPr>
    </w:p>
    <w:p w:rsidR="00C044BA" w:rsidRPr="0067506E" w:rsidRDefault="004C1FD7" w:rsidP="0067506E">
      <w:pPr>
        <w:pStyle w:val="Corpsdetexte"/>
        <w:tabs>
          <w:tab w:val="left" w:pos="1185"/>
        </w:tabs>
        <w:spacing w:before="18"/>
        <w:jc w:val="both"/>
        <w:rPr>
          <w:rFonts w:asciiTheme="minorBidi" w:hAnsiTheme="minorBidi" w:cstheme="minorBidi"/>
          <w:sz w:val="22"/>
          <w:szCs w:val="22"/>
        </w:rPr>
      </w:pPr>
      <w:r w:rsidRPr="0067506E">
        <w:rPr>
          <w:rFonts w:asciiTheme="minorBidi" w:hAnsiTheme="minorBidi" w:cstheme="minorBidi"/>
          <w:b/>
          <w:bCs/>
          <w:sz w:val="22"/>
          <w:szCs w:val="22"/>
          <w:u w:val="thick" w:color="000000"/>
        </w:rPr>
        <w:t>CLIMATISATION VENTILATION ET DESENFUMAGE</w:t>
      </w:r>
    </w:p>
    <w:p w:rsidR="00465BDE" w:rsidRPr="0067506E" w:rsidRDefault="00465BDE" w:rsidP="0067506E">
      <w:pPr>
        <w:pStyle w:val="Corpsdetexte"/>
        <w:tabs>
          <w:tab w:val="left" w:pos="1185"/>
        </w:tabs>
        <w:spacing w:before="18"/>
        <w:jc w:val="both"/>
        <w:rPr>
          <w:rFonts w:asciiTheme="minorBidi" w:hAnsiTheme="minorBidi" w:cstheme="minorBidi"/>
          <w:sz w:val="22"/>
          <w:szCs w:val="22"/>
        </w:rPr>
      </w:pPr>
    </w:p>
    <w:p w:rsidR="00465BDE" w:rsidRPr="0067506E" w:rsidRDefault="00465BDE" w:rsidP="0067506E">
      <w:pPr>
        <w:pStyle w:val="Corpsdetexte"/>
        <w:tabs>
          <w:tab w:val="left" w:pos="1185"/>
        </w:tabs>
        <w:spacing w:before="18"/>
        <w:jc w:val="both"/>
        <w:rPr>
          <w:rFonts w:asciiTheme="minorBidi" w:hAnsiTheme="minorBidi" w:cstheme="minorBidi"/>
          <w:sz w:val="22"/>
          <w:szCs w:val="22"/>
        </w:rPr>
      </w:pPr>
      <w:r w:rsidRPr="0067506E">
        <w:rPr>
          <w:rFonts w:asciiTheme="minorBidi" w:hAnsiTheme="minorBidi" w:cstheme="minorBidi"/>
          <w:b/>
          <w:color w:val="538DD3"/>
          <w:sz w:val="22"/>
          <w:szCs w:val="22"/>
          <w:u w:val="thick" w:color="538DD3"/>
        </w:rPr>
        <w:t>PRIX N°G15. PRES INSTALLATION CLIMATISEUR EN SPLIT SYSTEME</w:t>
      </w:r>
    </w:p>
    <w:p w:rsidR="00317668" w:rsidRPr="0067506E" w:rsidRDefault="00317668" w:rsidP="0067506E">
      <w:pPr>
        <w:adjustRightInd w:val="0"/>
        <w:jc w:val="both"/>
        <w:rPr>
          <w:rFonts w:asciiTheme="minorBidi" w:hAnsiTheme="minorBidi" w:cstheme="minorBidi"/>
          <w:spacing w:val="2"/>
        </w:rPr>
      </w:pPr>
      <w:r w:rsidRPr="0067506E">
        <w:rPr>
          <w:rFonts w:asciiTheme="minorBidi" w:hAnsiTheme="minorBidi" w:cstheme="minorBidi"/>
          <w:spacing w:val="2"/>
        </w:rPr>
        <w:t>Pré installation complète pour climatiseur Split système murale, complète sans climatiseur,</w:t>
      </w:r>
    </w:p>
    <w:p w:rsidR="00317668" w:rsidRPr="0067506E" w:rsidRDefault="00317668" w:rsidP="0067506E">
      <w:pPr>
        <w:adjustRightInd w:val="0"/>
        <w:jc w:val="both"/>
        <w:rPr>
          <w:rFonts w:asciiTheme="minorBidi" w:hAnsiTheme="minorBidi" w:cstheme="minorBidi"/>
          <w:spacing w:val="2"/>
        </w:rPr>
      </w:pPr>
      <w:r w:rsidRPr="0067506E">
        <w:rPr>
          <w:rFonts w:asciiTheme="minorBidi" w:hAnsiTheme="minorBidi" w:cstheme="minorBidi"/>
          <w:spacing w:val="2"/>
        </w:rPr>
        <w:t>Comprend:</w:t>
      </w:r>
    </w:p>
    <w:p w:rsidR="00317668" w:rsidRPr="0067506E" w:rsidRDefault="00317668" w:rsidP="0067506E">
      <w:pPr>
        <w:adjustRightInd w:val="0"/>
        <w:jc w:val="both"/>
        <w:rPr>
          <w:rFonts w:asciiTheme="minorBidi" w:hAnsiTheme="minorBidi" w:cstheme="minorBidi"/>
          <w:spacing w:val="2"/>
        </w:rPr>
      </w:pPr>
      <w:r w:rsidRPr="0067506E">
        <w:rPr>
          <w:rFonts w:asciiTheme="minorBidi" w:hAnsiTheme="minorBidi" w:cstheme="minorBidi"/>
          <w:spacing w:val="2"/>
        </w:rPr>
        <w:t>1/Réservation pour scellement de l’unité extérieure en terrasse par socle isolé y compris fourreaux de traversée des différentes parois, dalles et terrasses.</w:t>
      </w:r>
    </w:p>
    <w:p w:rsidR="00317668" w:rsidRPr="0067506E" w:rsidRDefault="00317668" w:rsidP="0067506E">
      <w:pPr>
        <w:adjustRightInd w:val="0"/>
        <w:jc w:val="both"/>
        <w:rPr>
          <w:rFonts w:asciiTheme="minorBidi" w:hAnsiTheme="minorBidi" w:cstheme="minorBidi"/>
          <w:spacing w:val="2"/>
        </w:rPr>
      </w:pPr>
    </w:p>
    <w:p w:rsidR="00317668" w:rsidRPr="0067506E" w:rsidRDefault="00317668" w:rsidP="0067506E">
      <w:pPr>
        <w:adjustRightInd w:val="0"/>
        <w:jc w:val="both"/>
        <w:rPr>
          <w:rFonts w:asciiTheme="minorBidi" w:hAnsiTheme="minorBidi" w:cstheme="minorBidi"/>
          <w:spacing w:val="2"/>
        </w:rPr>
      </w:pPr>
      <w:r w:rsidRPr="0067506E">
        <w:rPr>
          <w:rFonts w:asciiTheme="minorBidi" w:hAnsiTheme="minorBidi" w:cstheme="minorBidi"/>
          <w:spacing w:val="2"/>
        </w:rPr>
        <w:t>2/ Réservation pour scellement de l’unité intérieure à tout étage.</w:t>
      </w:r>
    </w:p>
    <w:p w:rsidR="00317668" w:rsidRPr="0067506E" w:rsidRDefault="00317668" w:rsidP="0067506E">
      <w:pPr>
        <w:adjustRightInd w:val="0"/>
        <w:jc w:val="both"/>
        <w:rPr>
          <w:rFonts w:asciiTheme="minorBidi" w:hAnsiTheme="minorBidi" w:cstheme="minorBidi"/>
          <w:spacing w:val="2"/>
        </w:rPr>
      </w:pPr>
      <w:r w:rsidRPr="0067506E">
        <w:rPr>
          <w:rFonts w:asciiTheme="minorBidi" w:hAnsiTheme="minorBidi" w:cstheme="minorBidi"/>
          <w:spacing w:val="2"/>
        </w:rPr>
        <w:t>3/ Un bac à condensation et un tube plastique seront prévus dans ce prix à relier à une chute proche ou un regard.</w:t>
      </w:r>
    </w:p>
    <w:p w:rsidR="00317668" w:rsidRPr="0067506E" w:rsidRDefault="00317668" w:rsidP="0067506E">
      <w:pPr>
        <w:adjustRightInd w:val="0"/>
        <w:jc w:val="both"/>
        <w:rPr>
          <w:rFonts w:asciiTheme="minorBidi" w:hAnsiTheme="minorBidi" w:cstheme="minorBidi"/>
          <w:spacing w:val="2"/>
        </w:rPr>
      </w:pPr>
      <w:r w:rsidRPr="0067506E">
        <w:rPr>
          <w:rFonts w:asciiTheme="minorBidi" w:hAnsiTheme="minorBidi" w:cstheme="minorBidi"/>
          <w:spacing w:val="2"/>
        </w:rPr>
        <w:t>3/ Les fourreaux nécessaires pour la liaison frigorigène, quelque soit sa longueur, sera prévue avec son calorifuge, ses caches et protections mécaniques éventuelles. Des fourreaux en plastique seront prévus dans la dalle pour passage des liaisons frigorigènes et tube condensât.</w:t>
      </w:r>
    </w:p>
    <w:p w:rsidR="00317668" w:rsidRPr="0067506E" w:rsidRDefault="00317668" w:rsidP="0067506E">
      <w:pPr>
        <w:adjustRightInd w:val="0"/>
        <w:jc w:val="both"/>
        <w:rPr>
          <w:rFonts w:asciiTheme="minorBidi" w:hAnsiTheme="minorBidi" w:cstheme="minorBidi"/>
          <w:spacing w:val="2"/>
        </w:rPr>
      </w:pPr>
      <w:r w:rsidRPr="0067506E">
        <w:rPr>
          <w:rFonts w:asciiTheme="minorBidi" w:hAnsiTheme="minorBidi" w:cstheme="minorBidi"/>
          <w:spacing w:val="2"/>
        </w:rPr>
        <w:t>4/Tubing nécessaire: tube frigorigène en cuivre isolé et protégé depuis unité extérieure vers unité intérieure.</w:t>
      </w:r>
    </w:p>
    <w:p w:rsidR="00317668" w:rsidRPr="0067506E" w:rsidRDefault="00317668" w:rsidP="0067506E">
      <w:pPr>
        <w:adjustRightInd w:val="0"/>
        <w:jc w:val="both"/>
        <w:rPr>
          <w:rFonts w:asciiTheme="minorBidi" w:hAnsiTheme="minorBidi" w:cstheme="minorBidi"/>
          <w:spacing w:val="2"/>
        </w:rPr>
      </w:pPr>
      <w:r w:rsidRPr="0067506E">
        <w:rPr>
          <w:rFonts w:asciiTheme="minorBidi" w:hAnsiTheme="minorBidi" w:cstheme="minorBidi"/>
          <w:spacing w:val="2"/>
        </w:rPr>
        <w:t>Ouvrage payé pour l'ensemble, à l'unité de l’installation pour tout type de climatiseur et pour toute puissance y compris, socle, isolation et cadres métalliques, platine de fixation, évacuation condensât, tube frigorigène, cache de tuyauterie, fourreaux en plastique et toutes sujétions de fourniture et de pose.</w:t>
      </w:r>
    </w:p>
    <w:p w:rsidR="00465BDE" w:rsidRPr="0067506E" w:rsidRDefault="002032C3" w:rsidP="0067506E">
      <w:pPr>
        <w:pStyle w:val="Corpsdetexte"/>
        <w:jc w:val="both"/>
        <w:rPr>
          <w:rFonts w:asciiTheme="minorBidi" w:hAnsiTheme="minorBidi" w:cstheme="minorBidi"/>
          <w:sz w:val="22"/>
          <w:szCs w:val="22"/>
        </w:rPr>
      </w:pPr>
      <w:r w:rsidRPr="0067506E">
        <w:rPr>
          <w:rFonts w:asciiTheme="minorBidi" w:hAnsiTheme="minorBidi" w:cstheme="minorBidi"/>
          <w:spacing w:val="2"/>
          <w:sz w:val="22"/>
          <w:szCs w:val="22"/>
        </w:rPr>
        <w:t>Ouvrage payé à l’unité</w:t>
      </w:r>
      <w:r w:rsidRPr="0067506E">
        <w:rPr>
          <w:rFonts w:asciiTheme="minorBidi" w:eastAsia="Calibri" w:hAnsiTheme="minorBidi" w:cstheme="minorBidi"/>
          <w:sz w:val="22"/>
          <w:szCs w:val="22"/>
          <w:lang w:eastAsia="en-US"/>
        </w:rPr>
        <w:t xml:space="preserve"> </w:t>
      </w:r>
      <w:r w:rsidRPr="0067506E">
        <w:rPr>
          <w:rFonts w:asciiTheme="minorBidi" w:hAnsiTheme="minorBidi" w:cstheme="minorBidi"/>
          <w:sz w:val="22"/>
          <w:szCs w:val="22"/>
        </w:rPr>
        <w:t xml:space="preserve">Au prix     </w:t>
      </w:r>
      <w:proofErr w:type="gramStart"/>
      <w:r w:rsidRPr="0067506E">
        <w:rPr>
          <w:rFonts w:asciiTheme="minorBidi" w:hAnsiTheme="minorBidi" w:cstheme="minorBidi"/>
          <w:sz w:val="22"/>
          <w:szCs w:val="22"/>
        </w:rPr>
        <w:t>………………………………………………..……</w:t>
      </w:r>
      <w:r w:rsidRPr="0067506E">
        <w:rPr>
          <w:rFonts w:asciiTheme="minorBidi" w:eastAsia="Times New Roman" w:hAnsiTheme="minorBidi" w:cstheme="minorBidi"/>
          <w:b/>
          <w:w w:val="95"/>
          <w:sz w:val="22"/>
          <w:szCs w:val="22"/>
        </w:rPr>
        <w:t>………</w:t>
      </w:r>
      <w:r w:rsidR="00E61988" w:rsidRPr="0067506E">
        <w:rPr>
          <w:rFonts w:asciiTheme="minorBidi" w:eastAsia="Times New Roman" w:hAnsiTheme="minorBidi" w:cstheme="minorBidi"/>
          <w:b/>
          <w:w w:val="95"/>
          <w:sz w:val="22"/>
          <w:szCs w:val="22"/>
        </w:rPr>
        <w:t>.….</w:t>
      </w:r>
      <w:r w:rsidRPr="0067506E">
        <w:rPr>
          <w:rFonts w:asciiTheme="minorBidi" w:eastAsia="Times New Roman" w:hAnsiTheme="minorBidi" w:cstheme="minorBidi"/>
          <w:b/>
          <w:w w:val="95"/>
          <w:sz w:val="22"/>
          <w:szCs w:val="22"/>
        </w:rPr>
        <w:t>….......</w:t>
      </w:r>
      <w:proofErr w:type="gramEnd"/>
      <w:r w:rsidRPr="0067506E">
        <w:rPr>
          <w:rFonts w:asciiTheme="minorBidi" w:eastAsia="Times New Roman" w:hAnsiTheme="minorBidi" w:cstheme="minorBidi"/>
          <w:b/>
          <w:w w:val="95"/>
          <w:sz w:val="22"/>
          <w:szCs w:val="22"/>
        </w:rPr>
        <w:t>N°G15</w:t>
      </w:r>
    </w:p>
    <w:p w:rsidR="00465BDE" w:rsidRPr="0067506E" w:rsidRDefault="00465BDE" w:rsidP="0067506E">
      <w:pPr>
        <w:pStyle w:val="Corpsdetexte"/>
        <w:tabs>
          <w:tab w:val="left" w:pos="1185"/>
        </w:tabs>
        <w:spacing w:before="18"/>
        <w:jc w:val="both"/>
        <w:rPr>
          <w:rFonts w:asciiTheme="minorBidi" w:hAnsiTheme="minorBidi" w:cstheme="minorBidi"/>
          <w:sz w:val="22"/>
          <w:szCs w:val="22"/>
        </w:rPr>
      </w:pPr>
    </w:p>
    <w:p w:rsidR="00C044BA" w:rsidRPr="0067506E" w:rsidRDefault="0091693C" w:rsidP="0067506E">
      <w:pPr>
        <w:spacing w:before="93"/>
        <w:jc w:val="both"/>
        <w:rPr>
          <w:rFonts w:asciiTheme="minorBidi" w:hAnsiTheme="minorBidi" w:cstheme="minorBidi"/>
          <w:b/>
          <w:color w:val="538DD3"/>
          <w:u w:val="thick" w:color="538DD3"/>
        </w:rPr>
      </w:pPr>
      <w:r w:rsidRPr="0067506E">
        <w:rPr>
          <w:rFonts w:asciiTheme="minorBidi" w:hAnsiTheme="minorBidi" w:cstheme="minorBidi"/>
          <w:b/>
          <w:color w:val="538DD3"/>
          <w:u w:val="thick" w:color="538DD3"/>
        </w:rPr>
        <w:t>PRIX N°G16</w:t>
      </w:r>
      <w:r w:rsidR="00C044BA" w:rsidRPr="0067506E">
        <w:rPr>
          <w:rFonts w:asciiTheme="minorBidi" w:hAnsiTheme="minorBidi" w:cstheme="minorBidi"/>
          <w:b/>
          <w:color w:val="538DD3"/>
          <w:u w:val="thick" w:color="538DD3"/>
        </w:rPr>
        <w:t>. CLIMATISEUR INVERTER TYPE GAINABLE   PF=8.5 Kw</w:t>
      </w:r>
    </w:p>
    <w:p w:rsidR="00C044BA" w:rsidRPr="0067506E" w:rsidRDefault="00C044BA" w:rsidP="00B066B0">
      <w:pPr>
        <w:adjustRightInd w:val="0"/>
        <w:spacing w:line="276" w:lineRule="auto"/>
        <w:jc w:val="both"/>
        <w:rPr>
          <w:rFonts w:asciiTheme="minorBidi" w:hAnsiTheme="minorBidi" w:cstheme="minorBidi"/>
        </w:rPr>
      </w:pPr>
      <w:r w:rsidRPr="0067506E">
        <w:rPr>
          <w:rFonts w:asciiTheme="minorBidi" w:hAnsiTheme="minorBidi" w:cstheme="minorBidi"/>
        </w:rPr>
        <w:t xml:space="preserve">Fourniture et pose d’un mono-Split system INVETER type gainable  </w:t>
      </w:r>
      <w:r w:rsidR="00B066B0" w:rsidRPr="008E0E94">
        <w:rPr>
          <w:rFonts w:asciiTheme="minorBidi" w:hAnsiTheme="minorBidi" w:cstheme="minorBidi"/>
          <w:b/>
          <w:bCs/>
        </w:rPr>
        <w:t>de bonne qualité et de marque mondialement reconnue</w:t>
      </w:r>
      <w:r w:rsidRPr="0067506E">
        <w:rPr>
          <w:rFonts w:asciiTheme="minorBidi" w:hAnsiTheme="minorBidi" w:cstheme="minorBidi"/>
        </w:rPr>
        <w:t xml:space="preserve">   permettant le rafraîchissement et le chauffage des locaux.</w:t>
      </w:r>
    </w:p>
    <w:p w:rsidR="00C044BA" w:rsidRPr="0067506E" w:rsidRDefault="00C044BA" w:rsidP="0067506E">
      <w:pPr>
        <w:adjustRightInd w:val="0"/>
        <w:spacing w:line="276" w:lineRule="auto"/>
        <w:jc w:val="both"/>
        <w:rPr>
          <w:rFonts w:asciiTheme="minorBidi" w:hAnsiTheme="minorBidi" w:cstheme="minorBidi"/>
        </w:rPr>
      </w:pPr>
      <w:r w:rsidRPr="0067506E">
        <w:rPr>
          <w:rFonts w:asciiTheme="minorBidi" w:hAnsiTheme="minorBidi" w:cstheme="minorBidi"/>
        </w:rPr>
        <w:t>Ce prix comprend :</w:t>
      </w:r>
    </w:p>
    <w:p w:rsidR="00C044BA" w:rsidRPr="0067506E" w:rsidRDefault="00C044BA" w:rsidP="00D56984">
      <w:pPr>
        <w:widowControl/>
        <w:numPr>
          <w:ilvl w:val="0"/>
          <w:numId w:val="64"/>
        </w:numPr>
        <w:adjustRightInd w:val="0"/>
        <w:spacing w:line="276" w:lineRule="auto"/>
        <w:ind w:left="0"/>
        <w:contextualSpacing/>
        <w:jc w:val="both"/>
        <w:rPr>
          <w:rFonts w:asciiTheme="minorBidi" w:hAnsiTheme="minorBidi" w:cstheme="minorBidi"/>
        </w:rPr>
      </w:pPr>
      <w:r w:rsidRPr="0067506E">
        <w:rPr>
          <w:rFonts w:asciiTheme="minorBidi" w:hAnsiTheme="minorBidi" w:cstheme="minorBidi"/>
        </w:rPr>
        <w:t>Unité extérieure</w:t>
      </w:r>
    </w:p>
    <w:p w:rsidR="00C044BA" w:rsidRPr="0067506E" w:rsidRDefault="00C044BA" w:rsidP="00D56984">
      <w:pPr>
        <w:widowControl/>
        <w:numPr>
          <w:ilvl w:val="0"/>
          <w:numId w:val="64"/>
        </w:numPr>
        <w:adjustRightInd w:val="0"/>
        <w:spacing w:line="276" w:lineRule="auto"/>
        <w:ind w:left="0"/>
        <w:contextualSpacing/>
        <w:jc w:val="both"/>
        <w:rPr>
          <w:rFonts w:asciiTheme="minorBidi" w:hAnsiTheme="minorBidi" w:cstheme="minorBidi"/>
        </w:rPr>
      </w:pPr>
      <w:r w:rsidRPr="0067506E">
        <w:rPr>
          <w:rFonts w:asciiTheme="minorBidi" w:hAnsiTheme="minorBidi" w:cstheme="minorBidi"/>
        </w:rPr>
        <w:t xml:space="preserve"> Unité extérieure gainable </w:t>
      </w:r>
    </w:p>
    <w:p w:rsidR="00C044BA" w:rsidRPr="0067506E" w:rsidRDefault="00C044BA" w:rsidP="00D56984">
      <w:pPr>
        <w:widowControl/>
        <w:numPr>
          <w:ilvl w:val="0"/>
          <w:numId w:val="64"/>
        </w:numPr>
        <w:adjustRightInd w:val="0"/>
        <w:spacing w:line="276" w:lineRule="auto"/>
        <w:ind w:left="0"/>
        <w:contextualSpacing/>
        <w:jc w:val="both"/>
        <w:rPr>
          <w:rFonts w:asciiTheme="minorBidi" w:hAnsiTheme="minorBidi" w:cstheme="minorBidi"/>
        </w:rPr>
      </w:pPr>
      <w:r w:rsidRPr="0067506E">
        <w:rPr>
          <w:rFonts w:asciiTheme="minorBidi" w:hAnsiTheme="minorBidi" w:cstheme="minorBidi"/>
        </w:rPr>
        <w:t xml:space="preserve">la fourniture et pose de tuyauterie frigorifique calorifugée en élastomère, </w:t>
      </w:r>
    </w:p>
    <w:p w:rsidR="00C044BA" w:rsidRPr="0067506E" w:rsidRDefault="00C044BA" w:rsidP="00D56984">
      <w:pPr>
        <w:widowControl/>
        <w:numPr>
          <w:ilvl w:val="0"/>
          <w:numId w:val="64"/>
        </w:numPr>
        <w:adjustRightInd w:val="0"/>
        <w:spacing w:line="276" w:lineRule="auto"/>
        <w:ind w:left="0"/>
        <w:contextualSpacing/>
        <w:jc w:val="both"/>
        <w:rPr>
          <w:rFonts w:asciiTheme="minorBidi" w:hAnsiTheme="minorBidi" w:cstheme="minorBidi"/>
        </w:rPr>
      </w:pPr>
      <w:r w:rsidRPr="0067506E">
        <w:rPr>
          <w:rFonts w:asciiTheme="minorBidi" w:hAnsiTheme="minorBidi" w:cstheme="minorBidi"/>
        </w:rPr>
        <w:t>raccordement des condensats,</w:t>
      </w:r>
    </w:p>
    <w:p w:rsidR="00C044BA" w:rsidRPr="0067506E" w:rsidRDefault="00C044BA" w:rsidP="00D56984">
      <w:pPr>
        <w:widowControl/>
        <w:numPr>
          <w:ilvl w:val="0"/>
          <w:numId w:val="64"/>
        </w:numPr>
        <w:adjustRightInd w:val="0"/>
        <w:spacing w:line="276" w:lineRule="auto"/>
        <w:ind w:left="0"/>
        <w:contextualSpacing/>
        <w:jc w:val="both"/>
        <w:rPr>
          <w:rFonts w:asciiTheme="minorBidi" w:hAnsiTheme="minorBidi" w:cstheme="minorBidi"/>
        </w:rPr>
      </w:pPr>
      <w:r w:rsidRPr="0067506E">
        <w:rPr>
          <w:rFonts w:asciiTheme="minorBidi" w:hAnsiTheme="minorBidi" w:cstheme="minorBidi"/>
        </w:rPr>
        <w:t>Socle anti-vibratile.</w:t>
      </w:r>
    </w:p>
    <w:p w:rsidR="00C044BA" w:rsidRPr="0067506E" w:rsidRDefault="00C044BA" w:rsidP="00D56984">
      <w:pPr>
        <w:widowControl/>
        <w:numPr>
          <w:ilvl w:val="0"/>
          <w:numId w:val="64"/>
        </w:numPr>
        <w:adjustRightInd w:val="0"/>
        <w:spacing w:line="276" w:lineRule="auto"/>
        <w:ind w:left="0" w:right="393"/>
        <w:contextualSpacing/>
        <w:jc w:val="both"/>
        <w:rPr>
          <w:rFonts w:asciiTheme="minorBidi" w:hAnsiTheme="minorBidi" w:cstheme="minorBidi"/>
        </w:rPr>
      </w:pPr>
      <w:r w:rsidRPr="0067506E">
        <w:rPr>
          <w:rFonts w:asciiTheme="minorBidi" w:hAnsiTheme="minorBidi" w:cstheme="minorBidi"/>
        </w:rPr>
        <w:t>Thermostat de régulation permet de régler la température du local à 24°C</w:t>
      </w:r>
    </w:p>
    <w:p w:rsidR="00C044BA" w:rsidRPr="0067506E" w:rsidRDefault="00C044BA" w:rsidP="0067506E">
      <w:pPr>
        <w:spacing w:line="276" w:lineRule="auto"/>
        <w:ind w:right="393"/>
        <w:contextualSpacing/>
        <w:jc w:val="both"/>
        <w:rPr>
          <w:rFonts w:asciiTheme="minorBidi" w:hAnsiTheme="minorBidi" w:cstheme="minorBidi"/>
        </w:rPr>
      </w:pPr>
      <w:r w:rsidRPr="0067506E">
        <w:rPr>
          <w:rFonts w:asciiTheme="minorBidi" w:hAnsiTheme="minorBidi" w:cstheme="minorBidi"/>
        </w:rPr>
        <w:t xml:space="preserve">Ouvrage payé à l'ensemble, fourni et posé y compris socle anti-vibration, raccordement frigorifique (Les tuyauteries frigorifiques sur terrasse seront protégées mécaniquement en jaquettage en aluminium) et toute sujétion de matériel et mise en œuvre suivant les règles de l`art, normes et règlements en vigueurs. </w:t>
      </w:r>
    </w:p>
    <w:p w:rsidR="00C4170C" w:rsidRPr="0067506E" w:rsidRDefault="00C4170C" w:rsidP="0067506E">
      <w:pPr>
        <w:pStyle w:val="Corpsdetexte"/>
        <w:jc w:val="both"/>
        <w:rPr>
          <w:rFonts w:asciiTheme="minorBidi" w:hAnsiTheme="minorBidi" w:cstheme="minorBidi"/>
          <w:sz w:val="22"/>
          <w:szCs w:val="22"/>
        </w:rPr>
      </w:pPr>
      <w:r w:rsidRPr="0067506E">
        <w:rPr>
          <w:rFonts w:asciiTheme="minorBidi" w:eastAsia="Calibri" w:hAnsiTheme="minorBidi" w:cstheme="minorBidi"/>
          <w:sz w:val="22"/>
          <w:szCs w:val="22"/>
          <w:lang w:eastAsia="en-US"/>
        </w:rPr>
        <w:t xml:space="preserve"> </w:t>
      </w:r>
      <w:r w:rsidRPr="0067506E">
        <w:rPr>
          <w:rFonts w:asciiTheme="minorBidi" w:hAnsiTheme="minorBidi" w:cstheme="minorBidi"/>
          <w:sz w:val="22"/>
          <w:szCs w:val="22"/>
        </w:rPr>
        <w:t xml:space="preserve">Au prix     </w:t>
      </w:r>
      <w:proofErr w:type="gramStart"/>
      <w:r w:rsidRPr="0067506E">
        <w:rPr>
          <w:rFonts w:asciiTheme="minorBidi" w:hAnsiTheme="minorBidi" w:cstheme="minorBidi"/>
          <w:sz w:val="22"/>
          <w:szCs w:val="22"/>
        </w:rPr>
        <w:t>………………………………………………..……</w:t>
      </w:r>
      <w:r w:rsidRPr="0067506E">
        <w:rPr>
          <w:rFonts w:asciiTheme="minorBidi" w:eastAsia="Times New Roman" w:hAnsiTheme="minorBidi" w:cstheme="minorBidi"/>
          <w:b/>
          <w:w w:val="95"/>
          <w:sz w:val="22"/>
          <w:szCs w:val="22"/>
        </w:rPr>
        <w:t>…………………………………….......</w:t>
      </w:r>
      <w:proofErr w:type="gramEnd"/>
      <w:r w:rsidRPr="0067506E">
        <w:rPr>
          <w:rFonts w:asciiTheme="minorBidi" w:eastAsia="Times New Roman" w:hAnsiTheme="minorBidi" w:cstheme="minorBidi"/>
          <w:b/>
          <w:w w:val="95"/>
          <w:sz w:val="22"/>
          <w:szCs w:val="22"/>
        </w:rPr>
        <w:t>N°G16</w:t>
      </w:r>
    </w:p>
    <w:p w:rsidR="00C044BA" w:rsidRDefault="00C044BA" w:rsidP="0067506E">
      <w:pPr>
        <w:pStyle w:val="Corpsdetexte"/>
        <w:tabs>
          <w:tab w:val="left" w:pos="1185"/>
        </w:tabs>
        <w:spacing w:before="18"/>
        <w:jc w:val="both"/>
        <w:rPr>
          <w:rFonts w:asciiTheme="minorBidi" w:hAnsiTheme="minorBidi" w:cstheme="minorBidi"/>
          <w:sz w:val="22"/>
          <w:szCs w:val="22"/>
        </w:rPr>
      </w:pPr>
    </w:p>
    <w:p w:rsidR="0093123D" w:rsidRDefault="0093123D" w:rsidP="0067506E">
      <w:pPr>
        <w:pStyle w:val="Corpsdetexte"/>
        <w:tabs>
          <w:tab w:val="left" w:pos="1185"/>
        </w:tabs>
        <w:spacing w:before="18"/>
        <w:jc w:val="both"/>
        <w:rPr>
          <w:rFonts w:asciiTheme="minorBidi" w:hAnsiTheme="minorBidi" w:cstheme="minorBidi"/>
          <w:sz w:val="22"/>
          <w:szCs w:val="22"/>
        </w:rPr>
      </w:pPr>
    </w:p>
    <w:p w:rsidR="0093123D" w:rsidRPr="0067506E" w:rsidRDefault="0093123D" w:rsidP="0067506E">
      <w:pPr>
        <w:pStyle w:val="Corpsdetexte"/>
        <w:tabs>
          <w:tab w:val="left" w:pos="1185"/>
        </w:tabs>
        <w:spacing w:before="18"/>
        <w:jc w:val="both"/>
        <w:rPr>
          <w:rFonts w:asciiTheme="minorBidi" w:hAnsiTheme="minorBidi" w:cstheme="minorBidi"/>
          <w:sz w:val="22"/>
          <w:szCs w:val="22"/>
        </w:rPr>
      </w:pPr>
    </w:p>
    <w:p w:rsidR="00C044BA" w:rsidRPr="0067506E" w:rsidRDefault="00C044BA" w:rsidP="0067506E">
      <w:pPr>
        <w:spacing w:before="93"/>
        <w:jc w:val="both"/>
        <w:rPr>
          <w:rFonts w:asciiTheme="minorBidi" w:hAnsiTheme="minorBidi" w:cstheme="minorBidi"/>
          <w:b/>
          <w:color w:val="538DD3"/>
          <w:u w:val="thick" w:color="538DD3"/>
        </w:rPr>
      </w:pPr>
      <w:r w:rsidRPr="0067506E">
        <w:rPr>
          <w:rFonts w:asciiTheme="minorBidi" w:hAnsiTheme="minorBidi" w:cstheme="minorBidi"/>
          <w:b/>
          <w:color w:val="538DD3"/>
          <w:u w:val="thick" w:color="538DD3"/>
        </w:rPr>
        <w:lastRenderedPageBreak/>
        <w:t xml:space="preserve">PRIX </w:t>
      </w:r>
      <w:r w:rsidR="00ED2028" w:rsidRPr="0067506E">
        <w:rPr>
          <w:rFonts w:asciiTheme="minorBidi" w:hAnsiTheme="minorBidi" w:cstheme="minorBidi"/>
          <w:b/>
          <w:color w:val="538DD3"/>
          <w:u w:val="thick" w:color="538DD3"/>
        </w:rPr>
        <w:t>N°G17</w:t>
      </w:r>
      <w:r w:rsidRPr="0067506E">
        <w:rPr>
          <w:rFonts w:asciiTheme="minorBidi" w:hAnsiTheme="minorBidi" w:cstheme="minorBidi"/>
          <w:b/>
          <w:color w:val="538DD3"/>
          <w:u w:val="thick" w:color="538DD3"/>
        </w:rPr>
        <w:t xml:space="preserve">. CLIMATISEUR INVERTER TYPE CASSETTE </w:t>
      </w:r>
    </w:p>
    <w:p w:rsidR="00C044BA" w:rsidRPr="0067506E" w:rsidRDefault="00C044BA" w:rsidP="00B066B0">
      <w:pPr>
        <w:adjustRightInd w:val="0"/>
        <w:spacing w:line="276" w:lineRule="auto"/>
        <w:ind w:right="677"/>
        <w:jc w:val="both"/>
        <w:rPr>
          <w:rFonts w:asciiTheme="minorBidi" w:hAnsiTheme="minorBidi" w:cstheme="minorBidi"/>
        </w:rPr>
      </w:pPr>
      <w:r w:rsidRPr="0067506E">
        <w:rPr>
          <w:rFonts w:asciiTheme="minorBidi" w:hAnsiTheme="minorBidi" w:cstheme="minorBidi"/>
        </w:rPr>
        <w:t xml:space="preserve">Fourniture et pose d’un mono-Split system INVETER type cassette  </w:t>
      </w:r>
      <w:r w:rsidR="00B066B0" w:rsidRPr="008E0E94">
        <w:rPr>
          <w:rFonts w:asciiTheme="minorBidi" w:hAnsiTheme="minorBidi" w:cstheme="minorBidi"/>
          <w:b/>
          <w:bCs/>
        </w:rPr>
        <w:t>de bonne qualité et de marque mondialement reconnue</w:t>
      </w:r>
      <w:r w:rsidR="00B066B0" w:rsidRPr="0067506E">
        <w:rPr>
          <w:rFonts w:asciiTheme="minorBidi" w:hAnsiTheme="minorBidi" w:cstheme="minorBidi"/>
        </w:rPr>
        <w:t xml:space="preserve"> </w:t>
      </w:r>
      <w:r w:rsidRPr="0067506E">
        <w:rPr>
          <w:rFonts w:asciiTheme="minorBidi" w:hAnsiTheme="minorBidi" w:cstheme="minorBidi"/>
        </w:rPr>
        <w:t>permettant le rafraîchissement et le chauffage des locaux.</w:t>
      </w:r>
    </w:p>
    <w:p w:rsidR="00C044BA" w:rsidRPr="0067506E" w:rsidRDefault="00C044BA" w:rsidP="0067506E">
      <w:pPr>
        <w:adjustRightInd w:val="0"/>
        <w:spacing w:line="276" w:lineRule="auto"/>
        <w:jc w:val="both"/>
        <w:rPr>
          <w:rFonts w:asciiTheme="minorBidi" w:hAnsiTheme="minorBidi" w:cstheme="minorBidi"/>
        </w:rPr>
      </w:pPr>
      <w:r w:rsidRPr="0067506E">
        <w:rPr>
          <w:rFonts w:asciiTheme="minorBidi" w:hAnsiTheme="minorBidi" w:cstheme="minorBidi"/>
        </w:rPr>
        <w:t>Ce prix comprend :</w:t>
      </w:r>
    </w:p>
    <w:p w:rsidR="00C044BA" w:rsidRPr="0067506E" w:rsidRDefault="00C044BA" w:rsidP="00D56984">
      <w:pPr>
        <w:widowControl/>
        <w:numPr>
          <w:ilvl w:val="0"/>
          <w:numId w:val="64"/>
        </w:numPr>
        <w:adjustRightInd w:val="0"/>
        <w:spacing w:line="276" w:lineRule="auto"/>
        <w:ind w:left="0"/>
        <w:contextualSpacing/>
        <w:jc w:val="both"/>
        <w:rPr>
          <w:rFonts w:asciiTheme="minorBidi" w:hAnsiTheme="minorBidi" w:cstheme="minorBidi"/>
        </w:rPr>
      </w:pPr>
      <w:r w:rsidRPr="0067506E">
        <w:rPr>
          <w:rFonts w:asciiTheme="minorBidi" w:hAnsiTheme="minorBidi" w:cstheme="minorBidi"/>
        </w:rPr>
        <w:t>Unité extérieure</w:t>
      </w:r>
    </w:p>
    <w:p w:rsidR="00C044BA" w:rsidRPr="0067506E" w:rsidRDefault="00C044BA" w:rsidP="00D56984">
      <w:pPr>
        <w:widowControl/>
        <w:numPr>
          <w:ilvl w:val="0"/>
          <w:numId w:val="64"/>
        </w:numPr>
        <w:adjustRightInd w:val="0"/>
        <w:spacing w:line="276" w:lineRule="auto"/>
        <w:ind w:left="0"/>
        <w:contextualSpacing/>
        <w:jc w:val="both"/>
        <w:rPr>
          <w:rFonts w:asciiTheme="minorBidi" w:hAnsiTheme="minorBidi" w:cstheme="minorBidi"/>
        </w:rPr>
      </w:pPr>
      <w:r w:rsidRPr="0067506E">
        <w:rPr>
          <w:rFonts w:asciiTheme="minorBidi" w:hAnsiTheme="minorBidi" w:cstheme="minorBidi"/>
        </w:rPr>
        <w:t xml:space="preserve"> Unité extérieure cassette 600*600</w:t>
      </w:r>
    </w:p>
    <w:p w:rsidR="00C044BA" w:rsidRPr="0067506E" w:rsidRDefault="00C044BA" w:rsidP="00D56984">
      <w:pPr>
        <w:widowControl/>
        <w:numPr>
          <w:ilvl w:val="0"/>
          <w:numId w:val="64"/>
        </w:numPr>
        <w:adjustRightInd w:val="0"/>
        <w:spacing w:line="276" w:lineRule="auto"/>
        <w:ind w:left="0"/>
        <w:contextualSpacing/>
        <w:jc w:val="both"/>
        <w:rPr>
          <w:rFonts w:asciiTheme="minorBidi" w:hAnsiTheme="minorBidi" w:cstheme="minorBidi"/>
        </w:rPr>
      </w:pPr>
      <w:r w:rsidRPr="0067506E">
        <w:rPr>
          <w:rFonts w:asciiTheme="minorBidi" w:hAnsiTheme="minorBidi" w:cstheme="minorBidi"/>
        </w:rPr>
        <w:t xml:space="preserve">la fourniture et pose de tuyauterie frigorifique calorifugée en élastomère, </w:t>
      </w:r>
    </w:p>
    <w:p w:rsidR="00C044BA" w:rsidRPr="0067506E" w:rsidRDefault="00C044BA" w:rsidP="00D56984">
      <w:pPr>
        <w:widowControl/>
        <w:numPr>
          <w:ilvl w:val="0"/>
          <w:numId w:val="64"/>
        </w:numPr>
        <w:adjustRightInd w:val="0"/>
        <w:spacing w:line="276" w:lineRule="auto"/>
        <w:ind w:left="0"/>
        <w:contextualSpacing/>
        <w:jc w:val="both"/>
        <w:rPr>
          <w:rFonts w:asciiTheme="minorBidi" w:hAnsiTheme="minorBidi" w:cstheme="minorBidi"/>
        </w:rPr>
      </w:pPr>
      <w:r w:rsidRPr="0067506E">
        <w:rPr>
          <w:rFonts w:asciiTheme="minorBidi" w:hAnsiTheme="minorBidi" w:cstheme="minorBidi"/>
        </w:rPr>
        <w:t>raccordement des condensats,</w:t>
      </w:r>
    </w:p>
    <w:p w:rsidR="00C044BA" w:rsidRPr="0067506E" w:rsidRDefault="00C044BA" w:rsidP="00D56984">
      <w:pPr>
        <w:widowControl/>
        <w:numPr>
          <w:ilvl w:val="0"/>
          <w:numId w:val="64"/>
        </w:numPr>
        <w:adjustRightInd w:val="0"/>
        <w:spacing w:line="276" w:lineRule="auto"/>
        <w:ind w:left="0"/>
        <w:contextualSpacing/>
        <w:jc w:val="both"/>
        <w:rPr>
          <w:rFonts w:asciiTheme="minorBidi" w:hAnsiTheme="minorBidi" w:cstheme="minorBidi"/>
        </w:rPr>
      </w:pPr>
      <w:r w:rsidRPr="0067506E">
        <w:rPr>
          <w:rFonts w:asciiTheme="minorBidi" w:hAnsiTheme="minorBidi" w:cstheme="minorBidi"/>
        </w:rPr>
        <w:t>Socle anti-vibratile.</w:t>
      </w:r>
    </w:p>
    <w:p w:rsidR="00C044BA" w:rsidRPr="0067506E" w:rsidRDefault="00C044BA" w:rsidP="00D56984">
      <w:pPr>
        <w:widowControl/>
        <w:numPr>
          <w:ilvl w:val="0"/>
          <w:numId w:val="64"/>
        </w:numPr>
        <w:adjustRightInd w:val="0"/>
        <w:spacing w:line="276" w:lineRule="auto"/>
        <w:ind w:left="0"/>
        <w:contextualSpacing/>
        <w:jc w:val="both"/>
        <w:rPr>
          <w:rFonts w:asciiTheme="minorBidi" w:hAnsiTheme="minorBidi" w:cstheme="minorBidi"/>
        </w:rPr>
      </w:pPr>
      <w:r w:rsidRPr="0067506E">
        <w:rPr>
          <w:rFonts w:asciiTheme="minorBidi" w:hAnsiTheme="minorBidi" w:cstheme="minorBidi"/>
        </w:rPr>
        <w:t>Thermostat de régulation permet de régler la température du local à 24°C</w:t>
      </w:r>
    </w:p>
    <w:p w:rsidR="00C044BA" w:rsidRPr="0067506E" w:rsidRDefault="00C044BA" w:rsidP="0067506E">
      <w:pPr>
        <w:spacing w:line="276" w:lineRule="auto"/>
        <w:contextualSpacing/>
        <w:jc w:val="both"/>
        <w:rPr>
          <w:rFonts w:asciiTheme="minorBidi" w:hAnsiTheme="minorBidi" w:cstheme="minorBidi"/>
        </w:rPr>
      </w:pPr>
      <w:r w:rsidRPr="0067506E">
        <w:rPr>
          <w:rFonts w:asciiTheme="minorBidi" w:hAnsiTheme="minorBidi" w:cstheme="minorBidi"/>
        </w:rPr>
        <w:t>Ouvrage payé à l'ensemble, fourni et posé y compris socle anti-vibration, raccordement frigorifique (Les tuyauteries frigorifiques sur terrasse seront protégées mécaniquement en jaquettage en aluminium) et toute sujétion de matériel et mise en œuvre suivant les règles de l`art, normes et règlements en vigueurs.</w:t>
      </w:r>
    </w:p>
    <w:p w:rsidR="00C044BA" w:rsidRPr="0067506E" w:rsidRDefault="00C044BA" w:rsidP="0067506E">
      <w:pPr>
        <w:pStyle w:val="Corpsdetexte"/>
        <w:jc w:val="both"/>
        <w:rPr>
          <w:rFonts w:asciiTheme="minorBidi" w:hAnsiTheme="minorBidi" w:cstheme="minorBidi"/>
          <w:sz w:val="22"/>
          <w:szCs w:val="22"/>
        </w:rPr>
      </w:pPr>
      <w:r w:rsidRPr="0067506E">
        <w:rPr>
          <w:rFonts w:asciiTheme="minorBidi" w:hAnsiTheme="minorBidi" w:cstheme="minorBidi"/>
          <w:sz w:val="22"/>
          <w:szCs w:val="22"/>
        </w:rPr>
        <w:t xml:space="preserve"> Décomposition comme suit :</w:t>
      </w:r>
    </w:p>
    <w:p w:rsidR="00ED2028" w:rsidRPr="0067506E" w:rsidRDefault="00ED2028" w:rsidP="0067506E">
      <w:pPr>
        <w:spacing w:line="276" w:lineRule="auto"/>
        <w:jc w:val="both"/>
        <w:rPr>
          <w:rFonts w:asciiTheme="minorBidi" w:eastAsia="Calibri" w:hAnsiTheme="minorBidi" w:cstheme="minorBidi"/>
          <w:b/>
        </w:rPr>
      </w:pPr>
      <w:r w:rsidRPr="0067506E">
        <w:rPr>
          <w:rFonts w:asciiTheme="minorBidi" w:hAnsiTheme="minorBidi" w:cstheme="minorBidi"/>
        </w:rPr>
        <w:t xml:space="preserve">        </w:t>
      </w:r>
      <w:r w:rsidR="00C044BA" w:rsidRPr="0067506E">
        <w:rPr>
          <w:rFonts w:asciiTheme="minorBidi" w:hAnsiTheme="minorBidi" w:cstheme="minorBidi"/>
        </w:rPr>
        <w:t xml:space="preserve">   a/CASSETTE  PF=5.0 Kw</w:t>
      </w:r>
      <w:proofErr w:type="gramStart"/>
      <w:r w:rsidRPr="0067506E">
        <w:rPr>
          <w:rFonts w:asciiTheme="minorBidi" w:hAnsiTheme="minorBidi" w:cstheme="minorBidi"/>
        </w:rPr>
        <w:t>……</w:t>
      </w:r>
      <w:r w:rsidRPr="0067506E">
        <w:rPr>
          <w:rFonts w:asciiTheme="minorBidi" w:eastAsia="Times New Roman" w:hAnsiTheme="minorBidi" w:cstheme="minorBidi"/>
          <w:b/>
          <w:w w:val="95"/>
        </w:rPr>
        <w:t>…………………………………………………..……….......</w:t>
      </w:r>
      <w:proofErr w:type="gramEnd"/>
      <w:r w:rsidRPr="0067506E">
        <w:rPr>
          <w:rFonts w:asciiTheme="minorBidi" w:eastAsia="Times New Roman" w:hAnsiTheme="minorBidi" w:cstheme="minorBidi"/>
          <w:b/>
          <w:w w:val="95"/>
        </w:rPr>
        <w:t>N°G17-a</w:t>
      </w:r>
    </w:p>
    <w:p w:rsidR="00C044BA" w:rsidRPr="0067506E" w:rsidRDefault="00ED2028" w:rsidP="0067506E">
      <w:pPr>
        <w:spacing w:line="276" w:lineRule="auto"/>
        <w:contextualSpacing/>
        <w:jc w:val="both"/>
        <w:rPr>
          <w:rFonts w:asciiTheme="minorBidi" w:eastAsia="Times New Roman" w:hAnsiTheme="minorBidi" w:cstheme="minorBidi"/>
          <w:b/>
          <w:w w:val="95"/>
        </w:rPr>
      </w:pPr>
      <w:r w:rsidRPr="0067506E">
        <w:rPr>
          <w:rFonts w:asciiTheme="minorBidi" w:hAnsiTheme="minorBidi" w:cstheme="minorBidi"/>
        </w:rPr>
        <w:t xml:space="preserve">           </w:t>
      </w:r>
      <w:r w:rsidR="00C044BA" w:rsidRPr="0067506E">
        <w:rPr>
          <w:rFonts w:asciiTheme="minorBidi" w:hAnsiTheme="minorBidi" w:cstheme="minorBidi"/>
        </w:rPr>
        <w:t xml:space="preserve"> b/CASSETTE  PF=2.5 Kw</w:t>
      </w:r>
      <w:proofErr w:type="gramStart"/>
      <w:r w:rsidRPr="0067506E">
        <w:rPr>
          <w:rFonts w:asciiTheme="minorBidi" w:hAnsiTheme="minorBidi" w:cstheme="minorBidi"/>
        </w:rPr>
        <w:t>……</w:t>
      </w:r>
      <w:r w:rsidRPr="0067506E">
        <w:rPr>
          <w:rFonts w:asciiTheme="minorBidi" w:eastAsia="Times New Roman" w:hAnsiTheme="minorBidi" w:cstheme="minorBidi"/>
          <w:b/>
          <w:w w:val="95"/>
        </w:rPr>
        <w:t>…………………………………………………..……….......</w:t>
      </w:r>
      <w:proofErr w:type="gramEnd"/>
      <w:r w:rsidRPr="0067506E">
        <w:rPr>
          <w:rFonts w:asciiTheme="minorBidi" w:eastAsia="Times New Roman" w:hAnsiTheme="minorBidi" w:cstheme="minorBidi"/>
          <w:b/>
          <w:w w:val="95"/>
        </w:rPr>
        <w:t>N°G17-b</w:t>
      </w:r>
    </w:p>
    <w:p w:rsidR="00E61988" w:rsidRPr="0067506E" w:rsidRDefault="00E61988" w:rsidP="0067506E">
      <w:pPr>
        <w:spacing w:line="276" w:lineRule="auto"/>
        <w:contextualSpacing/>
        <w:jc w:val="both"/>
        <w:rPr>
          <w:rFonts w:asciiTheme="minorBidi" w:hAnsiTheme="minorBidi" w:cstheme="minorBidi"/>
        </w:rPr>
      </w:pPr>
    </w:p>
    <w:p w:rsidR="00C044BA" w:rsidRPr="0067506E" w:rsidRDefault="0005792C" w:rsidP="0067506E">
      <w:pPr>
        <w:spacing w:before="93"/>
        <w:jc w:val="both"/>
        <w:rPr>
          <w:rFonts w:asciiTheme="minorBidi" w:hAnsiTheme="minorBidi" w:cstheme="minorBidi"/>
          <w:b/>
          <w:color w:val="538DD3"/>
          <w:u w:val="thick" w:color="538DD3"/>
        </w:rPr>
      </w:pPr>
      <w:r w:rsidRPr="0067506E">
        <w:rPr>
          <w:rFonts w:asciiTheme="minorBidi" w:hAnsiTheme="minorBidi" w:cstheme="minorBidi"/>
          <w:b/>
          <w:color w:val="538DD3"/>
          <w:u w:val="thick" w:color="538DD3"/>
        </w:rPr>
        <w:t>PRIX N°G18</w:t>
      </w:r>
      <w:r w:rsidR="00C044BA" w:rsidRPr="0067506E">
        <w:rPr>
          <w:rFonts w:asciiTheme="minorBidi" w:hAnsiTheme="minorBidi" w:cstheme="minorBidi"/>
          <w:b/>
          <w:color w:val="538DD3"/>
          <w:u w:val="thick" w:color="538DD3"/>
        </w:rPr>
        <w:t>.GAINES PRE-ISOLEES AVEC PROTECTION ALUMINIUM POUR USAGE INTERIEUR</w:t>
      </w:r>
    </w:p>
    <w:p w:rsidR="00C044BA" w:rsidRPr="0067506E" w:rsidRDefault="00C044BA" w:rsidP="0067506E">
      <w:pPr>
        <w:pStyle w:val="Paragraphedeliste"/>
        <w:adjustRightInd w:val="0"/>
        <w:ind w:left="0"/>
        <w:jc w:val="both"/>
        <w:rPr>
          <w:rFonts w:asciiTheme="minorBidi" w:eastAsia="Calibri" w:hAnsiTheme="minorBidi" w:cstheme="minorBidi"/>
          <w:lang w:eastAsia="en-US"/>
        </w:rPr>
      </w:pPr>
      <w:r w:rsidRPr="0067506E">
        <w:rPr>
          <w:rFonts w:asciiTheme="minorBidi" w:eastAsia="Calibri" w:hAnsiTheme="minorBidi" w:cstheme="minorBidi"/>
          <w:lang w:eastAsia="en-US"/>
        </w:rPr>
        <w:t xml:space="preserve">Le réseau des gaines de soufflage, de reprise d’air neuf et d’extraction  sera réalisé en gaines pre-isolées de marque ALP System ou </w:t>
      </w:r>
      <w:r w:rsidR="00B066B0" w:rsidRPr="0067506E">
        <w:rPr>
          <w:rFonts w:asciiTheme="minorBidi" w:eastAsia="Calibri" w:hAnsiTheme="minorBidi" w:cstheme="minorBidi"/>
          <w:lang w:eastAsia="en-US"/>
        </w:rPr>
        <w:t>équivalant</w:t>
      </w:r>
      <w:r w:rsidRPr="0067506E">
        <w:rPr>
          <w:rFonts w:asciiTheme="minorBidi" w:eastAsia="Calibri" w:hAnsiTheme="minorBidi" w:cstheme="minorBidi"/>
          <w:lang w:eastAsia="en-US"/>
        </w:rPr>
        <w:t>.</w:t>
      </w:r>
    </w:p>
    <w:p w:rsidR="00C044BA" w:rsidRPr="0067506E" w:rsidRDefault="00C044BA" w:rsidP="0067506E">
      <w:pPr>
        <w:pStyle w:val="Paragraphedeliste"/>
        <w:adjustRightInd w:val="0"/>
        <w:ind w:left="0"/>
        <w:jc w:val="both"/>
        <w:rPr>
          <w:rFonts w:asciiTheme="minorBidi" w:eastAsia="Calibri" w:hAnsiTheme="minorBidi" w:cstheme="minorBidi"/>
          <w:lang w:eastAsia="en-US"/>
        </w:rPr>
      </w:pPr>
      <w:r w:rsidRPr="0067506E">
        <w:rPr>
          <w:rFonts w:asciiTheme="minorBidi" w:eastAsia="Calibri" w:hAnsiTheme="minorBidi" w:cstheme="minorBidi"/>
          <w:lang w:eastAsia="en-US"/>
        </w:rPr>
        <w:t>Les gaines rectangulaires et les pièces de forme seront fabriqués avec panneaux dou</w:t>
      </w:r>
      <w:r w:rsidR="00B066B0">
        <w:rPr>
          <w:rFonts w:asciiTheme="minorBidi" w:eastAsia="Calibri" w:hAnsiTheme="minorBidi" w:cstheme="minorBidi"/>
          <w:lang w:eastAsia="en-US"/>
        </w:rPr>
        <w:t>ble-peux aluminium/polyuréthane</w:t>
      </w:r>
      <w:r w:rsidRPr="0067506E">
        <w:rPr>
          <w:rFonts w:asciiTheme="minorBidi" w:eastAsia="Calibri" w:hAnsiTheme="minorBidi" w:cstheme="minorBidi"/>
          <w:lang w:eastAsia="en-US"/>
        </w:rPr>
        <w:t>, épaisseur panneau 21 mm, épaisseur feuille aluminium 80 micron, densité de la mousse isolante 48 Kg/m3.</w:t>
      </w:r>
    </w:p>
    <w:p w:rsidR="00C044BA" w:rsidRPr="0067506E" w:rsidRDefault="00C044BA" w:rsidP="0067506E">
      <w:pPr>
        <w:pStyle w:val="Paragraphedeliste"/>
        <w:adjustRightInd w:val="0"/>
        <w:ind w:left="0"/>
        <w:jc w:val="both"/>
        <w:rPr>
          <w:rFonts w:asciiTheme="minorBidi" w:eastAsia="Calibri" w:hAnsiTheme="minorBidi" w:cstheme="minorBidi"/>
          <w:lang w:eastAsia="en-US"/>
        </w:rPr>
      </w:pPr>
      <w:r w:rsidRPr="0067506E">
        <w:rPr>
          <w:rFonts w:asciiTheme="minorBidi" w:eastAsia="Calibri" w:hAnsiTheme="minorBidi" w:cstheme="minorBidi"/>
          <w:lang w:eastAsia="en-US"/>
        </w:rPr>
        <w:t>Classement au feu des panneaux : M1.</w:t>
      </w:r>
    </w:p>
    <w:p w:rsidR="00C044BA" w:rsidRPr="0067506E" w:rsidRDefault="00C044BA" w:rsidP="0067506E">
      <w:pPr>
        <w:pStyle w:val="Paragraphedeliste"/>
        <w:adjustRightInd w:val="0"/>
        <w:ind w:left="0"/>
        <w:jc w:val="both"/>
        <w:rPr>
          <w:rFonts w:asciiTheme="minorBidi" w:eastAsia="Calibri" w:hAnsiTheme="minorBidi" w:cstheme="minorBidi"/>
          <w:lang w:eastAsia="en-US"/>
        </w:rPr>
      </w:pPr>
      <w:r w:rsidRPr="0067506E">
        <w:rPr>
          <w:rFonts w:asciiTheme="minorBidi" w:eastAsia="Calibri" w:hAnsiTheme="minorBidi" w:cstheme="minorBidi"/>
          <w:lang w:eastAsia="en-US"/>
        </w:rPr>
        <w:t>Tous les panneaux devront présenter le logo du fabricant en relief et l’impression de la date de production.</w:t>
      </w:r>
    </w:p>
    <w:p w:rsidR="00C044BA" w:rsidRPr="0067506E" w:rsidRDefault="00C044BA" w:rsidP="0067506E">
      <w:pPr>
        <w:pStyle w:val="Paragraphedeliste"/>
        <w:adjustRightInd w:val="0"/>
        <w:ind w:left="0"/>
        <w:jc w:val="both"/>
        <w:rPr>
          <w:rFonts w:asciiTheme="minorBidi" w:eastAsia="Calibri" w:hAnsiTheme="minorBidi" w:cstheme="minorBidi"/>
          <w:lang w:eastAsia="en-US"/>
        </w:rPr>
      </w:pPr>
      <w:r w:rsidRPr="0067506E">
        <w:rPr>
          <w:rFonts w:asciiTheme="minorBidi" w:eastAsia="Calibri" w:hAnsiTheme="minorBidi" w:cstheme="minorBidi"/>
          <w:lang w:eastAsia="en-US"/>
        </w:rPr>
        <w:t>La connexion entre les gaines se fera avec des cadres de jonction en aluminium, avec une garniture en mousse plastique flexible.</w:t>
      </w:r>
    </w:p>
    <w:p w:rsidR="00C044BA" w:rsidRPr="0067506E" w:rsidRDefault="00C044BA" w:rsidP="0067506E">
      <w:pPr>
        <w:pStyle w:val="Paragraphedeliste"/>
        <w:adjustRightInd w:val="0"/>
        <w:ind w:left="0"/>
        <w:jc w:val="both"/>
        <w:rPr>
          <w:rFonts w:asciiTheme="minorBidi" w:eastAsia="Calibri" w:hAnsiTheme="minorBidi" w:cstheme="minorBidi"/>
          <w:lang w:eastAsia="en-US"/>
        </w:rPr>
      </w:pPr>
      <w:r w:rsidRPr="0067506E">
        <w:rPr>
          <w:rFonts w:asciiTheme="minorBidi" w:eastAsia="Calibri" w:hAnsiTheme="minorBidi" w:cstheme="minorBidi"/>
          <w:lang w:eastAsia="en-US"/>
        </w:rPr>
        <w:t>Les gaines pre-isolées seront fabriquées selon les Normes de Fabrication définies par le producteur, utilisant matériaux et accessoires originaux.</w:t>
      </w:r>
    </w:p>
    <w:p w:rsidR="00C044BA" w:rsidRPr="0067506E" w:rsidRDefault="00C044BA" w:rsidP="0067506E">
      <w:pPr>
        <w:pStyle w:val="Paragraphedeliste"/>
        <w:adjustRightInd w:val="0"/>
        <w:ind w:left="0"/>
        <w:jc w:val="both"/>
        <w:rPr>
          <w:rFonts w:asciiTheme="minorBidi" w:eastAsia="Calibri" w:hAnsiTheme="minorBidi" w:cstheme="minorBidi"/>
          <w:lang w:eastAsia="en-US"/>
        </w:rPr>
      </w:pPr>
      <w:r w:rsidRPr="0067506E">
        <w:rPr>
          <w:rFonts w:asciiTheme="minorBidi" w:eastAsia="Calibri" w:hAnsiTheme="minorBidi" w:cstheme="minorBidi"/>
          <w:lang w:eastAsia="en-US"/>
        </w:rPr>
        <w:t>Les gaines pre-isolée seront fabriquées par un constructeur agrée et certifié par le producteur.</w:t>
      </w:r>
    </w:p>
    <w:p w:rsidR="00C044BA" w:rsidRPr="0067506E" w:rsidRDefault="00C044BA" w:rsidP="0067506E">
      <w:pPr>
        <w:spacing w:line="276" w:lineRule="auto"/>
        <w:jc w:val="both"/>
        <w:rPr>
          <w:rFonts w:asciiTheme="minorBidi" w:hAnsiTheme="minorBidi" w:cstheme="minorBidi"/>
        </w:rPr>
      </w:pPr>
      <w:r w:rsidRPr="0067506E">
        <w:rPr>
          <w:rFonts w:asciiTheme="minorBidi" w:hAnsiTheme="minorBidi" w:cstheme="minorBidi"/>
        </w:rPr>
        <w:t>Ouvrage payé au mètre carré y compris transformation, renforts internes, coudes, tés….</w:t>
      </w:r>
    </w:p>
    <w:p w:rsidR="0005792C" w:rsidRPr="0067506E" w:rsidRDefault="0005792C" w:rsidP="0067506E">
      <w:pPr>
        <w:pStyle w:val="Corpsdetexte"/>
        <w:jc w:val="both"/>
        <w:rPr>
          <w:rFonts w:asciiTheme="minorBidi" w:hAnsiTheme="minorBidi" w:cstheme="minorBidi"/>
          <w:sz w:val="22"/>
          <w:szCs w:val="22"/>
        </w:rPr>
      </w:pPr>
      <w:r w:rsidRPr="0067506E">
        <w:rPr>
          <w:rFonts w:asciiTheme="minorBidi" w:hAnsiTheme="minorBidi" w:cstheme="minorBidi"/>
          <w:sz w:val="22"/>
          <w:szCs w:val="22"/>
        </w:rPr>
        <w:t xml:space="preserve">Au prix     </w:t>
      </w:r>
      <w:proofErr w:type="gramStart"/>
      <w:r w:rsidRPr="0067506E">
        <w:rPr>
          <w:rFonts w:asciiTheme="minorBidi" w:hAnsiTheme="minorBidi" w:cstheme="minorBidi"/>
          <w:sz w:val="22"/>
          <w:szCs w:val="22"/>
        </w:rPr>
        <w:t>………………………………………………..……</w:t>
      </w:r>
      <w:r w:rsidRPr="0067506E">
        <w:rPr>
          <w:rFonts w:asciiTheme="minorBidi" w:eastAsia="Times New Roman" w:hAnsiTheme="minorBidi" w:cstheme="minorBidi"/>
          <w:b/>
          <w:w w:val="95"/>
          <w:sz w:val="22"/>
          <w:szCs w:val="22"/>
        </w:rPr>
        <w:t>…………………………………….......</w:t>
      </w:r>
      <w:proofErr w:type="gramEnd"/>
      <w:r w:rsidRPr="0067506E">
        <w:rPr>
          <w:rFonts w:asciiTheme="minorBidi" w:eastAsia="Times New Roman" w:hAnsiTheme="minorBidi" w:cstheme="minorBidi"/>
          <w:b/>
          <w:w w:val="95"/>
          <w:sz w:val="22"/>
          <w:szCs w:val="22"/>
        </w:rPr>
        <w:t>N°G18</w:t>
      </w:r>
    </w:p>
    <w:p w:rsidR="0005792C" w:rsidRPr="0067506E" w:rsidRDefault="0005792C" w:rsidP="0067506E">
      <w:pPr>
        <w:spacing w:line="276" w:lineRule="auto"/>
        <w:jc w:val="both"/>
        <w:rPr>
          <w:rFonts w:asciiTheme="minorBidi" w:hAnsiTheme="minorBidi" w:cstheme="minorBidi"/>
        </w:rPr>
      </w:pPr>
    </w:p>
    <w:p w:rsidR="00C044BA" w:rsidRPr="0067506E" w:rsidRDefault="00C044BA" w:rsidP="0067506E">
      <w:pPr>
        <w:spacing w:before="93"/>
        <w:jc w:val="both"/>
        <w:rPr>
          <w:rFonts w:asciiTheme="minorBidi" w:hAnsiTheme="minorBidi" w:cstheme="minorBidi"/>
          <w:b/>
          <w:color w:val="538DD3"/>
          <w:u w:val="thick" w:color="538DD3"/>
        </w:rPr>
      </w:pPr>
      <w:r w:rsidRPr="0067506E">
        <w:rPr>
          <w:rFonts w:asciiTheme="minorBidi" w:hAnsiTheme="minorBidi" w:cstheme="minorBidi"/>
          <w:b/>
          <w:color w:val="538DD3"/>
          <w:u w:val="thick" w:color="538DD3"/>
        </w:rPr>
        <w:t>PRIX N</w:t>
      </w:r>
      <w:r w:rsidR="0005792C" w:rsidRPr="0067506E">
        <w:rPr>
          <w:rFonts w:asciiTheme="minorBidi" w:hAnsiTheme="minorBidi" w:cstheme="minorBidi"/>
          <w:b/>
          <w:color w:val="538DD3"/>
          <w:u w:val="thick" w:color="538DD3"/>
        </w:rPr>
        <w:t>°G19</w:t>
      </w:r>
      <w:r w:rsidRPr="0067506E">
        <w:rPr>
          <w:rFonts w:asciiTheme="minorBidi" w:hAnsiTheme="minorBidi" w:cstheme="minorBidi"/>
          <w:b/>
          <w:color w:val="538DD3"/>
          <w:u w:val="thick" w:color="538DD3"/>
        </w:rPr>
        <w:t>.DIFFUSEUR PLAFONNIER SOUFFLAGE TE REPRISE</w:t>
      </w:r>
    </w:p>
    <w:p w:rsidR="00C044BA" w:rsidRPr="0067506E" w:rsidRDefault="00C044BA" w:rsidP="0067506E">
      <w:pPr>
        <w:spacing w:before="93"/>
        <w:jc w:val="both"/>
        <w:rPr>
          <w:rFonts w:asciiTheme="minorBidi" w:eastAsia="Calibri" w:hAnsiTheme="minorBidi" w:cstheme="minorBidi"/>
          <w:lang w:eastAsia="en-US"/>
        </w:rPr>
      </w:pPr>
      <w:r w:rsidRPr="0067506E">
        <w:rPr>
          <w:rFonts w:asciiTheme="minorBidi" w:hAnsiTheme="minorBidi" w:cstheme="minorBidi"/>
        </w:rPr>
        <w:t>Diffuseur plafonnier soufflage et reprise de marque France air ou similaire :</w:t>
      </w:r>
      <w:r w:rsidR="00B066B0" w:rsidRPr="00B066B0">
        <w:rPr>
          <w:rFonts w:asciiTheme="minorBidi" w:hAnsiTheme="minorBidi" w:cstheme="minorBidi"/>
          <w:b/>
          <w:bCs/>
        </w:rPr>
        <w:t xml:space="preserve"> </w:t>
      </w:r>
      <w:r w:rsidR="00B066B0" w:rsidRPr="008E0E94">
        <w:rPr>
          <w:rFonts w:asciiTheme="minorBidi" w:hAnsiTheme="minorBidi" w:cstheme="minorBidi"/>
          <w:b/>
          <w:bCs/>
        </w:rPr>
        <w:t>de bonne qualité et de marque mondialement reconnue</w:t>
      </w:r>
    </w:p>
    <w:p w:rsidR="00C044BA" w:rsidRPr="0067506E" w:rsidRDefault="00C044BA" w:rsidP="0067506E">
      <w:pPr>
        <w:adjustRightInd w:val="0"/>
        <w:spacing w:line="276" w:lineRule="auto"/>
        <w:jc w:val="both"/>
        <w:rPr>
          <w:rFonts w:asciiTheme="minorBidi" w:hAnsiTheme="minorBidi" w:cstheme="minorBidi"/>
        </w:rPr>
      </w:pPr>
      <w:r w:rsidRPr="0067506E">
        <w:rPr>
          <w:rFonts w:asciiTheme="minorBidi" w:hAnsiTheme="minorBidi" w:cstheme="minorBidi"/>
        </w:rPr>
        <w:t>Cadre et tôle perforée en tôle d’acier galvanisé (perforation à 51 %). Type de perforation : R3T4.</w:t>
      </w:r>
    </w:p>
    <w:p w:rsidR="00C044BA" w:rsidRPr="0067506E" w:rsidRDefault="00C044BA" w:rsidP="0067506E">
      <w:pPr>
        <w:adjustRightInd w:val="0"/>
        <w:spacing w:line="276" w:lineRule="auto"/>
        <w:jc w:val="both"/>
        <w:rPr>
          <w:rFonts w:asciiTheme="minorBidi" w:hAnsiTheme="minorBidi" w:cstheme="minorBidi"/>
        </w:rPr>
      </w:pPr>
      <w:r w:rsidRPr="0067506E">
        <w:rPr>
          <w:rFonts w:asciiTheme="minorBidi" w:hAnsiTheme="minorBidi" w:cstheme="minorBidi"/>
        </w:rPr>
        <w:t>- 4 déflecteurs réglables : plaque de tôle perforée, orientation modifiable sur chantier.</w:t>
      </w:r>
    </w:p>
    <w:p w:rsidR="00C044BA" w:rsidRPr="0067506E" w:rsidRDefault="00C044BA" w:rsidP="0067506E">
      <w:pPr>
        <w:adjustRightInd w:val="0"/>
        <w:spacing w:line="276" w:lineRule="auto"/>
        <w:jc w:val="both"/>
        <w:rPr>
          <w:rFonts w:asciiTheme="minorBidi" w:hAnsiTheme="minorBidi" w:cstheme="minorBidi"/>
        </w:rPr>
      </w:pPr>
      <w:r w:rsidRPr="0067506E">
        <w:rPr>
          <w:rFonts w:asciiTheme="minorBidi" w:hAnsiTheme="minorBidi" w:cstheme="minorBidi"/>
        </w:rPr>
        <w:t>- Diffuseur amovible maintenu par clips.</w:t>
      </w:r>
    </w:p>
    <w:p w:rsidR="00C044BA" w:rsidRPr="0067506E" w:rsidRDefault="00C044BA" w:rsidP="0067506E">
      <w:pPr>
        <w:adjustRightInd w:val="0"/>
        <w:spacing w:line="276" w:lineRule="auto"/>
        <w:jc w:val="both"/>
        <w:rPr>
          <w:rFonts w:asciiTheme="minorBidi" w:hAnsiTheme="minorBidi" w:cstheme="minorBidi"/>
        </w:rPr>
      </w:pPr>
      <w:r w:rsidRPr="0067506E">
        <w:rPr>
          <w:rFonts w:asciiTheme="minorBidi" w:hAnsiTheme="minorBidi" w:cstheme="minorBidi"/>
        </w:rPr>
        <w:t>- Plénum intégré à alimentation axiale ou latérale.</w:t>
      </w:r>
    </w:p>
    <w:p w:rsidR="00C044BA" w:rsidRPr="0067506E" w:rsidRDefault="00C044BA" w:rsidP="0067506E">
      <w:pPr>
        <w:adjustRightInd w:val="0"/>
        <w:spacing w:line="276" w:lineRule="auto"/>
        <w:jc w:val="both"/>
        <w:rPr>
          <w:rFonts w:asciiTheme="minorBidi" w:hAnsiTheme="minorBidi" w:cstheme="minorBidi"/>
        </w:rPr>
      </w:pPr>
      <w:r w:rsidRPr="0067506E">
        <w:rPr>
          <w:rFonts w:asciiTheme="minorBidi" w:hAnsiTheme="minorBidi" w:cstheme="minorBidi"/>
        </w:rPr>
        <w:t xml:space="preserve">- Flexible de raccordement </w:t>
      </w:r>
    </w:p>
    <w:p w:rsidR="00C044BA" w:rsidRPr="0067506E" w:rsidRDefault="00C044BA" w:rsidP="0067506E">
      <w:pPr>
        <w:adjustRightInd w:val="0"/>
        <w:spacing w:line="276" w:lineRule="auto"/>
        <w:jc w:val="both"/>
        <w:rPr>
          <w:rFonts w:asciiTheme="minorBidi" w:hAnsiTheme="minorBidi" w:cstheme="minorBidi"/>
        </w:rPr>
      </w:pPr>
      <w:r w:rsidRPr="0067506E">
        <w:rPr>
          <w:rFonts w:asciiTheme="minorBidi" w:hAnsiTheme="minorBidi" w:cstheme="minorBidi"/>
        </w:rPr>
        <w:t>- Finition diffuseur : peinture blanche RAL 9010.</w:t>
      </w:r>
    </w:p>
    <w:p w:rsidR="00C044BA" w:rsidRPr="0067506E" w:rsidRDefault="00C044BA" w:rsidP="0067506E">
      <w:pPr>
        <w:adjustRightInd w:val="0"/>
        <w:spacing w:line="276" w:lineRule="auto"/>
        <w:jc w:val="both"/>
        <w:rPr>
          <w:rFonts w:asciiTheme="minorBidi" w:hAnsiTheme="minorBidi" w:cstheme="minorBidi"/>
        </w:rPr>
      </w:pPr>
      <w:r w:rsidRPr="0067506E">
        <w:rPr>
          <w:rFonts w:asciiTheme="minorBidi" w:hAnsiTheme="minorBidi" w:cstheme="minorBidi"/>
        </w:rPr>
        <w:t>- Plaques défectives (1 à 4 directions) blanches pour une meilleure esthétique.</w:t>
      </w:r>
    </w:p>
    <w:p w:rsidR="00C044BA" w:rsidRPr="0067506E" w:rsidRDefault="00C044BA" w:rsidP="0067506E">
      <w:pPr>
        <w:adjustRightInd w:val="0"/>
        <w:spacing w:line="276" w:lineRule="auto"/>
        <w:jc w:val="both"/>
        <w:rPr>
          <w:rFonts w:asciiTheme="minorBidi" w:hAnsiTheme="minorBidi" w:cstheme="minorBidi"/>
        </w:rPr>
      </w:pPr>
      <w:r w:rsidRPr="0067506E">
        <w:rPr>
          <w:rFonts w:asciiTheme="minorBidi" w:hAnsiTheme="minorBidi" w:cstheme="minorBidi"/>
        </w:rPr>
        <w:t>- Débit 400 à 1200 m3/h</w:t>
      </w:r>
    </w:p>
    <w:p w:rsidR="00C044BA" w:rsidRPr="0067506E" w:rsidRDefault="00C044BA" w:rsidP="0067506E">
      <w:pPr>
        <w:adjustRightInd w:val="0"/>
        <w:spacing w:line="276" w:lineRule="auto"/>
        <w:jc w:val="both"/>
        <w:rPr>
          <w:rFonts w:asciiTheme="minorBidi" w:hAnsiTheme="minorBidi" w:cstheme="minorBidi"/>
        </w:rPr>
      </w:pPr>
      <w:r w:rsidRPr="0067506E">
        <w:rPr>
          <w:rFonts w:asciiTheme="minorBidi" w:hAnsiTheme="minorBidi" w:cstheme="minorBidi"/>
        </w:rPr>
        <w:t>- Dimension : 600*600</w:t>
      </w:r>
    </w:p>
    <w:p w:rsidR="00C044BA" w:rsidRPr="0067506E" w:rsidRDefault="00C044BA" w:rsidP="0067506E">
      <w:pPr>
        <w:adjustRightInd w:val="0"/>
        <w:spacing w:line="276" w:lineRule="auto"/>
        <w:jc w:val="both"/>
        <w:rPr>
          <w:rFonts w:asciiTheme="minorBidi" w:hAnsiTheme="minorBidi" w:cstheme="minorBidi"/>
        </w:rPr>
      </w:pPr>
      <w:r w:rsidRPr="0067506E">
        <w:rPr>
          <w:rFonts w:asciiTheme="minorBidi" w:hAnsiTheme="minorBidi" w:cstheme="minorBidi"/>
        </w:rPr>
        <w:t>Ouvrage payé à l'unité y compris contre cadre en acier galvanisé et toutes sujétions de fourniture et de pose.</w:t>
      </w:r>
    </w:p>
    <w:p w:rsidR="0005792C" w:rsidRPr="0067506E" w:rsidRDefault="0005792C" w:rsidP="0067506E">
      <w:pPr>
        <w:pStyle w:val="Corpsdetexte"/>
        <w:jc w:val="both"/>
        <w:rPr>
          <w:rFonts w:asciiTheme="minorBidi" w:hAnsiTheme="minorBidi" w:cstheme="minorBidi"/>
          <w:sz w:val="22"/>
          <w:szCs w:val="22"/>
        </w:rPr>
      </w:pPr>
      <w:r w:rsidRPr="0067506E">
        <w:rPr>
          <w:rFonts w:asciiTheme="minorBidi" w:hAnsiTheme="minorBidi" w:cstheme="minorBidi"/>
          <w:sz w:val="22"/>
          <w:szCs w:val="22"/>
        </w:rPr>
        <w:t xml:space="preserve">Au prix     </w:t>
      </w:r>
      <w:proofErr w:type="gramStart"/>
      <w:r w:rsidRPr="0067506E">
        <w:rPr>
          <w:rFonts w:asciiTheme="minorBidi" w:hAnsiTheme="minorBidi" w:cstheme="minorBidi"/>
          <w:sz w:val="22"/>
          <w:szCs w:val="22"/>
        </w:rPr>
        <w:t>………………………………………………..……</w:t>
      </w:r>
      <w:r w:rsidRPr="0067506E">
        <w:rPr>
          <w:rFonts w:asciiTheme="minorBidi" w:eastAsia="Times New Roman" w:hAnsiTheme="minorBidi" w:cstheme="minorBidi"/>
          <w:b/>
          <w:w w:val="95"/>
          <w:sz w:val="22"/>
          <w:szCs w:val="22"/>
        </w:rPr>
        <w:t>…………………………………….......</w:t>
      </w:r>
      <w:proofErr w:type="gramEnd"/>
      <w:r w:rsidRPr="0067506E">
        <w:rPr>
          <w:rFonts w:asciiTheme="minorBidi" w:eastAsia="Times New Roman" w:hAnsiTheme="minorBidi" w:cstheme="minorBidi"/>
          <w:b/>
          <w:w w:val="95"/>
          <w:sz w:val="22"/>
          <w:szCs w:val="22"/>
        </w:rPr>
        <w:t>N°G19</w:t>
      </w:r>
    </w:p>
    <w:p w:rsidR="0005792C" w:rsidRDefault="0005792C" w:rsidP="0067506E">
      <w:pPr>
        <w:adjustRightInd w:val="0"/>
        <w:spacing w:line="276" w:lineRule="auto"/>
        <w:jc w:val="both"/>
        <w:rPr>
          <w:rFonts w:asciiTheme="minorBidi" w:hAnsiTheme="minorBidi" w:cstheme="minorBidi"/>
        </w:rPr>
      </w:pPr>
    </w:p>
    <w:p w:rsidR="001E41C0" w:rsidRDefault="001E41C0" w:rsidP="0067506E">
      <w:pPr>
        <w:adjustRightInd w:val="0"/>
        <w:spacing w:line="276" w:lineRule="auto"/>
        <w:jc w:val="both"/>
        <w:rPr>
          <w:rFonts w:asciiTheme="minorBidi" w:hAnsiTheme="minorBidi" w:cstheme="minorBidi"/>
        </w:rPr>
      </w:pPr>
    </w:p>
    <w:p w:rsidR="00B066B0" w:rsidRPr="0067506E" w:rsidRDefault="00B066B0" w:rsidP="0067506E">
      <w:pPr>
        <w:adjustRightInd w:val="0"/>
        <w:spacing w:line="276" w:lineRule="auto"/>
        <w:jc w:val="both"/>
        <w:rPr>
          <w:rFonts w:asciiTheme="minorBidi" w:hAnsiTheme="minorBidi" w:cstheme="minorBidi"/>
        </w:rPr>
      </w:pPr>
    </w:p>
    <w:p w:rsidR="00C044BA" w:rsidRPr="0067506E" w:rsidRDefault="0005792C" w:rsidP="0067506E">
      <w:pPr>
        <w:spacing w:before="93"/>
        <w:jc w:val="both"/>
        <w:rPr>
          <w:rFonts w:asciiTheme="minorBidi" w:hAnsiTheme="minorBidi" w:cstheme="minorBidi"/>
          <w:b/>
          <w:color w:val="538DD3"/>
          <w:u w:val="thick" w:color="538DD3"/>
        </w:rPr>
      </w:pPr>
      <w:r w:rsidRPr="0067506E">
        <w:rPr>
          <w:rFonts w:asciiTheme="minorBidi" w:hAnsiTheme="minorBidi" w:cstheme="minorBidi"/>
          <w:b/>
          <w:color w:val="538DD3"/>
          <w:u w:val="thick" w:color="538DD3"/>
        </w:rPr>
        <w:lastRenderedPageBreak/>
        <w:t>PRIX N°G20</w:t>
      </w:r>
      <w:r w:rsidR="00C044BA" w:rsidRPr="0067506E">
        <w:rPr>
          <w:rFonts w:asciiTheme="minorBidi" w:hAnsiTheme="minorBidi" w:cstheme="minorBidi"/>
          <w:b/>
          <w:color w:val="538DD3"/>
          <w:u w:val="thick" w:color="538DD3"/>
        </w:rPr>
        <w:t xml:space="preserve">.VENTILATEUR DE GAINE  </w:t>
      </w:r>
    </w:p>
    <w:p w:rsidR="00C044BA" w:rsidRPr="0067506E" w:rsidRDefault="00C044BA" w:rsidP="00B066B0">
      <w:pPr>
        <w:adjustRightInd w:val="0"/>
        <w:spacing w:line="276" w:lineRule="auto"/>
        <w:jc w:val="both"/>
        <w:rPr>
          <w:rFonts w:asciiTheme="minorBidi" w:hAnsiTheme="minorBidi" w:cstheme="minorBidi"/>
        </w:rPr>
      </w:pPr>
      <w:r w:rsidRPr="0067506E">
        <w:rPr>
          <w:rFonts w:asciiTheme="minorBidi" w:hAnsiTheme="minorBidi" w:cstheme="minorBidi"/>
        </w:rPr>
        <w:t xml:space="preserve">Ventilateur de gaine </w:t>
      </w:r>
      <w:r w:rsidR="00B066B0" w:rsidRPr="008E0E94">
        <w:rPr>
          <w:rFonts w:asciiTheme="minorBidi" w:hAnsiTheme="minorBidi" w:cstheme="minorBidi"/>
          <w:b/>
          <w:bCs/>
        </w:rPr>
        <w:t>de bonne qualité et de marque mondialement reconnue</w:t>
      </w:r>
    </w:p>
    <w:p w:rsidR="00C044BA" w:rsidRPr="0067506E" w:rsidRDefault="00C044BA" w:rsidP="00D56984">
      <w:pPr>
        <w:pStyle w:val="Paragraphedeliste"/>
        <w:widowControl/>
        <w:numPr>
          <w:ilvl w:val="0"/>
          <w:numId w:val="50"/>
        </w:numPr>
        <w:adjustRightInd w:val="0"/>
        <w:spacing w:line="276" w:lineRule="auto"/>
        <w:ind w:left="0"/>
        <w:contextualSpacing/>
        <w:jc w:val="both"/>
        <w:rPr>
          <w:rFonts w:asciiTheme="minorBidi" w:hAnsiTheme="minorBidi" w:cstheme="minorBidi"/>
        </w:rPr>
      </w:pPr>
      <w:r w:rsidRPr="0067506E">
        <w:rPr>
          <w:rFonts w:asciiTheme="minorBidi" w:hAnsiTheme="minorBidi" w:cstheme="minorBidi"/>
        </w:rPr>
        <w:t>Moteur triphasé IP55, classement F, protection thermique P.T.O</w:t>
      </w:r>
    </w:p>
    <w:p w:rsidR="00C044BA" w:rsidRPr="0067506E" w:rsidRDefault="00C044BA" w:rsidP="00D56984">
      <w:pPr>
        <w:pStyle w:val="Paragraphedeliste"/>
        <w:widowControl/>
        <w:numPr>
          <w:ilvl w:val="0"/>
          <w:numId w:val="50"/>
        </w:numPr>
        <w:adjustRightInd w:val="0"/>
        <w:spacing w:line="276" w:lineRule="auto"/>
        <w:ind w:left="0"/>
        <w:contextualSpacing/>
        <w:jc w:val="both"/>
        <w:rPr>
          <w:rFonts w:asciiTheme="minorBidi" w:hAnsiTheme="minorBidi" w:cstheme="minorBidi"/>
        </w:rPr>
      </w:pPr>
      <w:r w:rsidRPr="0067506E">
        <w:rPr>
          <w:rFonts w:asciiTheme="minorBidi" w:hAnsiTheme="minorBidi" w:cstheme="minorBidi"/>
        </w:rPr>
        <w:t xml:space="preserve">Manchette souple, plots anti vibratiles </w:t>
      </w:r>
    </w:p>
    <w:p w:rsidR="00C044BA" w:rsidRPr="0067506E" w:rsidRDefault="00C044BA" w:rsidP="00D56984">
      <w:pPr>
        <w:pStyle w:val="Paragraphedeliste"/>
        <w:widowControl/>
        <w:numPr>
          <w:ilvl w:val="0"/>
          <w:numId w:val="50"/>
        </w:numPr>
        <w:adjustRightInd w:val="0"/>
        <w:spacing w:line="276" w:lineRule="auto"/>
        <w:ind w:left="0"/>
        <w:contextualSpacing/>
        <w:jc w:val="both"/>
        <w:rPr>
          <w:rFonts w:asciiTheme="minorBidi" w:hAnsiTheme="minorBidi" w:cstheme="minorBidi"/>
        </w:rPr>
      </w:pPr>
      <w:r w:rsidRPr="0067506E">
        <w:rPr>
          <w:rFonts w:asciiTheme="minorBidi" w:hAnsiTheme="minorBidi" w:cstheme="minorBidi"/>
        </w:rPr>
        <w:t xml:space="preserve">Atténuateur acoustique au refoulement d’air </w:t>
      </w:r>
    </w:p>
    <w:p w:rsidR="00C044BA" w:rsidRPr="0067506E" w:rsidRDefault="00C044BA" w:rsidP="00D56984">
      <w:pPr>
        <w:pStyle w:val="Paragraphedeliste"/>
        <w:widowControl/>
        <w:numPr>
          <w:ilvl w:val="0"/>
          <w:numId w:val="50"/>
        </w:numPr>
        <w:adjustRightInd w:val="0"/>
        <w:spacing w:line="276" w:lineRule="auto"/>
        <w:ind w:left="0"/>
        <w:contextualSpacing/>
        <w:jc w:val="both"/>
        <w:rPr>
          <w:rFonts w:asciiTheme="minorBidi" w:hAnsiTheme="minorBidi" w:cstheme="minorBidi"/>
        </w:rPr>
      </w:pPr>
      <w:r w:rsidRPr="0067506E">
        <w:rPr>
          <w:rFonts w:asciiTheme="minorBidi" w:hAnsiTheme="minorBidi" w:cstheme="minorBidi"/>
        </w:rPr>
        <w:t>Diamètre 160</w:t>
      </w:r>
    </w:p>
    <w:p w:rsidR="00C044BA" w:rsidRPr="0067506E" w:rsidRDefault="00C044BA" w:rsidP="0067506E">
      <w:pPr>
        <w:widowControl/>
        <w:adjustRightInd w:val="0"/>
        <w:spacing w:line="276" w:lineRule="auto"/>
        <w:contextualSpacing/>
        <w:jc w:val="both"/>
        <w:rPr>
          <w:rFonts w:asciiTheme="minorBidi" w:hAnsiTheme="minorBidi" w:cstheme="minorBidi"/>
        </w:rPr>
      </w:pPr>
      <w:r w:rsidRPr="0067506E">
        <w:rPr>
          <w:rFonts w:asciiTheme="minorBidi" w:hAnsiTheme="minorBidi" w:cstheme="minorBidi"/>
        </w:rPr>
        <w:t xml:space="preserve">Ouvrage payé à l'unité, y compris toutes sujétions de fourniture et de pose.  </w:t>
      </w:r>
    </w:p>
    <w:p w:rsidR="0005792C" w:rsidRPr="0067506E" w:rsidRDefault="0005792C" w:rsidP="0067506E">
      <w:pPr>
        <w:pStyle w:val="Corpsdetexte"/>
        <w:jc w:val="both"/>
        <w:rPr>
          <w:rFonts w:asciiTheme="minorBidi" w:hAnsiTheme="minorBidi" w:cstheme="minorBidi"/>
          <w:sz w:val="22"/>
          <w:szCs w:val="22"/>
        </w:rPr>
      </w:pPr>
      <w:r w:rsidRPr="0067506E">
        <w:rPr>
          <w:rFonts w:asciiTheme="minorBidi" w:hAnsiTheme="minorBidi" w:cstheme="minorBidi"/>
          <w:sz w:val="22"/>
          <w:szCs w:val="22"/>
        </w:rPr>
        <w:t xml:space="preserve">Au prix     </w:t>
      </w:r>
      <w:proofErr w:type="gramStart"/>
      <w:r w:rsidRPr="0067506E">
        <w:rPr>
          <w:rFonts w:asciiTheme="minorBidi" w:hAnsiTheme="minorBidi" w:cstheme="minorBidi"/>
          <w:sz w:val="22"/>
          <w:szCs w:val="22"/>
        </w:rPr>
        <w:t>………………………………………………..……</w:t>
      </w:r>
      <w:r w:rsidRPr="0067506E">
        <w:rPr>
          <w:rFonts w:asciiTheme="minorBidi" w:eastAsia="Times New Roman" w:hAnsiTheme="minorBidi" w:cstheme="minorBidi"/>
          <w:b/>
          <w:w w:val="95"/>
          <w:sz w:val="22"/>
          <w:szCs w:val="22"/>
        </w:rPr>
        <w:t>…………………………………….......</w:t>
      </w:r>
      <w:proofErr w:type="gramEnd"/>
      <w:r w:rsidRPr="0067506E">
        <w:rPr>
          <w:rFonts w:asciiTheme="minorBidi" w:eastAsia="Times New Roman" w:hAnsiTheme="minorBidi" w:cstheme="minorBidi"/>
          <w:b/>
          <w:w w:val="95"/>
          <w:sz w:val="22"/>
          <w:szCs w:val="22"/>
        </w:rPr>
        <w:t>N°G20</w:t>
      </w:r>
    </w:p>
    <w:p w:rsidR="0005792C" w:rsidRPr="0067506E" w:rsidRDefault="0005792C" w:rsidP="0067506E">
      <w:pPr>
        <w:widowControl/>
        <w:adjustRightInd w:val="0"/>
        <w:spacing w:line="276" w:lineRule="auto"/>
        <w:contextualSpacing/>
        <w:jc w:val="both"/>
        <w:rPr>
          <w:rFonts w:asciiTheme="minorBidi" w:hAnsiTheme="minorBidi" w:cstheme="minorBidi"/>
        </w:rPr>
      </w:pPr>
    </w:p>
    <w:p w:rsidR="00C044BA" w:rsidRPr="0067506E" w:rsidRDefault="00C044BA" w:rsidP="0067506E">
      <w:pPr>
        <w:spacing w:before="93"/>
        <w:jc w:val="both"/>
        <w:rPr>
          <w:rFonts w:asciiTheme="minorBidi" w:hAnsiTheme="minorBidi" w:cstheme="minorBidi"/>
          <w:b/>
          <w:color w:val="538DD3"/>
          <w:u w:val="thick" w:color="538DD3"/>
        </w:rPr>
      </w:pPr>
      <w:r w:rsidRPr="0067506E">
        <w:rPr>
          <w:rFonts w:asciiTheme="minorBidi" w:hAnsiTheme="minorBidi" w:cstheme="minorBidi"/>
          <w:b/>
          <w:color w:val="538DD3"/>
          <w:u w:val="thick" w:color="538DD3"/>
        </w:rPr>
        <w:t>PRIX N°G2</w:t>
      </w:r>
      <w:r w:rsidR="0005792C" w:rsidRPr="0067506E">
        <w:rPr>
          <w:rFonts w:asciiTheme="minorBidi" w:hAnsiTheme="minorBidi" w:cstheme="minorBidi"/>
          <w:b/>
          <w:color w:val="538DD3"/>
          <w:u w:val="thick" w:color="538DD3"/>
        </w:rPr>
        <w:t>1</w:t>
      </w:r>
      <w:r w:rsidRPr="0067506E">
        <w:rPr>
          <w:rFonts w:asciiTheme="minorBidi" w:hAnsiTheme="minorBidi" w:cstheme="minorBidi"/>
          <w:b/>
          <w:color w:val="538DD3"/>
          <w:u w:val="thick" w:color="538DD3"/>
        </w:rPr>
        <w:t>.BOUCHE VMC</w:t>
      </w:r>
      <w:r w:rsidR="0005792C" w:rsidRPr="0067506E">
        <w:rPr>
          <w:rFonts w:asciiTheme="minorBidi" w:hAnsiTheme="minorBidi" w:cstheme="minorBidi"/>
          <w:b/>
          <w:color w:val="538DD3"/>
          <w:u w:val="thick" w:color="538DD3"/>
        </w:rPr>
        <w:t xml:space="preserve"> AUTO-REGLABLE 30/60m3/h </w:t>
      </w:r>
    </w:p>
    <w:p w:rsidR="00C044BA" w:rsidRPr="0067506E" w:rsidRDefault="00C044BA" w:rsidP="0067506E">
      <w:pPr>
        <w:adjustRightInd w:val="0"/>
        <w:spacing w:line="276" w:lineRule="auto"/>
        <w:jc w:val="both"/>
        <w:rPr>
          <w:rFonts w:asciiTheme="minorBidi" w:hAnsiTheme="minorBidi" w:cstheme="minorBidi"/>
        </w:rPr>
      </w:pPr>
      <w:r w:rsidRPr="0067506E">
        <w:rPr>
          <w:rFonts w:asciiTheme="minorBidi" w:hAnsiTheme="minorBidi" w:cstheme="minorBidi"/>
        </w:rPr>
        <w:t>Elles seront prévues pour les blocs sanitaires et locaux techniques.</w:t>
      </w:r>
    </w:p>
    <w:p w:rsidR="00C044BA" w:rsidRPr="0067506E" w:rsidRDefault="00C044BA" w:rsidP="00D56984">
      <w:pPr>
        <w:widowControl/>
        <w:numPr>
          <w:ilvl w:val="0"/>
          <w:numId w:val="49"/>
        </w:numPr>
        <w:adjustRightInd w:val="0"/>
        <w:spacing w:line="276" w:lineRule="auto"/>
        <w:ind w:left="0"/>
        <w:jc w:val="both"/>
        <w:rPr>
          <w:rFonts w:asciiTheme="minorBidi" w:hAnsiTheme="minorBidi" w:cstheme="minorBidi"/>
        </w:rPr>
      </w:pPr>
      <w:r w:rsidRPr="0067506E">
        <w:rPr>
          <w:rFonts w:asciiTheme="minorBidi" w:hAnsiTheme="minorBidi" w:cstheme="minorBidi"/>
        </w:rPr>
        <w:t>Débit 30à 60 m³/h</w:t>
      </w:r>
    </w:p>
    <w:p w:rsidR="00C044BA" w:rsidRPr="0067506E" w:rsidRDefault="00C044BA" w:rsidP="00D56984">
      <w:pPr>
        <w:widowControl/>
        <w:numPr>
          <w:ilvl w:val="0"/>
          <w:numId w:val="49"/>
        </w:numPr>
        <w:adjustRightInd w:val="0"/>
        <w:spacing w:line="276" w:lineRule="auto"/>
        <w:ind w:left="0"/>
        <w:jc w:val="both"/>
        <w:rPr>
          <w:rFonts w:asciiTheme="minorBidi" w:hAnsiTheme="minorBidi" w:cstheme="minorBidi"/>
        </w:rPr>
      </w:pPr>
      <w:r w:rsidRPr="0067506E">
        <w:rPr>
          <w:rFonts w:asciiTheme="minorBidi" w:hAnsiTheme="minorBidi" w:cstheme="minorBidi"/>
        </w:rPr>
        <w:t xml:space="preserve"> Marque </w:t>
      </w:r>
      <w:r w:rsidR="00B066B0" w:rsidRPr="008E0E94">
        <w:rPr>
          <w:rFonts w:asciiTheme="minorBidi" w:hAnsiTheme="minorBidi" w:cstheme="minorBidi"/>
          <w:b/>
          <w:bCs/>
        </w:rPr>
        <w:t>de bonne qualité et de marque mondialement reconnue</w:t>
      </w:r>
      <w:r w:rsidR="00B066B0" w:rsidRPr="0067506E">
        <w:rPr>
          <w:rFonts w:asciiTheme="minorBidi" w:hAnsiTheme="minorBidi" w:cstheme="minorBidi"/>
        </w:rPr>
        <w:t xml:space="preserve"> </w:t>
      </w:r>
      <w:r w:rsidRPr="0067506E">
        <w:rPr>
          <w:rFonts w:asciiTheme="minorBidi" w:hAnsiTheme="minorBidi" w:cstheme="minorBidi"/>
        </w:rPr>
        <w:t>à débit d'extraction stabilisé.</w:t>
      </w:r>
    </w:p>
    <w:p w:rsidR="00C044BA" w:rsidRPr="0067506E" w:rsidRDefault="00C044BA" w:rsidP="00D56984">
      <w:pPr>
        <w:widowControl/>
        <w:numPr>
          <w:ilvl w:val="0"/>
          <w:numId w:val="49"/>
        </w:numPr>
        <w:adjustRightInd w:val="0"/>
        <w:spacing w:line="276" w:lineRule="auto"/>
        <w:ind w:left="0"/>
        <w:jc w:val="both"/>
        <w:rPr>
          <w:rFonts w:asciiTheme="minorBidi" w:hAnsiTheme="minorBidi" w:cstheme="minorBidi"/>
        </w:rPr>
      </w:pPr>
      <w:r w:rsidRPr="0067506E">
        <w:rPr>
          <w:rFonts w:asciiTheme="minorBidi" w:hAnsiTheme="minorBidi" w:cstheme="minorBidi"/>
        </w:rPr>
        <w:t>Module régulateur, pour débit constant entre 50 et 160 Pa</w:t>
      </w:r>
    </w:p>
    <w:p w:rsidR="00C044BA" w:rsidRPr="0067506E" w:rsidRDefault="00C044BA" w:rsidP="00D56984">
      <w:pPr>
        <w:widowControl/>
        <w:numPr>
          <w:ilvl w:val="0"/>
          <w:numId w:val="49"/>
        </w:numPr>
        <w:adjustRightInd w:val="0"/>
        <w:spacing w:line="276" w:lineRule="auto"/>
        <w:ind w:left="0"/>
        <w:jc w:val="both"/>
        <w:rPr>
          <w:rFonts w:asciiTheme="minorBidi" w:hAnsiTheme="minorBidi" w:cstheme="minorBidi"/>
        </w:rPr>
      </w:pPr>
      <w:r w:rsidRPr="0067506E">
        <w:rPr>
          <w:rFonts w:asciiTheme="minorBidi" w:hAnsiTheme="minorBidi" w:cstheme="minorBidi"/>
        </w:rPr>
        <w:t>Grille.</w:t>
      </w:r>
    </w:p>
    <w:p w:rsidR="00C044BA" w:rsidRPr="0067506E" w:rsidRDefault="00C044BA" w:rsidP="00D56984">
      <w:pPr>
        <w:widowControl/>
        <w:numPr>
          <w:ilvl w:val="0"/>
          <w:numId w:val="49"/>
        </w:numPr>
        <w:adjustRightInd w:val="0"/>
        <w:spacing w:line="276" w:lineRule="auto"/>
        <w:ind w:left="0"/>
        <w:jc w:val="both"/>
        <w:rPr>
          <w:rFonts w:asciiTheme="minorBidi" w:hAnsiTheme="minorBidi" w:cstheme="minorBidi"/>
        </w:rPr>
      </w:pPr>
      <w:r w:rsidRPr="0067506E">
        <w:rPr>
          <w:rFonts w:asciiTheme="minorBidi" w:hAnsiTheme="minorBidi" w:cstheme="minorBidi"/>
        </w:rPr>
        <w:t>Fixation non apparente par clips</w:t>
      </w:r>
    </w:p>
    <w:p w:rsidR="00C044BA" w:rsidRPr="0067506E" w:rsidRDefault="00C044BA" w:rsidP="00D56984">
      <w:pPr>
        <w:widowControl/>
        <w:numPr>
          <w:ilvl w:val="0"/>
          <w:numId w:val="49"/>
        </w:numPr>
        <w:adjustRightInd w:val="0"/>
        <w:spacing w:line="276" w:lineRule="auto"/>
        <w:ind w:left="0"/>
        <w:jc w:val="both"/>
        <w:rPr>
          <w:rFonts w:asciiTheme="minorBidi" w:hAnsiTheme="minorBidi" w:cstheme="minorBidi"/>
        </w:rPr>
      </w:pPr>
      <w:r w:rsidRPr="0067506E">
        <w:rPr>
          <w:rFonts w:asciiTheme="minorBidi" w:hAnsiTheme="minorBidi" w:cstheme="minorBidi"/>
        </w:rPr>
        <w:t>Flexible en aluminium pour raccordement aéraulique</w:t>
      </w:r>
    </w:p>
    <w:p w:rsidR="0005792C" w:rsidRPr="0067506E" w:rsidRDefault="00C044BA" w:rsidP="0067506E">
      <w:pPr>
        <w:pStyle w:val="Corpsdetexte"/>
        <w:jc w:val="both"/>
        <w:rPr>
          <w:rFonts w:asciiTheme="minorBidi" w:eastAsia="Calibri" w:hAnsiTheme="minorBidi" w:cstheme="minorBidi"/>
          <w:sz w:val="22"/>
          <w:szCs w:val="22"/>
          <w:lang w:eastAsia="en-US"/>
        </w:rPr>
      </w:pPr>
      <w:r w:rsidRPr="0067506E">
        <w:rPr>
          <w:rFonts w:asciiTheme="minorBidi" w:hAnsiTheme="minorBidi" w:cstheme="minorBidi"/>
          <w:sz w:val="22"/>
          <w:szCs w:val="22"/>
        </w:rPr>
        <w:t>Ouvrage payé à l'unité fourni et posé, y compris toutes sujétions de fourniture et de pose.</w:t>
      </w:r>
      <w:r w:rsidR="0005792C" w:rsidRPr="0067506E">
        <w:rPr>
          <w:rFonts w:asciiTheme="minorBidi" w:eastAsia="Calibri" w:hAnsiTheme="minorBidi" w:cstheme="minorBidi"/>
          <w:sz w:val="22"/>
          <w:szCs w:val="22"/>
          <w:lang w:eastAsia="en-US"/>
        </w:rPr>
        <w:t xml:space="preserve"> </w:t>
      </w:r>
    </w:p>
    <w:p w:rsidR="0005792C" w:rsidRPr="0067506E" w:rsidRDefault="0005792C" w:rsidP="0067506E">
      <w:pPr>
        <w:pStyle w:val="Corpsdetexte"/>
        <w:jc w:val="both"/>
        <w:rPr>
          <w:rFonts w:asciiTheme="minorBidi" w:hAnsiTheme="minorBidi" w:cstheme="minorBidi"/>
          <w:sz w:val="22"/>
          <w:szCs w:val="22"/>
        </w:rPr>
      </w:pPr>
      <w:r w:rsidRPr="0067506E">
        <w:rPr>
          <w:rFonts w:asciiTheme="minorBidi" w:hAnsiTheme="minorBidi" w:cstheme="minorBidi"/>
          <w:sz w:val="22"/>
          <w:szCs w:val="22"/>
        </w:rPr>
        <w:t xml:space="preserve">Au prix     </w:t>
      </w:r>
      <w:proofErr w:type="gramStart"/>
      <w:r w:rsidRPr="0067506E">
        <w:rPr>
          <w:rFonts w:asciiTheme="minorBidi" w:hAnsiTheme="minorBidi" w:cstheme="minorBidi"/>
          <w:sz w:val="22"/>
          <w:szCs w:val="22"/>
        </w:rPr>
        <w:t>………………………………………………..……</w:t>
      </w:r>
      <w:r w:rsidRPr="0067506E">
        <w:rPr>
          <w:rFonts w:asciiTheme="minorBidi" w:eastAsia="Times New Roman" w:hAnsiTheme="minorBidi" w:cstheme="minorBidi"/>
          <w:b/>
          <w:w w:val="95"/>
          <w:sz w:val="22"/>
          <w:szCs w:val="22"/>
        </w:rPr>
        <w:t>…………………………………….......</w:t>
      </w:r>
      <w:proofErr w:type="gramEnd"/>
      <w:r w:rsidRPr="0067506E">
        <w:rPr>
          <w:rFonts w:asciiTheme="minorBidi" w:eastAsia="Times New Roman" w:hAnsiTheme="minorBidi" w:cstheme="minorBidi"/>
          <w:b/>
          <w:w w:val="95"/>
          <w:sz w:val="22"/>
          <w:szCs w:val="22"/>
        </w:rPr>
        <w:t>N°G21</w:t>
      </w:r>
    </w:p>
    <w:p w:rsidR="00C044BA" w:rsidRPr="0067506E" w:rsidRDefault="00C044BA" w:rsidP="0067506E">
      <w:pPr>
        <w:spacing w:line="276" w:lineRule="auto"/>
        <w:jc w:val="both"/>
        <w:rPr>
          <w:rFonts w:asciiTheme="minorBidi" w:hAnsiTheme="minorBidi" w:cstheme="minorBidi"/>
        </w:rPr>
      </w:pPr>
    </w:p>
    <w:p w:rsidR="00C044BA" w:rsidRPr="0067506E" w:rsidRDefault="0005792C" w:rsidP="0067506E">
      <w:pPr>
        <w:spacing w:before="93"/>
        <w:jc w:val="both"/>
        <w:rPr>
          <w:rFonts w:asciiTheme="minorBidi" w:hAnsiTheme="minorBidi" w:cstheme="minorBidi"/>
          <w:b/>
          <w:color w:val="538DD3"/>
          <w:u w:val="thick" w:color="538DD3"/>
        </w:rPr>
      </w:pPr>
      <w:r w:rsidRPr="0067506E">
        <w:rPr>
          <w:rFonts w:asciiTheme="minorBidi" w:hAnsiTheme="minorBidi" w:cstheme="minorBidi"/>
          <w:b/>
          <w:color w:val="538DD3"/>
          <w:u w:val="thick" w:color="538DD3"/>
        </w:rPr>
        <w:t>PRIX N°G22</w:t>
      </w:r>
      <w:r w:rsidR="00C044BA" w:rsidRPr="0067506E">
        <w:rPr>
          <w:rFonts w:asciiTheme="minorBidi" w:hAnsiTheme="minorBidi" w:cstheme="minorBidi"/>
          <w:b/>
          <w:color w:val="538DD3"/>
          <w:u w:val="thick" w:color="538DD3"/>
        </w:rPr>
        <w:t>.GRILLE D’EXTRACTION</w:t>
      </w:r>
      <w:r w:rsidR="0042018D" w:rsidRPr="0067506E">
        <w:rPr>
          <w:rFonts w:asciiTheme="minorBidi" w:hAnsiTheme="minorBidi" w:cstheme="minorBidi"/>
          <w:b/>
          <w:color w:val="538DD3"/>
          <w:u w:val="thick" w:color="538DD3"/>
        </w:rPr>
        <w:t xml:space="preserve">  AUTO REGLABLE</w:t>
      </w:r>
    </w:p>
    <w:p w:rsidR="00C044BA" w:rsidRPr="0067506E" w:rsidRDefault="00C044BA" w:rsidP="0067506E">
      <w:pPr>
        <w:spacing w:line="276" w:lineRule="auto"/>
        <w:jc w:val="both"/>
        <w:rPr>
          <w:rFonts w:asciiTheme="minorBidi" w:hAnsiTheme="minorBidi" w:cstheme="minorBidi"/>
        </w:rPr>
      </w:pPr>
      <w:r w:rsidRPr="0067506E">
        <w:rPr>
          <w:rFonts w:asciiTheme="minorBidi" w:hAnsiTheme="minorBidi" w:cstheme="minorBidi"/>
        </w:rPr>
        <w:t>Grille rectangulaire de  Marque France AIR / ALDES ou similaire.</w:t>
      </w:r>
    </w:p>
    <w:p w:rsidR="00C044BA" w:rsidRPr="0067506E" w:rsidRDefault="00C044BA" w:rsidP="0067506E">
      <w:pPr>
        <w:spacing w:line="276" w:lineRule="auto"/>
        <w:jc w:val="both"/>
        <w:rPr>
          <w:rFonts w:asciiTheme="minorBidi" w:hAnsiTheme="minorBidi" w:cstheme="minorBidi"/>
        </w:rPr>
      </w:pPr>
      <w:r w:rsidRPr="0067506E">
        <w:rPr>
          <w:rFonts w:asciiTheme="minorBidi" w:hAnsiTheme="minorBidi" w:cstheme="minorBidi"/>
        </w:rPr>
        <w:t>En aluminium extrudé anodisé ou peinture et RAL selon choix architecte</w:t>
      </w:r>
    </w:p>
    <w:p w:rsidR="00C044BA" w:rsidRPr="0067506E" w:rsidRDefault="00C044BA" w:rsidP="0067506E">
      <w:pPr>
        <w:spacing w:line="276" w:lineRule="auto"/>
        <w:jc w:val="both"/>
        <w:rPr>
          <w:rFonts w:asciiTheme="minorBidi" w:hAnsiTheme="minorBidi" w:cstheme="minorBidi"/>
        </w:rPr>
      </w:pPr>
      <w:r w:rsidRPr="0067506E">
        <w:rPr>
          <w:rFonts w:asciiTheme="minorBidi" w:hAnsiTheme="minorBidi" w:cstheme="minorBidi"/>
        </w:rPr>
        <w:t>Fixation par clips à friction non apparente</w:t>
      </w:r>
    </w:p>
    <w:p w:rsidR="00C044BA" w:rsidRPr="0067506E" w:rsidRDefault="00C044BA" w:rsidP="0067506E">
      <w:pPr>
        <w:spacing w:line="276" w:lineRule="auto"/>
        <w:jc w:val="both"/>
        <w:rPr>
          <w:rFonts w:asciiTheme="minorBidi" w:hAnsiTheme="minorBidi" w:cstheme="minorBidi"/>
        </w:rPr>
      </w:pPr>
      <w:r w:rsidRPr="0067506E">
        <w:rPr>
          <w:rFonts w:asciiTheme="minorBidi" w:hAnsiTheme="minorBidi" w:cstheme="minorBidi"/>
        </w:rPr>
        <w:t>Raccordement aéraulique, Plénum et registre de réglage</w:t>
      </w:r>
    </w:p>
    <w:p w:rsidR="00C044BA" w:rsidRPr="0067506E" w:rsidRDefault="00C044BA" w:rsidP="0067506E">
      <w:pPr>
        <w:spacing w:line="276" w:lineRule="auto"/>
        <w:jc w:val="both"/>
        <w:rPr>
          <w:rFonts w:asciiTheme="minorBidi" w:hAnsiTheme="minorBidi" w:cstheme="minorBidi"/>
        </w:rPr>
      </w:pPr>
      <w:r w:rsidRPr="0067506E">
        <w:rPr>
          <w:rFonts w:asciiTheme="minorBidi" w:hAnsiTheme="minorBidi" w:cstheme="minorBidi"/>
        </w:rPr>
        <w:t>Flexible calorifugé de raccordement avec plénum en tôle galvanisée</w:t>
      </w:r>
    </w:p>
    <w:p w:rsidR="00C044BA" w:rsidRPr="0067506E" w:rsidRDefault="00C044BA" w:rsidP="0067506E">
      <w:pPr>
        <w:spacing w:line="276" w:lineRule="auto"/>
        <w:jc w:val="both"/>
        <w:rPr>
          <w:rFonts w:asciiTheme="minorBidi" w:hAnsiTheme="minorBidi" w:cstheme="minorBidi"/>
        </w:rPr>
      </w:pPr>
      <w:r w:rsidRPr="0067506E">
        <w:rPr>
          <w:rFonts w:asciiTheme="minorBidi" w:hAnsiTheme="minorBidi" w:cstheme="minorBidi"/>
        </w:rPr>
        <w:t>Ouvrage payé à l'unité y compris contre cadre en acier galvanisé et toutes sujétions de fourniture et de pose.</w:t>
      </w:r>
    </w:p>
    <w:p w:rsidR="0042018D" w:rsidRPr="0067506E" w:rsidRDefault="0042018D" w:rsidP="0067506E">
      <w:pPr>
        <w:pStyle w:val="Corpsdetexte"/>
        <w:jc w:val="both"/>
        <w:rPr>
          <w:rFonts w:asciiTheme="minorBidi" w:hAnsiTheme="minorBidi" w:cstheme="minorBidi"/>
          <w:sz w:val="22"/>
          <w:szCs w:val="22"/>
        </w:rPr>
      </w:pPr>
      <w:r w:rsidRPr="0067506E">
        <w:rPr>
          <w:rFonts w:asciiTheme="minorBidi" w:hAnsiTheme="minorBidi" w:cstheme="minorBidi"/>
          <w:sz w:val="22"/>
          <w:szCs w:val="22"/>
        </w:rPr>
        <w:t xml:space="preserve">Au prix     </w:t>
      </w:r>
      <w:proofErr w:type="gramStart"/>
      <w:r w:rsidRPr="0067506E">
        <w:rPr>
          <w:rFonts w:asciiTheme="minorBidi" w:hAnsiTheme="minorBidi" w:cstheme="minorBidi"/>
          <w:sz w:val="22"/>
          <w:szCs w:val="22"/>
        </w:rPr>
        <w:t>………………………………………………..……</w:t>
      </w:r>
      <w:r w:rsidRPr="0067506E">
        <w:rPr>
          <w:rFonts w:asciiTheme="minorBidi" w:eastAsia="Times New Roman" w:hAnsiTheme="minorBidi" w:cstheme="minorBidi"/>
          <w:b/>
          <w:w w:val="95"/>
          <w:sz w:val="22"/>
          <w:szCs w:val="22"/>
        </w:rPr>
        <w:t>…………………………………….......</w:t>
      </w:r>
      <w:proofErr w:type="gramEnd"/>
      <w:r w:rsidRPr="0067506E">
        <w:rPr>
          <w:rFonts w:asciiTheme="minorBidi" w:eastAsia="Times New Roman" w:hAnsiTheme="minorBidi" w:cstheme="minorBidi"/>
          <w:b/>
          <w:w w:val="95"/>
          <w:sz w:val="22"/>
          <w:szCs w:val="22"/>
        </w:rPr>
        <w:t>N°G</w:t>
      </w:r>
      <w:r w:rsidR="00E732EC" w:rsidRPr="0067506E">
        <w:rPr>
          <w:rFonts w:asciiTheme="minorBidi" w:eastAsia="Times New Roman" w:hAnsiTheme="minorBidi" w:cstheme="minorBidi"/>
          <w:b/>
          <w:w w:val="95"/>
          <w:sz w:val="22"/>
          <w:szCs w:val="22"/>
        </w:rPr>
        <w:t>22</w:t>
      </w:r>
    </w:p>
    <w:p w:rsidR="0042018D" w:rsidRPr="0067506E" w:rsidRDefault="0042018D" w:rsidP="0067506E">
      <w:pPr>
        <w:spacing w:line="276" w:lineRule="auto"/>
        <w:jc w:val="both"/>
        <w:rPr>
          <w:rFonts w:asciiTheme="minorBidi" w:hAnsiTheme="minorBidi" w:cstheme="minorBidi"/>
        </w:rPr>
      </w:pPr>
    </w:p>
    <w:p w:rsidR="00C044BA" w:rsidRPr="0067506E" w:rsidRDefault="00384727" w:rsidP="0067506E">
      <w:pPr>
        <w:pStyle w:val="Titre31"/>
        <w:ind w:left="0"/>
        <w:jc w:val="both"/>
        <w:rPr>
          <w:rFonts w:asciiTheme="minorBidi" w:hAnsiTheme="minorBidi" w:cstheme="minorBidi"/>
          <w:sz w:val="22"/>
          <w:szCs w:val="22"/>
          <w:u w:val="none"/>
        </w:rPr>
      </w:pPr>
      <w:r w:rsidRPr="00B066B0">
        <w:rPr>
          <w:rFonts w:asciiTheme="minorBidi" w:hAnsiTheme="minorBidi" w:cstheme="minorBidi"/>
          <w:color w:val="538DD3"/>
          <w:sz w:val="22"/>
          <w:szCs w:val="22"/>
          <w:u w:val="thick" w:color="538DD3"/>
        </w:rPr>
        <w:t>PRIX N°G23</w:t>
      </w:r>
      <w:r w:rsidR="00C044BA" w:rsidRPr="0067506E">
        <w:rPr>
          <w:rFonts w:asciiTheme="minorBidi" w:hAnsiTheme="minorBidi" w:cstheme="minorBidi"/>
          <w:b w:val="0"/>
          <w:color w:val="538DD3"/>
          <w:sz w:val="22"/>
          <w:szCs w:val="22"/>
          <w:u w:val="thick" w:color="538DD3"/>
        </w:rPr>
        <w:t>.</w:t>
      </w:r>
      <w:r w:rsidR="00C044BA" w:rsidRPr="0067506E">
        <w:rPr>
          <w:rFonts w:asciiTheme="minorBidi" w:hAnsiTheme="minorBidi" w:cstheme="minorBidi"/>
          <w:color w:val="538DD3"/>
          <w:sz w:val="22"/>
          <w:szCs w:val="22"/>
          <w:u w:val="thick" w:color="538DD3"/>
        </w:rPr>
        <w:t>GAINES CIRCULAIRES EN TÔLE D’ACIER SPIRALE</w:t>
      </w:r>
    </w:p>
    <w:p w:rsidR="00C044BA" w:rsidRPr="0067506E" w:rsidRDefault="00C044BA" w:rsidP="0067506E">
      <w:pPr>
        <w:pStyle w:val="Corpsdetexte"/>
        <w:spacing w:before="93" w:line="276" w:lineRule="auto"/>
        <w:ind w:right="677"/>
        <w:jc w:val="both"/>
        <w:rPr>
          <w:rFonts w:asciiTheme="minorBidi" w:hAnsiTheme="minorBidi" w:cstheme="minorBidi"/>
          <w:sz w:val="22"/>
          <w:szCs w:val="22"/>
        </w:rPr>
      </w:pPr>
      <w:r w:rsidRPr="0067506E">
        <w:rPr>
          <w:rFonts w:asciiTheme="minorBidi" w:hAnsiTheme="minorBidi" w:cstheme="minorBidi"/>
          <w:sz w:val="22"/>
          <w:szCs w:val="22"/>
        </w:rPr>
        <w:t>Gaine circulaire spiralée en tôle galvanisée et pour l'extraction d'air des sanitaires et des locaux techniques. Ce prix inclut les volets d'équilibrage et de réglage éventuels.</w:t>
      </w:r>
    </w:p>
    <w:p w:rsidR="00C044BA" w:rsidRPr="0067506E" w:rsidRDefault="00C044BA" w:rsidP="0067506E">
      <w:pPr>
        <w:pStyle w:val="Corpsdetexte"/>
        <w:spacing w:line="278" w:lineRule="auto"/>
        <w:ind w:right="5001"/>
        <w:jc w:val="both"/>
        <w:rPr>
          <w:rFonts w:asciiTheme="minorBidi" w:hAnsiTheme="minorBidi" w:cstheme="minorBidi"/>
          <w:sz w:val="22"/>
          <w:szCs w:val="22"/>
        </w:rPr>
      </w:pPr>
      <w:r w:rsidRPr="0067506E">
        <w:rPr>
          <w:rFonts w:asciiTheme="minorBidi" w:hAnsiTheme="minorBidi" w:cstheme="minorBidi"/>
          <w:sz w:val="22"/>
          <w:szCs w:val="22"/>
        </w:rPr>
        <w:t>Supportage type MUPRO.</w:t>
      </w:r>
    </w:p>
    <w:p w:rsidR="00C044BA" w:rsidRPr="0067506E" w:rsidRDefault="00C044BA" w:rsidP="0067506E">
      <w:pPr>
        <w:pStyle w:val="Corpsdetexte"/>
        <w:spacing w:line="276" w:lineRule="auto"/>
        <w:ind w:right="1115"/>
        <w:jc w:val="both"/>
        <w:rPr>
          <w:rFonts w:asciiTheme="minorBidi" w:hAnsiTheme="minorBidi" w:cstheme="minorBidi"/>
          <w:sz w:val="22"/>
          <w:szCs w:val="22"/>
        </w:rPr>
      </w:pPr>
      <w:r w:rsidRPr="0067506E">
        <w:rPr>
          <w:rFonts w:asciiTheme="minorBidi" w:hAnsiTheme="minorBidi" w:cstheme="minorBidi"/>
          <w:sz w:val="22"/>
          <w:szCs w:val="22"/>
        </w:rPr>
        <w:t>Ce prix comprend la fourniture, la pose, y compris le supportage, manchettes souples, tés, coudes, les raccordements aérauliques et toutes les sujétions de la mise en œuvre.</w:t>
      </w:r>
    </w:p>
    <w:p w:rsidR="00C044BA" w:rsidRPr="0067506E" w:rsidRDefault="00C044BA" w:rsidP="0067506E">
      <w:pPr>
        <w:pStyle w:val="Corpsdetexte"/>
        <w:spacing w:line="229" w:lineRule="exact"/>
        <w:jc w:val="both"/>
        <w:rPr>
          <w:rFonts w:asciiTheme="minorBidi" w:hAnsiTheme="minorBidi" w:cstheme="minorBidi"/>
          <w:sz w:val="22"/>
          <w:szCs w:val="22"/>
        </w:rPr>
      </w:pPr>
      <w:r w:rsidRPr="0067506E">
        <w:rPr>
          <w:rFonts w:asciiTheme="minorBidi" w:hAnsiTheme="minorBidi" w:cstheme="minorBidi"/>
          <w:sz w:val="22"/>
          <w:szCs w:val="22"/>
        </w:rPr>
        <w:t>Gaine circulaire payée au mètre linéaire. Décomposition comme suit :</w:t>
      </w:r>
    </w:p>
    <w:p w:rsidR="00384727" w:rsidRPr="00B066B0" w:rsidRDefault="00C044BA" w:rsidP="00B066B0">
      <w:pPr>
        <w:pStyle w:val="Corpsdetexte"/>
        <w:jc w:val="both"/>
        <w:rPr>
          <w:rFonts w:asciiTheme="minorBidi" w:hAnsiTheme="minorBidi" w:cstheme="minorBidi"/>
          <w:sz w:val="22"/>
          <w:szCs w:val="22"/>
          <w:lang w:val="en-US"/>
        </w:rPr>
      </w:pPr>
      <w:proofErr w:type="gramStart"/>
      <w:r w:rsidRPr="00B066B0">
        <w:rPr>
          <w:rFonts w:asciiTheme="minorBidi" w:hAnsiTheme="minorBidi" w:cstheme="minorBidi"/>
          <w:sz w:val="22"/>
          <w:szCs w:val="22"/>
          <w:lang w:val="en-US"/>
        </w:rPr>
        <w:t>a/Ø</w:t>
      </w:r>
      <w:proofErr w:type="gramEnd"/>
      <w:r w:rsidRPr="00B066B0">
        <w:rPr>
          <w:rFonts w:asciiTheme="minorBidi" w:hAnsiTheme="minorBidi" w:cstheme="minorBidi"/>
          <w:sz w:val="22"/>
          <w:szCs w:val="22"/>
          <w:lang w:val="en-US"/>
        </w:rPr>
        <w:t xml:space="preserve"> 100</w:t>
      </w:r>
      <w:r w:rsidR="00384727" w:rsidRPr="00B066B0">
        <w:rPr>
          <w:rFonts w:asciiTheme="minorBidi" w:eastAsia="Calibri" w:hAnsiTheme="minorBidi" w:cstheme="minorBidi"/>
          <w:sz w:val="22"/>
          <w:szCs w:val="22"/>
          <w:lang w:val="en-US" w:eastAsia="en-US"/>
        </w:rPr>
        <w:t xml:space="preserve"> </w:t>
      </w:r>
      <w:r w:rsidR="00384727" w:rsidRPr="00B066B0">
        <w:rPr>
          <w:rFonts w:asciiTheme="minorBidi" w:hAnsiTheme="minorBidi" w:cstheme="minorBidi"/>
          <w:sz w:val="22"/>
          <w:szCs w:val="22"/>
          <w:lang w:val="en-US"/>
        </w:rPr>
        <w:t xml:space="preserve">    ………………………………………………..……</w:t>
      </w:r>
      <w:r w:rsidR="00384727" w:rsidRPr="00B066B0">
        <w:rPr>
          <w:rFonts w:asciiTheme="minorBidi" w:eastAsia="Times New Roman" w:hAnsiTheme="minorBidi" w:cstheme="minorBidi"/>
          <w:b/>
          <w:w w:val="95"/>
          <w:sz w:val="22"/>
          <w:szCs w:val="22"/>
          <w:lang w:val="en-US"/>
        </w:rPr>
        <w:t>…………………………………….......N°G23.a</w:t>
      </w:r>
    </w:p>
    <w:p w:rsidR="00384727" w:rsidRPr="00B066B0" w:rsidRDefault="00C044BA" w:rsidP="00B066B0">
      <w:pPr>
        <w:pStyle w:val="Corpsdetexte"/>
        <w:jc w:val="both"/>
        <w:rPr>
          <w:rFonts w:asciiTheme="minorBidi" w:hAnsiTheme="minorBidi" w:cstheme="minorBidi"/>
          <w:sz w:val="22"/>
          <w:szCs w:val="22"/>
          <w:lang w:val="en-US"/>
        </w:rPr>
      </w:pPr>
      <w:proofErr w:type="gramStart"/>
      <w:r w:rsidRPr="00B066B0">
        <w:rPr>
          <w:rFonts w:asciiTheme="minorBidi" w:hAnsiTheme="minorBidi" w:cstheme="minorBidi"/>
          <w:sz w:val="22"/>
          <w:szCs w:val="22"/>
          <w:lang w:val="en-US"/>
        </w:rPr>
        <w:t>b/Ø</w:t>
      </w:r>
      <w:proofErr w:type="gramEnd"/>
      <w:r w:rsidRPr="00B066B0">
        <w:rPr>
          <w:rFonts w:asciiTheme="minorBidi" w:hAnsiTheme="minorBidi" w:cstheme="minorBidi"/>
          <w:sz w:val="22"/>
          <w:szCs w:val="22"/>
          <w:lang w:val="en-US"/>
        </w:rPr>
        <w:t xml:space="preserve"> 125 </w:t>
      </w:r>
      <w:r w:rsidR="00384727" w:rsidRPr="00B066B0">
        <w:rPr>
          <w:rFonts w:asciiTheme="minorBidi" w:hAnsiTheme="minorBidi" w:cstheme="minorBidi"/>
          <w:sz w:val="22"/>
          <w:szCs w:val="22"/>
          <w:lang w:val="en-US"/>
        </w:rPr>
        <w:t xml:space="preserve">  ………………………………………………..……</w:t>
      </w:r>
      <w:r w:rsidR="00384727" w:rsidRPr="00B066B0">
        <w:rPr>
          <w:rFonts w:asciiTheme="minorBidi" w:eastAsia="Times New Roman" w:hAnsiTheme="minorBidi" w:cstheme="minorBidi"/>
          <w:b/>
          <w:w w:val="95"/>
          <w:sz w:val="22"/>
          <w:szCs w:val="22"/>
          <w:lang w:val="en-US"/>
        </w:rPr>
        <w:t>…………………………………….......N°G23.b</w:t>
      </w:r>
    </w:p>
    <w:p w:rsidR="00384727" w:rsidRPr="00B066B0" w:rsidRDefault="00384727" w:rsidP="00B066B0">
      <w:pPr>
        <w:pStyle w:val="Corpsdetexte"/>
        <w:jc w:val="both"/>
        <w:rPr>
          <w:rFonts w:asciiTheme="minorBidi" w:hAnsiTheme="minorBidi" w:cstheme="minorBidi"/>
          <w:sz w:val="22"/>
          <w:szCs w:val="22"/>
          <w:lang w:val="en-US"/>
        </w:rPr>
      </w:pPr>
      <w:proofErr w:type="gramStart"/>
      <w:r w:rsidRPr="00B066B0">
        <w:rPr>
          <w:rFonts w:asciiTheme="minorBidi" w:hAnsiTheme="minorBidi" w:cstheme="minorBidi"/>
          <w:sz w:val="22"/>
          <w:szCs w:val="22"/>
          <w:lang w:val="en-US"/>
        </w:rPr>
        <w:t>c</w:t>
      </w:r>
      <w:r w:rsidR="00C044BA" w:rsidRPr="00B066B0">
        <w:rPr>
          <w:rFonts w:asciiTheme="minorBidi" w:hAnsiTheme="minorBidi" w:cstheme="minorBidi"/>
          <w:sz w:val="22"/>
          <w:szCs w:val="22"/>
          <w:lang w:val="en-US"/>
        </w:rPr>
        <w:t>/Ø</w:t>
      </w:r>
      <w:proofErr w:type="gramEnd"/>
      <w:r w:rsidR="00C044BA" w:rsidRPr="00B066B0">
        <w:rPr>
          <w:rFonts w:asciiTheme="minorBidi" w:hAnsiTheme="minorBidi" w:cstheme="minorBidi"/>
          <w:sz w:val="22"/>
          <w:szCs w:val="22"/>
          <w:lang w:val="en-US"/>
        </w:rPr>
        <w:t xml:space="preserve"> 160</w:t>
      </w:r>
      <w:r w:rsidRPr="00B066B0">
        <w:rPr>
          <w:rFonts w:asciiTheme="minorBidi" w:hAnsiTheme="minorBidi" w:cstheme="minorBidi"/>
          <w:sz w:val="22"/>
          <w:szCs w:val="22"/>
          <w:lang w:val="en-US"/>
        </w:rPr>
        <w:t>………………………………………………..……</w:t>
      </w:r>
      <w:r w:rsidRPr="00B066B0">
        <w:rPr>
          <w:rFonts w:asciiTheme="minorBidi" w:eastAsia="Times New Roman" w:hAnsiTheme="minorBidi" w:cstheme="minorBidi"/>
          <w:b/>
          <w:w w:val="95"/>
          <w:sz w:val="22"/>
          <w:szCs w:val="22"/>
          <w:lang w:val="en-US"/>
        </w:rPr>
        <w:t>…………………………………….….......N°G23.c</w:t>
      </w:r>
    </w:p>
    <w:p w:rsidR="00C044BA" w:rsidRPr="00B066B0" w:rsidRDefault="00C044BA" w:rsidP="0067506E">
      <w:pPr>
        <w:pStyle w:val="Corpsdetexte"/>
        <w:tabs>
          <w:tab w:val="left" w:pos="1185"/>
        </w:tabs>
        <w:spacing w:before="36"/>
        <w:jc w:val="both"/>
        <w:rPr>
          <w:rFonts w:asciiTheme="minorBidi" w:hAnsiTheme="minorBidi" w:cstheme="minorBidi"/>
          <w:sz w:val="22"/>
          <w:szCs w:val="22"/>
          <w:lang w:val="en-US"/>
        </w:rPr>
      </w:pPr>
    </w:p>
    <w:p w:rsidR="00C044BA" w:rsidRPr="0067506E" w:rsidRDefault="008B06C0" w:rsidP="0067506E">
      <w:pPr>
        <w:pStyle w:val="Titre31"/>
        <w:ind w:left="0"/>
        <w:jc w:val="both"/>
        <w:rPr>
          <w:rFonts w:asciiTheme="minorBidi" w:hAnsiTheme="minorBidi" w:cstheme="minorBidi"/>
          <w:b w:val="0"/>
          <w:color w:val="538DD3"/>
          <w:sz w:val="22"/>
          <w:szCs w:val="22"/>
          <w:u w:val="thick" w:color="538DD3"/>
        </w:rPr>
      </w:pPr>
      <w:r w:rsidRPr="0067506E">
        <w:rPr>
          <w:rFonts w:asciiTheme="minorBidi" w:hAnsiTheme="minorBidi" w:cstheme="minorBidi"/>
          <w:b w:val="0"/>
          <w:color w:val="538DD3"/>
          <w:sz w:val="22"/>
          <w:szCs w:val="22"/>
          <w:u w:val="thick" w:color="538DD3"/>
        </w:rPr>
        <w:t>PRIX N°G24</w:t>
      </w:r>
      <w:r w:rsidR="00C044BA" w:rsidRPr="0067506E">
        <w:rPr>
          <w:rFonts w:asciiTheme="minorBidi" w:hAnsiTheme="minorBidi" w:cstheme="minorBidi"/>
          <w:b w:val="0"/>
          <w:color w:val="538DD3"/>
          <w:sz w:val="22"/>
          <w:szCs w:val="22"/>
          <w:u w:val="thick" w:color="538DD3"/>
        </w:rPr>
        <w:t>.COFFRETS ÉLECTRIQUE ET CÂBLAGES DU LOT  CLIMATISATION-VENTILATION:</w:t>
      </w:r>
    </w:p>
    <w:p w:rsidR="00C044BA" w:rsidRPr="0067506E" w:rsidRDefault="00C044BA" w:rsidP="0067506E">
      <w:pPr>
        <w:spacing w:line="276" w:lineRule="auto"/>
        <w:ind w:right="141"/>
        <w:jc w:val="both"/>
        <w:rPr>
          <w:rFonts w:asciiTheme="minorBidi" w:hAnsiTheme="minorBidi" w:cstheme="minorBidi"/>
          <w:b/>
          <w:bCs/>
        </w:rPr>
      </w:pPr>
      <w:r w:rsidRPr="0067506E">
        <w:rPr>
          <w:rFonts w:asciiTheme="minorBidi" w:hAnsiTheme="minorBidi" w:cstheme="minorBidi"/>
        </w:rPr>
        <w:t>Ce prix englobe l'ensemble des travaux d'électricité (protection et câblage)  d'alimentation de tous les appareils de climatisation, ventilation du présent.</w:t>
      </w:r>
    </w:p>
    <w:p w:rsidR="00C044BA" w:rsidRPr="0067506E" w:rsidRDefault="00C044BA" w:rsidP="0067506E">
      <w:pPr>
        <w:spacing w:line="276" w:lineRule="auto"/>
        <w:ind w:right="141"/>
        <w:jc w:val="both"/>
        <w:rPr>
          <w:rFonts w:asciiTheme="minorBidi" w:hAnsiTheme="minorBidi" w:cstheme="minorBidi"/>
        </w:rPr>
      </w:pPr>
      <w:r w:rsidRPr="0067506E">
        <w:rPr>
          <w:rFonts w:asciiTheme="minorBidi" w:hAnsiTheme="minorBidi" w:cstheme="minorBidi"/>
        </w:rPr>
        <w:t xml:space="preserve">L’entrepreneur fournira un coffret électrique  dédié aux équipements du présent lot, son alimentation électrique principale sera effectuée à partir du TGBT  est sera à la charge du lot électricité. </w:t>
      </w:r>
    </w:p>
    <w:p w:rsidR="00C044BA" w:rsidRPr="0067506E" w:rsidRDefault="00C044BA" w:rsidP="0067506E">
      <w:pPr>
        <w:spacing w:line="276" w:lineRule="auto"/>
        <w:ind w:right="141"/>
        <w:jc w:val="both"/>
        <w:rPr>
          <w:rFonts w:asciiTheme="minorBidi" w:hAnsiTheme="minorBidi" w:cstheme="minorBidi"/>
        </w:rPr>
      </w:pPr>
      <w:r w:rsidRPr="0067506E">
        <w:rPr>
          <w:rFonts w:asciiTheme="minorBidi" w:hAnsiTheme="minorBidi" w:cstheme="minorBidi"/>
        </w:rPr>
        <w:t xml:space="preserve">La tôle de ce tableau aura une épaisseur de 20/10ème mm et sera traitée contre la corrosion par métallisation à froid immédiatement après sablage et recevra deux couches d'impression phosphatante et deux couches de peinture cellulosique. </w:t>
      </w:r>
    </w:p>
    <w:p w:rsidR="00C044BA" w:rsidRPr="0067506E" w:rsidRDefault="00C044BA" w:rsidP="0067506E">
      <w:pPr>
        <w:spacing w:line="276" w:lineRule="auto"/>
        <w:ind w:right="141"/>
        <w:jc w:val="both"/>
        <w:rPr>
          <w:rFonts w:asciiTheme="minorBidi" w:hAnsiTheme="minorBidi" w:cstheme="minorBidi"/>
        </w:rPr>
      </w:pPr>
      <w:r w:rsidRPr="0067506E">
        <w:rPr>
          <w:rFonts w:asciiTheme="minorBidi" w:hAnsiTheme="minorBidi" w:cstheme="minorBidi"/>
        </w:rPr>
        <w:t xml:space="preserve">L’entrepreneur peut proposer des coffrets divisionnaires, leurs alimentations à partir du coffret principal seront </w:t>
      </w:r>
      <w:r w:rsidRPr="0067506E">
        <w:rPr>
          <w:rFonts w:asciiTheme="minorBidi" w:hAnsiTheme="minorBidi" w:cstheme="minorBidi"/>
        </w:rPr>
        <w:lastRenderedPageBreak/>
        <w:t>à sa charge.</w:t>
      </w:r>
    </w:p>
    <w:p w:rsidR="00C044BA" w:rsidRPr="0067506E" w:rsidRDefault="00C044BA" w:rsidP="0067506E">
      <w:pPr>
        <w:spacing w:line="276" w:lineRule="auto"/>
        <w:ind w:right="141"/>
        <w:jc w:val="both"/>
        <w:rPr>
          <w:rFonts w:asciiTheme="minorBidi" w:hAnsiTheme="minorBidi" w:cstheme="minorBidi"/>
        </w:rPr>
      </w:pPr>
      <w:r w:rsidRPr="0067506E">
        <w:rPr>
          <w:rFonts w:asciiTheme="minorBidi" w:hAnsiTheme="minorBidi" w:cstheme="minorBidi"/>
        </w:rPr>
        <w:t xml:space="preserve">Chaque tableau comprendra au minimum : </w:t>
      </w:r>
    </w:p>
    <w:p w:rsidR="00C044BA" w:rsidRPr="0067506E" w:rsidRDefault="00C044BA" w:rsidP="00D56984">
      <w:pPr>
        <w:widowControl/>
        <w:numPr>
          <w:ilvl w:val="1"/>
          <w:numId w:val="65"/>
        </w:numPr>
        <w:autoSpaceDE/>
        <w:autoSpaceDN/>
        <w:spacing w:line="276" w:lineRule="auto"/>
        <w:ind w:left="0" w:right="120"/>
        <w:jc w:val="both"/>
        <w:rPr>
          <w:rFonts w:asciiTheme="minorBidi" w:hAnsiTheme="minorBidi" w:cstheme="minorBidi"/>
        </w:rPr>
      </w:pPr>
      <w:r w:rsidRPr="0067506E">
        <w:rPr>
          <w:rFonts w:asciiTheme="minorBidi" w:hAnsiTheme="minorBidi" w:cstheme="minorBidi"/>
        </w:rPr>
        <w:t>1 interrupteur de coupure générale en amont télécommandable (pour arrêt de clim en cas d’incendie)</w:t>
      </w:r>
    </w:p>
    <w:p w:rsidR="00C044BA" w:rsidRPr="0067506E" w:rsidRDefault="00C044BA" w:rsidP="00D56984">
      <w:pPr>
        <w:widowControl/>
        <w:numPr>
          <w:ilvl w:val="1"/>
          <w:numId w:val="65"/>
        </w:numPr>
        <w:autoSpaceDE/>
        <w:autoSpaceDN/>
        <w:spacing w:line="276" w:lineRule="auto"/>
        <w:ind w:left="0" w:right="120"/>
        <w:jc w:val="both"/>
        <w:rPr>
          <w:rFonts w:asciiTheme="minorBidi" w:hAnsiTheme="minorBidi" w:cstheme="minorBidi"/>
        </w:rPr>
      </w:pPr>
      <w:r w:rsidRPr="0067506E">
        <w:rPr>
          <w:rFonts w:asciiTheme="minorBidi" w:hAnsiTheme="minorBidi" w:cstheme="minorBidi"/>
        </w:rPr>
        <w:t>Des disjoncteurs différentiels</w:t>
      </w:r>
    </w:p>
    <w:p w:rsidR="00C044BA" w:rsidRPr="0067506E" w:rsidRDefault="00C044BA" w:rsidP="00D56984">
      <w:pPr>
        <w:widowControl/>
        <w:numPr>
          <w:ilvl w:val="1"/>
          <w:numId w:val="65"/>
        </w:numPr>
        <w:autoSpaceDE/>
        <w:autoSpaceDN/>
        <w:spacing w:line="276" w:lineRule="auto"/>
        <w:ind w:left="0" w:right="120"/>
        <w:jc w:val="both"/>
        <w:rPr>
          <w:rFonts w:asciiTheme="minorBidi" w:hAnsiTheme="minorBidi" w:cstheme="minorBidi"/>
        </w:rPr>
      </w:pPr>
      <w:r w:rsidRPr="0067506E">
        <w:rPr>
          <w:rFonts w:asciiTheme="minorBidi" w:hAnsiTheme="minorBidi" w:cstheme="minorBidi"/>
        </w:rPr>
        <w:t>Des répartiteurs</w:t>
      </w:r>
    </w:p>
    <w:p w:rsidR="00C044BA" w:rsidRPr="0067506E" w:rsidRDefault="00C044BA" w:rsidP="00D56984">
      <w:pPr>
        <w:widowControl/>
        <w:numPr>
          <w:ilvl w:val="1"/>
          <w:numId w:val="65"/>
        </w:numPr>
        <w:autoSpaceDE/>
        <w:autoSpaceDN/>
        <w:spacing w:line="276" w:lineRule="auto"/>
        <w:ind w:left="0" w:right="120"/>
        <w:jc w:val="both"/>
        <w:rPr>
          <w:rFonts w:asciiTheme="minorBidi" w:hAnsiTheme="minorBidi" w:cstheme="minorBidi"/>
        </w:rPr>
      </w:pPr>
      <w:r w:rsidRPr="0067506E">
        <w:rPr>
          <w:rFonts w:asciiTheme="minorBidi" w:hAnsiTheme="minorBidi" w:cstheme="minorBidi"/>
        </w:rPr>
        <w:t>Les disjoncteurs de protection des équipements</w:t>
      </w:r>
    </w:p>
    <w:p w:rsidR="00C044BA" w:rsidRPr="0067506E" w:rsidRDefault="00C044BA" w:rsidP="00D56984">
      <w:pPr>
        <w:widowControl/>
        <w:numPr>
          <w:ilvl w:val="1"/>
          <w:numId w:val="65"/>
        </w:numPr>
        <w:autoSpaceDE/>
        <w:autoSpaceDN/>
        <w:spacing w:line="276" w:lineRule="auto"/>
        <w:ind w:left="0" w:right="120"/>
        <w:jc w:val="both"/>
        <w:rPr>
          <w:rFonts w:asciiTheme="minorBidi" w:hAnsiTheme="minorBidi" w:cstheme="minorBidi"/>
        </w:rPr>
      </w:pPr>
      <w:r w:rsidRPr="0067506E">
        <w:rPr>
          <w:rFonts w:asciiTheme="minorBidi" w:hAnsiTheme="minorBidi" w:cstheme="minorBidi"/>
        </w:rPr>
        <w:t>Contacteurs et équipements de commande y compris l’horloge</w:t>
      </w:r>
    </w:p>
    <w:p w:rsidR="00C044BA" w:rsidRPr="0067506E" w:rsidRDefault="00C044BA" w:rsidP="00D56984">
      <w:pPr>
        <w:widowControl/>
        <w:numPr>
          <w:ilvl w:val="1"/>
          <w:numId w:val="65"/>
        </w:numPr>
        <w:autoSpaceDE/>
        <w:autoSpaceDN/>
        <w:spacing w:line="276" w:lineRule="auto"/>
        <w:ind w:left="0" w:right="120"/>
        <w:jc w:val="both"/>
        <w:rPr>
          <w:rFonts w:asciiTheme="minorBidi" w:hAnsiTheme="minorBidi" w:cstheme="minorBidi"/>
        </w:rPr>
      </w:pPr>
      <w:r w:rsidRPr="0067506E">
        <w:rPr>
          <w:rFonts w:asciiTheme="minorBidi" w:hAnsiTheme="minorBidi" w:cstheme="minorBidi"/>
        </w:rPr>
        <w:t>Les accessoires de câblage et de raccordement</w:t>
      </w:r>
    </w:p>
    <w:p w:rsidR="00C044BA" w:rsidRPr="0067506E" w:rsidRDefault="00C044BA" w:rsidP="00D56984">
      <w:pPr>
        <w:widowControl/>
        <w:numPr>
          <w:ilvl w:val="1"/>
          <w:numId w:val="65"/>
        </w:numPr>
        <w:autoSpaceDE/>
        <w:autoSpaceDN/>
        <w:spacing w:line="276" w:lineRule="auto"/>
        <w:ind w:left="0" w:right="120"/>
        <w:jc w:val="both"/>
        <w:rPr>
          <w:rFonts w:asciiTheme="minorBidi" w:hAnsiTheme="minorBidi" w:cstheme="minorBidi"/>
        </w:rPr>
      </w:pPr>
      <w:r w:rsidRPr="0067506E">
        <w:rPr>
          <w:rFonts w:asciiTheme="minorBidi" w:hAnsiTheme="minorBidi" w:cstheme="minorBidi"/>
        </w:rPr>
        <w:t>Voyants de signalisation et alarme</w:t>
      </w:r>
    </w:p>
    <w:p w:rsidR="00C044BA" w:rsidRPr="0067506E" w:rsidRDefault="00C044BA" w:rsidP="00D56984">
      <w:pPr>
        <w:widowControl/>
        <w:numPr>
          <w:ilvl w:val="1"/>
          <w:numId w:val="65"/>
        </w:numPr>
        <w:autoSpaceDE/>
        <w:autoSpaceDN/>
        <w:spacing w:line="276" w:lineRule="auto"/>
        <w:ind w:left="0" w:right="120"/>
        <w:jc w:val="both"/>
        <w:rPr>
          <w:rFonts w:asciiTheme="minorBidi" w:hAnsiTheme="minorBidi" w:cstheme="minorBidi"/>
        </w:rPr>
      </w:pPr>
      <w:r w:rsidRPr="0067506E">
        <w:rPr>
          <w:rFonts w:asciiTheme="minorBidi" w:hAnsiTheme="minorBidi" w:cstheme="minorBidi"/>
        </w:rPr>
        <w:t>Barrette de terre.</w:t>
      </w:r>
    </w:p>
    <w:p w:rsidR="00C044BA" w:rsidRPr="0067506E" w:rsidRDefault="00C044BA" w:rsidP="00D56984">
      <w:pPr>
        <w:widowControl/>
        <w:numPr>
          <w:ilvl w:val="1"/>
          <w:numId w:val="65"/>
        </w:numPr>
        <w:autoSpaceDE/>
        <w:autoSpaceDN/>
        <w:spacing w:line="276" w:lineRule="auto"/>
        <w:ind w:left="0" w:right="120"/>
        <w:jc w:val="both"/>
        <w:rPr>
          <w:rFonts w:asciiTheme="minorBidi" w:hAnsiTheme="minorBidi" w:cstheme="minorBidi"/>
        </w:rPr>
      </w:pPr>
      <w:r w:rsidRPr="0067506E">
        <w:rPr>
          <w:rFonts w:asciiTheme="minorBidi" w:hAnsiTheme="minorBidi" w:cstheme="minorBidi"/>
        </w:rPr>
        <w:t>Repérage du coffret et équipement</w:t>
      </w:r>
    </w:p>
    <w:p w:rsidR="00C044BA" w:rsidRPr="0067506E" w:rsidRDefault="00C044BA" w:rsidP="0067506E">
      <w:pPr>
        <w:spacing w:line="276" w:lineRule="auto"/>
        <w:ind w:right="141"/>
        <w:jc w:val="both"/>
        <w:rPr>
          <w:rFonts w:asciiTheme="minorBidi" w:hAnsiTheme="minorBidi" w:cstheme="minorBidi"/>
        </w:rPr>
      </w:pPr>
      <w:r w:rsidRPr="0067506E">
        <w:rPr>
          <w:rFonts w:asciiTheme="minorBidi" w:hAnsiTheme="minorBidi" w:cstheme="minorBidi"/>
        </w:rPr>
        <w:t>Les calibres des équipements et pouvoirs de coupure seront déterminés en fonction des puissances des équipements et emplacement du coffret.</w:t>
      </w:r>
    </w:p>
    <w:p w:rsidR="00C044BA" w:rsidRPr="0067506E" w:rsidRDefault="00C044BA" w:rsidP="0067506E">
      <w:pPr>
        <w:spacing w:line="276" w:lineRule="auto"/>
        <w:ind w:right="141"/>
        <w:jc w:val="both"/>
        <w:rPr>
          <w:rFonts w:asciiTheme="minorBidi" w:hAnsiTheme="minorBidi" w:cstheme="minorBidi"/>
        </w:rPr>
      </w:pPr>
      <w:r w:rsidRPr="0067506E">
        <w:rPr>
          <w:rFonts w:asciiTheme="minorBidi" w:hAnsiTheme="minorBidi" w:cstheme="minorBidi"/>
        </w:rPr>
        <w:t>Le prix comprend aussi l’ensemble de câble et chemin de câbles et conduit nécessaires pour l’alimentation de tous les équipements du présent lot : Equipements extérieurs, unités intérieures, extracteurs, ventilateurs, armoire de précision…..</w:t>
      </w:r>
    </w:p>
    <w:p w:rsidR="00C044BA" w:rsidRPr="0067506E" w:rsidRDefault="00C044BA" w:rsidP="0067506E">
      <w:pPr>
        <w:spacing w:line="276" w:lineRule="auto"/>
        <w:ind w:right="141"/>
        <w:jc w:val="both"/>
        <w:rPr>
          <w:rFonts w:asciiTheme="minorBidi" w:hAnsiTheme="minorBidi" w:cstheme="minorBidi"/>
        </w:rPr>
      </w:pPr>
      <w:r w:rsidRPr="0067506E">
        <w:rPr>
          <w:rFonts w:asciiTheme="minorBidi" w:hAnsiTheme="minorBidi" w:cstheme="minorBidi"/>
        </w:rPr>
        <w:t>Les câbles seront de type U1000RO2V Les câbles d’asservissement entre les coffrets de relayage et la centrale de détection incendie sont à la charge du présent lot ainsi que les câbles d’alimentation des volets de désenfumage.</w:t>
      </w:r>
    </w:p>
    <w:p w:rsidR="00C044BA" w:rsidRPr="0067506E" w:rsidRDefault="00C044BA" w:rsidP="0067506E">
      <w:pPr>
        <w:spacing w:line="276" w:lineRule="auto"/>
        <w:ind w:right="141"/>
        <w:jc w:val="both"/>
        <w:rPr>
          <w:rFonts w:asciiTheme="minorBidi" w:hAnsiTheme="minorBidi" w:cstheme="minorBidi"/>
        </w:rPr>
      </w:pPr>
      <w:r w:rsidRPr="0067506E">
        <w:rPr>
          <w:rFonts w:asciiTheme="minorBidi" w:hAnsiTheme="minorBidi" w:cstheme="minorBidi"/>
        </w:rPr>
        <w:t>Ouvrage payé à l'ensemble fourni et posé, y compris tous les raccordements et les sujétions de pose.</w:t>
      </w:r>
    </w:p>
    <w:p w:rsidR="008B06C0" w:rsidRPr="0067506E" w:rsidRDefault="008B06C0" w:rsidP="0067506E">
      <w:pPr>
        <w:pStyle w:val="Corpsdetexte"/>
        <w:jc w:val="both"/>
        <w:rPr>
          <w:rFonts w:asciiTheme="minorBidi" w:hAnsiTheme="minorBidi" w:cstheme="minorBidi"/>
          <w:sz w:val="22"/>
          <w:szCs w:val="22"/>
        </w:rPr>
      </w:pPr>
      <w:r w:rsidRPr="0067506E">
        <w:rPr>
          <w:rFonts w:asciiTheme="minorBidi" w:hAnsiTheme="minorBidi" w:cstheme="minorBidi"/>
          <w:sz w:val="22"/>
          <w:szCs w:val="22"/>
        </w:rPr>
        <w:t xml:space="preserve">Au prix     </w:t>
      </w:r>
      <w:proofErr w:type="gramStart"/>
      <w:r w:rsidRPr="0067506E">
        <w:rPr>
          <w:rFonts w:asciiTheme="minorBidi" w:hAnsiTheme="minorBidi" w:cstheme="minorBidi"/>
          <w:sz w:val="22"/>
          <w:szCs w:val="22"/>
        </w:rPr>
        <w:t>………………………………………………..……</w:t>
      </w:r>
      <w:r w:rsidRPr="0067506E">
        <w:rPr>
          <w:rFonts w:asciiTheme="minorBidi" w:eastAsia="Times New Roman" w:hAnsiTheme="minorBidi" w:cstheme="minorBidi"/>
          <w:b/>
          <w:w w:val="95"/>
          <w:sz w:val="22"/>
          <w:szCs w:val="22"/>
        </w:rPr>
        <w:t>…………………………………….......</w:t>
      </w:r>
      <w:proofErr w:type="gramEnd"/>
      <w:r w:rsidRPr="0067506E">
        <w:rPr>
          <w:rFonts w:asciiTheme="minorBidi" w:eastAsia="Times New Roman" w:hAnsiTheme="minorBidi" w:cstheme="minorBidi"/>
          <w:b/>
          <w:w w:val="95"/>
          <w:sz w:val="22"/>
          <w:szCs w:val="22"/>
        </w:rPr>
        <w:t>N°G24</w:t>
      </w:r>
    </w:p>
    <w:p w:rsidR="008B06C0" w:rsidRPr="0067506E" w:rsidRDefault="008B06C0" w:rsidP="0067506E">
      <w:pPr>
        <w:spacing w:line="276" w:lineRule="auto"/>
        <w:ind w:right="141"/>
        <w:jc w:val="both"/>
        <w:rPr>
          <w:rFonts w:asciiTheme="minorBidi" w:hAnsiTheme="minorBidi" w:cstheme="minorBidi"/>
        </w:rPr>
      </w:pPr>
    </w:p>
    <w:p w:rsidR="008368C9" w:rsidRPr="0067506E" w:rsidRDefault="009E3C36" w:rsidP="0067506E">
      <w:pPr>
        <w:pStyle w:val="Titre31"/>
        <w:ind w:left="0"/>
        <w:jc w:val="both"/>
        <w:rPr>
          <w:rFonts w:asciiTheme="minorBidi" w:hAnsiTheme="minorBidi" w:cstheme="minorBidi"/>
          <w:sz w:val="22"/>
          <w:szCs w:val="22"/>
          <w:u w:val="none"/>
        </w:rPr>
      </w:pPr>
      <w:r w:rsidRPr="0067506E">
        <w:rPr>
          <w:rFonts w:asciiTheme="minorBidi" w:hAnsiTheme="minorBidi" w:cstheme="minorBidi"/>
          <w:color w:val="FF0000"/>
          <w:sz w:val="22"/>
          <w:szCs w:val="22"/>
          <w:u w:val="thick" w:color="FF0000"/>
        </w:rPr>
        <w:t>H</w:t>
      </w:r>
      <w:r w:rsidR="008368C9" w:rsidRPr="0067506E">
        <w:rPr>
          <w:rFonts w:asciiTheme="minorBidi" w:hAnsiTheme="minorBidi" w:cstheme="minorBidi"/>
          <w:color w:val="FF0000"/>
          <w:sz w:val="22"/>
          <w:szCs w:val="22"/>
          <w:u w:val="thick" w:color="FF0000"/>
        </w:rPr>
        <w:t>- PEINTURE -</w:t>
      </w:r>
    </w:p>
    <w:p w:rsidR="008368C9" w:rsidRPr="0067506E" w:rsidRDefault="008368C9" w:rsidP="0067506E">
      <w:pPr>
        <w:pStyle w:val="Corpsdetexte"/>
        <w:jc w:val="both"/>
        <w:rPr>
          <w:rFonts w:asciiTheme="minorBidi" w:hAnsiTheme="minorBidi" w:cstheme="minorBidi"/>
          <w:b/>
          <w:sz w:val="22"/>
          <w:szCs w:val="22"/>
        </w:rPr>
      </w:pPr>
    </w:p>
    <w:p w:rsidR="008368C9" w:rsidRPr="0067506E" w:rsidRDefault="008368C9" w:rsidP="0067506E">
      <w:pPr>
        <w:pStyle w:val="Corpsdetexte"/>
        <w:spacing w:before="93"/>
        <w:ind w:right="249"/>
        <w:jc w:val="both"/>
        <w:rPr>
          <w:rFonts w:asciiTheme="minorBidi" w:hAnsiTheme="minorBidi" w:cstheme="minorBidi"/>
          <w:sz w:val="22"/>
          <w:szCs w:val="22"/>
        </w:rPr>
      </w:pPr>
      <w:r w:rsidRPr="0067506E">
        <w:rPr>
          <w:rFonts w:asciiTheme="minorBidi" w:hAnsiTheme="minorBidi" w:cstheme="minorBidi"/>
          <w:sz w:val="22"/>
          <w:szCs w:val="22"/>
        </w:rPr>
        <w:t>Avant tout commencement de travaux, L’entrepreneur sera tenu de demander l’approbation du Maître de l’ouvrage et de l’architecte sur le genre et le ton des peintures, ainsi que leur destination exacte et ce pour tous les endroits, tels qu’ils ont été prévusci-dessous.</w:t>
      </w:r>
    </w:p>
    <w:p w:rsidR="008368C9" w:rsidRPr="0067506E" w:rsidRDefault="008368C9" w:rsidP="0067506E">
      <w:pPr>
        <w:pStyle w:val="Corpsdetexte"/>
        <w:spacing w:before="1"/>
        <w:jc w:val="both"/>
        <w:rPr>
          <w:rFonts w:asciiTheme="minorBidi" w:hAnsiTheme="minorBidi" w:cstheme="minorBidi"/>
          <w:sz w:val="22"/>
          <w:szCs w:val="22"/>
        </w:rPr>
      </w:pPr>
      <w:r w:rsidRPr="0067506E">
        <w:rPr>
          <w:rFonts w:asciiTheme="minorBidi" w:hAnsiTheme="minorBidi" w:cstheme="minorBidi"/>
          <w:sz w:val="22"/>
          <w:szCs w:val="22"/>
        </w:rPr>
        <w:t>Chaque couche doit être réceptionnée par l’architecte.</w:t>
      </w:r>
    </w:p>
    <w:p w:rsidR="008368C9" w:rsidRPr="0067506E" w:rsidRDefault="008368C9" w:rsidP="0067506E">
      <w:pPr>
        <w:pStyle w:val="Corpsdetexte"/>
        <w:jc w:val="both"/>
        <w:rPr>
          <w:rFonts w:asciiTheme="minorBidi" w:hAnsiTheme="minorBidi" w:cstheme="minorBidi"/>
          <w:sz w:val="22"/>
          <w:szCs w:val="22"/>
        </w:rPr>
      </w:pPr>
      <w:r w:rsidRPr="0067506E">
        <w:rPr>
          <w:rFonts w:asciiTheme="minorBidi" w:hAnsiTheme="minorBidi" w:cstheme="minorBidi"/>
          <w:sz w:val="22"/>
          <w:szCs w:val="22"/>
        </w:rPr>
        <w:t>L’entrepreneur doit fournir au chantier les quantités nécessaires avant la mise en œuvre.</w:t>
      </w:r>
    </w:p>
    <w:p w:rsidR="008368C9" w:rsidRPr="0067506E" w:rsidRDefault="008368C9" w:rsidP="0067506E">
      <w:pPr>
        <w:pStyle w:val="Corpsdetexte"/>
        <w:spacing w:before="1"/>
        <w:ind w:right="1115"/>
        <w:jc w:val="both"/>
        <w:rPr>
          <w:rFonts w:asciiTheme="minorBidi" w:hAnsiTheme="minorBidi" w:cstheme="minorBidi"/>
          <w:sz w:val="22"/>
          <w:szCs w:val="22"/>
        </w:rPr>
      </w:pPr>
      <w:r w:rsidRPr="0067506E">
        <w:rPr>
          <w:rFonts w:asciiTheme="minorBidi" w:hAnsiTheme="minorBidi" w:cstheme="minorBidi"/>
          <w:sz w:val="22"/>
          <w:szCs w:val="22"/>
        </w:rPr>
        <w:t>Les dilutions des peintures ne doivent en aucun cas excéder 10%. Les pots de peintures doivent être réceptionnés par l’Architecte avant d’être utilisés.</w:t>
      </w:r>
    </w:p>
    <w:p w:rsidR="008368C9" w:rsidRPr="0067506E" w:rsidRDefault="008368C9" w:rsidP="0067506E">
      <w:pPr>
        <w:pStyle w:val="Corpsdetexte"/>
        <w:ind w:right="250"/>
        <w:jc w:val="both"/>
        <w:rPr>
          <w:rFonts w:asciiTheme="minorBidi" w:hAnsiTheme="minorBidi" w:cstheme="minorBidi"/>
          <w:sz w:val="22"/>
          <w:szCs w:val="22"/>
        </w:rPr>
      </w:pPr>
      <w:r w:rsidRPr="0067506E">
        <w:rPr>
          <w:rFonts w:asciiTheme="minorBidi" w:hAnsiTheme="minorBidi" w:cstheme="minorBidi"/>
          <w:sz w:val="22"/>
          <w:szCs w:val="22"/>
        </w:rPr>
        <w:t>Tous les pots doivent comporter la date de fabrication qui doit permettre de s’assurer que la peinture et de fabrication récente (moins de 60jours à la date d’utilisation). Nonobstant cette vérification, tout pot jugé non satisfaisant sera écarté et devra être retiré immédiatement du chantier.</w:t>
      </w:r>
    </w:p>
    <w:p w:rsidR="008368C9" w:rsidRPr="0067506E" w:rsidRDefault="008368C9" w:rsidP="0067506E">
      <w:pPr>
        <w:pStyle w:val="Corpsdetexte"/>
        <w:ind w:right="252"/>
        <w:jc w:val="both"/>
        <w:rPr>
          <w:rFonts w:asciiTheme="minorBidi" w:hAnsiTheme="minorBidi" w:cstheme="minorBidi"/>
          <w:sz w:val="22"/>
          <w:szCs w:val="22"/>
        </w:rPr>
      </w:pPr>
      <w:r w:rsidRPr="0067506E">
        <w:rPr>
          <w:rFonts w:asciiTheme="minorBidi" w:hAnsiTheme="minorBidi" w:cstheme="minorBidi"/>
          <w:sz w:val="22"/>
          <w:szCs w:val="22"/>
        </w:rPr>
        <w:t>Le nombre de couches fixé ci-après est donné à titre de minimum à réaliser. Si après le passage des deux couches, l’Architecte juge que le recouvrement n’est pas satisfaisant ou que l’état de la surface présente des ondulations, des rugosités ou des imperfections notoires, L’entrepreneur doit, soit reprendre toutes les opérations dans leur intégralité ou rajouter une ou deux autres couches jusqu’à l’obtention d’une surface en parfait état.</w:t>
      </w:r>
    </w:p>
    <w:p w:rsidR="009E3C36" w:rsidRPr="0067506E" w:rsidRDefault="009E3C36" w:rsidP="0067506E">
      <w:pPr>
        <w:pStyle w:val="Corpsdetexte"/>
        <w:ind w:right="252"/>
        <w:jc w:val="both"/>
        <w:rPr>
          <w:rFonts w:asciiTheme="minorBidi" w:hAnsiTheme="minorBidi" w:cstheme="minorBidi"/>
          <w:sz w:val="22"/>
          <w:szCs w:val="22"/>
        </w:rPr>
      </w:pPr>
    </w:p>
    <w:p w:rsidR="009E3C36" w:rsidRPr="0067506E" w:rsidRDefault="00BE0D59" w:rsidP="0067506E">
      <w:pPr>
        <w:jc w:val="both"/>
        <w:rPr>
          <w:rFonts w:asciiTheme="minorBidi" w:hAnsiTheme="minorBidi" w:cstheme="minorBidi"/>
          <w:b/>
          <w:bCs/>
          <w:color w:val="548DD4"/>
          <w:u w:val="single"/>
        </w:rPr>
      </w:pPr>
      <w:r w:rsidRPr="0067506E">
        <w:rPr>
          <w:rFonts w:asciiTheme="minorBidi" w:hAnsiTheme="minorBidi" w:cstheme="minorBidi"/>
          <w:b/>
          <w:bCs/>
          <w:color w:val="548DD4"/>
        </w:rPr>
        <w:t xml:space="preserve">       </w:t>
      </w:r>
      <w:r w:rsidRPr="0067506E">
        <w:rPr>
          <w:rFonts w:asciiTheme="minorBidi" w:hAnsiTheme="minorBidi" w:cstheme="minorBidi"/>
          <w:b/>
          <w:bCs/>
          <w:color w:val="548DD4"/>
          <w:u w:val="single"/>
        </w:rPr>
        <w:t xml:space="preserve"> </w:t>
      </w:r>
      <w:r w:rsidR="009E3C36" w:rsidRPr="0067506E">
        <w:rPr>
          <w:rFonts w:asciiTheme="minorBidi" w:hAnsiTheme="minorBidi" w:cstheme="minorBidi"/>
          <w:b/>
          <w:bCs/>
          <w:color w:val="548DD4"/>
          <w:u w:val="single"/>
        </w:rPr>
        <w:t>PRIX N°H1- PEINTURE VINYLIQUE SUR MURS ET PLAFONDS, ENDUITS OU BÉTON</w:t>
      </w:r>
    </w:p>
    <w:p w:rsidR="009E3C36" w:rsidRPr="0067506E" w:rsidRDefault="009E3C36" w:rsidP="0067506E">
      <w:pPr>
        <w:jc w:val="both"/>
        <w:rPr>
          <w:rFonts w:asciiTheme="minorBidi" w:hAnsiTheme="minorBidi" w:cstheme="minorBidi"/>
        </w:rPr>
      </w:pPr>
      <w:r w:rsidRPr="0067506E">
        <w:rPr>
          <w:rFonts w:asciiTheme="minorBidi" w:hAnsiTheme="minorBidi" w:cstheme="minorBidi"/>
        </w:rPr>
        <w:t>Destination: Sur tous supports (enduit ciment ou béton brut) et suivant indications Architecte.</w:t>
      </w:r>
    </w:p>
    <w:p w:rsidR="009E3C36" w:rsidRPr="0067506E" w:rsidRDefault="009E3C36" w:rsidP="0067506E">
      <w:pPr>
        <w:jc w:val="both"/>
        <w:rPr>
          <w:rFonts w:asciiTheme="minorBidi" w:hAnsiTheme="minorBidi" w:cstheme="minorBidi"/>
        </w:rPr>
      </w:pPr>
      <w:r w:rsidRPr="0067506E">
        <w:rPr>
          <w:rFonts w:asciiTheme="minorBidi" w:hAnsiTheme="minorBidi" w:cstheme="minorBidi"/>
        </w:rPr>
        <w:t>Cette peinture de teinte au choix de l'architecte, sera exécutée comme suit :</w:t>
      </w:r>
    </w:p>
    <w:p w:rsidR="009E3C36" w:rsidRPr="0067506E" w:rsidRDefault="009E3C36" w:rsidP="0067506E">
      <w:pPr>
        <w:tabs>
          <w:tab w:val="num" w:pos="284"/>
        </w:tabs>
        <w:jc w:val="both"/>
        <w:rPr>
          <w:rFonts w:asciiTheme="minorBidi" w:hAnsiTheme="minorBidi" w:cstheme="minorBidi"/>
        </w:rPr>
      </w:pPr>
      <w:r w:rsidRPr="0067506E">
        <w:rPr>
          <w:rFonts w:asciiTheme="minorBidi" w:hAnsiTheme="minorBidi" w:cstheme="minorBidi"/>
        </w:rPr>
        <w:t>- Egrenage, ponçage et époussetage des supports,</w:t>
      </w:r>
    </w:p>
    <w:p w:rsidR="00B066B0" w:rsidRDefault="009E3C36" w:rsidP="00B066B0">
      <w:pPr>
        <w:tabs>
          <w:tab w:val="num" w:pos="284"/>
        </w:tabs>
        <w:jc w:val="both"/>
        <w:rPr>
          <w:rFonts w:asciiTheme="minorBidi" w:hAnsiTheme="minorBidi" w:cstheme="minorBidi"/>
        </w:rPr>
      </w:pPr>
      <w:r w:rsidRPr="0067506E">
        <w:rPr>
          <w:rFonts w:asciiTheme="minorBidi" w:hAnsiTheme="minorBidi" w:cstheme="minorBidi"/>
        </w:rPr>
        <w:t xml:space="preserve">- Application d'une couche isolante, fixateur régénérateur de fonds, </w:t>
      </w:r>
      <w:r w:rsidR="00B066B0" w:rsidRPr="008E0E94">
        <w:rPr>
          <w:rFonts w:asciiTheme="minorBidi" w:hAnsiTheme="minorBidi" w:cstheme="minorBidi"/>
          <w:b/>
          <w:bCs/>
        </w:rPr>
        <w:t>de bonne qualité et de marque mondialement reconnue</w:t>
      </w:r>
      <w:r w:rsidR="00B066B0" w:rsidRPr="0067506E">
        <w:rPr>
          <w:rFonts w:asciiTheme="minorBidi" w:hAnsiTheme="minorBidi" w:cstheme="minorBidi"/>
        </w:rPr>
        <w:t xml:space="preserve"> </w:t>
      </w:r>
      <w:r w:rsidR="00B066B0">
        <w:rPr>
          <w:rFonts w:asciiTheme="minorBidi" w:hAnsiTheme="minorBidi" w:cstheme="minorBidi"/>
        </w:rPr>
        <w:t>–</w:t>
      </w:r>
      <w:r w:rsidRPr="0067506E">
        <w:rPr>
          <w:rFonts w:asciiTheme="minorBidi" w:hAnsiTheme="minorBidi" w:cstheme="minorBidi"/>
        </w:rPr>
        <w:t xml:space="preserve"> </w:t>
      </w:r>
    </w:p>
    <w:p w:rsidR="009E3C36" w:rsidRPr="0067506E" w:rsidRDefault="009E3C36" w:rsidP="00B066B0">
      <w:pPr>
        <w:tabs>
          <w:tab w:val="num" w:pos="284"/>
        </w:tabs>
        <w:jc w:val="both"/>
        <w:rPr>
          <w:rFonts w:asciiTheme="minorBidi" w:hAnsiTheme="minorBidi" w:cstheme="minorBidi"/>
        </w:rPr>
      </w:pPr>
      <w:r w:rsidRPr="0067506E">
        <w:rPr>
          <w:rFonts w:asciiTheme="minorBidi" w:hAnsiTheme="minorBidi" w:cstheme="minorBidi"/>
        </w:rPr>
        <w:t xml:space="preserve">Rebouchage et ratissage à l'enduit </w:t>
      </w:r>
      <w:r w:rsidR="00B066B0" w:rsidRPr="008E0E94">
        <w:rPr>
          <w:rFonts w:asciiTheme="minorBidi" w:hAnsiTheme="minorBidi" w:cstheme="minorBidi"/>
          <w:b/>
          <w:bCs/>
        </w:rPr>
        <w:t>de bonne qualité et de marque mondialement reconnue</w:t>
      </w:r>
      <w:r w:rsidRPr="0067506E">
        <w:rPr>
          <w:rFonts w:asciiTheme="minorBidi" w:hAnsiTheme="minorBidi" w:cstheme="minorBidi"/>
        </w:rPr>
        <w:t>,</w:t>
      </w:r>
    </w:p>
    <w:p w:rsidR="009E3C36" w:rsidRPr="0067506E" w:rsidRDefault="009E3C36" w:rsidP="0067506E">
      <w:pPr>
        <w:tabs>
          <w:tab w:val="num" w:pos="284"/>
        </w:tabs>
        <w:jc w:val="both"/>
        <w:rPr>
          <w:rFonts w:asciiTheme="minorBidi" w:hAnsiTheme="minorBidi" w:cstheme="minorBidi"/>
        </w:rPr>
      </w:pPr>
      <w:r w:rsidRPr="0067506E">
        <w:rPr>
          <w:rFonts w:asciiTheme="minorBidi" w:hAnsiTheme="minorBidi" w:cstheme="minorBidi"/>
        </w:rPr>
        <w:t>- Ponçage soigné et époussetage,</w:t>
      </w:r>
    </w:p>
    <w:p w:rsidR="009E3C36" w:rsidRPr="0067506E" w:rsidRDefault="009E3C36" w:rsidP="00B066B0">
      <w:pPr>
        <w:tabs>
          <w:tab w:val="num" w:pos="284"/>
        </w:tabs>
        <w:jc w:val="both"/>
        <w:rPr>
          <w:rFonts w:asciiTheme="minorBidi" w:hAnsiTheme="minorBidi" w:cstheme="minorBidi"/>
        </w:rPr>
      </w:pPr>
      <w:r w:rsidRPr="0067506E">
        <w:rPr>
          <w:rFonts w:asciiTheme="minorBidi" w:hAnsiTheme="minorBidi" w:cstheme="minorBidi"/>
        </w:rPr>
        <w:t xml:space="preserve">- Application d'une première couche de peinture </w:t>
      </w:r>
      <w:r w:rsidR="00B066B0" w:rsidRPr="008E0E94">
        <w:rPr>
          <w:rFonts w:asciiTheme="minorBidi" w:hAnsiTheme="minorBidi" w:cstheme="minorBidi"/>
          <w:b/>
          <w:bCs/>
        </w:rPr>
        <w:t>de bonne qualité et de marque mondialement reconnue</w:t>
      </w:r>
      <w:r w:rsidR="00B066B0" w:rsidRPr="0067506E">
        <w:rPr>
          <w:rFonts w:asciiTheme="minorBidi" w:hAnsiTheme="minorBidi" w:cstheme="minorBidi"/>
        </w:rPr>
        <w:t xml:space="preserve"> </w:t>
      </w:r>
      <w:r w:rsidRPr="0067506E">
        <w:rPr>
          <w:rFonts w:asciiTheme="minorBidi" w:hAnsiTheme="minorBidi" w:cstheme="minorBidi"/>
        </w:rPr>
        <w:t xml:space="preserve">diluée à 5 % d'eau, </w:t>
      </w:r>
    </w:p>
    <w:p w:rsidR="009E3C36" w:rsidRPr="0067506E" w:rsidRDefault="009E3C36" w:rsidP="00B066B0">
      <w:pPr>
        <w:tabs>
          <w:tab w:val="num" w:pos="284"/>
        </w:tabs>
        <w:jc w:val="both"/>
        <w:rPr>
          <w:rFonts w:asciiTheme="minorBidi" w:hAnsiTheme="minorBidi" w:cstheme="minorBidi"/>
        </w:rPr>
      </w:pPr>
      <w:r w:rsidRPr="0067506E">
        <w:rPr>
          <w:rFonts w:asciiTheme="minorBidi" w:hAnsiTheme="minorBidi" w:cstheme="minorBidi"/>
        </w:rPr>
        <w:t xml:space="preserve">- Application d'une deuxième couche de peinture </w:t>
      </w:r>
      <w:r w:rsidR="00B066B0" w:rsidRPr="008E0E94">
        <w:rPr>
          <w:rFonts w:asciiTheme="minorBidi" w:hAnsiTheme="minorBidi" w:cstheme="minorBidi"/>
          <w:b/>
          <w:bCs/>
        </w:rPr>
        <w:t>de bonne qualité et de marque mondialement reconnue</w:t>
      </w:r>
      <w:r w:rsidR="00B066B0" w:rsidRPr="0067506E">
        <w:rPr>
          <w:rFonts w:asciiTheme="minorBidi" w:hAnsiTheme="minorBidi" w:cstheme="minorBidi"/>
        </w:rPr>
        <w:t xml:space="preserve"> </w:t>
      </w:r>
      <w:r w:rsidRPr="0067506E">
        <w:rPr>
          <w:rFonts w:asciiTheme="minorBidi" w:hAnsiTheme="minorBidi" w:cstheme="minorBidi"/>
        </w:rPr>
        <w:t xml:space="preserve">pure (non diluée).  </w:t>
      </w:r>
    </w:p>
    <w:p w:rsidR="009E3C36" w:rsidRPr="0067506E" w:rsidRDefault="009E3C36" w:rsidP="0067506E">
      <w:pPr>
        <w:jc w:val="both"/>
        <w:rPr>
          <w:rFonts w:asciiTheme="minorBidi" w:hAnsiTheme="minorBidi" w:cstheme="minorBidi"/>
        </w:rPr>
      </w:pPr>
      <w:r w:rsidRPr="0067506E">
        <w:rPr>
          <w:rFonts w:asciiTheme="minorBidi" w:hAnsiTheme="minorBidi" w:cstheme="minorBidi"/>
        </w:rPr>
        <w:lastRenderedPageBreak/>
        <w:t>- Application des couches à 4 heures d'intervalle (teinte au choix de l'Architecte).</w:t>
      </w:r>
    </w:p>
    <w:p w:rsidR="009E3C36" w:rsidRPr="0067506E" w:rsidRDefault="009E3C36" w:rsidP="0067506E">
      <w:pPr>
        <w:jc w:val="both"/>
        <w:rPr>
          <w:rFonts w:asciiTheme="minorBidi" w:hAnsiTheme="minorBidi" w:cstheme="minorBidi"/>
        </w:rPr>
      </w:pPr>
      <w:r w:rsidRPr="0067506E">
        <w:rPr>
          <w:rFonts w:asciiTheme="minorBidi" w:hAnsiTheme="minorBidi" w:cstheme="minorBidi"/>
        </w:rPr>
        <w:t>L'ensemble exécuté conformément aux plans et détails de l’Architecte, aux règles de l'art, aux règlements en vigueur, aux recommandations du fabricant, et aux instructions de la Maîtrise d’Œuvre, y compris toutes sujétions de mise en œuvre et de finition.</w:t>
      </w:r>
    </w:p>
    <w:p w:rsidR="009E3C36" w:rsidRPr="0067506E" w:rsidRDefault="009E3C36" w:rsidP="0067506E">
      <w:pPr>
        <w:jc w:val="both"/>
        <w:rPr>
          <w:rFonts w:asciiTheme="minorBidi" w:hAnsiTheme="minorBidi" w:cstheme="minorBidi"/>
        </w:rPr>
      </w:pPr>
    </w:p>
    <w:p w:rsidR="009E3C36" w:rsidRPr="0067506E" w:rsidRDefault="009E3C36" w:rsidP="0067506E">
      <w:pPr>
        <w:jc w:val="both"/>
        <w:rPr>
          <w:rFonts w:asciiTheme="minorBidi" w:hAnsiTheme="minorBidi" w:cstheme="minorBidi"/>
        </w:rPr>
      </w:pPr>
      <w:r w:rsidRPr="0067506E">
        <w:rPr>
          <w:rFonts w:asciiTheme="minorBidi" w:hAnsiTheme="minorBidi" w:cstheme="minorBidi"/>
        </w:rPr>
        <w:t>Ouvrage payé au mètre carré, au prix.......................................................................................N°H1</w:t>
      </w:r>
    </w:p>
    <w:p w:rsidR="009E3C36" w:rsidRPr="0067506E" w:rsidRDefault="009E3C36" w:rsidP="0067506E">
      <w:pPr>
        <w:jc w:val="both"/>
        <w:rPr>
          <w:rFonts w:asciiTheme="minorBidi" w:hAnsiTheme="minorBidi" w:cstheme="minorBidi"/>
        </w:rPr>
      </w:pPr>
    </w:p>
    <w:p w:rsidR="009E3C36" w:rsidRPr="0067506E" w:rsidRDefault="00BE0D59" w:rsidP="0067506E">
      <w:pPr>
        <w:jc w:val="both"/>
        <w:rPr>
          <w:rFonts w:asciiTheme="minorBidi" w:hAnsiTheme="minorBidi" w:cstheme="minorBidi"/>
          <w:b/>
          <w:bCs/>
          <w:color w:val="548DD4"/>
          <w:u w:val="single"/>
        </w:rPr>
      </w:pPr>
      <w:r w:rsidRPr="0067506E">
        <w:rPr>
          <w:rFonts w:asciiTheme="minorBidi" w:hAnsiTheme="minorBidi" w:cstheme="minorBidi"/>
          <w:b/>
          <w:bCs/>
          <w:color w:val="548DD4"/>
        </w:rPr>
        <w:t xml:space="preserve">        </w:t>
      </w:r>
      <w:r w:rsidRPr="0067506E">
        <w:rPr>
          <w:rFonts w:asciiTheme="minorBidi" w:hAnsiTheme="minorBidi" w:cstheme="minorBidi"/>
          <w:b/>
          <w:bCs/>
          <w:color w:val="548DD4"/>
          <w:u w:val="single"/>
        </w:rPr>
        <w:t xml:space="preserve"> </w:t>
      </w:r>
      <w:r w:rsidR="009E3C36" w:rsidRPr="0067506E">
        <w:rPr>
          <w:rFonts w:asciiTheme="minorBidi" w:hAnsiTheme="minorBidi" w:cstheme="minorBidi"/>
          <w:b/>
          <w:bCs/>
          <w:color w:val="548DD4"/>
          <w:u w:val="single"/>
        </w:rPr>
        <w:t>PRIX N°H2: PEINTURE EXTÉRIEURE À BASE DE RÉSINE SILICONE SUR FAÇADE</w:t>
      </w:r>
    </w:p>
    <w:p w:rsidR="009E3C36" w:rsidRPr="0067506E" w:rsidRDefault="009E3C36" w:rsidP="0067506E">
      <w:pPr>
        <w:jc w:val="both"/>
        <w:rPr>
          <w:rFonts w:asciiTheme="minorBidi" w:hAnsiTheme="minorBidi" w:cstheme="minorBidi"/>
        </w:rPr>
      </w:pPr>
      <w:r w:rsidRPr="0067506E">
        <w:rPr>
          <w:rFonts w:asciiTheme="minorBidi" w:hAnsiTheme="minorBidi" w:cstheme="minorBidi"/>
        </w:rPr>
        <w:t>Destination: Sur tous supports (enduit ciment ou béton brut) et suivant indications Architecte.</w:t>
      </w:r>
    </w:p>
    <w:p w:rsidR="009E3C36" w:rsidRPr="0067506E" w:rsidRDefault="009E3C36" w:rsidP="0067506E">
      <w:pPr>
        <w:jc w:val="both"/>
        <w:rPr>
          <w:rFonts w:asciiTheme="minorBidi" w:hAnsiTheme="minorBidi" w:cstheme="minorBidi"/>
        </w:rPr>
      </w:pPr>
      <w:r w:rsidRPr="0067506E">
        <w:rPr>
          <w:rFonts w:asciiTheme="minorBidi" w:hAnsiTheme="minorBidi" w:cstheme="minorBidi"/>
        </w:rPr>
        <w:t>Cette peinture de teinte au choix de l'architecte, sera exécutée comme suit :</w:t>
      </w:r>
    </w:p>
    <w:p w:rsidR="009E3C36" w:rsidRPr="0067506E" w:rsidRDefault="009E3C36" w:rsidP="0067506E">
      <w:pPr>
        <w:tabs>
          <w:tab w:val="num" w:pos="284"/>
        </w:tabs>
        <w:jc w:val="both"/>
        <w:rPr>
          <w:rFonts w:asciiTheme="minorBidi" w:hAnsiTheme="minorBidi" w:cstheme="minorBidi"/>
        </w:rPr>
      </w:pPr>
      <w:r w:rsidRPr="0067506E">
        <w:rPr>
          <w:rFonts w:asciiTheme="minorBidi" w:hAnsiTheme="minorBidi" w:cstheme="minorBidi"/>
        </w:rPr>
        <w:t xml:space="preserve">- Brossage énergique à la brosse chiendent des enduits de ciment afin d'enlever toutes les parties non adhérentes (sablonneuses ou autres).  </w:t>
      </w:r>
    </w:p>
    <w:p w:rsidR="009E3C36" w:rsidRPr="0067506E" w:rsidRDefault="009E3C36" w:rsidP="0067506E">
      <w:pPr>
        <w:tabs>
          <w:tab w:val="num" w:pos="284"/>
        </w:tabs>
        <w:jc w:val="both"/>
        <w:rPr>
          <w:rFonts w:asciiTheme="minorBidi" w:hAnsiTheme="minorBidi" w:cstheme="minorBidi"/>
        </w:rPr>
      </w:pPr>
      <w:r w:rsidRPr="0067506E">
        <w:rPr>
          <w:rFonts w:asciiTheme="minorBidi" w:hAnsiTheme="minorBidi" w:cstheme="minorBidi"/>
        </w:rPr>
        <w:t>- Rebouchage éventuel des fissurations, trous et imperfections diverses.</w:t>
      </w:r>
    </w:p>
    <w:p w:rsidR="009E3C36" w:rsidRPr="0067506E" w:rsidRDefault="009E3C36" w:rsidP="0067506E">
      <w:pPr>
        <w:tabs>
          <w:tab w:val="num" w:pos="284"/>
        </w:tabs>
        <w:jc w:val="both"/>
        <w:rPr>
          <w:rFonts w:asciiTheme="minorBidi" w:hAnsiTheme="minorBidi" w:cstheme="minorBidi"/>
        </w:rPr>
      </w:pPr>
      <w:r w:rsidRPr="0067506E">
        <w:rPr>
          <w:rFonts w:asciiTheme="minorBidi" w:hAnsiTheme="minorBidi" w:cstheme="minorBidi"/>
        </w:rPr>
        <w:t xml:space="preserve">- Application d'une couche d'impression fixatrice "PRIMOREX" ou équivalent. </w:t>
      </w:r>
    </w:p>
    <w:p w:rsidR="009E3C36" w:rsidRPr="0067506E" w:rsidRDefault="009E3C36" w:rsidP="00B066B0">
      <w:pPr>
        <w:tabs>
          <w:tab w:val="num" w:pos="284"/>
        </w:tabs>
        <w:jc w:val="both"/>
        <w:rPr>
          <w:rFonts w:asciiTheme="minorBidi" w:hAnsiTheme="minorBidi" w:cstheme="minorBidi"/>
        </w:rPr>
      </w:pPr>
      <w:r w:rsidRPr="0067506E">
        <w:rPr>
          <w:rFonts w:asciiTheme="minorBidi" w:hAnsiTheme="minorBidi" w:cstheme="minorBidi"/>
        </w:rPr>
        <w:t>- Application de deux couches d’</w:t>
      </w:r>
      <w:r w:rsidR="00B066B0" w:rsidRPr="00B066B0">
        <w:rPr>
          <w:rFonts w:asciiTheme="minorBidi" w:hAnsiTheme="minorBidi" w:cstheme="minorBidi"/>
          <w:b/>
          <w:bCs/>
        </w:rPr>
        <w:t xml:space="preserve"> </w:t>
      </w:r>
      <w:r w:rsidR="00B066B0" w:rsidRPr="008E0E94">
        <w:rPr>
          <w:rFonts w:asciiTheme="minorBidi" w:hAnsiTheme="minorBidi" w:cstheme="minorBidi"/>
          <w:b/>
          <w:bCs/>
        </w:rPr>
        <w:t>de bonne qualité et de marque mondialement reconnue</w:t>
      </w:r>
      <w:r w:rsidR="00B066B0" w:rsidRPr="0067506E">
        <w:rPr>
          <w:rFonts w:asciiTheme="minorBidi" w:hAnsiTheme="minorBidi" w:cstheme="minorBidi"/>
        </w:rPr>
        <w:t xml:space="preserve"> </w:t>
      </w:r>
      <w:r w:rsidRPr="0067506E">
        <w:rPr>
          <w:rFonts w:asciiTheme="minorBidi" w:hAnsiTheme="minorBidi" w:cstheme="minorBidi"/>
        </w:rPr>
        <w:t>à 12 h d’intervalle.</w:t>
      </w:r>
    </w:p>
    <w:p w:rsidR="009E3C36" w:rsidRPr="0067506E" w:rsidRDefault="009E3C36" w:rsidP="0067506E">
      <w:pPr>
        <w:tabs>
          <w:tab w:val="num" w:pos="284"/>
        </w:tabs>
        <w:jc w:val="both"/>
        <w:rPr>
          <w:rFonts w:asciiTheme="minorBidi" w:hAnsiTheme="minorBidi" w:cstheme="minorBidi"/>
        </w:rPr>
      </w:pPr>
      <w:r w:rsidRPr="0067506E">
        <w:rPr>
          <w:rFonts w:asciiTheme="minorBidi" w:hAnsiTheme="minorBidi" w:cstheme="minorBidi"/>
        </w:rPr>
        <w:t xml:space="preserve">Une couche supplémentaire pourra être exigée, si la couverture du support de la peinture n'est pas parfaite. </w:t>
      </w:r>
    </w:p>
    <w:p w:rsidR="009E3C36" w:rsidRPr="0067506E" w:rsidRDefault="009E3C36" w:rsidP="0067506E">
      <w:pPr>
        <w:jc w:val="both"/>
        <w:rPr>
          <w:rFonts w:asciiTheme="minorBidi" w:hAnsiTheme="minorBidi" w:cstheme="minorBidi"/>
        </w:rPr>
      </w:pPr>
      <w:r w:rsidRPr="0067506E">
        <w:rPr>
          <w:rFonts w:asciiTheme="minorBidi" w:hAnsiTheme="minorBidi" w:cstheme="minorBidi"/>
        </w:rPr>
        <w:t>L’entrepreneur est tenu de réaliser la peinture avec les différentes couleurs demandées par l’Architecte sans aucune plus-value.</w:t>
      </w:r>
    </w:p>
    <w:p w:rsidR="009E3C36" w:rsidRPr="0067506E" w:rsidRDefault="009E3C36" w:rsidP="0067506E">
      <w:pPr>
        <w:jc w:val="both"/>
        <w:rPr>
          <w:rFonts w:asciiTheme="minorBidi" w:hAnsiTheme="minorBidi" w:cstheme="minorBidi"/>
        </w:rPr>
      </w:pPr>
      <w:r w:rsidRPr="0067506E">
        <w:rPr>
          <w:rFonts w:asciiTheme="minorBidi" w:hAnsiTheme="minorBidi" w:cstheme="minorBidi"/>
        </w:rPr>
        <w:t>L'ensemble exécuté conformément aux plans et détails de l’Architecte, aux règles de l'art, aux règlements en vigueur, aux recommandations du fabricant, et aux instructions de la Maîtrise d’Œuvre, y compris toutes sujétions de mise en œuvre et de finition.</w:t>
      </w:r>
    </w:p>
    <w:p w:rsidR="009E3C36" w:rsidRPr="0067506E" w:rsidRDefault="009E3C36" w:rsidP="0067506E">
      <w:pPr>
        <w:jc w:val="both"/>
        <w:rPr>
          <w:rFonts w:asciiTheme="minorBidi" w:hAnsiTheme="minorBidi" w:cstheme="minorBidi"/>
        </w:rPr>
      </w:pPr>
    </w:p>
    <w:p w:rsidR="009E3C36" w:rsidRPr="0067506E" w:rsidRDefault="009E3C36" w:rsidP="0067506E">
      <w:pPr>
        <w:jc w:val="both"/>
        <w:rPr>
          <w:rFonts w:asciiTheme="minorBidi" w:hAnsiTheme="minorBidi" w:cstheme="minorBidi"/>
        </w:rPr>
      </w:pPr>
      <w:r w:rsidRPr="0067506E">
        <w:rPr>
          <w:rFonts w:asciiTheme="minorBidi" w:hAnsiTheme="minorBidi" w:cstheme="minorBidi"/>
        </w:rPr>
        <w:t>Ouvrage payé au mètre carré, au prix ...............................................................................................N°H2</w:t>
      </w:r>
    </w:p>
    <w:p w:rsidR="00DE434E" w:rsidRPr="0067506E" w:rsidRDefault="00DE434E" w:rsidP="0067506E">
      <w:pPr>
        <w:jc w:val="both"/>
        <w:rPr>
          <w:rFonts w:asciiTheme="minorBidi" w:hAnsiTheme="minorBidi" w:cstheme="minorBidi"/>
        </w:rPr>
      </w:pPr>
    </w:p>
    <w:p w:rsidR="009E3C36" w:rsidRPr="0067506E" w:rsidRDefault="009E3C36" w:rsidP="0067506E">
      <w:pPr>
        <w:jc w:val="both"/>
        <w:rPr>
          <w:rFonts w:asciiTheme="minorBidi" w:hAnsiTheme="minorBidi" w:cstheme="minorBidi"/>
        </w:rPr>
      </w:pPr>
    </w:p>
    <w:p w:rsidR="009E3C36" w:rsidRPr="0067506E" w:rsidRDefault="00BE0D59" w:rsidP="0067506E">
      <w:pPr>
        <w:jc w:val="both"/>
        <w:rPr>
          <w:rFonts w:asciiTheme="minorBidi" w:hAnsiTheme="minorBidi" w:cstheme="minorBidi"/>
          <w:b/>
          <w:bCs/>
          <w:color w:val="548DD4"/>
          <w:u w:val="single"/>
        </w:rPr>
      </w:pPr>
      <w:r w:rsidRPr="0067506E">
        <w:rPr>
          <w:rFonts w:asciiTheme="minorBidi" w:hAnsiTheme="minorBidi" w:cstheme="minorBidi"/>
          <w:b/>
          <w:bCs/>
          <w:color w:val="548DD4"/>
        </w:rPr>
        <w:t xml:space="preserve">          </w:t>
      </w:r>
      <w:r w:rsidR="009E3C36" w:rsidRPr="0067506E">
        <w:rPr>
          <w:rFonts w:asciiTheme="minorBidi" w:hAnsiTheme="minorBidi" w:cstheme="minorBidi"/>
          <w:b/>
          <w:bCs/>
          <w:color w:val="548DD4"/>
          <w:u w:val="single"/>
        </w:rPr>
        <w:t>PRIX N°H3 : ENDUIT EXTÉRIEUR MONOCOUCHE</w:t>
      </w:r>
    </w:p>
    <w:p w:rsidR="009E3C36" w:rsidRPr="0067506E" w:rsidRDefault="009E3C36" w:rsidP="00B066B0">
      <w:pPr>
        <w:jc w:val="both"/>
        <w:rPr>
          <w:rFonts w:asciiTheme="minorBidi" w:hAnsiTheme="minorBidi" w:cstheme="minorBidi"/>
        </w:rPr>
      </w:pPr>
      <w:r w:rsidRPr="0067506E">
        <w:rPr>
          <w:rFonts w:asciiTheme="minorBidi" w:hAnsiTheme="minorBidi" w:cstheme="minorBidi"/>
        </w:rPr>
        <w:t xml:space="preserve">Enduit monocouche type </w:t>
      </w:r>
      <w:r w:rsidR="00B066B0" w:rsidRPr="008E0E94">
        <w:rPr>
          <w:rFonts w:asciiTheme="minorBidi" w:hAnsiTheme="minorBidi" w:cstheme="minorBidi"/>
          <w:b/>
          <w:bCs/>
        </w:rPr>
        <w:t>de bonne qualité et de marque mondialement reconnue</w:t>
      </w:r>
    </w:p>
    <w:p w:rsidR="009E3C36" w:rsidRPr="0067506E" w:rsidRDefault="009E3C36" w:rsidP="0067506E">
      <w:pPr>
        <w:jc w:val="both"/>
        <w:rPr>
          <w:rFonts w:asciiTheme="minorBidi" w:hAnsiTheme="minorBidi" w:cstheme="minorBidi"/>
        </w:rPr>
      </w:pPr>
      <w:r w:rsidRPr="0067506E">
        <w:rPr>
          <w:rFonts w:asciiTheme="minorBidi" w:hAnsiTheme="minorBidi" w:cstheme="minorBidi"/>
        </w:rPr>
        <w:t xml:space="preserve">Couleurs aux choix de l'Architecte et suivant plans de calpinage. </w:t>
      </w:r>
    </w:p>
    <w:p w:rsidR="009E3C36" w:rsidRPr="0067506E" w:rsidRDefault="009E3C36" w:rsidP="0067506E">
      <w:pPr>
        <w:jc w:val="both"/>
        <w:rPr>
          <w:rFonts w:asciiTheme="minorBidi" w:hAnsiTheme="minorBidi" w:cstheme="minorBidi"/>
        </w:rPr>
      </w:pPr>
      <w:r w:rsidRPr="0067506E">
        <w:rPr>
          <w:rFonts w:asciiTheme="minorBidi" w:hAnsiTheme="minorBidi" w:cstheme="minorBidi"/>
        </w:rPr>
        <w:t xml:space="preserve">Enduits monocouches pour la protection et la décoration de tous les types de façades, au choix de l'Architecte. </w:t>
      </w:r>
    </w:p>
    <w:p w:rsidR="009E3C36" w:rsidRPr="0067506E" w:rsidRDefault="009E3C36" w:rsidP="0067506E">
      <w:pPr>
        <w:jc w:val="both"/>
        <w:rPr>
          <w:rFonts w:asciiTheme="minorBidi" w:hAnsiTheme="minorBidi" w:cstheme="minorBidi"/>
        </w:rPr>
      </w:pPr>
      <w:r w:rsidRPr="0067506E">
        <w:rPr>
          <w:rFonts w:asciiTheme="minorBidi" w:hAnsiTheme="minorBidi" w:cstheme="minorBidi"/>
        </w:rPr>
        <w:t xml:space="preserve">La mise en œuvre de l’enduit se fera conformément aux prescriptions du DTU 26.1 (NF P 15-201). Les supports devront être sains, propres, dépoussiérés, de planimétrie et d’aplomb, conformes aux exigences des D.T.U. 20.1 et 21. </w:t>
      </w:r>
    </w:p>
    <w:p w:rsidR="009E3C36" w:rsidRPr="0067506E" w:rsidRDefault="009E3C36" w:rsidP="0067506E">
      <w:pPr>
        <w:jc w:val="both"/>
        <w:rPr>
          <w:rFonts w:asciiTheme="minorBidi" w:hAnsiTheme="minorBidi" w:cstheme="minorBidi"/>
        </w:rPr>
      </w:pPr>
      <w:r w:rsidRPr="0067506E">
        <w:rPr>
          <w:rFonts w:asciiTheme="minorBidi" w:hAnsiTheme="minorBidi" w:cstheme="minorBidi"/>
          <w:b/>
        </w:rPr>
        <w:t>Maçonneries soignées homogènes</w:t>
      </w:r>
      <w:r w:rsidRPr="0067506E">
        <w:rPr>
          <w:rFonts w:asciiTheme="minorBidi" w:hAnsiTheme="minorBidi" w:cstheme="minorBidi"/>
        </w:rPr>
        <w:t xml:space="preserve">, planéité de 1cm sous la règle de 2m et 0,7cm sous réglette de 20cm. L’enduit pourra être appliqué en une seule passe d’épaisseur de 12 à 15 mm afin d’assurer après grattage un recouvrement minimal de 10 mm en tout point. </w:t>
      </w:r>
    </w:p>
    <w:p w:rsidR="009E3C36" w:rsidRPr="0067506E" w:rsidRDefault="009E3C36" w:rsidP="0067506E">
      <w:pPr>
        <w:jc w:val="both"/>
        <w:rPr>
          <w:rFonts w:asciiTheme="minorBidi" w:hAnsiTheme="minorBidi" w:cstheme="minorBidi"/>
        </w:rPr>
      </w:pPr>
      <w:r w:rsidRPr="0067506E">
        <w:rPr>
          <w:rFonts w:asciiTheme="minorBidi" w:hAnsiTheme="minorBidi" w:cstheme="minorBidi"/>
          <w:b/>
        </w:rPr>
        <w:t>Maçonneries courantes homogènes</w:t>
      </w:r>
      <w:r w:rsidRPr="0067506E">
        <w:rPr>
          <w:rFonts w:asciiTheme="minorBidi" w:hAnsiTheme="minorBidi" w:cstheme="minorBidi"/>
        </w:rPr>
        <w:t xml:space="preserve">, planéité de 1,5 cm sous la règle de 2m et 1 cm sous réglette de 20cm. L’enduit devra être appliqué en deux passes d’épaisseur minimale de 7 mm pour la première, la seconde passe complétant l’épaisseur de manière à assurer un recouvrement de 10 mm minimum en tout point après grattage. </w:t>
      </w:r>
    </w:p>
    <w:p w:rsidR="009E3C36" w:rsidRPr="0067506E" w:rsidRDefault="009E3C36" w:rsidP="0067506E">
      <w:pPr>
        <w:jc w:val="both"/>
        <w:rPr>
          <w:rFonts w:asciiTheme="minorBidi" w:hAnsiTheme="minorBidi" w:cstheme="minorBidi"/>
        </w:rPr>
      </w:pPr>
      <w:r w:rsidRPr="0067506E">
        <w:rPr>
          <w:rFonts w:asciiTheme="minorBidi" w:hAnsiTheme="minorBidi" w:cstheme="minorBidi"/>
          <w:b/>
        </w:rPr>
        <w:t>Béton et supports enduits non absorbants</w:t>
      </w:r>
      <w:r w:rsidRPr="0067506E">
        <w:rPr>
          <w:rFonts w:asciiTheme="minorBidi" w:hAnsiTheme="minorBidi" w:cstheme="minorBidi"/>
        </w:rPr>
        <w:t xml:space="preserve">. Application préalable d’un MICRO-GOBETIS 2000 prêt à l’emploi ou un gobetis constitué de l’enduit monocouche, gâché avec ajout de 0,5 l de 751 LANKOLATEX ou similaire par sac de 30 kg. </w:t>
      </w:r>
    </w:p>
    <w:p w:rsidR="009E3C36" w:rsidRPr="0067506E" w:rsidRDefault="009E3C36" w:rsidP="0067506E">
      <w:pPr>
        <w:jc w:val="both"/>
        <w:rPr>
          <w:rFonts w:asciiTheme="minorBidi" w:hAnsiTheme="minorBidi" w:cstheme="minorBidi"/>
        </w:rPr>
      </w:pPr>
    </w:p>
    <w:p w:rsidR="009E3C36" w:rsidRPr="0067506E" w:rsidRDefault="009E3C36" w:rsidP="0067506E">
      <w:pPr>
        <w:jc w:val="both"/>
        <w:rPr>
          <w:rFonts w:asciiTheme="minorBidi" w:hAnsiTheme="minorBidi" w:cstheme="minorBidi"/>
        </w:rPr>
      </w:pPr>
      <w:r w:rsidRPr="0067506E">
        <w:rPr>
          <w:rFonts w:asciiTheme="minorBidi" w:hAnsiTheme="minorBidi" w:cstheme="minorBidi"/>
        </w:rPr>
        <w:t>Ouvrage payé au mètre carré, au prix ...................................................................................... N°H3</w:t>
      </w:r>
    </w:p>
    <w:p w:rsidR="009E3C36" w:rsidRPr="0067506E" w:rsidRDefault="009E3C36" w:rsidP="0067506E">
      <w:pPr>
        <w:tabs>
          <w:tab w:val="left" w:pos="9072"/>
        </w:tabs>
        <w:adjustRightInd w:val="0"/>
        <w:ind w:right="142"/>
        <w:jc w:val="both"/>
        <w:rPr>
          <w:rFonts w:asciiTheme="minorBidi" w:hAnsiTheme="minorBidi" w:cstheme="minorBidi"/>
        </w:rPr>
      </w:pPr>
    </w:p>
    <w:p w:rsidR="009E3C36" w:rsidRPr="0067506E" w:rsidRDefault="009E3C36" w:rsidP="0067506E">
      <w:pPr>
        <w:spacing w:before="120" w:after="120"/>
        <w:jc w:val="both"/>
        <w:rPr>
          <w:rFonts w:asciiTheme="minorBidi" w:hAnsiTheme="minorBidi" w:cstheme="minorBidi"/>
          <w:b/>
          <w:bCs/>
          <w:color w:val="548DD4"/>
          <w:u w:val="single"/>
        </w:rPr>
      </w:pPr>
      <w:r w:rsidRPr="0067506E">
        <w:rPr>
          <w:rFonts w:asciiTheme="minorBidi" w:hAnsiTheme="minorBidi" w:cstheme="minorBidi"/>
          <w:b/>
          <w:bCs/>
          <w:color w:val="548DD4"/>
          <w:u w:val="single"/>
        </w:rPr>
        <w:t>PRIX N°H4- PEINTURE SUR MENUISERIE BOIS</w:t>
      </w:r>
    </w:p>
    <w:p w:rsidR="009E3C36" w:rsidRPr="0067506E" w:rsidRDefault="009E3C36" w:rsidP="0067506E">
      <w:pPr>
        <w:jc w:val="both"/>
        <w:rPr>
          <w:rFonts w:asciiTheme="minorBidi" w:hAnsiTheme="minorBidi" w:cstheme="minorBidi"/>
          <w:color w:val="000000"/>
        </w:rPr>
      </w:pPr>
      <w:r w:rsidRPr="0067506E">
        <w:rPr>
          <w:rFonts w:asciiTheme="minorBidi" w:hAnsiTheme="minorBidi" w:cstheme="minorBidi"/>
          <w:color w:val="000000"/>
        </w:rPr>
        <w:t>Exécutée comme suit</w:t>
      </w:r>
      <w:r w:rsidR="00B066B0">
        <w:rPr>
          <w:rFonts w:asciiTheme="minorBidi" w:hAnsiTheme="minorBidi" w:cstheme="minorBidi"/>
          <w:color w:val="000000"/>
        </w:rPr>
        <w:t xml:space="preserve"> : </w:t>
      </w:r>
    </w:p>
    <w:p w:rsidR="009E3C36" w:rsidRPr="0067506E" w:rsidRDefault="009E3C36" w:rsidP="0067506E">
      <w:pPr>
        <w:jc w:val="both"/>
        <w:rPr>
          <w:rFonts w:asciiTheme="minorBidi" w:hAnsiTheme="minorBidi" w:cstheme="minorBidi"/>
          <w:color w:val="000000"/>
        </w:rPr>
      </w:pPr>
      <w:r w:rsidRPr="0067506E">
        <w:rPr>
          <w:rFonts w:asciiTheme="minorBidi" w:hAnsiTheme="minorBidi" w:cstheme="minorBidi"/>
          <w:color w:val="000000"/>
        </w:rPr>
        <w:t>Brûlage des nœuds à la lampe à souder et isolation à la gomme laquée</w:t>
      </w:r>
    </w:p>
    <w:p w:rsidR="009E3C36" w:rsidRPr="0067506E" w:rsidRDefault="009E3C36" w:rsidP="0067506E">
      <w:pPr>
        <w:jc w:val="both"/>
        <w:rPr>
          <w:rFonts w:asciiTheme="minorBidi" w:hAnsiTheme="minorBidi" w:cstheme="minorBidi"/>
          <w:color w:val="000000"/>
        </w:rPr>
      </w:pPr>
      <w:r w:rsidRPr="0067506E">
        <w:rPr>
          <w:rFonts w:asciiTheme="minorBidi" w:hAnsiTheme="minorBidi" w:cstheme="minorBidi"/>
          <w:color w:val="000000"/>
        </w:rPr>
        <w:t xml:space="preserve">Ponçage très soigné des menuiseries </w:t>
      </w:r>
    </w:p>
    <w:p w:rsidR="009E3C36" w:rsidRPr="0067506E" w:rsidRDefault="009E3C36" w:rsidP="0067506E">
      <w:pPr>
        <w:jc w:val="both"/>
        <w:rPr>
          <w:rFonts w:asciiTheme="minorBidi" w:hAnsiTheme="minorBidi" w:cstheme="minorBidi"/>
          <w:color w:val="000000"/>
        </w:rPr>
      </w:pPr>
      <w:r w:rsidRPr="0067506E">
        <w:rPr>
          <w:rFonts w:asciiTheme="minorBidi" w:hAnsiTheme="minorBidi" w:cstheme="minorBidi"/>
          <w:color w:val="000000"/>
        </w:rPr>
        <w:t>Isolation de toutes les pièces métalliques avec une couche de minium de plomb à liant glycérophtalique</w:t>
      </w:r>
    </w:p>
    <w:p w:rsidR="009E3C36" w:rsidRPr="0067506E" w:rsidRDefault="009E3C36" w:rsidP="0067506E">
      <w:pPr>
        <w:jc w:val="both"/>
        <w:rPr>
          <w:rFonts w:asciiTheme="minorBidi" w:hAnsiTheme="minorBidi" w:cstheme="minorBidi"/>
          <w:color w:val="000000"/>
        </w:rPr>
      </w:pPr>
      <w:proofErr w:type="gramStart"/>
      <w:r w:rsidRPr="0067506E">
        <w:rPr>
          <w:rFonts w:asciiTheme="minorBidi" w:hAnsiTheme="minorBidi" w:cstheme="minorBidi"/>
          <w:color w:val="000000"/>
        </w:rPr>
        <w:t>application</w:t>
      </w:r>
      <w:proofErr w:type="gramEnd"/>
      <w:r w:rsidRPr="0067506E">
        <w:rPr>
          <w:rFonts w:asciiTheme="minorBidi" w:hAnsiTheme="minorBidi" w:cstheme="minorBidi"/>
          <w:color w:val="000000"/>
        </w:rPr>
        <w:t xml:space="preserve"> d’une couche d’impression « FORMOPRIM » ou similaire. </w:t>
      </w:r>
    </w:p>
    <w:p w:rsidR="009E3C36" w:rsidRPr="0067506E" w:rsidRDefault="009E3C36" w:rsidP="00B066B0">
      <w:pPr>
        <w:jc w:val="both"/>
        <w:rPr>
          <w:rFonts w:asciiTheme="minorBidi" w:hAnsiTheme="minorBidi" w:cstheme="minorBidi"/>
          <w:color w:val="000000"/>
        </w:rPr>
      </w:pPr>
      <w:r w:rsidRPr="0067506E">
        <w:rPr>
          <w:rFonts w:asciiTheme="minorBidi" w:hAnsiTheme="minorBidi" w:cstheme="minorBidi"/>
          <w:color w:val="000000"/>
        </w:rPr>
        <w:t xml:space="preserve">Les faces des menuiseries sur l’intérieur ou en extérieur du bâtiment seront enduites à l’enduit type </w:t>
      </w:r>
      <w:r w:rsidR="00B066B0" w:rsidRPr="008E0E94">
        <w:rPr>
          <w:rFonts w:asciiTheme="minorBidi" w:hAnsiTheme="minorBidi" w:cstheme="minorBidi"/>
          <w:b/>
          <w:bCs/>
        </w:rPr>
        <w:t>de bonne qualité et de marque mondialement reconnue</w:t>
      </w:r>
      <w:r w:rsidR="00B066B0" w:rsidRPr="0067506E">
        <w:rPr>
          <w:rFonts w:asciiTheme="minorBidi" w:hAnsiTheme="minorBidi" w:cstheme="minorBidi"/>
          <w:color w:val="000000"/>
        </w:rPr>
        <w:t xml:space="preserve"> </w:t>
      </w:r>
      <w:r w:rsidRPr="0067506E">
        <w:rPr>
          <w:rFonts w:asciiTheme="minorBidi" w:hAnsiTheme="minorBidi" w:cstheme="minorBidi"/>
          <w:color w:val="000000"/>
        </w:rPr>
        <w:t>en autant de couches que nécessaires pour obtenir une surface parfaite.</w:t>
      </w:r>
    </w:p>
    <w:p w:rsidR="009E3C36" w:rsidRPr="0067506E" w:rsidRDefault="009E3C36" w:rsidP="00B066B0">
      <w:pPr>
        <w:jc w:val="both"/>
        <w:rPr>
          <w:rFonts w:asciiTheme="minorBidi" w:hAnsiTheme="minorBidi" w:cstheme="minorBidi"/>
          <w:color w:val="000000"/>
        </w:rPr>
      </w:pPr>
      <w:r w:rsidRPr="0067506E">
        <w:rPr>
          <w:rFonts w:asciiTheme="minorBidi" w:hAnsiTheme="minorBidi" w:cstheme="minorBidi"/>
          <w:color w:val="000000"/>
        </w:rPr>
        <w:t xml:space="preserve">Après 24 heures de séchage, ponçage léger de l’enduit et application d’une couche d’émail glycérophtalique type V779 de </w:t>
      </w:r>
      <w:r w:rsidR="00B066B0" w:rsidRPr="008E0E94">
        <w:rPr>
          <w:rFonts w:asciiTheme="minorBidi" w:hAnsiTheme="minorBidi" w:cstheme="minorBidi"/>
          <w:b/>
          <w:bCs/>
        </w:rPr>
        <w:t>de bonne qualité et de marque mondialement reconnue</w:t>
      </w:r>
      <w:r w:rsidRPr="0067506E">
        <w:rPr>
          <w:rFonts w:asciiTheme="minorBidi" w:hAnsiTheme="minorBidi" w:cstheme="minorBidi"/>
          <w:color w:val="000000"/>
        </w:rPr>
        <w:t>.</w:t>
      </w:r>
    </w:p>
    <w:p w:rsidR="009E3C36" w:rsidRPr="0067506E" w:rsidRDefault="009E3C36" w:rsidP="0067506E">
      <w:pPr>
        <w:jc w:val="both"/>
        <w:rPr>
          <w:rFonts w:asciiTheme="minorBidi" w:hAnsiTheme="minorBidi" w:cstheme="minorBidi"/>
          <w:color w:val="000000"/>
        </w:rPr>
      </w:pPr>
      <w:r w:rsidRPr="0067506E">
        <w:rPr>
          <w:rFonts w:asciiTheme="minorBidi" w:hAnsiTheme="minorBidi" w:cstheme="minorBidi"/>
          <w:color w:val="000000"/>
        </w:rPr>
        <w:lastRenderedPageBreak/>
        <w:t xml:space="preserve">Après 24 heures de séchage, application d’une couche de peinture glycérophtalique pure CELLUC SB ou similaire </w:t>
      </w:r>
    </w:p>
    <w:p w:rsidR="009E3C36" w:rsidRPr="0067506E" w:rsidRDefault="009E3C36" w:rsidP="0067506E">
      <w:pPr>
        <w:jc w:val="both"/>
        <w:rPr>
          <w:rFonts w:asciiTheme="minorBidi" w:hAnsiTheme="minorBidi" w:cstheme="minorBidi"/>
          <w:color w:val="000000"/>
        </w:rPr>
      </w:pPr>
      <w:r w:rsidRPr="0067506E">
        <w:rPr>
          <w:rFonts w:asciiTheme="minorBidi" w:hAnsiTheme="minorBidi" w:cstheme="minorBidi"/>
          <w:color w:val="000000"/>
        </w:rPr>
        <w:t>Y compris toutes fournitures et toutes sujétions d’exécution.</w:t>
      </w:r>
    </w:p>
    <w:p w:rsidR="009E3C36" w:rsidRPr="0067506E" w:rsidRDefault="009E3C36" w:rsidP="0067506E">
      <w:pPr>
        <w:jc w:val="both"/>
        <w:rPr>
          <w:rFonts w:asciiTheme="minorBidi" w:hAnsiTheme="minorBidi" w:cstheme="minorBidi"/>
          <w:color w:val="000000"/>
        </w:rPr>
      </w:pPr>
      <w:r w:rsidRPr="0067506E">
        <w:rPr>
          <w:rFonts w:asciiTheme="minorBidi" w:hAnsiTheme="minorBidi" w:cstheme="minorBidi"/>
          <w:color w:val="000000"/>
        </w:rPr>
        <w:t>Ouvrage payé au mètre carré, au prix........................................................................................</w:t>
      </w:r>
      <w:r w:rsidRPr="0067506E">
        <w:rPr>
          <w:rFonts w:asciiTheme="minorBidi" w:hAnsiTheme="minorBidi" w:cstheme="minorBidi"/>
          <w:color w:val="548DD4"/>
        </w:rPr>
        <w:t>N°H4</w:t>
      </w:r>
    </w:p>
    <w:p w:rsidR="009E3C36" w:rsidRPr="0067506E" w:rsidRDefault="009E3C36" w:rsidP="0067506E">
      <w:pPr>
        <w:jc w:val="both"/>
        <w:rPr>
          <w:rFonts w:asciiTheme="minorBidi" w:hAnsiTheme="minorBidi" w:cstheme="minorBidi"/>
          <w:b/>
          <w:bCs/>
          <w:color w:val="548DD4"/>
          <w:u w:val="single"/>
        </w:rPr>
      </w:pPr>
    </w:p>
    <w:p w:rsidR="009E3C36" w:rsidRPr="0067506E" w:rsidRDefault="009E3C36" w:rsidP="0067506E">
      <w:pPr>
        <w:jc w:val="both"/>
        <w:rPr>
          <w:rFonts w:asciiTheme="minorBidi" w:hAnsiTheme="minorBidi" w:cstheme="minorBidi"/>
          <w:b/>
          <w:bCs/>
          <w:color w:val="000000"/>
          <w:u w:val="single"/>
        </w:rPr>
      </w:pPr>
      <w:r w:rsidRPr="0067506E">
        <w:rPr>
          <w:rFonts w:asciiTheme="minorBidi" w:hAnsiTheme="minorBidi" w:cstheme="minorBidi"/>
          <w:b/>
          <w:bCs/>
          <w:color w:val="548DD4"/>
          <w:u w:val="single"/>
        </w:rPr>
        <w:t>PRIX N°H5 : PEINTURE LAQUÉE SUR FERRONNERIE</w:t>
      </w:r>
      <w:r w:rsidRPr="0067506E">
        <w:rPr>
          <w:rFonts w:asciiTheme="minorBidi" w:hAnsiTheme="minorBidi" w:cstheme="minorBidi"/>
          <w:b/>
          <w:bCs/>
          <w:color w:val="000000"/>
          <w:u w:val="single"/>
        </w:rPr>
        <w:t xml:space="preserve">  </w:t>
      </w:r>
    </w:p>
    <w:p w:rsidR="009E3C36" w:rsidRPr="0067506E" w:rsidRDefault="009E3C36" w:rsidP="0067506E">
      <w:pPr>
        <w:jc w:val="both"/>
        <w:rPr>
          <w:rFonts w:asciiTheme="minorBidi" w:hAnsiTheme="minorBidi" w:cstheme="minorBidi"/>
          <w:color w:val="000000"/>
        </w:rPr>
      </w:pPr>
    </w:p>
    <w:p w:rsidR="009E3C36" w:rsidRPr="0067506E" w:rsidRDefault="009E3C36" w:rsidP="0067506E">
      <w:pPr>
        <w:jc w:val="both"/>
        <w:rPr>
          <w:rFonts w:asciiTheme="minorBidi" w:hAnsiTheme="minorBidi" w:cstheme="minorBidi"/>
          <w:color w:val="000000"/>
        </w:rPr>
      </w:pPr>
      <w:r w:rsidRPr="0067506E">
        <w:rPr>
          <w:rFonts w:asciiTheme="minorBidi" w:hAnsiTheme="minorBidi" w:cstheme="minorBidi"/>
          <w:color w:val="000000"/>
        </w:rPr>
        <w:t>Exécutée comme suit :</w:t>
      </w:r>
    </w:p>
    <w:p w:rsidR="009E3C36" w:rsidRPr="0067506E" w:rsidRDefault="009E3C36" w:rsidP="0067506E">
      <w:pPr>
        <w:jc w:val="both"/>
        <w:rPr>
          <w:rFonts w:asciiTheme="minorBidi" w:hAnsiTheme="minorBidi" w:cstheme="minorBidi"/>
          <w:color w:val="000000"/>
        </w:rPr>
      </w:pPr>
      <w:r w:rsidRPr="0067506E">
        <w:rPr>
          <w:rFonts w:asciiTheme="minorBidi" w:hAnsiTheme="minorBidi" w:cstheme="minorBidi"/>
          <w:color w:val="000000"/>
        </w:rPr>
        <w:t xml:space="preserve">Brossage à la brosse métallique et ponçage à la toile émeri, le métal devant être parfaitement décalaminé, de rouille et de graisse </w:t>
      </w:r>
    </w:p>
    <w:p w:rsidR="009E3C36" w:rsidRPr="0067506E" w:rsidRDefault="009E3C36" w:rsidP="0067506E">
      <w:pPr>
        <w:jc w:val="both"/>
        <w:rPr>
          <w:rFonts w:asciiTheme="minorBidi" w:hAnsiTheme="minorBidi" w:cstheme="minorBidi"/>
          <w:color w:val="000000"/>
        </w:rPr>
      </w:pPr>
      <w:r w:rsidRPr="0067506E">
        <w:rPr>
          <w:rFonts w:asciiTheme="minorBidi" w:hAnsiTheme="minorBidi" w:cstheme="minorBidi"/>
          <w:color w:val="000000"/>
        </w:rPr>
        <w:t>Application d’une couche d’impression phosphatante et chromatisante, appliquée suivant les indications du fabricant :</w:t>
      </w:r>
    </w:p>
    <w:p w:rsidR="009E3C36" w:rsidRPr="0067506E" w:rsidRDefault="009E3C36" w:rsidP="0067506E">
      <w:pPr>
        <w:jc w:val="both"/>
        <w:rPr>
          <w:rFonts w:asciiTheme="minorBidi" w:hAnsiTheme="minorBidi" w:cstheme="minorBidi"/>
          <w:color w:val="000000"/>
        </w:rPr>
      </w:pPr>
      <w:r w:rsidRPr="0067506E">
        <w:rPr>
          <w:rFonts w:asciiTheme="minorBidi" w:hAnsiTheme="minorBidi" w:cstheme="minorBidi"/>
          <w:color w:val="000000"/>
        </w:rPr>
        <w:t>Application de deux couches de PLOMBIUM V 768 ou similaire</w:t>
      </w:r>
    </w:p>
    <w:p w:rsidR="009E3C36" w:rsidRPr="0067506E" w:rsidRDefault="009E3C36" w:rsidP="0067506E">
      <w:pPr>
        <w:jc w:val="both"/>
        <w:rPr>
          <w:rFonts w:asciiTheme="minorBidi" w:hAnsiTheme="minorBidi" w:cstheme="minorBidi"/>
          <w:color w:val="000000"/>
        </w:rPr>
      </w:pPr>
      <w:proofErr w:type="gramStart"/>
      <w:r w:rsidRPr="0067506E">
        <w:rPr>
          <w:rFonts w:asciiTheme="minorBidi" w:hAnsiTheme="minorBidi" w:cstheme="minorBidi"/>
          <w:color w:val="000000"/>
        </w:rPr>
        <w:t>après</w:t>
      </w:r>
      <w:proofErr w:type="gramEnd"/>
      <w:r w:rsidRPr="0067506E">
        <w:rPr>
          <w:rFonts w:asciiTheme="minorBidi" w:hAnsiTheme="minorBidi" w:cstheme="minorBidi"/>
          <w:color w:val="000000"/>
        </w:rPr>
        <w:t xml:space="preserve"> 24 heures, application d’une sous-couche glycérophtalique type V779 ou similaire</w:t>
      </w:r>
    </w:p>
    <w:p w:rsidR="00B066B0" w:rsidRDefault="009E3C36" w:rsidP="00B066B0">
      <w:pPr>
        <w:jc w:val="both"/>
        <w:rPr>
          <w:rFonts w:asciiTheme="minorBidi" w:hAnsiTheme="minorBidi" w:cstheme="minorBidi"/>
          <w:color w:val="000000"/>
        </w:rPr>
      </w:pPr>
      <w:proofErr w:type="gramStart"/>
      <w:r w:rsidRPr="0067506E">
        <w:rPr>
          <w:rFonts w:asciiTheme="minorBidi" w:hAnsiTheme="minorBidi" w:cstheme="minorBidi"/>
          <w:color w:val="000000"/>
        </w:rPr>
        <w:t>après</w:t>
      </w:r>
      <w:proofErr w:type="gramEnd"/>
      <w:r w:rsidRPr="0067506E">
        <w:rPr>
          <w:rFonts w:asciiTheme="minorBidi" w:hAnsiTheme="minorBidi" w:cstheme="minorBidi"/>
          <w:color w:val="000000"/>
        </w:rPr>
        <w:t xml:space="preserve"> 24 heures, application d’une couche d’émail glycérophtalique pour type </w:t>
      </w:r>
      <w:r w:rsidR="00B066B0" w:rsidRPr="008E0E94">
        <w:rPr>
          <w:rFonts w:asciiTheme="minorBidi" w:hAnsiTheme="minorBidi" w:cstheme="minorBidi"/>
          <w:b/>
          <w:bCs/>
        </w:rPr>
        <w:t>de bonne qualité et de marque mondialement reconnue</w:t>
      </w:r>
      <w:r w:rsidR="00B066B0" w:rsidRPr="0067506E">
        <w:rPr>
          <w:rFonts w:asciiTheme="minorBidi" w:hAnsiTheme="minorBidi" w:cstheme="minorBidi"/>
          <w:color w:val="000000"/>
        </w:rPr>
        <w:t xml:space="preserve"> </w:t>
      </w:r>
    </w:p>
    <w:p w:rsidR="009E3C36" w:rsidRPr="0067506E" w:rsidRDefault="009E3C36" w:rsidP="00B066B0">
      <w:pPr>
        <w:jc w:val="both"/>
        <w:rPr>
          <w:rFonts w:asciiTheme="minorBidi" w:hAnsiTheme="minorBidi" w:cstheme="minorBidi"/>
          <w:color w:val="000000"/>
        </w:rPr>
      </w:pPr>
      <w:r w:rsidRPr="0067506E">
        <w:rPr>
          <w:rFonts w:asciiTheme="minorBidi" w:hAnsiTheme="minorBidi" w:cstheme="minorBidi"/>
          <w:color w:val="000000"/>
        </w:rPr>
        <w:t>Ouvrage payé, y compris toutes fournitures et toutes sujétions d’exécution.</w:t>
      </w:r>
    </w:p>
    <w:p w:rsidR="009E3C36" w:rsidRPr="0067506E" w:rsidRDefault="009E3C36" w:rsidP="0067506E">
      <w:pPr>
        <w:jc w:val="both"/>
        <w:rPr>
          <w:rFonts w:asciiTheme="minorBidi" w:hAnsiTheme="minorBidi" w:cstheme="minorBidi"/>
          <w:color w:val="000000"/>
        </w:rPr>
      </w:pPr>
    </w:p>
    <w:p w:rsidR="009E3C36" w:rsidRPr="0067506E" w:rsidRDefault="009E3C36" w:rsidP="0067506E">
      <w:pPr>
        <w:jc w:val="both"/>
        <w:rPr>
          <w:rFonts w:asciiTheme="minorBidi" w:hAnsiTheme="minorBidi" w:cstheme="minorBidi"/>
          <w:color w:val="548DD4"/>
        </w:rPr>
      </w:pPr>
      <w:r w:rsidRPr="0067506E">
        <w:rPr>
          <w:rFonts w:asciiTheme="minorBidi" w:hAnsiTheme="minorBidi" w:cstheme="minorBidi"/>
          <w:color w:val="000000"/>
        </w:rPr>
        <w:t>Ouvrage payé au mètre carré, au prix ...................................................................................... </w:t>
      </w:r>
      <w:r w:rsidRPr="0067506E">
        <w:rPr>
          <w:rFonts w:asciiTheme="minorBidi" w:hAnsiTheme="minorBidi" w:cstheme="minorBidi"/>
          <w:color w:val="548DD4"/>
        </w:rPr>
        <w:t>N°H5</w:t>
      </w:r>
    </w:p>
    <w:p w:rsidR="009A474B" w:rsidRPr="0067506E" w:rsidRDefault="009A474B" w:rsidP="0067506E">
      <w:pPr>
        <w:jc w:val="both"/>
        <w:rPr>
          <w:rFonts w:asciiTheme="minorBidi" w:hAnsiTheme="minorBidi" w:cstheme="minorBidi"/>
          <w:b/>
          <w:bCs/>
          <w:color w:val="548DD4"/>
          <w:u w:val="single"/>
        </w:rPr>
      </w:pPr>
    </w:p>
    <w:p w:rsidR="00DE434E" w:rsidRPr="0067506E" w:rsidRDefault="009A474B" w:rsidP="0067506E">
      <w:pPr>
        <w:jc w:val="both"/>
        <w:rPr>
          <w:rFonts w:asciiTheme="minorBidi" w:hAnsiTheme="minorBidi" w:cstheme="minorBidi"/>
          <w:b/>
          <w:bCs/>
          <w:color w:val="000000"/>
          <w:u w:val="single"/>
        </w:rPr>
      </w:pPr>
      <w:r w:rsidRPr="0067506E">
        <w:rPr>
          <w:rFonts w:asciiTheme="minorBidi" w:hAnsiTheme="minorBidi" w:cstheme="minorBidi"/>
          <w:b/>
          <w:bCs/>
          <w:color w:val="548DD4"/>
          <w:u w:val="single"/>
        </w:rPr>
        <w:t xml:space="preserve">PRIX N°H6 : PEINTURE EXTERIEUR EPOXY SOUBASSEMENT </w:t>
      </w:r>
    </w:p>
    <w:p w:rsidR="00BE0D59" w:rsidRPr="0067506E" w:rsidRDefault="00BE0D59" w:rsidP="0067506E">
      <w:pPr>
        <w:pStyle w:val="NormalWeb"/>
        <w:shd w:val="clear" w:color="auto" w:fill="FFFFFF"/>
        <w:spacing w:before="0" w:beforeAutospacing="0" w:after="150" w:afterAutospacing="0"/>
        <w:jc w:val="both"/>
        <w:rPr>
          <w:rFonts w:asciiTheme="minorBidi" w:hAnsiTheme="minorBidi" w:cstheme="minorBidi"/>
          <w:color w:val="000000"/>
          <w:sz w:val="22"/>
          <w:szCs w:val="22"/>
        </w:rPr>
      </w:pPr>
      <w:r w:rsidRPr="0067506E">
        <w:rPr>
          <w:rFonts w:asciiTheme="minorBidi" w:hAnsiTheme="minorBidi" w:cstheme="minorBidi"/>
          <w:color w:val="000000"/>
          <w:sz w:val="22"/>
          <w:szCs w:val="22"/>
        </w:rPr>
        <w:t xml:space="preserve">Application manuelle de deux couches de peinture époxy couleur au choix de </w:t>
      </w:r>
      <w:r w:rsidR="002B75BD" w:rsidRPr="0067506E">
        <w:rPr>
          <w:rFonts w:asciiTheme="minorBidi" w:hAnsiTheme="minorBidi" w:cstheme="minorBidi"/>
          <w:color w:val="000000"/>
          <w:sz w:val="22"/>
          <w:szCs w:val="22"/>
        </w:rPr>
        <w:t>l’Architecte,</w:t>
      </w:r>
      <w:r w:rsidRPr="0067506E">
        <w:rPr>
          <w:rFonts w:asciiTheme="minorBidi" w:hAnsiTheme="minorBidi" w:cstheme="minorBidi"/>
          <w:color w:val="000000"/>
          <w:sz w:val="22"/>
          <w:szCs w:val="22"/>
        </w:rPr>
        <w:t xml:space="preserve"> finition brillante, texture lisse, (rendement: 0,5 kg/m² par couche); </w:t>
      </w:r>
      <w:r w:rsidR="002B75BD" w:rsidRPr="0067506E">
        <w:rPr>
          <w:rFonts w:asciiTheme="minorBidi" w:hAnsiTheme="minorBidi" w:cstheme="minorBidi"/>
          <w:color w:val="000000"/>
          <w:sz w:val="22"/>
          <w:szCs w:val="22"/>
        </w:rPr>
        <w:t xml:space="preserve">pour soubassement en </w:t>
      </w:r>
      <w:r w:rsidR="0070388B" w:rsidRPr="0067506E">
        <w:rPr>
          <w:rFonts w:asciiTheme="minorBidi" w:hAnsiTheme="minorBidi" w:cstheme="minorBidi"/>
          <w:color w:val="000000"/>
          <w:sz w:val="22"/>
          <w:szCs w:val="22"/>
        </w:rPr>
        <w:t>extérieur</w:t>
      </w:r>
      <w:proofErr w:type="gramStart"/>
      <w:r w:rsidR="002B75BD" w:rsidRPr="0067506E">
        <w:rPr>
          <w:rFonts w:asciiTheme="minorBidi" w:hAnsiTheme="minorBidi" w:cstheme="minorBidi"/>
          <w:color w:val="000000"/>
          <w:sz w:val="22"/>
          <w:szCs w:val="22"/>
        </w:rPr>
        <w:t>.</w:t>
      </w:r>
      <w:r w:rsidRPr="0067506E">
        <w:rPr>
          <w:rFonts w:asciiTheme="minorBidi" w:hAnsiTheme="minorBidi" w:cstheme="minorBidi"/>
          <w:color w:val="000000"/>
          <w:sz w:val="22"/>
          <w:szCs w:val="22"/>
        </w:rPr>
        <w:t>.</w:t>
      </w:r>
      <w:proofErr w:type="gramEnd"/>
    </w:p>
    <w:p w:rsidR="007463FF" w:rsidRPr="0067506E" w:rsidRDefault="007463FF" w:rsidP="0067506E">
      <w:pPr>
        <w:jc w:val="both"/>
        <w:rPr>
          <w:rFonts w:asciiTheme="minorBidi" w:hAnsiTheme="minorBidi" w:cstheme="minorBidi"/>
          <w:color w:val="548DD4"/>
        </w:rPr>
      </w:pPr>
      <w:r w:rsidRPr="0067506E">
        <w:rPr>
          <w:rFonts w:asciiTheme="minorBidi" w:hAnsiTheme="minorBidi" w:cstheme="minorBidi"/>
          <w:color w:val="000000"/>
        </w:rPr>
        <w:t>Ouvrage payé au mètre carré, au prix ...................................................................................... </w:t>
      </w:r>
      <w:r w:rsidRPr="0067506E">
        <w:rPr>
          <w:rFonts w:asciiTheme="minorBidi" w:hAnsiTheme="minorBidi" w:cstheme="minorBidi"/>
          <w:color w:val="548DD4"/>
        </w:rPr>
        <w:t>N°H6</w:t>
      </w:r>
    </w:p>
    <w:p w:rsidR="00B066B0" w:rsidRDefault="00B066B0" w:rsidP="0067506E">
      <w:pPr>
        <w:pStyle w:val="Titre31"/>
        <w:spacing w:line="229" w:lineRule="exact"/>
        <w:ind w:left="0"/>
        <w:jc w:val="both"/>
        <w:rPr>
          <w:rFonts w:asciiTheme="minorBidi" w:hAnsiTheme="minorBidi" w:cstheme="minorBidi"/>
          <w:color w:val="FF0000"/>
          <w:sz w:val="22"/>
          <w:szCs w:val="22"/>
          <w:u w:val="thick" w:color="FF0000"/>
        </w:rPr>
      </w:pPr>
    </w:p>
    <w:p w:rsidR="008368C9" w:rsidRPr="0067506E" w:rsidRDefault="00EA6C6B" w:rsidP="0067506E">
      <w:pPr>
        <w:pStyle w:val="Titre31"/>
        <w:spacing w:line="229" w:lineRule="exact"/>
        <w:ind w:left="0"/>
        <w:jc w:val="both"/>
        <w:rPr>
          <w:rFonts w:asciiTheme="minorBidi" w:hAnsiTheme="minorBidi" w:cstheme="minorBidi"/>
          <w:sz w:val="22"/>
          <w:szCs w:val="22"/>
          <w:u w:val="none"/>
        </w:rPr>
      </w:pPr>
      <w:r w:rsidRPr="0067506E">
        <w:rPr>
          <w:rFonts w:asciiTheme="minorBidi" w:hAnsiTheme="minorBidi" w:cstheme="minorBidi"/>
          <w:color w:val="FF0000"/>
          <w:sz w:val="22"/>
          <w:szCs w:val="22"/>
          <w:u w:val="thick" w:color="FF0000"/>
        </w:rPr>
        <w:t>I</w:t>
      </w:r>
      <w:r w:rsidR="008368C9" w:rsidRPr="0067506E">
        <w:rPr>
          <w:rFonts w:asciiTheme="minorBidi" w:hAnsiTheme="minorBidi" w:cstheme="minorBidi"/>
          <w:color w:val="FF0000"/>
          <w:sz w:val="22"/>
          <w:szCs w:val="22"/>
          <w:u w:val="thick" w:color="FF0000"/>
        </w:rPr>
        <w:t xml:space="preserve"> - ENSEIGNE SIGNALÉTIQUES</w:t>
      </w:r>
    </w:p>
    <w:p w:rsidR="00EA6C6B" w:rsidRPr="0067506E" w:rsidRDefault="00EA6C6B" w:rsidP="0067506E">
      <w:pPr>
        <w:spacing w:line="229" w:lineRule="exact"/>
        <w:jc w:val="both"/>
        <w:rPr>
          <w:rFonts w:asciiTheme="minorBidi" w:hAnsiTheme="minorBidi" w:cstheme="minorBidi"/>
          <w:b/>
          <w:color w:val="538DD3"/>
          <w:u w:val="thick" w:color="538DD3"/>
        </w:rPr>
      </w:pPr>
    </w:p>
    <w:p w:rsidR="00EA6C6B" w:rsidRPr="0067506E" w:rsidRDefault="00EA6C6B" w:rsidP="0067506E">
      <w:pPr>
        <w:jc w:val="both"/>
        <w:rPr>
          <w:rFonts w:asciiTheme="minorBidi" w:hAnsiTheme="minorBidi" w:cstheme="minorBidi"/>
          <w:b/>
          <w:bCs/>
          <w:color w:val="548DD4"/>
          <w:u w:val="single"/>
        </w:rPr>
      </w:pPr>
      <w:r w:rsidRPr="0067506E">
        <w:rPr>
          <w:rFonts w:asciiTheme="minorBidi" w:hAnsiTheme="minorBidi" w:cstheme="minorBidi"/>
          <w:b/>
          <w:bCs/>
          <w:color w:val="548DD4"/>
          <w:u w:val="single"/>
        </w:rPr>
        <w:t>PRIX N°I.1</w:t>
      </w:r>
      <w:proofErr w:type="gramStart"/>
      <w:r w:rsidRPr="0067506E">
        <w:rPr>
          <w:rFonts w:asciiTheme="minorBidi" w:hAnsiTheme="minorBidi" w:cstheme="minorBidi"/>
          <w:b/>
          <w:bCs/>
          <w:color w:val="548DD4"/>
          <w:u w:val="single"/>
        </w:rPr>
        <w:t>:  SIÈ</w:t>
      </w:r>
      <w:r w:rsidR="009705E4" w:rsidRPr="0067506E">
        <w:rPr>
          <w:rFonts w:asciiTheme="minorBidi" w:hAnsiTheme="minorBidi" w:cstheme="minorBidi"/>
          <w:b/>
          <w:bCs/>
          <w:color w:val="548DD4"/>
          <w:u w:val="single"/>
        </w:rPr>
        <w:t>GES</w:t>
      </w:r>
      <w:proofErr w:type="gramEnd"/>
      <w:r w:rsidR="009705E4" w:rsidRPr="0067506E">
        <w:rPr>
          <w:rFonts w:asciiTheme="minorBidi" w:hAnsiTheme="minorBidi" w:cstheme="minorBidi"/>
          <w:b/>
          <w:bCs/>
          <w:color w:val="548DD4"/>
          <w:u w:val="single"/>
        </w:rPr>
        <w:t xml:space="preserve"> ET TABLES DES </w:t>
      </w:r>
      <w:r w:rsidR="00D1581A" w:rsidRPr="0067506E">
        <w:rPr>
          <w:rFonts w:asciiTheme="minorBidi" w:hAnsiTheme="minorBidi" w:cstheme="minorBidi"/>
          <w:b/>
          <w:bCs/>
          <w:color w:val="548DD4"/>
          <w:u w:val="single"/>
        </w:rPr>
        <w:t>AMPHIS</w:t>
      </w:r>
    </w:p>
    <w:p w:rsidR="00EA6C6B" w:rsidRPr="0067506E" w:rsidRDefault="00EA6C6B" w:rsidP="0067506E">
      <w:pPr>
        <w:jc w:val="both"/>
        <w:rPr>
          <w:rFonts w:asciiTheme="minorBidi" w:hAnsiTheme="minorBidi" w:cstheme="minorBidi"/>
          <w:b/>
          <w:bCs/>
          <w:color w:val="548DD4"/>
          <w:u w:val="single"/>
        </w:rPr>
      </w:pPr>
    </w:p>
    <w:p w:rsidR="00EA6C6B" w:rsidRPr="0067506E" w:rsidRDefault="00EA6C6B" w:rsidP="0067506E">
      <w:pPr>
        <w:ind w:right="251"/>
        <w:jc w:val="both"/>
        <w:rPr>
          <w:rFonts w:asciiTheme="minorBidi" w:hAnsiTheme="minorBidi" w:cstheme="minorBidi"/>
          <w:b/>
        </w:rPr>
      </w:pPr>
      <w:r w:rsidRPr="0067506E">
        <w:rPr>
          <w:rFonts w:asciiTheme="minorBidi" w:hAnsiTheme="minorBidi" w:cstheme="minorBidi"/>
          <w:b/>
        </w:rPr>
        <w:t>Pieds de table :</w:t>
      </w:r>
    </w:p>
    <w:p w:rsidR="00EA6C6B" w:rsidRPr="0067506E" w:rsidRDefault="00EA6C6B" w:rsidP="0067506E">
      <w:pPr>
        <w:ind w:right="251"/>
        <w:jc w:val="both"/>
        <w:rPr>
          <w:rFonts w:asciiTheme="minorBidi" w:hAnsiTheme="minorBidi" w:cstheme="minorBidi"/>
        </w:rPr>
      </w:pPr>
      <w:r w:rsidRPr="0067506E">
        <w:rPr>
          <w:rFonts w:asciiTheme="minorBidi" w:hAnsiTheme="minorBidi" w:cstheme="minorBidi"/>
        </w:rPr>
        <w:t>En tube métallique de diamètre 80 mm et de hauteur 80 cm, formant équerre sur 20cm en partie supérieure pour le support de table et en partie intérieure scellée dans le béton de forme selon détail de fixation à fournir par l’entreprise et validé par la maitrise d’œuvre.</w:t>
      </w:r>
    </w:p>
    <w:p w:rsidR="00EA6C6B" w:rsidRPr="0067506E" w:rsidRDefault="00EA6C6B" w:rsidP="0067506E">
      <w:pPr>
        <w:ind w:right="251"/>
        <w:jc w:val="both"/>
        <w:rPr>
          <w:rFonts w:asciiTheme="minorBidi" w:hAnsiTheme="minorBidi" w:cstheme="minorBidi"/>
        </w:rPr>
      </w:pPr>
      <w:r w:rsidRPr="0067506E">
        <w:rPr>
          <w:rFonts w:asciiTheme="minorBidi" w:hAnsiTheme="minorBidi" w:cstheme="minorBidi"/>
        </w:rPr>
        <w:t>Les pieds de table sont positionnés tous les 60 cm et liaisonnées par un tube métallique filant horizontal de diamètre 40 mm. Une plaque en bois rouge 1</w:t>
      </w:r>
      <w:r w:rsidRPr="0067506E">
        <w:rPr>
          <w:rFonts w:asciiTheme="minorBidi" w:hAnsiTheme="minorBidi" w:cstheme="minorBidi"/>
          <w:vertAlign w:val="superscript"/>
        </w:rPr>
        <w:t>ère</w:t>
      </w:r>
      <w:r w:rsidRPr="0067506E">
        <w:rPr>
          <w:rFonts w:asciiTheme="minorBidi" w:hAnsiTheme="minorBidi" w:cstheme="minorBidi"/>
        </w:rPr>
        <w:t xml:space="preserve"> choix vernis de 15 cm de largeur et 2 cm d’épaisseur est vissée sur les pieds métalliques à une hauteur de 56 cm en dessus du sol.</w:t>
      </w:r>
    </w:p>
    <w:p w:rsidR="00EA6C6B" w:rsidRPr="0067506E" w:rsidRDefault="00EA6C6B" w:rsidP="0067506E">
      <w:pPr>
        <w:ind w:right="251"/>
        <w:jc w:val="both"/>
        <w:rPr>
          <w:rFonts w:asciiTheme="minorBidi" w:hAnsiTheme="minorBidi" w:cstheme="minorBidi"/>
          <w:b/>
        </w:rPr>
      </w:pPr>
      <w:r w:rsidRPr="0067506E">
        <w:rPr>
          <w:rFonts w:asciiTheme="minorBidi" w:hAnsiTheme="minorBidi" w:cstheme="minorBidi"/>
          <w:b/>
        </w:rPr>
        <w:t xml:space="preserve">Ossature métallique vertical support de siège et dosseret : </w:t>
      </w:r>
    </w:p>
    <w:p w:rsidR="00EA6C6B" w:rsidRPr="0067506E" w:rsidRDefault="00EA6C6B" w:rsidP="0067506E">
      <w:pPr>
        <w:ind w:right="251"/>
        <w:jc w:val="both"/>
        <w:rPr>
          <w:rFonts w:asciiTheme="minorBidi" w:hAnsiTheme="minorBidi" w:cstheme="minorBidi"/>
        </w:rPr>
      </w:pPr>
      <w:r w:rsidRPr="0067506E">
        <w:rPr>
          <w:rFonts w:asciiTheme="minorBidi" w:hAnsiTheme="minorBidi" w:cstheme="minorBidi"/>
        </w:rPr>
        <w:t>En tube métallique de diamètre 80 mm. L’ossature en tube vertical est positionnée tous les 30 cm environ, liaisonnée entre elles par deux tubes horizontaux de diamètre 25 mm est scellée au sol selon détail de fixation à fournir par l’entreprise.</w:t>
      </w:r>
    </w:p>
    <w:p w:rsidR="00EA6C6B" w:rsidRPr="0067506E" w:rsidRDefault="00EA6C6B" w:rsidP="0067506E">
      <w:pPr>
        <w:ind w:right="251"/>
        <w:jc w:val="both"/>
        <w:rPr>
          <w:rFonts w:asciiTheme="minorBidi" w:hAnsiTheme="minorBidi" w:cstheme="minorBidi"/>
        </w:rPr>
      </w:pPr>
      <w:r w:rsidRPr="0067506E">
        <w:rPr>
          <w:rFonts w:asciiTheme="minorBidi" w:hAnsiTheme="minorBidi" w:cstheme="minorBidi"/>
        </w:rPr>
        <w:t xml:space="preserve"> Toutes les parties métalliques seront laquées avec une peinture spéciale (epoxy au four)</w:t>
      </w:r>
    </w:p>
    <w:p w:rsidR="00EA6C6B" w:rsidRPr="0067506E" w:rsidRDefault="00EA6C6B" w:rsidP="0067506E">
      <w:pPr>
        <w:ind w:right="251"/>
        <w:jc w:val="both"/>
        <w:rPr>
          <w:rFonts w:asciiTheme="minorBidi" w:hAnsiTheme="minorBidi" w:cstheme="minorBidi"/>
          <w:b/>
        </w:rPr>
      </w:pPr>
      <w:r w:rsidRPr="0067506E">
        <w:rPr>
          <w:rFonts w:asciiTheme="minorBidi" w:hAnsiTheme="minorBidi" w:cstheme="minorBidi"/>
          <w:b/>
        </w:rPr>
        <w:t>Table :</w:t>
      </w:r>
    </w:p>
    <w:p w:rsidR="00EA6C6B" w:rsidRPr="0067506E" w:rsidRDefault="00EA6C6B" w:rsidP="0067506E">
      <w:pPr>
        <w:ind w:right="251"/>
        <w:jc w:val="both"/>
        <w:rPr>
          <w:rFonts w:asciiTheme="minorBidi" w:hAnsiTheme="minorBidi" w:cstheme="minorBidi"/>
        </w:rPr>
      </w:pPr>
      <w:r w:rsidRPr="0067506E">
        <w:rPr>
          <w:rFonts w:asciiTheme="minorBidi" w:hAnsiTheme="minorBidi" w:cstheme="minorBidi"/>
        </w:rPr>
        <w:t>Fourniture et pose d’une table en bois rouge 1</w:t>
      </w:r>
      <w:r w:rsidRPr="0067506E">
        <w:rPr>
          <w:rFonts w:asciiTheme="minorBidi" w:hAnsiTheme="minorBidi" w:cstheme="minorBidi"/>
          <w:vertAlign w:val="superscript"/>
        </w:rPr>
        <w:t>ère</w:t>
      </w:r>
      <w:r w:rsidRPr="0067506E">
        <w:rPr>
          <w:rFonts w:asciiTheme="minorBidi" w:hAnsiTheme="minorBidi" w:cstheme="minorBidi"/>
        </w:rPr>
        <w:t xml:space="preserve"> choix vernis de 3.5 cm d’épaisseur et 35 cm de largeur, vissée sur les supports en tube de diamètre 35 </w:t>
      </w:r>
      <w:proofErr w:type="gramStart"/>
      <w:r w:rsidRPr="0067506E">
        <w:rPr>
          <w:rFonts w:asciiTheme="minorBidi" w:hAnsiTheme="minorBidi" w:cstheme="minorBidi"/>
        </w:rPr>
        <w:t>mm .</w:t>
      </w:r>
      <w:proofErr w:type="gramEnd"/>
    </w:p>
    <w:p w:rsidR="00EA6C6B" w:rsidRPr="0067506E" w:rsidRDefault="00EA6C6B" w:rsidP="0067506E">
      <w:pPr>
        <w:ind w:right="251"/>
        <w:jc w:val="both"/>
        <w:rPr>
          <w:rFonts w:asciiTheme="minorBidi" w:hAnsiTheme="minorBidi" w:cstheme="minorBidi"/>
          <w:b/>
        </w:rPr>
      </w:pPr>
      <w:r w:rsidRPr="0067506E">
        <w:rPr>
          <w:rFonts w:asciiTheme="minorBidi" w:hAnsiTheme="minorBidi" w:cstheme="minorBidi"/>
          <w:b/>
        </w:rPr>
        <w:t>Siège et dosseret :</w:t>
      </w:r>
    </w:p>
    <w:p w:rsidR="00EA6C6B" w:rsidRPr="0067506E" w:rsidRDefault="00EA6C6B" w:rsidP="0067506E">
      <w:pPr>
        <w:ind w:right="251"/>
        <w:jc w:val="both"/>
        <w:rPr>
          <w:rFonts w:asciiTheme="minorBidi" w:hAnsiTheme="minorBidi" w:cstheme="minorBidi"/>
        </w:rPr>
      </w:pPr>
      <w:r w:rsidRPr="0067506E">
        <w:rPr>
          <w:rFonts w:asciiTheme="minorBidi" w:hAnsiTheme="minorBidi" w:cstheme="minorBidi"/>
        </w:rPr>
        <w:t>Fourniture et pose de siège et dosseret en bois rouge 1</w:t>
      </w:r>
      <w:r w:rsidRPr="0067506E">
        <w:rPr>
          <w:rFonts w:asciiTheme="minorBidi" w:hAnsiTheme="minorBidi" w:cstheme="minorBidi"/>
          <w:vertAlign w:val="superscript"/>
        </w:rPr>
        <w:t>ère</w:t>
      </w:r>
      <w:r w:rsidRPr="0067506E">
        <w:rPr>
          <w:rFonts w:asciiTheme="minorBidi" w:hAnsiTheme="minorBidi" w:cstheme="minorBidi"/>
        </w:rPr>
        <w:t xml:space="preserve"> choix vernis, vissée sur les ossatures en tube métallique de diamètre 25 mm.</w:t>
      </w:r>
    </w:p>
    <w:p w:rsidR="00EA6C6B" w:rsidRPr="0067506E" w:rsidRDefault="00EA6C6B" w:rsidP="0067506E">
      <w:pPr>
        <w:ind w:right="251"/>
        <w:jc w:val="both"/>
        <w:rPr>
          <w:rFonts w:asciiTheme="minorBidi" w:hAnsiTheme="minorBidi" w:cstheme="minorBidi"/>
        </w:rPr>
      </w:pPr>
      <w:r w:rsidRPr="0067506E">
        <w:rPr>
          <w:rFonts w:asciiTheme="minorBidi" w:hAnsiTheme="minorBidi" w:cstheme="minorBidi"/>
        </w:rPr>
        <w:t>Dimension : -Siège : Epaisseur : 3,5 cm</w:t>
      </w:r>
    </w:p>
    <w:p w:rsidR="00EA6C6B" w:rsidRPr="0067506E" w:rsidRDefault="00EA6C6B" w:rsidP="0067506E">
      <w:pPr>
        <w:ind w:right="251"/>
        <w:jc w:val="both"/>
        <w:rPr>
          <w:rFonts w:asciiTheme="minorBidi" w:hAnsiTheme="minorBidi" w:cstheme="minorBidi"/>
        </w:rPr>
      </w:pPr>
      <w:r w:rsidRPr="0067506E">
        <w:rPr>
          <w:rFonts w:asciiTheme="minorBidi" w:hAnsiTheme="minorBidi" w:cstheme="minorBidi"/>
        </w:rPr>
        <w:t>Largeur : 33 cm</w:t>
      </w:r>
    </w:p>
    <w:p w:rsidR="00EA6C6B" w:rsidRPr="0067506E" w:rsidRDefault="00EA6C6B" w:rsidP="0067506E">
      <w:pPr>
        <w:ind w:right="251"/>
        <w:jc w:val="both"/>
        <w:rPr>
          <w:rFonts w:asciiTheme="minorBidi" w:hAnsiTheme="minorBidi" w:cstheme="minorBidi"/>
        </w:rPr>
      </w:pPr>
      <w:r w:rsidRPr="0067506E">
        <w:rPr>
          <w:rFonts w:asciiTheme="minorBidi" w:hAnsiTheme="minorBidi" w:cstheme="minorBidi"/>
        </w:rPr>
        <w:t>Dosseret : Epaisseur : 2 cm</w:t>
      </w:r>
    </w:p>
    <w:p w:rsidR="00EA6C6B" w:rsidRPr="0067506E" w:rsidRDefault="00EA6C6B" w:rsidP="0067506E">
      <w:pPr>
        <w:ind w:right="251"/>
        <w:jc w:val="both"/>
        <w:rPr>
          <w:rFonts w:asciiTheme="minorBidi" w:hAnsiTheme="minorBidi" w:cstheme="minorBidi"/>
        </w:rPr>
      </w:pPr>
      <w:r w:rsidRPr="0067506E">
        <w:rPr>
          <w:rFonts w:asciiTheme="minorBidi" w:hAnsiTheme="minorBidi" w:cstheme="minorBidi"/>
        </w:rPr>
        <w:t>Largeur : 13 cm</w:t>
      </w:r>
    </w:p>
    <w:p w:rsidR="00EA6C6B" w:rsidRPr="0067506E" w:rsidRDefault="00EA6C6B" w:rsidP="0067506E">
      <w:pPr>
        <w:ind w:right="251"/>
        <w:jc w:val="both"/>
        <w:rPr>
          <w:rFonts w:asciiTheme="minorBidi" w:hAnsiTheme="minorBidi" w:cstheme="minorBidi"/>
        </w:rPr>
      </w:pPr>
      <w:r w:rsidRPr="0067506E">
        <w:rPr>
          <w:rFonts w:asciiTheme="minorBidi" w:hAnsiTheme="minorBidi" w:cstheme="minorBidi"/>
        </w:rPr>
        <w:t xml:space="preserve">Le tout sera réalisé conformément au plan détail de l’architecte et suivant les règles de l’art Y compris toutes sujétions de fourniture et pose conformément recommandations de l’architecte et  le maitre d’ouvrage  </w:t>
      </w:r>
    </w:p>
    <w:p w:rsidR="00EA6C6B" w:rsidRPr="0067506E" w:rsidRDefault="00EA6C6B" w:rsidP="0067506E">
      <w:pPr>
        <w:ind w:right="251"/>
        <w:jc w:val="both"/>
        <w:rPr>
          <w:rFonts w:asciiTheme="minorBidi" w:hAnsiTheme="minorBidi" w:cstheme="minorBidi"/>
        </w:rPr>
      </w:pPr>
    </w:p>
    <w:p w:rsidR="00EA6C6B" w:rsidRPr="0067506E" w:rsidRDefault="00EA6C6B" w:rsidP="0067506E">
      <w:pPr>
        <w:ind w:right="251"/>
        <w:jc w:val="both"/>
        <w:rPr>
          <w:rFonts w:asciiTheme="minorBidi" w:hAnsiTheme="minorBidi" w:cstheme="minorBidi"/>
        </w:rPr>
      </w:pPr>
      <w:r w:rsidRPr="0067506E">
        <w:rPr>
          <w:rFonts w:asciiTheme="minorBidi" w:hAnsiTheme="minorBidi" w:cstheme="minorBidi"/>
        </w:rPr>
        <w:t>Ouvrage payé au mètre linéaire, au prix ...................................................................................... N°I.1</w:t>
      </w:r>
    </w:p>
    <w:p w:rsidR="00BE1810" w:rsidRPr="0067506E" w:rsidRDefault="00BE1810" w:rsidP="0067506E">
      <w:pPr>
        <w:jc w:val="both"/>
        <w:rPr>
          <w:rFonts w:asciiTheme="minorBidi" w:hAnsiTheme="minorBidi" w:cstheme="minorBidi"/>
          <w:b/>
          <w:bCs/>
          <w:color w:val="548DD4"/>
          <w:u w:val="single"/>
        </w:rPr>
      </w:pPr>
      <w:r w:rsidRPr="0067506E">
        <w:rPr>
          <w:rFonts w:asciiTheme="minorBidi" w:hAnsiTheme="minorBidi" w:cstheme="minorBidi"/>
          <w:b/>
          <w:bCs/>
          <w:color w:val="548DD4"/>
        </w:rPr>
        <w:lastRenderedPageBreak/>
        <w:t xml:space="preserve">          </w:t>
      </w:r>
      <w:r w:rsidRPr="0067506E">
        <w:rPr>
          <w:rFonts w:asciiTheme="minorBidi" w:hAnsiTheme="minorBidi" w:cstheme="minorBidi"/>
          <w:b/>
          <w:bCs/>
          <w:color w:val="548DD4"/>
          <w:u w:val="single"/>
        </w:rPr>
        <w:t xml:space="preserve">PRIX N°I.2 : </w:t>
      </w:r>
      <w:r w:rsidR="00B216DF" w:rsidRPr="0067506E">
        <w:rPr>
          <w:rFonts w:asciiTheme="minorBidi" w:hAnsiTheme="minorBidi" w:cstheme="minorBidi"/>
          <w:b/>
          <w:bCs/>
          <w:color w:val="548DD4"/>
          <w:u w:val="single"/>
        </w:rPr>
        <w:t xml:space="preserve">PORTE DRAPEAU </w:t>
      </w:r>
    </w:p>
    <w:p w:rsidR="00BE1810" w:rsidRPr="0067506E" w:rsidRDefault="00BE1810" w:rsidP="0067506E">
      <w:pPr>
        <w:ind w:right="251"/>
        <w:jc w:val="both"/>
        <w:rPr>
          <w:rFonts w:asciiTheme="minorBidi" w:hAnsiTheme="minorBidi" w:cstheme="minorBidi"/>
        </w:rPr>
      </w:pPr>
      <w:r w:rsidRPr="0067506E">
        <w:rPr>
          <w:rFonts w:asciiTheme="minorBidi" w:hAnsiTheme="minorBidi" w:cstheme="minorBidi"/>
        </w:rPr>
        <w:t>Mat de forme pyramidale, de</w:t>
      </w:r>
      <w:r w:rsidR="00B216DF" w:rsidRPr="0067506E">
        <w:rPr>
          <w:rFonts w:asciiTheme="minorBidi" w:hAnsiTheme="minorBidi" w:cstheme="minorBidi"/>
        </w:rPr>
        <w:t xml:space="preserve"> base carrée de </w:t>
      </w:r>
      <w:proofErr w:type="gramStart"/>
      <w:r w:rsidR="00B216DF" w:rsidRPr="0067506E">
        <w:rPr>
          <w:rFonts w:asciiTheme="minorBidi" w:hAnsiTheme="minorBidi" w:cstheme="minorBidi"/>
        </w:rPr>
        <w:t>60x60cm ,</w:t>
      </w:r>
      <w:proofErr w:type="gramEnd"/>
      <w:r w:rsidRPr="0067506E">
        <w:rPr>
          <w:rFonts w:asciiTheme="minorBidi" w:hAnsiTheme="minorBidi" w:cstheme="minorBidi"/>
        </w:rPr>
        <w:t xml:space="preserve"> Ce mat sera réalisé en tôle pliée 25/10ème soutenue par quatre fers cornières de 35mm formant les angles de la pyramide. Ces cornières seront coupées en sifflet en partie haute afin d'assurer un sommet le plus étroit possible (5 à 6 mm maximum</w:t>
      </w:r>
      <w:proofErr w:type="gramStart"/>
      <w:r w:rsidRPr="0067506E">
        <w:rPr>
          <w:rFonts w:asciiTheme="minorBidi" w:hAnsiTheme="minorBidi" w:cstheme="minorBidi"/>
        </w:rPr>
        <w:t>) .</w:t>
      </w:r>
      <w:proofErr w:type="gramEnd"/>
      <w:r w:rsidRPr="0067506E">
        <w:rPr>
          <w:rFonts w:asciiTheme="minorBidi" w:hAnsiTheme="minorBidi" w:cstheme="minorBidi"/>
        </w:rPr>
        <w:t xml:space="preserve"> Deux platines en fer plat de 1mx1m et respectivement de 8mm et de 12mm d'épaisseur permettent la fixation du mat. La première platine est soudée au mat, et la deuxième est scellée à un socle en maçonnerie et ce grâce à 8 tiges de scellement métalliques ø20. </w:t>
      </w:r>
    </w:p>
    <w:p w:rsidR="00BE1810" w:rsidRPr="0067506E" w:rsidRDefault="00BE1810" w:rsidP="0067506E">
      <w:pPr>
        <w:ind w:right="251"/>
        <w:jc w:val="both"/>
        <w:rPr>
          <w:rFonts w:asciiTheme="minorBidi" w:hAnsiTheme="minorBidi" w:cstheme="minorBidi"/>
        </w:rPr>
      </w:pPr>
    </w:p>
    <w:p w:rsidR="00BE1810" w:rsidRPr="0067506E" w:rsidRDefault="00BE1810" w:rsidP="00B066B0">
      <w:pPr>
        <w:ind w:right="251"/>
        <w:jc w:val="both"/>
        <w:rPr>
          <w:rFonts w:asciiTheme="minorBidi" w:hAnsiTheme="minorBidi" w:cstheme="minorBidi"/>
        </w:rPr>
      </w:pPr>
      <w:r w:rsidRPr="0067506E">
        <w:rPr>
          <w:rFonts w:asciiTheme="minorBidi" w:hAnsiTheme="minorBidi" w:cstheme="minorBidi"/>
        </w:rPr>
        <w:t>Ouvrage payé à l’unité  y compris poulies, corde en nylon, anneaux et toute sujétion de fourniture et de pose nécessaires au bon fonctionnement du système, au prix N°.................................................................N°I.2</w:t>
      </w:r>
    </w:p>
    <w:p w:rsidR="00BE1810" w:rsidRPr="0067506E" w:rsidRDefault="00BE1810" w:rsidP="0067506E">
      <w:pPr>
        <w:ind w:right="251"/>
        <w:jc w:val="both"/>
        <w:rPr>
          <w:rFonts w:asciiTheme="minorBidi" w:hAnsiTheme="minorBidi" w:cstheme="minorBidi"/>
        </w:rPr>
      </w:pPr>
    </w:p>
    <w:p w:rsidR="00EA6C6B" w:rsidRPr="0067506E" w:rsidRDefault="00EA6C6B" w:rsidP="0067506E">
      <w:pPr>
        <w:spacing w:line="229" w:lineRule="exact"/>
        <w:ind w:right="251"/>
        <w:jc w:val="both"/>
        <w:rPr>
          <w:rFonts w:asciiTheme="minorBidi" w:hAnsiTheme="minorBidi" w:cstheme="minorBidi"/>
          <w:b/>
          <w:color w:val="538DD3"/>
          <w:u w:val="thick" w:color="538DD3"/>
        </w:rPr>
      </w:pPr>
    </w:p>
    <w:p w:rsidR="008368C9" w:rsidRPr="0067506E" w:rsidRDefault="00EA6C6B" w:rsidP="0067506E">
      <w:pPr>
        <w:spacing w:line="229" w:lineRule="exact"/>
        <w:jc w:val="both"/>
        <w:rPr>
          <w:rFonts w:asciiTheme="minorBidi" w:hAnsiTheme="minorBidi" w:cstheme="minorBidi"/>
          <w:b/>
        </w:rPr>
      </w:pPr>
      <w:r w:rsidRPr="0067506E">
        <w:rPr>
          <w:rFonts w:asciiTheme="minorBidi" w:hAnsiTheme="minorBidi" w:cstheme="minorBidi"/>
          <w:b/>
          <w:color w:val="538DD3"/>
          <w:u w:val="thick" w:color="538DD3"/>
        </w:rPr>
        <w:t>PRIX N°I</w:t>
      </w:r>
      <w:r w:rsidR="008368C9" w:rsidRPr="0067506E">
        <w:rPr>
          <w:rFonts w:asciiTheme="minorBidi" w:hAnsiTheme="minorBidi" w:cstheme="minorBidi"/>
          <w:b/>
          <w:color w:val="538DD3"/>
          <w:u w:val="thick" w:color="538DD3"/>
        </w:rPr>
        <w:t>.</w:t>
      </w:r>
      <w:r w:rsidR="00F270F9" w:rsidRPr="0067506E">
        <w:rPr>
          <w:rFonts w:asciiTheme="minorBidi" w:hAnsiTheme="minorBidi" w:cstheme="minorBidi"/>
          <w:b/>
          <w:color w:val="538DD3"/>
          <w:u w:val="thick" w:color="538DD3"/>
        </w:rPr>
        <w:t>3</w:t>
      </w:r>
      <w:r w:rsidR="008368C9" w:rsidRPr="0067506E">
        <w:rPr>
          <w:rFonts w:asciiTheme="minorBidi" w:hAnsiTheme="minorBidi" w:cstheme="minorBidi"/>
          <w:b/>
          <w:color w:val="538DD3"/>
          <w:u w:val="thick" w:color="538DD3"/>
        </w:rPr>
        <w:t>: ENSEIGNE ET PANCARTES SIGNALÉTIQUES</w:t>
      </w:r>
    </w:p>
    <w:p w:rsidR="008368C9" w:rsidRPr="0067506E" w:rsidRDefault="008368C9" w:rsidP="0067506E">
      <w:pPr>
        <w:pStyle w:val="Corpsdetexte"/>
        <w:jc w:val="both"/>
        <w:rPr>
          <w:rFonts w:asciiTheme="minorBidi" w:hAnsiTheme="minorBidi" w:cstheme="minorBidi"/>
          <w:b/>
          <w:sz w:val="22"/>
          <w:szCs w:val="22"/>
        </w:rPr>
      </w:pPr>
    </w:p>
    <w:p w:rsidR="00F270F9" w:rsidRPr="0067506E" w:rsidRDefault="00F270F9" w:rsidP="0067506E">
      <w:pPr>
        <w:pStyle w:val="Corpsdetexte"/>
        <w:spacing w:before="2"/>
        <w:ind w:right="303"/>
        <w:jc w:val="both"/>
        <w:rPr>
          <w:rFonts w:asciiTheme="minorBidi" w:hAnsiTheme="minorBidi" w:cstheme="minorBidi"/>
          <w:b/>
          <w:sz w:val="22"/>
          <w:szCs w:val="22"/>
          <w:u w:val="thick"/>
        </w:rPr>
      </w:pPr>
      <w:r w:rsidRPr="0067506E">
        <w:rPr>
          <w:rFonts w:asciiTheme="minorBidi" w:hAnsiTheme="minorBidi" w:cstheme="minorBidi"/>
          <w:b/>
          <w:sz w:val="22"/>
          <w:szCs w:val="22"/>
          <w:u w:val="thick"/>
        </w:rPr>
        <w:t>I.3.a PANNEAU D'IDENTIFICATION DE LA FACULTE Y/C LOGO</w:t>
      </w:r>
    </w:p>
    <w:p w:rsidR="008368C9" w:rsidRPr="0067506E" w:rsidRDefault="008368C9" w:rsidP="0067506E">
      <w:pPr>
        <w:pStyle w:val="Corpsdetexte"/>
        <w:spacing w:before="2"/>
        <w:ind w:right="303"/>
        <w:jc w:val="both"/>
        <w:rPr>
          <w:rFonts w:asciiTheme="minorBidi" w:hAnsiTheme="minorBidi" w:cstheme="minorBidi"/>
          <w:sz w:val="22"/>
          <w:szCs w:val="22"/>
        </w:rPr>
      </w:pPr>
      <w:r w:rsidRPr="0067506E">
        <w:rPr>
          <w:rFonts w:asciiTheme="minorBidi" w:hAnsiTheme="minorBidi" w:cstheme="minorBidi"/>
          <w:sz w:val="22"/>
          <w:szCs w:val="22"/>
        </w:rPr>
        <w:t xml:space="preserve">Ce prix rémunère la fourniture et la pose d’enseigne en INOX avec les mentions en lettre </w:t>
      </w:r>
      <w:proofErr w:type="gramStart"/>
      <w:r w:rsidRPr="0067506E">
        <w:rPr>
          <w:rFonts w:asciiTheme="minorBidi" w:hAnsiTheme="minorBidi" w:cstheme="minorBidi"/>
          <w:sz w:val="22"/>
          <w:szCs w:val="22"/>
        </w:rPr>
        <w:t>arabe ,</w:t>
      </w:r>
      <w:proofErr w:type="gramEnd"/>
      <w:r w:rsidRPr="0067506E">
        <w:rPr>
          <w:rFonts w:asciiTheme="minorBidi" w:hAnsiTheme="minorBidi" w:cstheme="minorBidi"/>
          <w:sz w:val="22"/>
          <w:szCs w:val="22"/>
        </w:rPr>
        <w:t xml:space="preserve"> amazigh et français , dimension en 3D suivant détail Architecte et indication du Maître d’ouvrage.</w:t>
      </w:r>
    </w:p>
    <w:p w:rsidR="008368C9" w:rsidRPr="0067506E" w:rsidRDefault="008368C9" w:rsidP="0067506E">
      <w:pPr>
        <w:pStyle w:val="Corpsdetexte"/>
        <w:spacing w:before="1" w:line="229" w:lineRule="exact"/>
        <w:jc w:val="both"/>
        <w:rPr>
          <w:rFonts w:asciiTheme="minorBidi" w:hAnsiTheme="minorBidi" w:cstheme="minorBidi"/>
          <w:sz w:val="22"/>
          <w:szCs w:val="22"/>
        </w:rPr>
      </w:pPr>
      <w:r w:rsidRPr="0067506E">
        <w:rPr>
          <w:rFonts w:asciiTheme="minorBidi" w:hAnsiTheme="minorBidi" w:cstheme="minorBidi"/>
          <w:sz w:val="22"/>
          <w:szCs w:val="22"/>
        </w:rPr>
        <w:t xml:space="preserve">Y compris finition, support de même nature et </w:t>
      </w:r>
      <w:proofErr w:type="gramStart"/>
      <w:r w:rsidRPr="0067506E">
        <w:rPr>
          <w:rFonts w:asciiTheme="minorBidi" w:hAnsiTheme="minorBidi" w:cstheme="minorBidi"/>
          <w:sz w:val="22"/>
          <w:szCs w:val="22"/>
        </w:rPr>
        <w:t>tout sujétions</w:t>
      </w:r>
      <w:proofErr w:type="gramEnd"/>
      <w:r w:rsidRPr="0067506E">
        <w:rPr>
          <w:rFonts w:asciiTheme="minorBidi" w:hAnsiTheme="minorBidi" w:cstheme="minorBidi"/>
          <w:sz w:val="22"/>
          <w:szCs w:val="22"/>
        </w:rPr>
        <w:t xml:space="preserve"> de scellement et de pose :</w:t>
      </w:r>
    </w:p>
    <w:p w:rsidR="008368C9" w:rsidRPr="0067506E" w:rsidRDefault="008368C9" w:rsidP="0067506E">
      <w:pPr>
        <w:pStyle w:val="Corpsdetexte"/>
        <w:spacing w:line="229" w:lineRule="exact"/>
        <w:jc w:val="both"/>
        <w:rPr>
          <w:rFonts w:asciiTheme="minorBidi" w:hAnsiTheme="minorBidi" w:cstheme="minorBidi"/>
          <w:sz w:val="22"/>
          <w:szCs w:val="22"/>
        </w:rPr>
      </w:pPr>
      <w:r w:rsidRPr="0067506E">
        <w:rPr>
          <w:rFonts w:asciiTheme="minorBidi" w:hAnsiTheme="minorBidi" w:cstheme="minorBidi"/>
          <w:sz w:val="22"/>
          <w:szCs w:val="22"/>
        </w:rPr>
        <w:t>Ouvrage payé à l’unité, avec toutes sujétions de fournitures, de pose, et accessoires, au prix N°………</w:t>
      </w:r>
      <w:r w:rsidR="00D1581A" w:rsidRPr="0067506E">
        <w:rPr>
          <w:rFonts w:asciiTheme="minorBidi" w:hAnsiTheme="minorBidi" w:cstheme="minorBidi"/>
          <w:color w:val="538DD3"/>
          <w:sz w:val="22"/>
          <w:szCs w:val="22"/>
        </w:rPr>
        <w:t>I.</w:t>
      </w:r>
      <w:r w:rsidR="00F270F9" w:rsidRPr="0067506E">
        <w:rPr>
          <w:rFonts w:asciiTheme="minorBidi" w:hAnsiTheme="minorBidi" w:cstheme="minorBidi"/>
          <w:color w:val="538DD3"/>
          <w:sz w:val="22"/>
          <w:szCs w:val="22"/>
        </w:rPr>
        <w:t>3.a</w:t>
      </w:r>
    </w:p>
    <w:p w:rsidR="008368C9" w:rsidRPr="0067506E" w:rsidRDefault="008368C9" w:rsidP="0067506E">
      <w:pPr>
        <w:pStyle w:val="Corpsdetexte"/>
        <w:spacing w:before="10"/>
        <w:jc w:val="both"/>
        <w:rPr>
          <w:rFonts w:asciiTheme="minorBidi" w:hAnsiTheme="minorBidi" w:cstheme="minorBidi"/>
          <w:sz w:val="22"/>
          <w:szCs w:val="22"/>
        </w:rPr>
      </w:pPr>
    </w:p>
    <w:p w:rsidR="00F270F9" w:rsidRPr="0067506E" w:rsidRDefault="00F270F9" w:rsidP="0067506E">
      <w:pPr>
        <w:pStyle w:val="Corpsdetexte"/>
        <w:spacing w:before="3"/>
        <w:ind w:right="303"/>
        <w:jc w:val="both"/>
        <w:rPr>
          <w:rFonts w:asciiTheme="minorBidi" w:hAnsiTheme="minorBidi" w:cstheme="minorBidi"/>
          <w:b/>
          <w:bCs/>
          <w:sz w:val="22"/>
          <w:szCs w:val="22"/>
          <w:u w:val="thick" w:color="000000"/>
        </w:rPr>
      </w:pPr>
      <w:r w:rsidRPr="0067506E">
        <w:rPr>
          <w:rFonts w:asciiTheme="minorBidi" w:hAnsiTheme="minorBidi" w:cstheme="minorBidi"/>
          <w:b/>
          <w:bCs/>
          <w:sz w:val="22"/>
          <w:szCs w:val="22"/>
          <w:u w:val="thick" w:color="000000"/>
        </w:rPr>
        <w:t>I.3.b PLAQUES D'IDENTIFICATION DES LOCAUX</w:t>
      </w:r>
    </w:p>
    <w:p w:rsidR="008368C9" w:rsidRPr="0067506E" w:rsidRDefault="008368C9" w:rsidP="0067506E">
      <w:pPr>
        <w:pStyle w:val="Corpsdetexte"/>
        <w:spacing w:before="3"/>
        <w:ind w:right="303"/>
        <w:jc w:val="both"/>
        <w:rPr>
          <w:rFonts w:asciiTheme="minorBidi" w:hAnsiTheme="minorBidi" w:cstheme="minorBidi"/>
          <w:sz w:val="22"/>
          <w:szCs w:val="22"/>
        </w:rPr>
      </w:pPr>
      <w:r w:rsidRPr="0067506E">
        <w:rPr>
          <w:rFonts w:asciiTheme="minorBidi" w:hAnsiTheme="minorBidi" w:cstheme="minorBidi"/>
          <w:sz w:val="22"/>
          <w:szCs w:val="22"/>
        </w:rPr>
        <w:t>Ce prix rémunère la fourniture, réalisation et pose des pancartes signalétique en plexiglas de 8mm, selon le descriptif suivant :</w:t>
      </w:r>
    </w:p>
    <w:p w:rsidR="008368C9" w:rsidRPr="0067506E" w:rsidRDefault="00A6368B" w:rsidP="0067506E">
      <w:pPr>
        <w:pStyle w:val="Corpsdetexte"/>
        <w:spacing w:before="1"/>
        <w:ind w:right="6205"/>
        <w:jc w:val="both"/>
        <w:rPr>
          <w:rFonts w:asciiTheme="minorBidi" w:hAnsiTheme="minorBidi" w:cstheme="minorBidi"/>
          <w:sz w:val="22"/>
          <w:szCs w:val="22"/>
        </w:rPr>
      </w:pPr>
      <w:r w:rsidRPr="0067506E">
        <w:rPr>
          <w:rFonts w:asciiTheme="minorBidi" w:hAnsiTheme="minorBidi" w:cstheme="minorBidi"/>
          <w:sz w:val="22"/>
          <w:szCs w:val="22"/>
        </w:rPr>
        <w:t xml:space="preserve">Dimensions : 0.35 x 0.15 m ou autre </w:t>
      </w:r>
    </w:p>
    <w:p w:rsidR="008368C9" w:rsidRPr="0067506E" w:rsidRDefault="008368C9" w:rsidP="0067506E">
      <w:pPr>
        <w:pStyle w:val="Corpsdetexte"/>
        <w:ind w:right="7823"/>
        <w:jc w:val="both"/>
        <w:rPr>
          <w:rFonts w:asciiTheme="minorBidi" w:hAnsiTheme="minorBidi" w:cstheme="minorBidi"/>
          <w:sz w:val="22"/>
          <w:szCs w:val="22"/>
        </w:rPr>
      </w:pPr>
      <w:r w:rsidRPr="0067506E">
        <w:rPr>
          <w:rFonts w:asciiTheme="minorBidi" w:hAnsiTheme="minorBidi" w:cstheme="minorBidi"/>
          <w:sz w:val="22"/>
          <w:szCs w:val="22"/>
        </w:rPr>
        <w:t>Support : plexiglas ;</w:t>
      </w:r>
    </w:p>
    <w:p w:rsidR="008368C9" w:rsidRPr="0067506E" w:rsidRDefault="008368C9" w:rsidP="0067506E">
      <w:pPr>
        <w:pStyle w:val="Corpsdetexte"/>
        <w:spacing w:line="228" w:lineRule="exact"/>
        <w:jc w:val="both"/>
        <w:rPr>
          <w:rFonts w:asciiTheme="minorBidi" w:hAnsiTheme="minorBidi" w:cstheme="minorBidi"/>
          <w:sz w:val="22"/>
          <w:szCs w:val="22"/>
        </w:rPr>
      </w:pPr>
      <w:r w:rsidRPr="0067506E">
        <w:rPr>
          <w:rFonts w:asciiTheme="minorBidi" w:hAnsiTheme="minorBidi" w:cstheme="minorBidi"/>
          <w:sz w:val="22"/>
          <w:szCs w:val="22"/>
        </w:rPr>
        <w:t>Texte et logo :</w:t>
      </w:r>
    </w:p>
    <w:p w:rsidR="008368C9" w:rsidRPr="0067506E" w:rsidRDefault="008368C9" w:rsidP="0067506E">
      <w:pPr>
        <w:pStyle w:val="Corpsdetexte"/>
        <w:ind w:right="4500"/>
        <w:jc w:val="both"/>
        <w:rPr>
          <w:rFonts w:asciiTheme="minorBidi" w:hAnsiTheme="minorBidi" w:cstheme="minorBidi"/>
          <w:sz w:val="22"/>
          <w:szCs w:val="22"/>
        </w:rPr>
      </w:pPr>
      <w:r w:rsidRPr="0067506E">
        <w:rPr>
          <w:rFonts w:asciiTheme="minorBidi" w:hAnsiTheme="minorBidi" w:cstheme="minorBidi"/>
          <w:sz w:val="22"/>
          <w:szCs w:val="22"/>
        </w:rPr>
        <w:t>Adhésif (longue durée) découpé par robot assisté par ordinateur ; Couleur : selon le choix de l’administration</w:t>
      </w:r>
    </w:p>
    <w:p w:rsidR="008368C9" w:rsidRPr="0067506E" w:rsidRDefault="008368C9" w:rsidP="0067506E">
      <w:pPr>
        <w:pStyle w:val="Corpsdetexte"/>
        <w:spacing w:before="1" w:line="229" w:lineRule="exact"/>
        <w:jc w:val="both"/>
        <w:rPr>
          <w:rFonts w:asciiTheme="minorBidi" w:hAnsiTheme="minorBidi" w:cstheme="minorBidi"/>
          <w:sz w:val="22"/>
          <w:szCs w:val="22"/>
        </w:rPr>
      </w:pPr>
      <w:r w:rsidRPr="0067506E">
        <w:rPr>
          <w:rFonts w:asciiTheme="minorBidi" w:hAnsiTheme="minorBidi" w:cstheme="minorBidi"/>
          <w:sz w:val="22"/>
          <w:szCs w:val="22"/>
        </w:rPr>
        <w:t>Fixation : par vis et cache vis.</w:t>
      </w:r>
    </w:p>
    <w:p w:rsidR="008368C9" w:rsidRPr="0067506E" w:rsidRDefault="008368C9" w:rsidP="0067506E">
      <w:pPr>
        <w:pStyle w:val="Corpsdetexte"/>
        <w:ind w:right="7035"/>
        <w:jc w:val="both"/>
        <w:rPr>
          <w:rFonts w:asciiTheme="minorBidi" w:hAnsiTheme="minorBidi" w:cstheme="minorBidi"/>
          <w:sz w:val="22"/>
          <w:szCs w:val="22"/>
        </w:rPr>
      </w:pPr>
      <w:r w:rsidRPr="0067506E">
        <w:rPr>
          <w:rFonts w:asciiTheme="minorBidi" w:hAnsiTheme="minorBidi" w:cstheme="minorBidi"/>
          <w:sz w:val="22"/>
          <w:szCs w:val="22"/>
        </w:rPr>
        <w:t>Y compris toute sujétion d’exécution. Entrée amphi-bloc sanitaire</w:t>
      </w:r>
    </w:p>
    <w:p w:rsidR="008368C9" w:rsidRPr="0067506E" w:rsidRDefault="008368C9" w:rsidP="0067506E">
      <w:pPr>
        <w:pStyle w:val="Corpsdetexte"/>
        <w:jc w:val="both"/>
        <w:rPr>
          <w:rFonts w:asciiTheme="minorBidi" w:hAnsiTheme="minorBidi" w:cstheme="minorBidi"/>
          <w:sz w:val="22"/>
          <w:szCs w:val="22"/>
        </w:rPr>
      </w:pPr>
    </w:p>
    <w:p w:rsidR="008368C9" w:rsidRPr="0067506E" w:rsidRDefault="008368C9" w:rsidP="0067506E">
      <w:pPr>
        <w:pStyle w:val="Corpsdetexte"/>
        <w:jc w:val="both"/>
        <w:rPr>
          <w:rFonts w:asciiTheme="minorBidi" w:hAnsiTheme="minorBidi" w:cstheme="minorBidi"/>
          <w:sz w:val="22"/>
          <w:szCs w:val="22"/>
        </w:rPr>
      </w:pPr>
      <w:r w:rsidRPr="0067506E">
        <w:rPr>
          <w:rFonts w:asciiTheme="minorBidi" w:hAnsiTheme="minorBidi" w:cstheme="minorBidi"/>
          <w:sz w:val="22"/>
          <w:szCs w:val="22"/>
        </w:rPr>
        <w:t>Ouvrage payé à l’unité, avec toutes sujétions de fournitures, de pose, et accessoires au prix N°……………</w:t>
      </w:r>
      <w:r w:rsidR="00F270F9" w:rsidRPr="0067506E">
        <w:rPr>
          <w:rFonts w:asciiTheme="minorBidi" w:hAnsiTheme="minorBidi" w:cstheme="minorBidi"/>
          <w:color w:val="538DD3"/>
          <w:sz w:val="22"/>
          <w:szCs w:val="22"/>
        </w:rPr>
        <w:t>I</w:t>
      </w:r>
      <w:r w:rsidRPr="0067506E">
        <w:rPr>
          <w:rFonts w:asciiTheme="minorBidi" w:hAnsiTheme="minorBidi" w:cstheme="minorBidi"/>
          <w:color w:val="538DD3"/>
          <w:sz w:val="22"/>
          <w:szCs w:val="22"/>
        </w:rPr>
        <w:t>.3</w:t>
      </w:r>
      <w:r w:rsidR="00F270F9" w:rsidRPr="0067506E">
        <w:rPr>
          <w:rFonts w:asciiTheme="minorBidi" w:hAnsiTheme="minorBidi" w:cstheme="minorBidi"/>
          <w:color w:val="538DD3"/>
          <w:sz w:val="22"/>
          <w:szCs w:val="22"/>
        </w:rPr>
        <w:t>.</w:t>
      </w:r>
      <w:r w:rsidRPr="0067506E">
        <w:rPr>
          <w:rFonts w:asciiTheme="minorBidi" w:hAnsiTheme="minorBidi" w:cstheme="minorBidi"/>
          <w:color w:val="538DD3"/>
          <w:sz w:val="22"/>
          <w:szCs w:val="22"/>
        </w:rPr>
        <w:t>b</w:t>
      </w:r>
    </w:p>
    <w:p w:rsidR="00C0296C" w:rsidRPr="0067506E" w:rsidRDefault="00C0296C" w:rsidP="0067506E">
      <w:pPr>
        <w:spacing w:line="276" w:lineRule="auto"/>
        <w:ind w:right="141"/>
        <w:jc w:val="both"/>
        <w:rPr>
          <w:rFonts w:asciiTheme="minorBidi" w:eastAsia="Times New Roman" w:hAnsiTheme="minorBidi" w:cstheme="minorBidi"/>
          <w:b/>
          <w:w w:val="95"/>
        </w:rPr>
      </w:pPr>
    </w:p>
    <w:p w:rsidR="00C0296C" w:rsidRPr="0067506E" w:rsidRDefault="00C0296C" w:rsidP="0067506E">
      <w:pPr>
        <w:spacing w:line="276" w:lineRule="auto"/>
        <w:ind w:right="141"/>
        <w:jc w:val="both"/>
        <w:rPr>
          <w:rFonts w:asciiTheme="minorBidi" w:eastAsia="Times New Roman" w:hAnsiTheme="minorBidi" w:cstheme="minorBidi"/>
          <w:b/>
          <w:w w:val="95"/>
        </w:rPr>
      </w:pPr>
    </w:p>
    <w:p w:rsidR="005B57B8" w:rsidRDefault="005B57B8" w:rsidP="0067506E">
      <w:pPr>
        <w:spacing w:line="276" w:lineRule="auto"/>
        <w:ind w:right="141"/>
        <w:jc w:val="both"/>
        <w:rPr>
          <w:rFonts w:asciiTheme="minorBidi" w:hAnsiTheme="minorBidi" w:cstheme="minorBidi"/>
          <w:b/>
          <w:bCs/>
          <w:u w:val="single"/>
        </w:rPr>
      </w:pPr>
      <w:r w:rsidRPr="0067506E">
        <w:rPr>
          <w:rFonts w:asciiTheme="minorBidi" w:hAnsiTheme="minorBidi" w:cstheme="minorBidi"/>
          <w:b/>
          <w:bCs/>
          <w:u w:val="single"/>
        </w:rPr>
        <w:t xml:space="preserve">J- AMENAGEMENTS EXTERIEURS </w:t>
      </w:r>
    </w:p>
    <w:p w:rsidR="00B066B0" w:rsidRPr="0067506E" w:rsidRDefault="00B066B0" w:rsidP="0067506E">
      <w:pPr>
        <w:spacing w:line="276" w:lineRule="auto"/>
        <w:ind w:right="141"/>
        <w:jc w:val="both"/>
        <w:rPr>
          <w:rFonts w:asciiTheme="minorBidi" w:eastAsia="Times New Roman" w:hAnsiTheme="minorBidi" w:cstheme="minorBidi"/>
          <w:b/>
          <w:w w:val="95"/>
        </w:rPr>
      </w:pPr>
    </w:p>
    <w:p w:rsidR="005B57B8" w:rsidRDefault="005B57B8" w:rsidP="0067506E">
      <w:pPr>
        <w:jc w:val="both"/>
        <w:rPr>
          <w:rFonts w:asciiTheme="minorBidi" w:hAnsiTheme="minorBidi" w:cstheme="minorBidi"/>
          <w:b/>
          <w:bCs/>
          <w:color w:val="4F81BD"/>
          <w:u w:val="single"/>
        </w:rPr>
      </w:pPr>
      <w:r w:rsidRPr="0067506E">
        <w:rPr>
          <w:rFonts w:asciiTheme="minorBidi" w:hAnsiTheme="minorBidi" w:cstheme="minorBidi"/>
          <w:b/>
          <w:bCs/>
          <w:color w:val="4F81BD"/>
          <w:u w:val="single"/>
        </w:rPr>
        <w:t>PRIX N°J1 – CHEMIN PIETON EN BETON IMPRIME</w:t>
      </w:r>
    </w:p>
    <w:p w:rsidR="00B066B0" w:rsidRPr="0067506E" w:rsidRDefault="00B066B0" w:rsidP="0067506E">
      <w:pPr>
        <w:jc w:val="both"/>
        <w:rPr>
          <w:rFonts w:asciiTheme="minorBidi" w:hAnsiTheme="minorBidi" w:cstheme="minorBidi"/>
          <w:b/>
          <w:bCs/>
          <w:color w:val="4F81BD"/>
          <w:u w:val="single"/>
        </w:rPr>
      </w:pPr>
    </w:p>
    <w:p w:rsidR="005B57B8" w:rsidRPr="0067506E" w:rsidRDefault="005B57B8" w:rsidP="0067506E">
      <w:pPr>
        <w:jc w:val="both"/>
        <w:rPr>
          <w:rFonts w:asciiTheme="minorBidi" w:hAnsiTheme="minorBidi" w:cstheme="minorBidi"/>
        </w:rPr>
      </w:pPr>
      <w:r w:rsidRPr="0067506E">
        <w:rPr>
          <w:rFonts w:asciiTheme="minorBidi" w:hAnsiTheme="minorBidi" w:cstheme="minorBidi"/>
        </w:rPr>
        <w:t>Ce prix rémunère au mètre carré Y/C :</w:t>
      </w:r>
    </w:p>
    <w:p w:rsidR="005B57B8" w:rsidRPr="0067506E" w:rsidRDefault="005B57B8" w:rsidP="0067506E">
      <w:pPr>
        <w:jc w:val="both"/>
        <w:rPr>
          <w:rFonts w:asciiTheme="minorBidi" w:hAnsiTheme="minorBidi" w:cstheme="minorBidi"/>
        </w:rPr>
      </w:pPr>
    </w:p>
    <w:p w:rsidR="005B57B8" w:rsidRPr="0067506E" w:rsidRDefault="005B57B8" w:rsidP="00D56984">
      <w:pPr>
        <w:widowControl/>
        <w:numPr>
          <w:ilvl w:val="0"/>
          <w:numId w:val="66"/>
        </w:numPr>
        <w:autoSpaceDE/>
        <w:autoSpaceDN/>
        <w:ind w:left="0"/>
        <w:jc w:val="both"/>
        <w:rPr>
          <w:rFonts w:asciiTheme="minorBidi" w:hAnsiTheme="minorBidi" w:cstheme="minorBidi"/>
          <w:color w:val="000000"/>
        </w:rPr>
      </w:pPr>
      <w:r w:rsidRPr="0067506E">
        <w:rPr>
          <w:rFonts w:asciiTheme="minorBidi" w:hAnsiTheme="minorBidi" w:cstheme="minorBidi"/>
        </w:rPr>
        <w:t xml:space="preserve">Terrassement en pleine masse y compris évacuations </w:t>
      </w:r>
      <w:r w:rsidRPr="0067506E">
        <w:rPr>
          <w:rFonts w:asciiTheme="minorBidi" w:hAnsiTheme="minorBidi" w:cstheme="minorBidi"/>
          <w:color w:val="000000"/>
        </w:rPr>
        <w:t xml:space="preserve">suivant prescriptions ci avant, pour déblais et excavations, dans tous terrains, sauf rocher, sur l’emprise réelle des chemins. </w:t>
      </w:r>
    </w:p>
    <w:p w:rsidR="005B57B8" w:rsidRPr="0067506E" w:rsidRDefault="005B57B8" w:rsidP="00D56984">
      <w:pPr>
        <w:widowControl/>
        <w:numPr>
          <w:ilvl w:val="0"/>
          <w:numId w:val="66"/>
        </w:numPr>
        <w:autoSpaceDE/>
        <w:autoSpaceDN/>
        <w:ind w:left="0"/>
        <w:jc w:val="both"/>
        <w:rPr>
          <w:rFonts w:asciiTheme="minorBidi" w:hAnsiTheme="minorBidi" w:cstheme="minorBidi"/>
        </w:rPr>
      </w:pPr>
      <w:r w:rsidRPr="0067506E">
        <w:rPr>
          <w:rFonts w:asciiTheme="minorBidi" w:hAnsiTheme="minorBidi" w:cstheme="minorBidi"/>
          <w:color w:val="000000"/>
        </w:rPr>
        <w:t xml:space="preserve">Tout venant GNF </w:t>
      </w:r>
      <w:r w:rsidRPr="0067506E">
        <w:rPr>
          <w:rFonts w:asciiTheme="minorBidi" w:hAnsiTheme="minorBidi" w:cstheme="minorBidi"/>
        </w:rPr>
        <w:t>Sur une hauteur déterminée par les plans, il sera répandu du tout venant (</w:t>
      </w:r>
      <w:proofErr w:type="gramStart"/>
      <w:r w:rsidRPr="0067506E">
        <w:rPr>
          <w:rFonts w:asciiTheme="minorBidi" w:hAnsiTheme="minorBidi" w:cstheme="minorBidi"/>
        </w:rPr>
        <w:t>0.30m</w:t>
      </w:r>
      <w:r w:rsidRPr="0067506E">
        <w:rPr>
          <w:rFonts w:asciiTheme="minorBidi" w:hAnsiTheme="minorBidi" w:cstheme="minorBidi"/>
          <w:vertAlign w:val="superscript"/>
        </w:rPr>
        <w:t xml:space="preserve">  </w:t>
      </w:r>
      <w:r w:rsidRPr="0067506E">
        <w:rPr>
          <w:rFonts w:asciiTheme="minorBidi" w:hAnsiTheme="minorBidi" w:cstheme="minorBidi"/>
        </w:rPr>
        <w:t>)</w:t>
      </w:r>
      <w:proofErr w:type="gramEnd"/>
      <w:r w:rsidRPr="0067506E">
        <w:rPr>
          <w:rFonts w:asciiTheme="minorBidi" w:hAnsiTheme="minorBidi" w:cstheme="minorBidi"/>
        </w:rPr>
        <w:t xml:space="preserve"> d’apport de carrières agrées par le Maître de l’œuvre) par couches de </w:t>
      </w:r>
      <w:smartTag w:uri="urn:schemas-microsoft-com:office:smarttags" w:element="metricconverter">
        <w:smartTagPr>
          <w:attr w:name="ProductID" w:val="20 cm"/>
        </w:smartTagPr>
        <w:r w:rsidRPr="0067506E">
          <w:rPr>
            <w:rFonts w:asciiTheme="minorBidi" w:hAnsiTheme="minorBidi" w:cstheme="minorBidi"/>
          </w:rPr>
          <w:t>20 cm</w:t>
        </w:r>
      </w:smartTag>
      <w:r w:rsidRPr="0067506E">
        <w:rPr>
          <w:rFonts w:asciiTheme="minorBidi" w:hAnsiTheme="minorBidi" w:cstheme="minorBidi"/>
        </w:rPr>
        <w:t xml:space="preserve"> maximum. Le répandage sera conduit de manière à éviter, toute ségrégation et désorganisation du fond de fouille. Le réglage sera exécuté avant que le cylindrage soit poussé à refus. La correction des « flaches » devra être obtenue après repiquage préalable du tout-venant. Le compactage ne sera exécuté que sur des matériaux ayant une teneur en eau comprise entre 6 et 8%. Le cylindrage sera poussé jusqu’à ce que la fondation n’accuse plus de déformation sous le passage du cylindre. Le maître de l’œuvre et le B.E.T procéderont obligatoirement à la réception de cette couche de fondation avant toute continuation des travaux. La tolérance admise est de 2cm au-dessous des cotes prescrites. La densité sèche du « tout venant » en place après comptage devra être au moins égale à la 95/100 de la densité sèche de l’essai « Proctor » modifié. , y compris compactage, fournitures, chargement, transport, déchargement, coffrage, mise en remblais, main d’œuvre, compactage aux engins mécaniques et toutes sujétions. </w:t>
      </w:r>
    </w:p>
    <w:p w:rsidR="005B57B8" w:rsidRPr="0067506E" w:rsidRDefault="005B57B8" w:rsidP="00D56984">
      <w:pPr>
        <w:widowControl/>
        <w:numPr>
          <w:ilvl w:val="0"/>
          <w:numId w:val="66"/>
        </w:numPr>
        <w:autoSpaceDE/>
        <w:autoSpaceDN/>
        <w:ind w:left="0"/>
        <w:jc w:val="both"/>
        <w:rPr>
          <w:rFonts w:asciiTheme="minorBidi" w:hAnsiTheme="minorBidi" w:cstheme="minorBidi"/>
        </w:rPr>
      </w:pPr>
      <w:r w:rsidRPr="0067506E">
        <w:rPr>
          <w:rFonts w:asciiTheme="minorBidi" w:hAnsiTheme="minorBidi" w:cstheme="minorBidi"/>
          <w:color w:val="000000"/>
        </w:rPr>
        <w:lastRenderedPageBreak/>
        <w:t>Tout venant GNA</w:t>
      </w:r>
      <w:r w:rsidRPr="0067506E">
        <w:rPr>
          <w:rFonts w:asciiTheme="minorBidi" w:hAnsiTheme="minorBidi" w:cstheme="minorBidi"/>
        </w:rPr>
        <w:t xml:space="preserve"> sur une hauteur déterminée par les plans, il sera répandu du tout venant (</w:t>
      </w:r>
      <w:proofErr w:type="gramStart"/>
      <w:r w:rsidRPr="0067506E">
        <w:rPr>
          <w:rFonts w:asciiTheme="minorBidi" w:hAnsiTheme="minorBidi" w:cstheme="minorBidi"/>
        </w:rPr>
        <w:t>0.20m</w:t>
      </w:r>
      <w:r w:rsidRPr="0067506E">
        <w:rPr>
          <w:rFonts w:asciiTheme="minorBidi" w:hAnsiTheme="minorBidi" w:cstheme="minorBidi"/>
          <w:vertAlign w:val="superscript"/>
        </w:rPr>
        <w:t xml:space="preserve">  </w:t>
      </w:r>
      <w:r w:rsidRPr="0067506E">
        <w:rPr>
          <w:rFonts w:asciiTheme="minorBidi" w:hAnsiTheme="minorBidi" w:cstheme="minorBidi"/>
        </w:rPr>
        <w:t>)</w:t>
      </w:r>
      <w:proofErr w:type="gramEnd"/>
      <w:r w:rsidRPr="0067506E">
        <w:rPr>
          <w:rFonts w:asciiTheme="minorBidi" w:hAnsiTheme="minorBidi" w:cstheme="minorBidi"/>
        </w:rPr>
        <w:t xml:space="preserve"> d’apport de carrières agrées par le Maître de l’oeuvre) par couches de </w:t>
      </w:r>
      <w:smartTag w:uri="urn:schemas-microsoft-com:office:smarttags" w:element="metricconverter">
        <w:smartTagPr>
          <w:attr w:name="ProductID" w:val="20 cm"/>
        </w:smartTagPr>
        <w:r w:rsidRPr="0067506E">
          <w:rPr>
            <w:rFonts w:asciiTheme="minorBidi" w:hAnsiTheme="minorBidi" w:cstheme="minorBidi"/>
          </w:rPr>
          <w:t>20 cm</w:t>
        </w:r>
      </w:smartTag>
      <w:r w:rsidRPr="0067506E">
        <w:rPr>
          <w:rFonts w:asciiTheme="minorBidi" w:hAnsiTheme="minorBidi" w:cstheme="minorBidi"/>
        </w:rPr>
        <w:t xml:space="preserve"> maximum. Le répandage sera conduit de manière à éviter, toute ségrégation et désorganisation du fond de fouille. Le réglage sera exécuté avant que le cylindrage soit poussé à refus. La correction des « flaches » devra être obtenue après repiquage préalable du tout venant. Le compactage ne sera exécuté que sur des matériaux ayant une teneur en eau comprise entre 6 et 8%. Le cylindrage sera poussé jusqu’à ce que la fondation n’accuse plus de déformation sous le passage du cylindre. Le maître de l’œuvre et le B.E.T procéderont obligatoirement à la réception de cette couche de fondation avant toute continuation des travaux. La tolérance admise est de 2cm au dessous des cotes prescrites. La densité sèche du « tout venant » en place après comptage devra être au moins égale à la 95/100 de la densité sèche de l’essai « Proctor » modifié, y compris compactage ,fournitures, chargement, transport, déchargement, coffrage, mise en remblais, main d’œuvre, compactage aux engins mécaniques et toutes sujétions. </w:t>
      </w:r>
    </w:p>
    <w:p w:rsidR="005B57B8" w:rsidRPr="0067506E" w:rsidRDefault="005B57B8" w:rsidP="00D56984">
      <w:pPr>
        <w:widowControl/>
        <w:numPr>
          <w:ilvl w:val="0"/>
          <w:numId w:val="66"/>
        </w:numPr>
        <w:autoSpaceDE/>
        <w:autoSpaceDN/>
        <w:ind w:left="0"/>
        <w:jc w:val="both"/>
        <w:rPr>
          <w:rFonts w:asciiTheme="minorBidi" w:hAnsiTheme="minorBidi" w:cstheme="minorBidi"/>
        </w:rPr>
      </w:pPr>
      <w:r w:rsidRPr="0067506E">
        <w:rPr>
          <w:rFonts w:asciiTheme="minorBidi" w:hAnsiTheme="minorBidi" w:cstheme="minorBidi"/>
        </w:rPr>
        <w:t>Revêtement en béton imprimé comprenant la fourniture, le transport et la mise en œuvre d’un revêtement en béton imprimé type Bo béton ou similaire sur une épaisseur de 12 cm  Légèrement armé en T6 espacé de 15 cm ou treillis soudé</w:t>
      </w:r>
      <w:proofErr w:type="gramStart"/>
      <w:r w:rsidRPr="0067506E">
        <w:rPr>
          <w:rFonts w:asciiTheme="minorBidi" w:hAnsiTheme="minorBidi" w:cstheme="minorBidi"/>
        </w:rPr>
        <w:t>,le</w:t>
      </w:r>
      <w:proofErr w:type="gramEnd"/>
      <w:r w:rsidRPr="0067506E">
        <w:rPr>
          <w:rFonts w:asciiTheme="minorBidi" w:hAnsiTheme="minorBidi" w:cstheme="minorBidi"/>
        </w:rPr>
        <w:t xml:space="preserve"> béton dosé à 350 kg/m3 est soit vibré à la table vibrante ou brut, bouchardé selon les instructions de l’architecte. Lissage du béton et application de la teinte au choix de l’architecte de 4 kg/m2. Etalage du talc à raison de 100 g/m2 et impression du béton, calpinage au choix de l’architecte. Nettoyage du talc une semaine après et application du vernis. Sciage des joints de retrait et de dilatation. </w:t>
      </w:r>
    </w:p>
    <w:p w:rsidR="005B57B8" w:rsidRPr="0067506E" w:rsidRDefault="005B57B8" w:rsidP="0067506E">
      <w:pPr>
        <w:jc w:val="both"/>
        <w:rPr>
          <w:rFonts w:asciiTheme="minorBidi" w:hAnsiTheme="minorBidi" w:cstheme="minorBidi"/>
          <w:color w:val="548DD4"/>
        </w:rPr>
      </w:pPr>
      <w:r w:rsidRPr="0067506E">
        <w:rPr>
          <w:rFonts w:asciiTheme="minorBidi" w:hAnsiTheme="minorBidi" w:cstheme="minorBidi"/>
        </w:rPr>
        <w:t>Ouvrage payé au mètre carré, au prix ………………………………………………………………....……</w:t>
      </w:r>
      <w:r w:rsidRPr="0067506E">
        <w:rPr>
          <w:rFonts w:asciiTheme="minorBidi" w:hAnsiTheme="minorBidi" w:cstheme="minorBidi"/>
          <w:color w:val="548DD4"/>
        </w:rPr>
        <w:t>N°J1</w:t>
      </w:r>
    </w:p>
    <w:p w:rsidR="00ED0FB7" w:rsidRPr="0067506E" w:rsidRDefault="00ED0FB7" w:rsidP="0067506E">
      <w:pPr>
        <w:jc w:val="both"/>
        <w:rPr>
          <w:rFonts w:asciiTheme="minorBidi" w:hAnsiTheme="minorBidi" w:cstheme="minorBidi"/>
          <w:color w:val="548DD4"/>
        </w:rPr>
      </w:pPr>
    </w:p>
    <w:p w:rsidR="005B57B8" w:rsidRPr="0067506E" w:rsidRDefault="005B57B8" w:rsidP="0067506E">
      <w:pPr>
        <w:jc w:val="both"/>
        <w:rPr>
          <w:rFonts w:asciiTheme="minorBidi" w:hAnsiTheme="minorBidi" w:cstheme="minorBidi"/>
          <w:b/>
          <w:bCs/>
          <w:color w:val="4F81BD"/>
          <w:u w:val="single"/>
        </w:rPr>
      </w:pPr>
      <w:r w:rsidRPr="0067506E">
        <w:rPr>
          <w:rFonts w:asciiTheme="minorBidi" w:hAnsiTheme="minorBidi" w:cstheme="minorBidi"/>
          <w:b/>
          <w:bCs/>
          <w:color w:val="4F81BD"/>
          <w:u w:val="single"/>
        </w:rPr>
        <w:t>PRIX N°J2 : Revêtement en carreaux REV SOL:</w:t>
      </w:r>
    </w:p>
    <w:p w:rsidR="005B57B8" w:rsidRPr="0067506E" w:rsidRDefault="005B57B8" w:rsidP="0067506E">
      <w:pPr>
        <w:widowControl/>
        <w:adjustRightInd w:val="0"/>
        <w:jc w:val="both"/>
        <w:rPr>
          <w:rFonts w:asciiTheme="minorBidi" w:hAnsiTheme="minorBidi" w:cstheme="minorBidi"/>
          <w:iCs/>
        </w:rPr>
      </w:pPr>
      <w:r w:rsidRPr="0067506E">
        <w:rPr>
          <w:rFonts w:asciiTheme="minorBidi" w:hAnsiTheme="minorBidi" w:cstheme="minorBidi"/>
          <w:iCs/>
        </w:rPr>
        <w:t>Les carreaux seront exécutés sur couche de dressage et posé à joints droits et au bain de mortier, y compris toutes</w:t>
      </w:r>
    </w:p>
    <w:p w:rsidR="005B57B8" w:rsidRPr="0067506E" w:rsidRDefault="005B57B8" w:rsidP="0067506E">
      <w:pPr>
        <w:widowControl/>
        <w:adjustRightInd w:val="0"/>
        <w:jc w:val="both"/>
        <w:rPr>
          <w:rFonts w:asciiTheme="minorBidi" w:hAnsiTheme="minorBidi" w:cstheme="minorBidi"/>
          <w:iCs/>
        </w:rPr>
      </w:pPr>
      <w:r w:rsidRPr="0067506E">
        <w:rPr>
          <w:rFonts w:asciiTheme="minorBidi" w:hAnsiTheme="minorBidi" w:cstheme="minorBidi"/>
          <w:iCs/>
        </w:rPr>
        <w:t>Sujétions de coupes, chutes, réservations de trous, jointement au ciment blanc, qualité 1° choix y compris toutes sujétions</w:t>
      </w:r>
    </w:p>
    <w:p w:rsidR="005B57B8" w:rsidRPr="0067506E" w:rsidRDefault="005B57B8" w:rsidP="0067506E">
      <w:pPr>
        <w:widowControl/>
        <w:adjustRightInd w:val="0"/>
        <w:jc w:val="both"/>
        <w:rPr>
          <w:rFonts w:asciiTheme="minorBidi" w:hAnsiTheme="minorBidi" w:cstheme="minorBidi"/>
          <w:iCs/>
        </w:rPr>
      </w:pPr>
      <w:r w:rsidRPr="0067506E">
        <w:rPr>
          <w:rFonts w:asciiTheme="minorBidi" w:hAnsiTheme="minorBidi" w:cstheme="minorBidi"/>
          <w:iCs/>
        </w:rPr>
        <w:t>L’échantillon et couleur répondront aux choix du Maître d’Ouvrage</w:t>
      </w:r>
    </w:p>
    <w:p w:rsidR="005B57B8" w:rsidRPr="0067506E" w:rsidRDefault="005B57B8" w:rsidP="0067506E">
      <w:pPr>
        <w:jc w:val="both"/>
        <w:rPr>
          <w:rFonts w:asciiTheme="minorBidi" w:hAnsiTheme="minorBidi" w:cstheme="minorBidi"/>
          <w:color w:val="548DD4"/>
        </w:rPr>
      </w:pPr>
      <w:r w:rsidRPr="0067506E">
        <w:rPr>
          <w:rFonts w:asciiTheme="minorBidi" w:hAnsiTheme="minorBidi" w:cstheme="minorBidi"/>
        </w:rPr>
        <w:t>Ouvrage payé au mètre carré, au prix ………………………………………………………………....……</w:t>
      </w:r>
      <w:r w:rsidRPr="0067506E">
        <w:rPr>
          <w:rFonts w:asciiTheme="minorBidi" w:hAnsiTheme="minorBidi" w:cstheme="minorBidi"/>
          <w:color w:val="548DD4"/>
        </w:rPr>
        <w:t>N°J2</w:t>
      </w:r>
    </w:p>
    <w:p w:rsidR="005B57B8" w:rsidRPr="0067506E" w:rsidRDefault="005B57B8" w:rsidP="0067506E">
      <w:pPr>
        <w:widowControl/>
        <w:adjustRightInd w:val="0"/>
        <w:jc w:val="both"/>
        <w:rPr>
          <w:rFonts w:asciiTheme="minorBidi" w:eastAsia="Calibri" w:hAnsiTheme="minorBidi" w:cstheme="minorBidi"/>
          <w:lang w:eastAsia="en-US" w:bidi="ar-SA"/>
        </w:rPr>
      </w:pPr>
    </w:p>
    <w:p w:rsidR="005B57B8" w:rsidRPr="0067506E" w:rsidRDefault="005B57B8" w:rsidP="0067506E">
      <w:pPr>
        <w:jc w:val="both"/>
        <w:rPr>
          <w:rFonts w:asciiTheme="minorBidi" w:hAnsiTheme="minorBidi" w:cstheme="minorBidi"/>
          <w:b/>
          <w:bCs/>
          <w:color w:val="4F81BD"/>
          <w:u w:val="single"/>
        </w:rPr>
      </w:pPr>
      <w:r w:rsidRPr="0067506E">
        <w:rPr>
          <w:rFonts w:asciiTheme="minorBidi" w:hAnsiTheme="minorBidi" w:cstheme="minorBidi"/>
          <w:b/>
          <w:bCs/>
          <w:color w:val="4F81BD"/>
          <w:u w:val="single"/>
        </w:rPr>
        <w:t>PRIX N° J3 : Dallage en Béton B25 dosé à 350 kg /m3 de 10 cm d’épaisseur:</w:t>
      </w:r>
    </w:p>
    <w:p w:rsidR="005B57B8" w:rsidRPr="0067506E" w:rsidRDefault="005B57B8" w:rsidP="0067506E">
      <w:pPr>
        <w:widowControl/>
        <w:adjustRightInd w:val="0"/>
        <w:jc w:val="both"/>
        <w:rPr>
          <w:rFonts w:asciiTheme="minorBidi" w:hAnsiTheme="minorBidi" w:cstheme="minorBidi"/>
          <w:iCs/>
        </w:rPr>
      </w:pPr>
      <w:r w:rsidRPr="0067506E">
        <w:rPr>
          <w:rFonts w:asciiTheme="minorBidi" w:hAnsiTheme="minorBidi" w:cstheme="minorBidi"/>
          <w:iCs/>
        </w:rPr>
        <w:t>Ce prix rémunère la réalisation d’une couche en béton reflué de 10 cm d’épaisseur comme support de revêtement</w:t>
      </w:r>
    </w:p>
    <w:p w:rsidR="005B57B8" w:rsidRPr="0067506E" w:rsidRDefault="005B57B8" w:rsidP="0067506E">
      <w:pPr>
        <w:widowControl/>
        <w:adjustRightInd w:val="0"/>
        <w:jc w:val="both"/>
        <w:rPr>
          <w:rFonts w:asciiTheme="minorBidi" w:hAnsiTheme="minorBidi" w:cstheme="minorBidi"/>
          <w:iCs/>
        </w:rPr>
      </w:pPr>
      <w:proofErr w:type="gramStart"/>
      <w:r w:rsidRPr="0067506E">
        <w:rPr>
          <w:rFonts w:asciiTheme="minorBidi" w:hAnsiTheme="minorBidi" w:cstheme="minorBidi"/>
          <w:iCs/>
        </w:rPr>
        <w:t>pour</w:t>
      </w:r>
      <w:proofErr w:type="gramEnd"/>
      <w:r w:rsidRPr="0067506E">
        <w:rPr>
          <w:rFonts w:asciiTheme="minorBidi" w:hAnsiTheme="minorBidi" w:cstheme="minorBidi"/>
          <w:iCs/>
        </w:rPr>
        <w:t xml:space="preserve"> circulation sur fondation en tout venant GNF 0/40, exécuté en béton dosé a 350 kg/m3 CPJ 45, parfaitement dressée, Ainsi que les joints creux de 2 cm et toutes sujétions de mise en œuvre.</w:t>
      </w:r>
    </w:p>
    <w:p w:rsidR="005B57B8" w:rsidRPr="0067506E" w:rsidRDefault="005B57B8" w:rsidP="0067506E">
      <w:pPr>
        <w:jc w:val="both"/>
        <w:rPr>
          <w:rFonts w:asciiTheme="minorBidi" w:hAnsiTheme="minorBidi" w:cstheme="minorBidi"/>
          <w:color w:val="548DD4"/>
        </w:rPr>
      </w:pPr>
      <w:r w:rsidRPr="0067506E">
        <w:rPr>
          <w:rFonts w:asciiTheme="minorBidi" w:hAnsiTheme="minorBidi" w:cstheme="minorBidi"/>
        </w:rPr>
        <w:t>Ouvrage payé au mètre carré, au prix ………………………………………………………………....……</w:t>
      </w:r>
      <w:r w:rsidRPr="0067506E">
        <w:rPr>
          <w:rFonts w:asciiTheme="minorBidi" w:hAnsiTheme="minorBidi" w:cstheme="minorBidi"/>
          <w:color w:val="548DD4"/>
        </w:rPr>
        <w:t>N°J3</w:t>
      </w:r>
    </w:p>
    <w:p w:rsidR="005B57B8" w:rsidRPr="0067506E" w:rsidRDefault="005B57B8" w:rsidP="0067506E">
      <w:pPr>
        <w:jc w:val="both"/>
        <w:rPr>
          <w:rFonts w:asciiTheme="minorBidi" w:hAnsiTheme="minorBidi" w:cstheme="minorBidi"/>
          <w:b/>
          <w:bCs/>
          <w:color w:val="4F81BD"/>
          <w:u w:val="single"/>
        </w:rPr>
      </w:pPr>
    </w:p>
    <w:p w:rsidR="005B57B8" w:rsidRPr="0067506E" w:rsidRDefault="005B57B8" w:rsidP="0067506E">
      <w:pPr>
        <w:jc w:val="both"/>
        <w:rPr>
          <w:rFonts w:asciiTheme="minorBidi" w:hAnsiTheme="minorBidi" w:cstheme="minorBidi"/>
          <w:b/>
          <w:bCs/>
          <w:color w:val="4F81BD"/>
          <w:u w:val="single"/>
        </w:rPr>
      </w:pPr>
      <w:r w:rsidRPr="0067506E">
        <w:rPr>
          <w:rFonts w:asciiTheme="minorBidi" w:hAnsiTheme="minorBidi" w:cstheme="minorBidi"/>
          <w:b/>
          <w:bCs/>
          <w:color w:val="4F81BD"/>
          <w:u w:val="single"/>
        </w:rPr>
        <w:t>PRIX N°J4 – BORDURETTE JARDINIERE</w:t>
      </w:r>
    </w:p>
    <w:p w:rsidR="005B57B8" w:rsidRPr="0067506E" w:rsidRDefault="005B57B8" w:rsidP="0067506E">
      <w:pPr>
        <w:jc w:val="both"/>
        <w:rPr>
          <w:rFonts w:asciiTheme="minorBidi" w:hAnsiTheme="minorBidi" w:cstheme="minorBidi"/>
        </w:rPr>
      </w:pPr>
      <w:r w:rsidRPr="0067506E">
        <w:rPr>
          <w:rFonts w:asciiTheme="minorBidi" w:hAnsiTheme="minorBidi" w:cstheme="minorBidi"/>
        </w:rPr>
        <w:t>Ce prix rémunère au mètre linéaire la fourniture et la mise en œuvre d'éléments préfabriqués de bordurette jardinière classe B2 dosés à 300 Kg de ciment par mètre cube, provenant d'usines agréés par maître d’œuvre, la mise en œuvre se fera conformément présent CPS.</w:t>
      </w:r>
    </w:p>
    <w:p w:rsidR="005B57B8" w:rsidRPr="0067506E" w:rsidRDefault="005B57B8" w:rsidP="0067506E">
      <w:pPr>
        <w:jc w:val="both"/>
        <w:rPr>
          <w:rFonts w:asciiTheme="minorBidi" w:hAnsiTheme="minorBidi" w:cstheme="minorBidi"/>
        </w:rPr>
      </w:pPr>
      <w:r w:rsidRPr="0067506E">
        <w:rPr>
          <w:rFonts w:asciiTheme="minorBidi" w:hAnsiTheme="minorBidi" w:cstheme="minorBidi"/>
        </w:rPr>
        <w:t>Y compris :</w:t>
      </w:r>
    </w:p>
    <w:p w:rsidR="005B57B8" w:rsidRPr="0067506E" w:rsidRDefault="005B57B8" w:rsidP="00D56984">
      <w:pPr>
        <w:widowControl/>
        <w:numPr>
          <w:ilvl w:val="0"/>
          <w:numId w:val="66"/>
        </w:numPr>
        <w:autoSpaceDE/>
        <w:autoSpaceDN/>
        <w:ind w:left="0"/>
        <w:jc w:val="both"/>
        <w:rPr>
          <w:rFonts w:asciiTheme="minorBidi" w:hAnsiTheme="minorBidi" w:cstheme="minorBidi"/>
        </w:rPr>
      </w:pPr>
      <w:r w:rsidRPr="0067506E">
        <w:rPr>
          <w:rFonts w:asciiTheme="minorBidi" w:hAnsiTheme="minorBidi" w:cstheme="minorBidi"/>
        </w:rPr>
        <w:t>L'implantation des alignements et courbures.</w:t>
      </w:r>
    </w:p>
    <w:p w:rsidR="005B57B8" w:rsidRPr="0067506E" w:rsidRDefault="005B57B8" w:rsidP="00D56984">
      <w:pPr>
        <w:widowControl/>
        <w:numPr>
          <w:ilvl w:val="0"/>
          <w:numId w:val="66"/>
        </w:numPr>
        <w:autoSpaceDE/>
        <w:autoSpaceDN/>
        <w:ind w:left="0"/>
        <w:jc w:val="both"/>
        <w:rPr>
          <w:rFonts w:asciiTheme="minorBidi" w:hAnsiTheme="minorBidi" w:cstheme="minorBidi"/>
        </w:rPr>
      </w:pPr>
      <w:r w:rsidRPr="0067506E">
        <w:rPr>
          <w:rFonts w:asciiTheme="minorBidi" w:hAnsiTheme="minorBidi" w:cstheme="minorBidi"/>
        </w:rPr>
        <w:t>Le nivellement de bordures suivantes profils en long des voies projetées.</w:t>
      </w:r>
    </w:p>
    <w:p w:rsidR="005B57B8" w:rsidRPr="0067506E" w:rsidRDefault="005B57B8" w:rsidP="00D56984">
      <w:pPr>
        <w:widowControl/>
        <w:numPr>
          <w:ilvl w:val="0"/>
          <w:numId w:val="66"/>
        </w:numPr>
        <w:autoSpaceDE/>
        <w:autoSpaceDN/>
        <w:ind w:left="0"/>
        <w:jc w:val="both"/>
        <w:rPr>
          <w:rFonts w:asciiTheme="minorBidi" w:hAnsiTheme="minorBidi" w:cstheme="minorBidi"/>
        </w:rPr>
      </w:pPr>
      <w:r w:rsidRPr="0067506E">
        <w:rPr>
          <w:rFonts w:asciiTheme="minorBidi" w:hAnsiTheme="minorBidi" w:cstheme="minorBidi"/>
        </w:rPr>
        <w:t>Le transport et stockage sur chantier des éléments à poser.</w:t>
      </w:r>
    </w:p>
    <w:p w:rsidR="005B57B8" w:rsidRPr="0067506E" w:rsidRDefault="005B57B8" w:rsidP="00D56984">
      <w:pPr>
        <w:widowControl/>
        <w:numPr>
          <w:ilvl w:val="0"/>
          <w:numId w:val="66"/>
        </w:numPr>
        <w:autoSpaceDE/>
        <w:autoSpaceDN/>
        <w:ind w:left="0"/>
        <w:jc w:val="both"/>
        <w:rPr>
          <w:rFonts w:asciiTheme="minorBidi" w:hAnsiTheme="minorBidi" w:cstheme="minorBidi"/>
        </w:rPr>
      </w:pPr>
      <w:r w:rsidRPr="0067506E">
        <w:rPr>
          <w:rFonts w:asciiTheme="minorBidi" w:hAnsiTheme="minorBidi" w:cstheme="minorBidi"/>
        </w:rPr>
        <w:t>Les fouilles éventuelles avec compactage à 95 % O.P.M.</w:t>
      </w:r>
    </w:p>
    <w:p w:rsidR="005B57B8" w:rsidRPr="0067506E" w:rsidRDefault="005B57B8" w:rsidP="00D56984">
      <w:pPr>
        <w:widowControl/>
        <w:numPr>
          <w:ilvl w:val="0"/>
          <w:numId w:val="66"/>
        </w:numPr>
        <w:autoSpaceDE/>
        <w:autoSpaceDN/>
        <w:ind w:left="0"/>
        <w:jc w:val="both"/>
        <w:rPr>
          <w:rFonts w:asciiTheme="minorBidi" w:hAnsiTheme="minorBidi" w:cstheme="minorBidi"/>
        </w:rPr>
      </w:pPr>
      <w:r w:rsidRPr="0067506E">
        <w:rPr>
          <w:rFonts w:asciiTheme="minorBidi" w:hAnsiTheme="minorBidi" w:cstheme="minorBidi"/>
        </w:rPr>
        <w:t>La fondation en T.V. 0/60 sur 0,10 m d'épaisseur et 0,30 m de largeur.</w:t>
      </w:r>
    </w:p>
    <w:p w:rsidR="005B57B8" w:rsidRPr="0067506E" w:rsidRDefault="005B57B8" w:rsidP="00D56984">
      <w:pPr>
        <w:widowControl/>
        <w:numPr>
          <w:ilvl w:val="0"/>
          <w:numId w:val="66"/>
        </w:numPr>
        <w:autoSpaceDE/>
        <w:autoSpaceDN/>
        <w:ind w:left="0"/>
        <w:jc w:val="both"/>
        <w:rPr>
          <w:rFonts w:asciiTheme="minorBidi" w:hAnsiTheme="minorBidi" w:cstheme="minorBidi"/>
        </w:rPr>
      </w:pPr>
      <w:r w:rsidRPr="0067506E">
        <w:rPr>
          <w:rFonts w:asciiTheme="minorBidi" w:hAnsiTheme="minorBidi" w:cstheme="minorBidi"/>
        </w:rPr>
        <w:t>La semelle en béton maigre (200 kg) sur 0,10 m d'épaisseur et 0,30 m de largeur.</w:t>
      </w:r>
    </w:p>
    <w:p w:rsidR="005B57B8" w:rsidRPr="0067506E" w:rsidRDefault="005B57B8" w:rsidP="00D56984">
      <w:pPr>
        <w:widowControl/>
        <w:numPr>
          <w:ilvl w:val="0"/>
          <w:numId w:val="66"/>
        </w:numPr>
        <w:autoSpaceDE/>
        <w:autoSpaceDN/>
        <w:ind w:left="0"/>
        <w:jc w:val="both"/>
        <w:rPr>
          <w:rFonts w:asciiTheme="minorBidi" w:hAnsiTheme="minorBidi" w:cstheme="minorBidi"/>
        </w:rPr>
      </w:pPr>
      <w:r w:rsidRPr="0067506E">
        <w:rPr>
          <w:rFonts w:asciiTheme="minorBidi" w:hAnsiTheme="minorBidi" w:cstheme="minorBidi"/>
        </w:rPr>
        <w:t>Les bordures type T3 posé en alignement droit ou courbe.</w:t>
      </w:r>
    </w:p>
    <w:p w:rsidR="005B57B8" w:rsidRPr="0067506E" w:rsidRDefault="005B57B8" w:rsidP="00D56984">
      <w:pPr>
        <w:widowControl/>
        <w:numPr>
          <w:ilvl w:val="0"/>
          <w:numId w:val="66"/>
        </w:numPr>
        <w:autoSpaceDE/>
        <w:autoSpaceDN/>
        <w:ind w:left="0"/>
        <w:jc w:val="both"/>
        <w:rPr>
          <w:rFonts w:asciiTheme="minorBidi" w:hAnsiTheme="minorBidi" w:cstheme="minorBidi"/>
        </w:rPr>
      </w:pPr>
      <w:r w:rsidRPr="0067506E">
        <w:rPr>
          <w:rFonts w:asciiTheme="minorBidi" w:hAnsiTheme="minorBidi" w:cstheme="minorBidi"/>
        </w:rPr>
        <w:t>Les joints entre éléments.</w:t>
      </w:r>
    </w:p>
    <w:p w:rsidR="005B57B8" w:rsidRPr="0067506E" w:rsidRDefault="005B57B8" w:rsidP="00D56984">
      <w:pPr>
        <w:widowControl/>
        <w:numPr>
          <w:ilvl w:val="0"/>
          <w:numId w:val="66"/>
        </w:numPr>
        <w:autoSpaceDE/>
        <w:autoSpaceDN/>
        <w:ind w:left="0"/>
        <w:jc w:val="both"/>
        <w:rPr>
          <w:rFonts w:asciiTheme="minorBidi" w:hAnsiTheme="minorBidi" w:cstheme="minorBidi"/>
        </w:rPr>
      </w:pPr>
      <w:r w:rsidRPr="0067506E">
        <w:rPr>
          <w:rFonts w:asciiTheme="minorBidi" w:hAnsiTheme="minorBidi" w:cstheme="minorBidi"/>
        </w:rPr>
        <w:t>Les essais d'agrément.</w:t>
      </w:r>
    </w:p>
    <w:p w:rsidR="005B57B8" w:rsidRPr="0067506E" w:rsidRDefault="005B57B8" w:rsidP="00D56984">
      <w:pPr>
        <w:widowControl/>
        <w:numPr>
          <w:ilvl w:val="0"/>
          <w:numId w:val="66"/>
        </w:numPr>
        <w:autoSpaceDE/>
        <w:autoSpaceDN/>
        <w:ind w:left="0"/>
        <w:jc w:val="both"/>
        <w:rPr>
          <w:rFonts w:asciiTheme="minorBidi" w:hAnsiTheme="minorBidi" w:cstheme="minorBidi"/>
        </w:rPr>
      </w:pPr>
      <w:r w:rsidRPr="0067506E">
        <w:rPr>
          <w:rFonts w:asciiTheme="minorBidi" w:hAnsiTheme="minorBidi" w:cstheme="minorBidi"/>
        </w:rPr>
        <w:t>Et toutes sujétions résultant des documents contractuels.</w:t>
      </w:r>
    </w:p>
    <w:p w:rsidR="005B57B8" w:rsidRPr="0067506E" w:rsidRDefault="005B57B8" w:rsidP="0067506E">
      <w:pPr>
        <w:jc w:val="both"/>
        <w:rPr>
          <w:rFonts w:asciiTheme="minorBidi" w:hAnsiTheme="minorBidi" w:cstheme="minorBidi"/>
        </w:rPr>
      </w:pPr>
      <w:r w:rsidRPr="0067506E">
        <w:rPr>
          <w:rFonts w:asciiTheme="minorBidi" w:hAnsiTheme="minorBidi" w:cstheme="minorBidi"/>
        </w:rPr>
        <w:t xml:space="preserve">Ouvrage payé au mètre linéaire, en ligne droite ou courbe, selon les dispositions générales, y compris fourniture, pose et toutes sujétions, au prix………………………………….......................................... </w:t>
      </w:r>
      <w:r w:rsidRPr="0067506E">
        <w:rPr>
          <w:rFonts w:asciiTheme="minorBidi" w:hAnsiTheme="minorBidi" w:cstheme="minorBidi"/>
          <w:color w:val="548DD4"/>
        </w:rPr>
        <w:t>N°J4</w:t>
      </w:r>
    </w:p>
    <w:p w:rsidR="005B57B8" w:rsidRDefault="005B57B8" w:rsidP="0067506E">
      <w:pPr>
        <w:jc w:val="both"/>
        <w:rPr>
          <w:rFonts w:asciiTheme="minorBidi" w:hAnsiTheme="minorBidi" w:cstheme="minorBidi"/>
          <w:b/>
          <w:bCs/>
          <w:color w:val="4F81BD"/>
          <w:u w:val="single"/>
        </w:rPr>
      </w:pPr>
    </w:p>
    <w:p w:rsidR="00B066B0" w:rsidRDefault="00B066B0" w:rsidP="0067506E">
      <w:pPr>
        <w:jc w:val="both"/>
        <w:rPr>
          <w:rFonts w:asciiTheme="minorBidi" w:hAnsiTheme="minorBidi" w:cstheme="minorBidi"/>
          <w:b/>
          <w:bCs/>
          <w:color w:val="4F81BD"/>
          <w:u w:val="single"/>
        </w:rPr>
      </w:pPr>
    </w:p>
    <w:p w:rsidR="00B066B0" w:rsidRDefault="00B066B0" w:rsidP="0067506E">
      <w:pPr>
        <w:jc w:val="both"/>
        <w:rPr>
          <w:rFonts w:asciiTheme="minorBidi" w:hAnsiTheme="minorBidi" w:cstheme="minorBidi"/>
          <w:b/>
          <w:bCs/>
          <w:color w:val="4F81BD"/>
          <w:u w:val="single"/>
        </w:rPr>
      </w:pPr>
    </w:p>
    <w:p w:rsidR="00B066B0" w:rsidRPr="0067506E" w:rsidRDefault="00B066B0" w:rsidP="0067506E">
      <w:pPr>
        <w:jc w:val="both"/>
        <w:rPr>
          <w:rFonts w:asciiTheme="minorBidi" w:hAnsiTheme="minorBidi" w:cstheme="minorBidi"/>
          <w:b/>
          <w:bCs/>
          <w:color w:val="4F81BD"/>
          <w:u w:val="single"/>
        </w:rPr>
      </w:pPr>
    </w:p>
    <w:p w:rsidR="005B57B8" w:rsidRPr="0067506E" w:rsidRDefault="005B57B8" w:rsidP="0067506E">
      <w:pPr>
        <w:jc w:val="both"/>
        <w:rPr>
          <w:rFonts w:asciiTheme="minorBidi" w:hAnsiTheme="minorBidi" w:cstheme="minorBidi"/>
          <w:b/>
          <w:bCs/>
          <w:color w:val="4F81BD"/>
          <w:u w:val="single"/>
        </w:rPr>
      </w:pPr>
      <w:r w:rsidRPr="0067506E">
        <w:rPr>
          <w:rFonts w:asciiTheme="minorBidi" w:hAnsiTheme="minorBidi" w:cstheme="minorBidi"/>
          <w:b/>
          <w:bCs/>
          <w:color w:val="4F81BD"/>
          <w:u w:val="single"/>
        </w:rPr>
        <w:lastRenderedPageBreak/>
        <w:t>PRIX N°J5 – BORDURE T3</w:t>
      </w:r>
    </w:p>
    <w:p w:rsidR="005B57B8" w:rsidRPr="0067506E" w:rsidRDefault="005B57B8" w:rsidP="0067506E">
      <w:pPr>
        <w:jc w:val="both"/>
        <w:rPr>
          <w:rFonts w:asciiTheme="minorBidi" w:hAnsiTheme="minorBidi" w:cstheme="minorBidi"/>
          <w:color w:val="000000"/>
        </w:rPr>
      </w:pPr>
      <w:r w:rsidRPr="0067506E">
        <w:rPr>
          <w:rFonts w:asciiTheme="minorBidi" w:hAnsiTheme="minorBidi" w:cstheme="minorBidi"/>
          <w:color w:val="000000"/>
        </w:rPr>
        <w:t>Ce prix rémunère au mètre linéaire la fourniture et la mise en œuvre d'éléments préfabriqués de bordure type T3 classe B2 dosés à 300 Kg de ciment par mètre cube, provenant d'usines agréés par maître d’œuvre, la mise en œuvre se fera conformément présent CPS.</w:t>
      </w:r>
    </w:p>
    <w:p w:rsidR="005B57B8" w:rsidRPr="0067506E" w:rsidRDefault="005B57B8" w:rsidP="0067506E">
      <w:pPr>
        <w:jc w:val="both"/>
        <w:rPr>
          <w:rFonts w:asciiTheme="minorBidi" w:hAnsiTheme="minorBidi" w:cstheme="minorBidi"/>
          <w:color w:val="000000"/>
        </w:rPr>
      </w:pPr>
      <w:r w:rsidRPr="0067506E">
        <w:rPr>
          <w:rFonts w:asciiTheme="minorBidi" w:hAnsiTheme="minorBidi" w:cstheme="minorBidi"/>
          <w:color w:val="000000"/>
        </w:rPr>
        <w:t>Y compris :</w:t>
      </w:r>
    </w:p>
    <w:p w:rsidR="005B57B8" w:rsidRPr="0067506E" w:rsidRDefault="005B57B8" w:rsidP="00D56984">
      <w:pPr>
        <w:widowControl/>
        <w:numPr>
          <w:ilvl w:val="0"/>
          <w:numId w:val="66"/>
        </w:numPr>
        <w:autoSpaceDE/>
        <w:autoSpaceDN/>
        <w:ind w:left="0"/>
        <w:jc w:val="both"/>
        <w:rPr>
          <w:rFonts w:asciiTheme="minorBidi" w:hAnsiTheme="minorBidi" w:cstheme="minorBidi"/>
        </w:rPr>
      </w:pPr>
      <w:r w:rsidRPr="0067506E">
        <w:rPr>
          <w:rFonts w:asciiTheme="minorBidi" w:hAnsiTheme="minorBidi" w:cstheme="minorBidi"/>
        </w:rPr>
        <w:t>L'implantation des alignements et courbures.</w:t>
      </w:r>
    </w:p>
    <w:p w:rsidR="005B57B8" w:rsidRPr="0067506E" w:rsidRDefault="005B57B8" w:rsidP="00D56984">
      <w:pPr>
        <w:widowControl/>
        <w:numPr>
          <w:ilvl w:val="0"/>
          <w:numId w:val="66"/>
        </w:numPr>
        <w:autoSpaceDE/>
        <w:autoSpaceDN/>
        <w:ind w:left="0"/>
        <w:jc w:val="both"/>
        <w:rPr>
          <w:rFonts w:asciiTheme="minorBidi" w:hAnsiTheme="minorBidi" w:cstheme="minorBidi"/>
        </w:rPr>
      </w:pPr>
      <w:r w:rsidRPr="0067506E">
        <w:rPr>
          <w:rFonts w:asciiTheme="minorBidi" w:hAnsiTheme="minorBidi" w:cstheme="minorBidi"/>
        </w:rPr>
        <w:t>Le nivellement de bordures suivantes profils en long des voies projetées.</w:t>
      </w:r>
    </w:p>
    <w:p w:rsidR="005B57B8" w:rsidRPr="0067506E" w:rsidRDefault="005B57B8" w:rsidP="00D56984">
      <w:pPr>
        <w:widowControl/>
        <w:numPr>
          <w:ilvl w:val="0"/>
          <w:numId w:val="66"/>
        </w:numPr>
        <w:autoSpaceDE/>
        <w:autoSpaceDN/>
        <w:ind w:left="0"/>
        <w:jc w:val="both"/>
        <w:rPr>
          <w:rFonts w:asciiTheme="minorBidi" w:hAnsiTheme="minorBidi" w:cstheme="minorBidi"/>
        </w:rPr>
      </w:pPr>
      <w:r w:rsidRPr="0067506E">
        <w:rPr>
          <w:rFonts w:asciiTheme="minorBidi" w:hAnsiTheme="minorBidi" w:cstheme="minorBidi"/>
        </w:rPr>
        <w:t>Le transport et stockage sur chantier des éléments à poser.</w:t>
      </w:r>
    </w:p>
    <w:p w:rsidR="005B57B8" w:rsidRPr="0067506E" w:rsidRDefault="005B57B8" w:rsidP="00D56984">
      <w:pPr>
        <w:widowControl/>
        <w:numPr>
          <w:ilvl w:val="0"/>
          <w:numId w:val="66"/>
        </w:numPr>
        <w:autoSpaceDE/>
        <w:autoSpaceDN/>
        <w:ind w:left="0"/>
        <w:jc w:val="both"/>
        <w:rPr>
          <w:rFonts w:asciiTheme="minorBidi" w:hAnsiTheme="minorBidi" w:cstheme="minorBidi"/>
        </w:rPr>
      </w:pPr>
      <w:r w:rsidRPr="0067506E">
        <w:rPr>
          <w:rFonts w:asciiTheme="minorBidi" w:hAnsiTheme="minorBidi" w:cstheme="minorBidi"/>
        </w:rPr>
        <w:t>Les fouilles éventuelles avec compactage à 95 % O.P.M.</w:t>
      </w:r>
    </w:p>
    <w:p w:rsidR="005B57B8" w:rsidRPr="0067506E" w:rsidRDefault="005B57B8" w:rsidP="00D56984">
      <w:pPr>
        <w:widowControl/>
        <w:numPr>
          <w:ilvl w:val="0"/>
          <w:numId w:val="66"/>
        </w:numPr>
        <w:autoSpaceDE/>
        <w:autoSpaceDN/>
        <w:ind w:left="0"/>
        <w:jc w:val="both"/>
        <w:rPr>
          <w:rFonts w:asciiTheme="minorBidi" w:hAnsiTheme="minorBidi" w:cstheme="minorBidi"/>
        </w:rPr>
      </w:pPr>
      <w:r w:rsidRPr="0067506E">
        <w:rPr>
          <w:rFonts w:asciiTheme="minorBidi" w:hAnsiTheme="minorBidi" w:cstheme="minorBidi"/>
        </w:rPr>
        <w:t>La fondation en T.V. 0/60 sur 0,10 m d'épaisseur et 0,30 m de largeur.</w:t>
      </w:r>
    </w:p>
    <w:p w:rsidR="005B57B8" w:rsidRPr="0067506E" w:rsidRDefault="005B57B8" w:rsidP="00D56984">
      <w:pPr>
        <w:widowControl/>
        <w:numPr>
          <w:ilvl w:val="0"/>
          <w:numId w:val="66"/>
        </w:numPr>
        <w:autoSpaceDE/>
        <w:autoSpaceDN/>
        <w:ind w:left="0"/>
        <w:jc w:val="both"/>
        <w:rPr>
          <w:rFonts w:asciiTheme="minorBidi" w:hAnsiTheme="minorBidi" w:cstheme="minorBidi"/>
        </w:rPr>
      </w:pPr>
      <w:r w:rsidRPr="0067506E">
        <w:rPr>
          <w:rFonts w:asciiTheme="minorBidi" w:hAnsiTheme="minorBidi" w:cstheme="minorBidi"/>
        </w:rPr>
        <w:t>La semelle en béton maigre (200 kg) sur 0,10 m d'épaisseur et 0,30 m de largeur.</w:t>
      </w:r>
    </w:p>
    <w:p w:rsidR="005B57B8" w:rsidRPr="0067506E" w:rsidRDefault="005B57B8" w:rsidP="00D56984">
      <w:pPr>
        <w:widowControl/>
        <w:numPr>
          <w:ilvl w:val="0"/>
          <w:numId w:val="66"/>
        </w:numPr>
        <w:autoSpaceDE/>
        <w:autoSpaceDN/>
        <w:ind w:left="0"/>
        <w:jc w:val="both"/>
        <w:rPr>
          <w:rFonts w:asciiTheme="minorBidi" w:hAnsiTheme="minorBidi" w:cstheme="minorBidi"/>
        </w:rPr>
      </w:pPr>
      <w:r w:rsidRPr="0067506E">
        <w:rPr>
          <w:rFonts w:asciiTheme="minorBidi" w:hAnsiTheme="minorBidi" w:cstheme="minorBidi"/>
        </w:rPr>
        <w:t>Les bordures type T3 posé en alignement droit ou courbe.</w:t>
      </w:r>
    </w:p>
    <w:p w:rsidR="005B57B8" w:rsidRPr="0067506E" w:rsidRDefault="005B57B8" w:rsidP="00D56984">
      <w:pPr>
        <w:widowControl/>
        <w:numPr>
          <w:ilvl w:val="0"/>
          <w:numId w:val="66"/>
        </w:numPr>
        <w:autoSpaceDE/>
        <w:autoSpaceDN/>
        <w:ind w:left="0"/>
        <w:jc w:val="both"/>
        <w:rPr>
          <w:rFonts w:asciiTheme="minorBidi" w:hAnsiTheme="minorBidi" w:cstheme="minorBidi"/>
        </w:rPr>
      </w:pPr>
      <w:r w:rsidRPr="0067506E">
        <w:rPr>
          <w:rFonts w:asciiTheme="minorBidi" w:hAnsiTheme="minorBidi" w:cstheme="minorBidi"/>
        </w:rPr>
        <w:t>Les joints entre éléments.</w:t>
      </w:r>
    </w:p>
    <w:p w:rsidR="005B57B8" w:rsidRPr="0067506E" w:rsidRDefault="005B57B8" w:rsidP="00D56984">
      <w:pPr>
        <w:widowControl/>
        <w:numPr>
          <w:ilvl w:val="0"/>
          <w:numId w:val="66"/>
        </w:numPr>
        <w:autoSpaceDE/>
        <w:autoSpaceDN/>
        <w:ind w:left="0"/>
        <w:jc w:val="both"/>
        <w:rPr>
          <w:rFonts w:asciiTheme="minorBidi" w:hAnsiTheme="minorBidi" w:cstheme="minorBidi"/>
        </w:rPr>
      </w:pPr>
      <w:r w:rsidRPr="0067506E">
        <w:rPr>
          <w:rFonts w:asciiTheme="minorBidi" w:hAnsiTheme="minorBidi" w:cstheme="minorBidi"/>
        </w:rPr>
        <w:t>Les essais d'agrément.</w:t>
      </w:r>
    </w:p>
    <w:p w:rsidR="005B57B8" w:rsidRPr="0067506E" w:rsidRDefault="005B57B8" w:rsidP="00D56984">
      <w:pPr>
        <w:widowControl/>
        <w:numPr>
          <w:ilvl w:val="0"/>
          <w:numId w:val="66"/>
        </w:numPr>
        <w:autoSpaceDE/>
        <w:autoSpaceDN/>
        <w:ind w:left="0"/>
        <w:jc w:val="both"/>
        <w:rPr>
          <w:rFonts w:asciiTheme="minorBidi" w:hAnsiTheme="minorBidi" w:cstheme="minorBidi"/>
        </w:rPr>
      </w:pPr>
      <w:r w:rsidRPr="0067506E">
        <w:rPr>
          <w:rFonts w:asciiTheme="minorBidi" w:hAnsiTheme="minorBidi" w:cstheme="minorBidi"/>
        </w:rPr>
        <w:t>Et toutes sujétions résultant des documents contractuels.</w:t>
      </w:r>
    </w:p>
    <w:p w:rsidR="005B57B8" w:rsidRPr="0067506E" w:rsidRDefault="005B57B8" w:rsidP="0067506E">
      <w:pPr>
        <w:jc w:val="both"/>
        <w:rPr>
          <w:rFonts w:asciiTheme="minorBidi" w:hAnsiTheme="minorBidi" w:cstheme="minorBidi"/>
        </w:rPr>
      </w:pPr>
      <w:r w:rsidRPr="0067506E">
        <w:rPr>
          <w:rFonts w:asciiTheme="minorBidi" w:hAnsiTheme="minorBidi" w:cstheme="minorBidi"/>
        </w:rPr>
        <w:t xml:space="preserve">Ouvrage payé au mètre linéaire, en ligne droite ou courbe, selon les dispositions générales, y compris fourniture, pose et toutes sujétions, au prix………………………………….......................................... </w:t>
      </w:r>
      <w:r w:rsidRPr="0067506E">
        <w:rPr>
          <w:rFonts w:asciiTheme="minorBidi" w:hAnsiTheme="minorBidi" w:cstheme="minorBidi"/>
          <w:color w:val="548DD4"/>
        </w:rPr>
        <w:t>N°J5</w:t>
      </w:r>
    </w:p>
    <w:p w:rsidR="005B57B8" w:rsidRPr="0067506E" w:rsidRDefault="005B57B8" w:rsidP="0067506E">
      <w:pPr>
        <w:jc w:val="both"/>
        <w:rPr>
          <w:rFonts w:asciiTheme="minorBidi" w:hAnsiTheme="minorBidi" w:cstheme="minorBidi"/>
          <w:b/>
          <w:bCs/>
          <w:color w:val="4F81BD"/>
          <w:u w:val="single"/>
        </w:rPr>
      </w:pPr>
    </w:p>
    <w:p w:rsidR="005B57B8" w:rsidRPr="0067506E" w:rsidRDefault="005B57B8" w:rsidP="0067506E">
      <w:pPr>
        <w:ind w:right="677"/>
        <w:jc w:val="both"/>
        <w:rPr>
          <w:rFonts w:asciiTheme="minorBidi" w:hAnsiTheme="minorBidi" w:cstheme="minorBidi"/>
          <w:b/>
          <w:bCs/>
          <w:color w:val="4F81BD"/>
          <w:u w:val="single"/>
        </w:rPr>
      </w:pPr>
      <w:r w:rsidRPr="0067506E">
        <w:rPr>
          <w:rFonts w:asciiTheme="minorBidi" w:hAnsiTheme="minorBidi" w:cstheme="minorBidi"/>
          <w:b/>
          <w:bCs/>
          <w:color w:val="4F81BD"/>
          <w:u w:val="single"/>
        </w:rPr>
        <w:t xml:space="preserve">PRIX N°J6– TOUT VENANT GNF </w:t>
      </w:r>
    </w:p>
    <w:p w:rsidR="005B57B8" w:rsidRPr="0067506E" w:rsidRDefault="005B57B8" w:rsidP="0067506E">
      <w:pPr>
        <w:ind w:right="677"/>
        <w:jc w:val="both"/>
        <w:rPr>
          <w:rFonts w:asciiTheme="minorBidi" w:hAnsiTheme="minorBidi" w:cstheme="minorBidi"/>
          <w:color w:val="000000"/>
        </w:rPr>
      </w:pPr>
      <w:r w:rsidRPr="0067506E">
        <w:rPr>
          <w:rFonts w:asciiTheme="minorBidi" w:hAnsiTheme="minorBidi" w:cstheme="minorBidi"/>
          <w:color w:val="000000"/>
        </w:rPr>
        <w:t>Sur une hauteur déterminée par les plans, il sera répandu du tout venant (</w:t>
      </w:r>
      <w:proofErr w:type="gramStart"/>
      <w:r w:rsidRPr="0067506E">
        <w:rPr>
          <w:rFonts w:asciiTheme="minorBidi" w:hAnsiTheme="minorBidi" w:cstheme="minorBidi"/>
          <w:color w:val="000000"/>
        </w:rPr>
        <w:t>0.40m  )</w:t>
      </w:r>
      <w:proofErr w:type="gramEnd"/>
      <w:r w:rsidRPr="0067506E">
        <w:rPr>
          <w:rFonts w:asciiTheme="minorBidi" w:hAnsiTheme="minorBidi" w:cstheme="minorBidi"/>
          <w:color w:val="000000"/>
        </w:rPr>
        <w:t xml:space="preserve"> d’apport de carrières agrées par le Maître de l’oeuvre) par couches de </w:t>
      </w:r>
      <w:smartTag w:uri="urn:schemas-microsoft-com:office:smarttags" w:element="metricconverter">
        <w:smartTagPr>
          <w:attr w:name="ProductID" w:val="20 cm"/>
        </w:smartTagPr>
        <w:r w:rsidRPr="0067506E">
          <w:rPr>
            <w:rFonts w:asciiTheme="minorBidi" w:hAnsiTheme="minorBidi" w:cstheme="minorBidi"/>
            <w:color w:val="000000"/>
          </w:rPr>
          <w:t>20 cm</w:t>
        </w:r>
      </w:smartTag>
      <w:r w:rsidRPr="0067506E">
        <w:rPr>
          <w:rFonts w:asciiTheme="minorBidi" w:hAnsiTheme="minorBidi" w:cstheme="minorBidi"/>
          <w:color w:val="000000"/>
        </w:rPr>
        <w:t xml:space="preserve"> maximum. Le répandage sera conduit de manière à éviter, toute ségrégation et désorganisation du fond de fouille. Le réglage sera exécuté avant que le cylindrage soit poussé à refus. La correction des « flaches » devra être obtenue après repiquage préalable du tout venant. Le compactage ne sera exécuté que sur des matériaux ayant une teneur en eau comprise entre 6 et 8%. Le cylindrage sera poussé jusqu’à ce que la fondation n’accuse plus de déformation sous le passage du cylindre. Le maître de l’œuvre et le B.E.T procéderont obligatoirement à la réception de cette couche de fondation avant toute continuation des travaux. La tolérance admise est de 2cm au dessous des cotes prescrites. La densité sèche du « tout venant » en place après comptage devra être au moins égale à la 95/100 de la densité sèche de l’essai « Proctor » modifié.</w:t>
      </w:r>
    </w:p>
    <w:p w:rsidR="005B57B8" w:rsidRPr="0067506E" w:rsidRDefault="005B57B8" w:rsidP="0067506E">
      <w:pPr>
        <w:ind w:right="677"/>
        <w:jc w:val="both"/>
        <w:rPr>
          <w:rFonts w:asciiTheme="minorBidi" w:hAnsiTheme="minorBidi" w:cstheme="minorBidi"/>
          <w:color w:val="000000"/>
        </w:rPr>
      </w:pPr>
      <w:r w:rsidRPr="0067506E">
        <w:rPr>
          <w:rFonts w:asciiTheme="minorBidi" w:hAnsiTheme="minorBidi" w:cstheme="minorBidi"/>
          <w:color w:val="000000"/>
        </w:rPr>
        <w:t xml:space="preserve">Ouvrage payé au mètre cube réel, après compactage, y compris fournitures, chargement, transport, déchargement, coffrage, mise en remblais, main d’œuvre, compactage aux engins mécaniques et toutes sujétions. </w:t>
      </w:r>
    </w:p>
    <w:p w:rsidR="005B57B8" w:rsidRPr="0067506E" w:rsidRDefault="005B57B8" w:rsidP="0067506E">
      <w:pPr>
        <w:ind w:right="677"/>
        <w:jc w:val="both"/>
        <w:rPr>
          <w:rFonts w:asciiTheme="minorBidi" w:hAnsiTheme="minorBidi" w:cstheme="minorBidi"/>
        </w:rPr>
      </w:pPr>
    </w:p>
    <w:p w:rsidR="005B57B8" w:rsidRPr="0067506E" w:rsidRDefault="00EC252F" w:rsidP="0067506E">
      <w:pPr>
        <w:ind w:right="677"/>
        <w:jc w:val="both"/>
        <w:rPr>
          <w:rFonts w:asciiTheme="minorBidi" w:hAnsiTheme="minorBidi" w:cstheme="minorBidi"/>
        </w:rPr>
      </w:pPr>
      <w:r w:rsidRPr="0067506E">
        <w:rPr>
          <w:rFonts w:asciiTheme="minorBidi" w:hAnsiTheme="minorBidi" w:cstheme="minorBidi"/>
        </w:rPr>
        <w:t xml:space="preserve">         </w:t>
      </w:r>
      <w:r w:rsidR="005B57B8" w:rsidRPr="0067506E">
        <w:rPr>
          <w:rFonts w:asciiTheme="minorBidi" w:hAnsiTheme="minorBidi" w:cstheme="minorBidi"/>
        </w:rPr>
        <w:t>Ouvrage payé au mètre cube, au prix …………………………………………………………….……</w:t>
      </w:r>
      <w:r w:rsidR="005B57B8" w:rsidRPr="0067506E">
        <w:rPr>
          <w:rFonts w:asciiTheme="minorBidi" w:hAnsiTheme="minorBidi" w:cstheme="minorBidi"/>
          <w:color w:val="548DD4"/>
        </w:rPr>
        <w:t>N°J6</w:t>
      </w:r>
    </w:p>
    <w:p w:rsidR="005B57B8" w:rsidRPr="0067506E" w:rsidRDefault="005B57B8" w:rsidP="0067506E">
      <w:pPr>
        <w:ind w:right="677"/>
        <w:jc w:val="both"/>
        <w:rPr>
          <w:rFonts w:asciiTheme="minorBidi" w:hAnsiTheme="minorBidi" w:cstheme="minorBidi"/>
        </w:rPr>
      </w:pPr>
    </w:p>
    <w:p w:rsidR="005B57B8" w:rsidRPr="0067506E" w:rsidRDefault="005B57B8" w:rsidP="0067506E">
      <w:pPr>
        <w:ind w:right="677"/>
        <w:jc w:val="both"/>
        <w:rPr>
          <w:rFonts w:asciiTheme="minorBidi" w:hAnsiTheme="minorBidi" w:cstheme="minorBidi"/>
          <w:b/>
          <w:bCs/>
          <w:color w:val="4F81BD"/>
          <w:u w:val="single"/>
        </w:rPr>
      </w:pPr>
      <w:r w:rsidRPr="0067506E">
        <w:rPr>
          <w:rFonts w:asciiTheme="minorBidi" w:hAnsiTheme="minorBidi" w:cstheme="minorBidi"/>
          <w:b/>
          <w:bCs/>
          <w:color w:val="4F81BD"/>
          <w:u w:val="single"/>
        </w:rPr>
        <w:t xml:space="preserve">PRIX N°J7– TOUT VENANT GNA </w:t>
      </w:r>
    </w:p>
    <w:p w:rsidR="005B57B8" w:rsidRPr="0067506E" w:rsidRDefault="005B57B8" w:rsidP="0067506E">
      <w:pPr>
        <w:ind w:right="677"/>
        <w:jc w:val="both"/>
        <w:rPr>
          <w:rFonts w:asciiTheme="minorBidi" w:hAnsiTheme="minorBidi" w:cstheme="minorBidi"/>
          <w:b/>
          <w:bCs/>
          <w:color w:val="4F81BD"/>
          <w:u w:val="single"/>
        </w:rPr>
      </w:pPr>
    </w:p>
    <w:p w:rsidR="005B57B8" w:rsidRPr="0067506E" w:rsidRDefault="005B57B8" w:rsidP="0067506E">
      <w:pPr>
        <w:ind w:right="677"/>
        <w:jc w:val="both"/>
        <w:rPr>
          <w:rFonts w:asciiTheme="minorBidi" w:hAnsiTheme="minorBidi" w:cstheme="minorBidi"/>
          <w:color w:val="000000"/>
        </w:rPr>
      </w:pPr>
      <w:r w:rsidRPr="0067506E">
        <w:rPr>
          <w:rFonts w:asciiTheme="minorBidi" w:hAnsiTheme="minorBidi" w:cstheme="minorBidi"/>
          <w:color w:val="000000"/>
        </w:rPr>
        <w:t xml:space="preserve">Sur une hauteur déterminée par les plans, il sera répandu du tout-venant (0.315) d’apport de carrières agrées par le Maître de l’œuvre) par couches de </w:t>
      </w:r>
      <w:smartTag w:uri="urn:schemas-microsoft-com:office:smarttags" w:element="metricconverter">
        <w:smartTagPr>
          <w:attr w:name="ProductID" w:val="20 cm"/>
        </w:smartTagPr>
        <w:r w:rsidRPr="0067506E">
          <w:rPr>
            <w:rFonts w:asciiTheme="minorBidi" w:hAnsiTheme="minorBidi" w:cstheme="minorBidi"/>
            <w:color w:val="000000"/>
          </w:rPr>
          <w:t>20 cm</w:t>
        </w:r>
      </w:smartTag>
      <w:r w:rsidRPr="0067506E">
        <w:rPr>
          <w:rFonts w:asciiTheme="minorBidi" w:hAnsiTheme="minorBidi" w:cstheme="minorBidi"/>
          <w:color w:val="000000"/>
        </w:rPr>
        <w:t xml:space="preserve"> maximum. Le répandage sera conduit de manière à éviter, toute ségrégation et désorganisation du fond de fouille. Le réglage sera exécuté avant que le cylindrage soit poussé à refus. La correction des « flaches » devra être obtenue après repiquage préalable du tout-venant. Le compactage ne sera exécuté que sur des matériaux ayant une teneur en eau comprise entre 6 et 8%. Le cylindrage sera poussé jusqu’à ce que la fondation n’accuse plus de déformation sous le passage du cylindre. Le maître de l’œuvre et le B.E.T procéderont obligatoirement à la réception de cette couche de fondation avant toute continuation des travaux. La tolérance admise est de 2cm au-dessous des cotes prescrites. La densité sèche du « tout venant » en place après comptage devra être au moins égale à la 95/100 de la densité sèche de l’essai « Proctor » modifié.</w:t>
      </w:r>
    </w:p>
    <w:p w:rsidR="005B57B8" w:rsidRPr="0067506E" w:rsidRDefault="005B57B8" w:rsidP="0067506E">
      <w:pPr>
        <w:ind w:right="677"/>
        <w:jc w:val="both"/>
        <w:rPr>
          <w:rFonts w:asciiTheme="minorBidi" w:hAnsiTheme="minorBidi" w:cstheme="minorBidi"/>
          <w:color w:val="000000"/>
        </w:rPr>
      </w:pPr>
      <w:r w:rsidRPr="0067506E">
        <w:rPr>
          <w:rFonts w:asciiTheme="minorBidi" w:hAnsiTheme="minorBidi" w:cstheme="minorBidi"/>
          <w:color w:val="000000"/>
        </w:rPr>
        <w:t xml:space="preserve">Ouvrage payé au mètre cube réel, après compactage, y compris fournitures, chargement, transport, déchargement, coffrage, mise en remblais, main d’œuvre, compactage aux engins mécaniques et toutes sujétions. </w:t>
      </w:r>
    </w:p>
    <w:p w:rsidR="00B066B0" w:rsidRDefault="00B066B0" w:rsidP="0067506E">
      <w:pPr>
        <w:ind w:right="677"/>
        <w:jc w:val="both"/>
        <w:rPr>
          <w:rFonts w:asciiTheme="minorBidi" w:hAnsiTheme="minorBidi" w:cstheme="minorBidi"/>
        </w:rPr>
      </w:pPr>
    </w:p>
    <w:p w:rsidR="005B57B8" w:rsidRPr="0067506E" w:rsidRDefault="005B57B8" w:rsidP="0067506E">
      <w:pPr>
        <w:ind w:right="677"/>
        <w:jc w:val="both"/>
        <w:rPr>
          <w:rFonts w:asciiTheme="minorBidi" w:hAnsiTheme="minorBidi" w:cstheme="minorBidi"/>
          <w:color w:val="548DD4"/>
        </w:rPr>
      </w:pPr>
      <w:r w:rsidRPr="0067506E">
        <w:rPr>
          <w:rFonts w:asciiTheme="minorBidi" w:hAnsiTheme="minorBidi" w:cstheme="minorBidi"/>
        </w:rPr>
        <w:t>Ouvrage payé au mètre cube, au prix..................................................................................................</w:t>
      </w:r>
      <w:r w:rsidRPr="0067506E">
        <w:rPr>
          <w:rFonts w:asciiTheme="minorBidi" w:hAnsiTheme="minorBidi" w:cstheme="minorBidi"/>
          <w:color w:val="548DD4"/>
        </w:rPr>
        <w:t>N°J7</w:t>
      </w:r>
    </w:p>
    <w:p w:rsidR="005D45AE" w:rsidRDefault="005D45AE" w:rsidP="0067506E">
      <w:pPr>
        <w:ind w:right="677"/>
        <w:jc w:val="both"/>
        <w:rPr>
          <w:rFonts w:asciiTheme="minorBidi" w:hAnsiTheme="minorBidi" w:cstheme="minorBidi"/>
        </w:rPr>
      </w:pPr>
    </w:p>
    <w:p w:rsidR="00B066B0" w:rsidRDefault="00B066B0" w:rsidP="0067506E">
      <w:pPr>
        <w:ind w:right="677"/>
        <w:jc w:val="both"/>
        <w:rPr>
          <w:rFonts w:asciiTheme="minorBidi" w:hAnsiTheme="minorBidi" w:cstheme="minorBidi"/>
        </w:rPr>
      </w:pPr>
    </w:p>
    <w:p w:rsidR="00B066B0" w:rsidRDefault="00B066B0" w:rsidP="0067506E">
      <w:pPr>
        <w:ind w:right="677"/>
        <w:jc w:val="both"/>
        <w:rPr>
          <w:rFonts w:asciiTheme="minorBidi" w:hAnsiTheme="minorBidi" w:cstheme="minorBidi"/>
        </w:rPr>
      </w:pPr>
    </w:p>
    <w:p w:rsidR="00B066B0" w:rsidRPr="0067506E" w:rsidRDefault="00B066B0" w:rsidP="0067506E">
      <w:pPr>
        <w:ind w:right="677"/>
        <w:jc w:val="both"/>
        <w:rPr>
          <w:rFonts w:asciiTheme="minorBidi" w:hAnsiTheme="minorBidi" w:cstheme="minorBidi"/>
        </w:rPr>
      </w:pPr>
    </w:p>
    <w:p w:rsidR="005B57B8" w:rsidRPr="0067506E" w:rsidRDefault="005B57B8" w:rsidP="0067506E">
      <w:pPr>
        <w:ind w:right="677"/>
        <w:jc w:val="both"/>
        <w:rPr>
          <w:rFonts w:asciiTheme="minorBidi" w:hAnsiTheme="minorBidi" w:cstheme="minorBidi"/>
          <w:color w:val="000000"/>
        </w:rPr>
      </w:pPr>
      <w:r w:rsidRPr="0067506E">
        <w:rPr>
          <w:rFonts w:asciiTheme="minorBidi" w:hAnsiTheme="minorBidi" w:cstheme="minorBidi"/>
          <w:b/>
          <w:bCs/>
          <w:color w:val="4F81BD"/>
          <w:u w:val="single"/>
        </w:rPr>
        <w:lastRenderedPageBreak/>
        <w:t xml:space="preserve">PRIX N°J8– </w:t>
      </w:r>
      <w:r w:rsidR="00557B0C" w:rsidRPr="0067506E">
        <w:rPr>
          <w:rFonts w:asciiTheme="minorBidi" w:hAnsiTheme="minorBidi" w:cstheme="minorBidi"/>
          <w:b/>
          <w:bCs/>
          <w:color w:val="4F81BD"/>
          <w:u w:val="single"/>
        </w:rPr>
        <w:t>Dallage en Béton B25 dosé à 350 kg /m3 de 15 cm d’épaisseur y/c aciers</w:t>
      </w:r>
    </w:p>
    <w:p w:rsidR="005B57B8" w:rsidRPr="0067506E" w:rsidRDefault="005B57B8" w:rsidP="0067506E">
      <w:pPr>
        <w:ind w:right="677"/>
        <w:jc w:val="both"/>
        <w:rPr>
          <w:rFonts w:asciiTheme="minorBidi" w:hAnsiTheme="minorBidi" w:cstheme="minorBidi"/>
          <w:color w:val="000000"/>
        </w:rPr>
      </w:pPr>
      <w:r w:rsidRPr="0067506E">
        <w:rPr>
          <w:rFonts w:asciiTheme="minorBidi" w:hAnsiTheme="minorBidi" w:cstheme="minorBidi"/>
          <w:color w:val="000000"/>
        </w:rPr>
        <w:t>Ce prix rémunère la réalisation du dallage ep15cm armé suivant plans de bet correspondant a la zone de PARKING et aires de manœuvre ou toute autre zone indiquée par les plans et détails constructifs faisant partie des pièces dessinées.</w:t>
      </w:r>
    </w:p>
    <w:p w:rsidR="005B57B8" w:rsidRPr="0067506E" w:rsidRDefault="005B57B8" w:rsidP="0067506E">
      <w:pPr>
        <w:ind w:right="677"/>
        <w:jc w:val="both"/>
        <w:rPr>
          <w:rFonts w:asciiTheme="minorBidi" w:hAnsiTheme="minorBidi" w:cstheme="minorBidi"/>
          <w:color w:val="000000"/>
        </w:rPr>
      </w:pPr>
      <w:r w:rsidRPr="0067506E">
        <w:rPr>
          <w:rFonts w:asciiTheme="minorBidi" w:hAnsiTheme="minorBidi" w:cstheme="minorBidi"/>
          <w:color w:val="000000"/>
        </w:rPr>
        <w:t xml:space="preserve">Ce dallage doit etre fractionné par des joints </w:t>
      </w:r>
      <w:proofErr w:type="gramStart"/>
      <w:r w:rsidRPr="0067506E">
        <w:rPr>
          <w:rFonts w:asciiTheme="minorBidi" w:hAnsiTheme="minorBidi" w:cstheme="minorBidi"/>
          <w:color w:val="000000"/>
        </w:rPr>
        <w:t>d'isolement ,</w:t>
      </w:r>
      <w:proofErr w:type="gramEnd"/>
      <w:r w:rsidRPr="0067506E">
        <w:rPr>
          <w:rFonts w:asciiTheme="minorBidi" w:hAnsiTheme="minorBidi" w:cstheme="minorBidi"/>
          <w:color w:val="000000"/>
        </w:rPr>
        <w:t xml:space="preserve"> selon les règles de l'art et un calfeutrement de ces joints est à établir.</w:t>
      </w:r>
    </w:p>
    <w:p w:rsidR="005B57B8" w:rsidRPr="0067506E" w:rsidRDefault="005B57B8" w:rsidP="0067506E">
      <w:pPr>
        <w:ind w:right="677"/>
        <w:jc w:val="both"/>
        <w:rPr>
          <w:rFonts w:asciiTheme="minorBidi" w:hAnsiTheme="minorBidi" w:cstheme="minorBidi"/>
          <w:color w:val="000000"/>
        </w:rPr>
      </w:pPr>
      <w:r w:rsidRPr="0067506E">
        <w:rPr>
          <w:rFonts w:asciiTheme="minorBidi" w:hAnsiTheme="minorBidi" w:cstheme="minorBidi"/>
          <w:color w:val="000000"/>
        </w:rPr>
        <w:t>L’entrepreneur est tenu de prévoir des joints de dilatation selon les règles de l’art, ce joint doit être métallique (avec incorporation de goujons latéraux) type Alpha Joint classic 4010 ou équivalent.</w:t>
      </w:r>
    </w:p>
    <w:p w:rsidR="005B57B8" w:rsidRPr="0067506E" w:rsidRDefault="005B57B8" w:rsidP="0067506E">
      <w:pPr>
        <w:ind w:right="677"/>
        <w:jc w:val="both"/>
        <w:rPr>
          <w:rFonts w:asciiTheme="minorBidi" w:hAnsiTheme="minorBidi" w:cstheme="minorBidi"/>
          <w:color w:val="000000"/>
        </w:rPr>
      </w:pPr>
      <w:r w:rsidRPr="0067506E">
        <w:rPr>
          <w:rFonts w:asciiTheme="minorBidi" w:hAnsiTheme="minorBidi" w:cstheme="minorBidi"/>
          <w:color w:val="000000"/>
        </w:rPr>
        <w:t>Ce dallage sera évalué au mètre carré y compris toutes sujétions de fourniture et de pose.</w:t>
      </w:r>
    </w:p>
    <w:p w:rsidR="005B57B8" w:rsidRPr="0067506E" w:rsidRDefault="005B57B8" w:rsidP="0067506E">
      <w:pPr>
        <w:ind w:right="677"/>
        <w:jc w:val="both"/>
        <w:rPr>
          <w:rFonts w:asciiTheme="minorBidi" w:hAnsiTheme="minorBidi" w:cstheme="minorBidi"/>
          <w:color w:val="000000"/>
        </w:rPr>
      </w:pPr>
      <w:r w:rsidRPr="0067506E">
        <w:rPr>
          <w:rFonts w:asciiTheme="minorBidi" w:hAnsiTheme="minorBidi" w:cstheme="minorBidi"/>
          <w:color w:val="000000"/>
        </w:rPr>
        <w:t>Dallage à exécuter conformément au DTU 13.3</w:t>
      </w:r>
    </w:p>
    <w:p w:rsidR="005B57B8" w:rsidRPr="00B066B0" w:rsidRDefault="00EC252F" w:rsidP="00B066B0">
      <w:pPr>
        <w:ind w:right="677"/>
        <w:jc w:val="both"/>
        <w:rPr>
          <w:rFonts w:asciiTheme="minorBidi" w:hAnsiTheme="minorBidi" w:cstheme="minorBidi"/>
          <w:b/>
          <w:bCs/>
        </w:rPr>
      </w:pPr>
      <w:r w:rsidRPr="00B066B0">
        <w:rPr>
          <w:rFonts w:asciiTheme="minorBidi" w:hAnsiTheme="minorBidi" w:cstheme="minorBidi"/>
          <w:b/>
          <w:bCs/>
        </w:rPr>
        <w:t xml:space="preserve">        </w:t>
      </w:r>
      <w:r w:rsidR="005B57B8" w:rsidRPr="00B066B0">
        <w:rPr>
          <w:rFonts w:asciiTheme="minorBidi" w:hAnsiTheme="minorBidi" w:cstheme="minorBidi"/>
          <w:b/>
          <w:bCs/>
        </w:rPr>
        <w:t>Ouvrage payé au mètre carré, au prix…………………………</w:t>
      </w:r>
      <w:r w:rsidR="00B066B0" w:rsidRPr="00B066B0">
        <w:rPr>
          <w:rFonts w:asciiTheme="minorBidi" w:hAnsiTheme="minorBidi" w:cstheme="minorBidi"/>
          <w:b/>
          <w:bCs/>
        </w:rPr>
        <w:t>………………………..</w:t>
      </w:r>
      <w:r w:rsidR="005B57B8" w:rsidRPr="00B066B0">
        <w:rPr>
          <w:rFonts w:asciiTheme="minorBidi" w:hAnsiTheme="minorBidi" w:cstheme="minorBidi"/>
          <w:b/>
          <w:bCs/>
        </w:rPr>
        <w:t>..………N°J8</w:t>
      </w:r>
    </w:p>
    <w:p w:rsidR="00747941" w:rsidRPr="0067506E" w:rsidRDefault="00747941" w:rsidP="0067506E">
      <w:pPr>
        <w:ind w:right="677"/>
        <w:jc w:val="both"/>
        <w:rPr>
          <w:rFonts w:asciiTheme="minorBidi" w:hAnsiTheme="minorBidi" w:cstheme="minorBidi"/>
        </w:rPr>
      </w:pPr>
    </w:p>
    <w:p w:rsidR="00747941" w:rsidRPr="00B066B0" w:rsidRDefault="00747941" w:rsidP="00B066B0">
      <w:pPr>
        <w:jc w:val="both"/>
        <w:rPr>
          <w:rFonts w:asciiTheme="minorBidi" w:hAnsiTheme="minorBidi" w:cstheme="minorBidi"/>
          <w:b/>
          <w:bCs/>
          <w:color w:val="4F81BD"/>
          <w:u w:val="single"/>
        </w:rPr>
      </w:pPr>
      <w:r w:rsidRPr="00B066B0">
        <w:rPr>
          <w:rFonts w:asciiTheme="minorBidi" w:hAnsiTheme="minorBidi" w:cstheme="minorBidi"/>
          <w:b/>
          <w:bCs/>
          <w:color w:val="4F81BD"/>
          <w:u w:val="single"/>
        </w:rPr>
        <w:t>PRIX J.9 : REVETEMENT EN PIERRE NATURELLE</w:t>
      </w:r>
    </w:p>
    <w:p w:rsidR="00747941" w:rsidRPr="0067506E" w:rsidRDefault="00747941" w:rsidP="0067506E">
      <w:pPr>
        <w:ind w:firstLine="708"/>
        <w:jc w:val="both"/>
        <w:rPr>
          <w:rFonts w:asciiTheme="minorBidi" w:hAnsiTheme="minorBidi" w:cstheme="minorBidi"/>
        </w:rPr>
      </w:pPr>
      <w:r w:rsidRPr="0067506E">
        <w:rPr>
          <w:rFonts w:asciiTheme="minorBidi" w:hAnsiTheme="minorBidi" w:cstheme="minorBidi"/>
        </w:rPr>
        <w:t xml:space="preserve">Ce prix se rapporte à la fourniture, transport et pose de revêtement  en pierres naturelles </w:t>
      </w:r>
      <w:r w:rsidR="00A940A7" w:rsidRPr="0067506E">
        <w:rPr>
          <w:rFonts w:asciiTheme="minorBidi" w:hAnsiTheme="minorBidi" w:cstheme="minorBidi"/>
        </w:rPr>
        <w:t>bouchardée ou lisse pour sol , marche et contre marche ,</w:t>
      </w:r>
      <w:r w:rsidR="00F71A2C" w:rsidRPr="0067506E">
        <w:rPr>
          <w:rFonts w:asciiTheme="minorBidi" w:hAnsiTheme="minorBidi" w:cstheme="minorBidi"/>
        </w:rPr>
        <w:t>de</w:t>
      </w:r>
      <w:r w:rsidR="00A940A7" w:rsidRPr="0067506E">
        <w:rPr>
          <w:rFonts w:asciiTheme="minorBidi" w:hAnsiTheme="minorBidi" w:cstheme="minorBidi"/>
        </w:rPr>
        <w:t xml:space="preserve"> dimensions </w:t>
      </w:r>
      <w:r w:rsidR="00F71A2C" w:rsidRPr="0067506E">
        <w:rPr>
          <w:rFonts w:asciiTheme="minorBidi" w:hAnsiTheme="minorBidi" w:cstheme="minorBidi"/>
        </w:rPr>
        <w:t xml:space="preserve"> 60x60</w:t>
      </w:r>
      <w:r w:rsidRPr="0067506E">
        <w:rPr>
          <w:rFonts w:asciiTheme="minorBidi" w:hAnsiTheme="minorBidi" w:cstheme="minorBidi"/>
        </w:rPr>
        <w:t>cm² ou toute autre dimension suivant modèle, de couleur  suivant instructions de maitre d‟ouvrage et l‟architecte ; taille, forme et</w:t>
      </w:r>
      <w:r w:rsidR="00024620" w:rsidRPr="0067506E">
        <w:rPr>
          <w:rFonts w:asciiTheme="minorBidi" w:hAnsiTheme="minorBidi" w:cstheme="minorBidi"/>
        </w:rPr>
        <w:t xml:space="preserve"> dimension suite aux choix de l’</w:t>
      </w:r>
      <w:r w:rsidRPr="0067506E">
        <w:rPr>
          <w:rFonts w:asciiTheme="minorBidi" w:hAnsiTheme="minorBidi" w:cstheme="minorBidi"/>
        </w:rPr>
        <w:t xml:space="preserve">architecte, suivant modèle, les pierres donne un aspect brut et aux formes cubiques grâce à la superposition de ses pierres, le produit sera teinté dans la masse pour des coupes invisibles. Il couvre notamment : </w:t>
      </w:r>
      <w:r w:rsidRPr="0067506E">
        <w:rPr>
          <w:rFonts w:asciiTheme="minorBidi" w:hAnsiTheme="minorBidi" w:cstheme="minorBidi"/>
        </w:rPr>
        <w:sym w:font="Symbol" w:char="F0FC"/>
      </w:r>
      <w:r w:rsidRPr="0067506E">
        <w:rPr>
          <w:rFonts w:asciiTheme="minorBidi" w:hAnsiTheme="minorBidi" w:cstheme="minorBidi"/>
        </w:rPr>
        <w:t xml:space="preserve"> La fourniture et transport à pied d‟œuvre de pierres certifié d‟épaisseur de 10/15mm. </w:t>
      </w:r>
      <w:r w:rsidRPr="0067506E">
        <w:rPr>
          <w:rFonts w:asciiTheme="minorBidi" w:hAnsiTheme="minorBidi" w:cstheme="minorBidi"/>
        </w:rPr>
        <w:sym w:font="Symbol" w:char="F0FC"/>
      </w:r>
      <w:r w:rsidRPr="0067506E">
        <w:rPr>
          <w:rFonts w:asciiTheme="minorBidi" w:hAnsiTheme="minorBidi" w:cstheme="minorBidi"/>
        </w:rPr>
        <w:t xml:space="preserve"> Le nettoyage et préparation de la surface murale à revêtir. </w:t>
      </w:r>
      <w:r w:rsidRPr="0067506E">
        <w:rPr>
          <w:rFonts w:asciiTheme="minorBidi" w:hAnsiTheme="minorBidi" w:cstheme="minorBidi"/>
        </w:rPr>
        <w:sym w:font="Symbol" w:char="F0FC"/>
      </w:r>
      <w:r w:rsidRPr="0067506E">
        <w:rPr>
          <w:rFonts w:asciiTheme="minorBidi" w:hAnsiTheme="minorBidi" w:cstheme="minorBidi"/>
        </w:rPr>
        <w:t xml:space="preserve"> La préparation et mise en œuvre d‟enduit de dressage. </w:t>
      </w:r>
      <w:r w:rsidRPr="0067506E">
        <w:rPr>
          <w:rFonts w:asciiTheme="minorBidi" w:hAnsiTheme="minorBidi" w:cstheme="minorBidi"/>
        </w:rPr>
        <w:sym w:font="Symbol" w:char="F0FC"/>
      </w:r>
      <w:r w:rsidRPr="0067506E">
        <w:rPr>
          <w:rFonts w:asciiTheme="minorBidi" w:hAnsiTheme="minorBidi" w:cstheme="minorBidi"/>
        </w:rPr>
        <w:t xml:space="preserve"> Mortier ou colle de pose de ciment 1.50 à 2cm. </w:t>
      </w:r>
      <w:r w:rsidRPr="0067506E">
        <w:rPr>
          <w:rFonts w:asciiTheme="minorBidi" w:hAnsiTheme="minorBidi" w:cstheme="minorBidi"/>
        </w:rPr>
        <w:sym w:font="Symbol" w:char="F0FC"/>
      </w:r>
      <w:r w:rsidRPr="0067506E">
        <w:rPr>
          <w:rFonts w:asciiTheme="minorBidi" w:hAnsiTheme="minorBidi" w:cstheme="minorBidi"/>
        </w:rPr>
        <w:t xml:space="preserve"> La pose des pierres suivant modèle agrée par le maître d‟œuvre et le maitre d‟ouvrage. </w:t>
      </w:r>
      <w:r w:rsidR="00D671F9" w:rsidRPr="0067506E">
        <w:rPr>
          <w:rFonts w:asciiTheme="minorBidi" w:hAnsiTheme="minorBidi" w:cstheme="minorBidi"/>
        </w:rPr>
        <w:t xml:space="preserve"> </w:t>
      </w:r>
      <w:r w:rsidRPr="0067506E">
        <w:rPr>
          <w:rFonts w:asciiTheme="minorBidi" w:hAnsiTheme="minorBidi" w:cstheme="minorBidi"/>
        </w:rPr>
        <w:t xml:space="preserve">Le nettoyage et l‟enlèvement des traces de mortier de ciment, débordement des joints et autres après </w:t>
      </w:r>
      <w:proofErr w:type="gramStart"/>
      <w:r w:rsidRPr="0067506E">
        <w:rPr>
          <w:rFonts w:asciiTheme="minorBidi" w:hAnsiTheme="minorBidi" w:cstheme="minorBidi"/>
        </w:rPr>
        <w:t>réalisation</w:t>
      </w:r>
      <w:r w:rsidR="00A940A7" w:rsidRPr="0067506E">
        <w:rPr>
          <w:rFonts w:asciiTheme="minorBidi" w:hAnsiTheme="minorBidi" w:cstheme="minorBidi"/>
        </w:rPr>
        <w:t xml:space="preserve"> </w:t>
      </w:r>
      <w:r w:rsidRPr="0067506E">
        <w:rPr>
          <w:rFonts w:asciiTheme="minorBidi" w:hAnsiTheme="minorBidi" w:cstheme="minorBidi"/>
        </w:rPr>
        <w:t>.</w:t>
      </w:r>
      <w:proofErr w:type="gramEnd"/>
      <w:r w:rsidRPr="0067506E">
        <w:rPr>
          <w:rFonts w:asciiTheme="minorBidi" w:hAnsiTheme="minorBidi" w:cstheme="minorBidi"/>
        </w:rPr>
        <w:t xml:space="preserve"> Un échantillon à faire approuver par l‟architecte et le maitre d‟ouvrage avant tout fourniture et pose. </w:t>
      </w:r>
    </w:p>
    <w:p w:rsidR="00747941" w:rsidRPr="0067506E" w:rsidRDefault="00747941" w:rsidP="0067506E">
      <w:pPr>
        <w:jc w:val="both"/>
        <w:rPr>
          <w:rFonts w:asciiTheme="minorBidi" w:hAnsiTheme="minorBidi" w:cstheme="minorBidi"/>
          <w:b/>
          <w:bCs/>
        </w:rPr>
      </w:pPr>
      <w:r w:rsidRPr="0067506E">
        <w:rPr>
          <w:rFonts w:asciiTheme="minorBidi" w:hAnsiTheme="minorBidi" w:cstheme="minorBidi"/>
          <w:b/>
          <w:bCs/>
        </w:rPr>
        <w:t>Ouvrage payé au METRE CARRE au prix</w:t>
      </w:r>
      <w:proofErr w:type="gramStart"/>
      <w:r w:rsidRPr="0067506E">
        <w:rPr>
          <w:rFonts w:asciiTheme="minorBidi" w:hAnsiTheme="minorBidi" w:cstheme="minorBidi"/>
          <w:b/>
          <w:bCs/>
        </w:rPr>
        <w:t>……………………</w:t>
      </w:r>
      <w:r w:rsidR="00301C55" w:rsidRPr="0067506E">
        <w:rPr>
          <w:rFonts w:asciiTheme="minorBidi" w:hAnsiTheme="minorBidi" w:cstheme="minorBidi"/>
          <w:b/>
          <w:bCs/>
        </w:rPr>
        <w:t>……………………………..</w:t>
      </w:r>
      <w:r w:rsidRPr="0067506E">
        <w:rPr>
          <w:rFonts w:asciiTheme="minorBidi" w:hAnsiTheme="minorBidi" w:cstheme="minorBidi"/>
          <w:b/>
          <w:bCs/>
        </w:rPr>
        <w:t>….</w:t>
      </w:r>
      <w:r w:rsidR="00301C55" w:rsidRPr="0067506E">
        <w:rPr>
          <w:rFonts w:asciiTheme="minorBidi" w:hAnsiTheme="minorBidi" w:cstheme="minorBidi"/>
          <w:b/>
          <w:bCs/>
        </w:rPr>
        <w:t>..</w:t>
      </w:r>
      <w:proofErr w:type="gramEnd"/>
      <w:r w:rsidR="00301C55" w:rsidRPr="0067506E">
        <w:rPr>
          <w:rFonts w:asciiTheme="minorBidi" w:hAnsiTheme="minorBidi" w:cstheme="minorBidi"/>
          <w:b/>
          <w:bCs/>
        </w:rPr>
        <w:t>N°J.</w:t>
      </w:r>
      <w:r w:rsidRPr="0067506E">
        <w:rPr>
          <w:rFonts w:asciiTheme="minorBidi" w:hAnsiTheme="minorBidi" w:cstheme="minorBidi"/>
          <w:b/>
          <w:bCs/>
        </w:rPr>
        <w:t>9</w:t>
      </w:r>
    </w:p>
    <w:p w:rsidR="005B57B8" w:rsidRPr="0067506E" w:rsidRDefault="005B57B8" w:rsidP="0067506E">
      <w:pPr>
        <w:widowControl/>
        <w:adjustRightInd w:val="0"/>
        <w:ind w:right="677"/>
        <w:jc w:val="both"/>
        <w:rPr>
          <w:rFonts w:asciiTheme="minorBidi" w:eastAsia="Calibri" w:hAnsiTheme="minorBidi" w:cstheme="minorBidi"/>
          <w:lang w:eastAsia="en-US" w:bidi="ar-SA"/>
        </w:rPr>
      </w:pPr>
    </w:p>
    <w:p w:rsidR="00EA4016" w:rsidRPr="00B066B0" w:rsidRDefault="00EA4016" w:rsidP="00B066B0">
      <w:pPr>
        <w:ind w:right="677"/>
        <w:jc w:val="both"/>
        <w:rPr>
          <w:rFonts w:asciiTheme="minorBidi" w:hAnsiTheme="minorBidi" w:cstheme="minorBidi"/>
          <w:b/>
          <w:bCs/>
          <w:color w:val="4F81BD"/>
          <w:u w:val="single"/>
        </w:rPr>
      </w:pPr>
      <w:r w:rsidRPr="00B066B0">
        <w:rPr>
          <w:rFonts w:asciiTheme="minorBidi" w:hAnsiTheme="minorBidi" w:cstheme="minorBidi"/>
          <w:b/>
          <w:bCs/>
          <w:color w:val="4F81BD"/>
          <w:u w:val="single"/>
        </w:rPr>
        <w:t>PRIX J.10 : MUR DE CLOTURE EN AGGLOS HT =1.80M</w:t>
      </w:r>
    </w:p>
    <w:p w:rsidR="005B57B8" w:rsidRPr="0067506E" w:rsidRDefault="005B57B8" w:rsidP="0067506E">
      <w:pPr>
        <w:ind w:right="677"/>
        <w:jc w:val="both"/>
        <w:rPr>
          <w:rFonts w:asciiTheme="minorBidi" w:hAnsiTheme="minorBidi" w:cstheme="minorBidi"/>
          <w:b/>
          <w:bCs/>
          <w:color w:val="FF0000"/>
          <w:u w:val="single"/>
        </w:rPr>
      </w:pPr>
    </w:p>
    <w:p w:rsidR="008F732F" w:rsidRPr="0067506E" w:rsidRDefault="008F732F" w:rsidP="0067506E">
      <w:pPr>
        <w:adjustRightInd w:val="0"/>
        <w:jc w:val="both"/>
        <w:rPr>
          <w:rFonts w:asciiTheme="minorBidi" w:hAnsiTheme="minorBidi" w:cstheme="minorBidi"/>
        </w:rPr>
      </w:pPr>
      <w:r w:rsidRPr="0067506E">
        <w:rPr>
          <w:rFonts w:asciiTheme="minorBidi" w:hAnsiTheme="minorBidi" w:cstheme="minorBidi"/>
        </w:rPr>
        <w:t xml:space="preserve">Mur de clôture comprenant :           </w:t>
      </w:r>
    </w:p>
    <w:p w:rsidR="008F732F" w:rsidRPr="0067506E" w:rsidRDefault="008F732F" w:rsidP="0067506E">
      <w:pPr>
        <w:adjustRightInd w:val="0"/>
        <w:jc w:val="both"/>
        <w:rPr>
          <w:rFonts w:asciiTheme="minorBidi" w:hAnsiTheme="minorBidi" w:cstheme="minorBidi"/>
        </w:rPr>
      </w:pPr>
      <w:r w:rsidRPr="0067506E">
        <w:rPr>
          <w:rFonts w:asciiTheme="minorBidi" w:hAnsiTheme="minorBidi" w:cstheme="minorBidi"/>
        </w:rPr>
        <w:t xml:space="preserve">* Fouille en tranchées le long du mur jusqu’à le bon sol avec un minimum de 0.80m </w:t>
      </w:r>
    </w:p>
    <w:p w:rsidR="008F732F" w:rsidRPr="0067506E" w:rsidRDefault="008F732F" w:rsidP="0067506E">
      <w:pPr>
        <w:adjustRightInd w:val="0"/>
        <w:jc w:val="both"/>
        <w:rPr>
          <w:rFonts w:asciiTheme="minorBidi" w:hAnsiTheme="minorBidi" w:cstheme="minorBidi"/>
        </w:rPr>
      </w:pPr>
      <w:r w:rsidRPr="0067506E">
        <w:rPr>
          <w:rFonts w:asciiTheme="minorBidi" w:hAnsiTheme="minorBidi" w:cstheme="minorBidi"/>
        </w:rPr>
        <w:t>* Mise en remblais ou évacuation à la D.P.</w:t>
      </w:r>
    </w:p>
    <w:p w:rsidR="008F732F" w:rsidRPr="0067506E" w:rsidRDefault="008F732F" w:rsidP="0067506E">
      <w:pPr>
        <w:adjustRightInd w:val="0"/>
        <w:jc w:val="both"/>
        <w:rPr>
          <w:rFonts w:asciiTheme="minorBidi" w:hAnsiTheme="minorBidi" w:cstheme="minorBidi"/>
        </w:rPr>
      </w:pPr>
      <w:r w:rsidRPr="0067506E">
        <w:rPr>
          <w:rFonts w:asciiTheme="minorBidi" w:hAnsiTheme="minorBidi" w:cstheme="minorBidi"/>
        </w:rPr>
        <w:t xml:space="preserve">* Béton de propreté de 0.1m d’épaisseur sous semelles </w:t>
      </w:r>
    </w:p>
    <w:p w:rsidR="008F732F" w:rsidRPr="0067506E" w:rsidRDefault="008F732F" w:rsidP="0067506E">
      <w:pPr>
        <w:adjustRightInd w:val="0"/>
        <w:jc w:val="both"/>
        <w:rPr>
          <w:rFonts w:asciiTheme="minorBidi" w:hAnsiTheme="minorBidi" w:cstheme="minorBidi"/>
        </w:rPr>
      </w:pPr>
      <w:r w:rsidRPr="0067506E">
        <w:rPr>
          <w:rFonts w:asciiTheme="minorBidi" w:hAnsiTheme="minorBidi" w:cstheme="minorBidi"/>
        </w:rPr>
        <w:t>* Semelles en béton armé suivant le plan de béton armé</w:t>
      </w:r>
    </w:p>
    <w:p w:rsidR="008F732F" w:rsidRPr="0067506E" w:rsidRDefault="008F732F" w:rsidP="0067506E">
      <w:pPr>
        <w:adjustRightInd w:val="0"/>
        <w:jc w:val="both"/>
        <w:rPr>
          <w:rFonts w:asciiTheme="minorBidi" w:hAnsiTheme="minorBidi" w:cstheme="minorBidi"/>
        </w:rPr>
      </w:pPr>
      <w:r w:rsidRPr="0067506E">
        <w:rPr>
          <w:rFonts w:asciiTheme="minorBidi" w:hAnsiTheme="minorBidi" w:cstheme="minorBidi"/>
        </w:rPr>
        <w:t xml:space="preserve">* Gros béton en fondations un minimum de 80 cm de </w:t>
      </w:r>
      <w:proofErr w:type="gramStart"/>
      <w:r w:rsidRPr="0067506E">
        <w:rPr>
          <w:rFonts w:asciiTheme="minorBidi" w:hAnsiTheme="minorBidi" w:cstheme="minorBidi"/>
        </w:rPr>
        <w:t>hauteur .</w:t>
      </w:r>
      <w:proofErr w:type="gramEnd"/>
    </w:p>
    <w:p w:rsidR="008F732F" w:rsidRPr="0067506E" w:rsidRDefault="008F732F" w:rsidP="0067506E">
      <w:pPr>
        <w:adjustRightInd w:val="0"/>
        <w:jc w:val="both"/>
        <w:rPr>
          <w:rFonts w:asciiTheme="minorBidi" w:hAnsiTheme="minorBidi" w:cstheme="minorBidi"/>
        </w:rPr>
      </w:pPr>
      <w:r w:rsidRPr="0067506E">
        <w:rPr>
          <w:rFonts w:asciiTheme="minorBidi" w:hAnsiTheme="minorBidi" w:cstheme="minorBidi"/>
        </w:rPr>
        <w:t>* Chaînage supérieur en béton armé suivant plan du B</w:t>
      </w:r>
      <w:proofErr w:type="gramStart"/>
      <w:r w:rsidRPr="0067506E">
        <w:rPr>
          <w:rFonts w:asciiTheme="minorBidi" w:hAnsiTheme="minorBidi" w:cstheme="minorBidi"/>
        </w:rPr>
        <w:t>,A</w:t>
      </w:r>
      <w:proofErr w:type="gramEnd"/>
      <w:r w:rsidRPr="0067506E">
        <w:rPr>
          <w:rFonts w:asciiTheme="minorBidi" w:hAnsiTheme="minorBidi" w:cstheme="minorBidi"/>
        </w:rPr>
        <w:t>, poteaux fondés sur semelles et arrivant jusqu’au couronnement ,</w:t>
      </w:r>
    </w:p>
    <w:p w:rsidR="008F732F" w:rsidRPr="0067506E" w:rsidRDefault="008F732F" w:rsidP="0067506E">
      <w:pPr>
        <w:adjustRightInd w:val="0"/>
        <w:jc w:val="both"/>
        <w:rPr>
          <w:rFonts w:asciiTheme="minorBidi" w:hAnsiTheme="minorBidi" w:cstheme="minorBidi"/>
        </w:rPr>
      </w:pPr>
      <w:r w:rsidRPr="0067506E">
        <w:rPr>
          <w:rFonts w:asciiTheme="minorBidi" w:hAnsiTheme="minorBidi" w:cstheme="minorBidi"/>
        </w:rPr>
        <w:t>* Des poteaux en béton armé suivant plan du  B</w:t>
      </w:r>
      <w:proofErr w:type="gramStart"/>
      <w:r w:rsidRPr="0067506E">
        <w:rPr>
          <w:rFonts w:asciiTheme="minorBidi" w:hAnsiTheme="minorBidi" w:cstheme="minorBidi"/>
        </w:rPr>
        <w:t>,A</w:t>
      </w:r>
      <w:proofErr w:type="gramEnd"/>
      <w:r w:rsidRPr="0067506E">
        <w:rPr>
          <w:rFonts w:asciiTheme="minorBidi" w:hAnsiTheme="minorBidi" w:cstheme="minorBidi"/>
        </w:rPr>
        <w:t xml:space="preserve">, </w:t>
      </w:r>
    </w:p>
    <w:p w:rsidR="008F732F" w:rsidRPr="0067506E" w:rsidRDefault="008F732F" w:rsidP="0067506E">
      <w:pPr>
        <w:adjustRightInd w:val="0"/>
        <w:jc w:val="both"/>
        <w:rPr>
          <w:rFonts w:asciiTheme="minorBidi" w:hAnsiTheme="minorBidi" w:cstheme="minorBidi"/>
        </w:rPr>
      </w:pPr>
      <w:r w:rsidRPr="0067506E">
        <w:rPr>
          <w:rFonts w:asciiTheme="minorBidi" w:hAnsiTheme="minorBidi" w:cstheme="minorBidi"/>
        </w:rPr>
        <w:t xml:space="preserve">* Mur en agglos de 20 et 1.80 m de </w:t>
      </w:r>
      <w:proofErr w:type="gramStart"/>
      <w:r w:rsidRPr="0067506E">
        <w:rPr>
          <w:rFonts w:asciiTheme="minorBidi" w:hAnsiTheme="minorBidi" w:cstheme="minorBidi"/>
        </w:rPr>
        <w:t>hauteur,</w:t>
      </w:r>
      <w:r w:rsidR="00737989" w:rsidRPr="0067506E">
        <w:rPr>
          <w:rFonts w:asciiTheme="minorBidi" w:hAnsiTheme="minorBidi" w:cstheme="minorBidi"/>
        </w:rPr>
        <w:t xml:space="preserve"> </w:t>
      </w:r>
      <w:r w:rsidRPr="0067506E">
        <w:rPr>
          <w:rFonts w:asciiTheme="minorBidi" w:hAnsiTheme="minorBidi" w:cstheme="minorBidi"/>
        </w:rPr>
        <w:t>.</w:t>
      </w:r>
      <w:proofErr w:type="gramEnd"/>
    </w:p>
    <w:p w:rsidR="008F732F" w:rsidRPr="0067506E" w:rsidRDefault="008F732F" w:rsidP="0067506E">
      <w:pPr>
        <w:adjustRightInd w:val="0"/>
        <w:jc w:val="both"/>
        <w:rPr>
          <w:rFonts w:asciiTheme="minorBidi" w:hAnsiTheme="minorBidi" w:cstheme="minorBidi"/>
        </w:rPr>
      </w:pPr>
      <w:r w:rsidRPr="0067506E">
        <w:rPr>
          <w:rFonts w:asciiTheme="minorBidi" w:hAnsiTheme="minorBidi" w:cstheme="minorBidi"/>
        </w:rPr>
        <w:t>* Couronnement en béton 2 larmiers aux extrémités et en double pente d’une hauteur de 15 sur agglos.</w:t>
      </w:r>
    </w:p>
    <w:p w:rsidR="008F732F" w:rsidRPr="0067506E" w:rsidRDefault="008F732F" w:rsidP="0067506E">
      <w:pPr>
        <w:adjustRightInd w:val="0"/>
        <w:jc w:val="both"/>
        <w:rPr>
          <w:rFonts w:asciiTheme="minorBidi" w:hAnsiTheme="minorBidi" w:cstheme="minorBidi"/>
        </w:rPr>
      </w:pPr>
      <w:r w:rsidRPr="0067506E">
        <w:rPr>
          <w:rFonts w:asciiTheme="minorBidi" w:hAnsiTheme="minorBidi" w:cstheme="minorBidi"/>
        </w:rPr>
        <w:t>* Joints de dilatation en polystyrène de 2cm.</w:t>
      </w:r>
    </w:p>
    <w:p w:rsidR="008F732F" w:rsidRPr="0067506E" w:rsidRDefault="008F732F" w:rsidP="0067506E">
      <w:pPr>
        <w:adjustRightInd w:val="0"/>
        <w:jc w:val="both"/>
        <w:rPr>
          <w:rFonts w:asciiTheme="minorBidi" w:hAnsiTheme="minorBidi" w:cstheme="minorBidi"/>
        </w:rPr>
      </w:pPr>
      <w:r w:rsidRPr="0067506E">
        <w:rPr>
          <w:rFonts w:asciiTheme="minorBidi" w:hAnsiTheme="minorBidi" w:cstheme="minorBidi"/>
        </w:rPr>
        <w:t>* Enduits sur les 2 faces des murs y compris motif décoratif suivant détail.</w:t>
      </w:r>
    </w:p>
    <w:p w:rsidR="008F732F" w:rsidRPr="0067506E" w:rsidRDefault="0005167E" w:rsidP="0067506E">
      <w:pPr>
        <w:adjustRightInd w:val="0"/>
        <w:jc w:val="both"/>
        <w:rPr>
          <w:rFonts w:asciiTheme="minorBidi" w:hAnsiTheme="minorBidi" w:cstheme="minorBidi"/>
        </w:rPr>
      </w:pPr>
      <w:r w:rsidRPr="0067506E">
        <w:rPr>
          <w:rFonts w:asciiTheme="minorBidi" w:hAnsiTheme="minorBidi" w:cstheme="minorBidi"/>
        </w:rPr>
        <w:t xml:space="preserve">* Peinture ou badigeonnage </w:t>
      </w:r>
      <w:r w:rsidR="00737989" w:rsidRPr="0067506E">
        <w:rPr>
          <w:rFonts w:asciiTheme="minorBidi" w:hAnsiTheme="minorBidi" w:cstheme="minorBidi"/>
        </w:rPr>
        <w:t xml:space="preserve"> dans les 2 faces d</w:t>
      </w:r>
      <w:r w:rsidR="008F732F" w:rsidRPr="0067506E">
        <w:rPr>
          <w:rFonts w:asciiTheme="minorBidi" w:hAnsiTheme="minorBidi" w:cstheme="minorBidi"/>
        </w:rPr>
        <w:t>u mur</w:t>
      </w:r>
      <w:r w:rsidR="00737989" w:rsidRPr="0067506E">
        <w:rPr>
          <w:rFonts w:asciiTheme="minorBidi" w:hAnsiTheme="minorBidi" w:cstheme="minorBidi"/>
        </w:rPr>
        <w:t xml:space="preserve"> au choix de </w:t>
      </w:r>
      <w:proofErr w:type="gramStart"/>
      <w:r w:rsidR="00737989" w:rsidRPr="0067506E">
        <w:rPr>
          <w:rFonts w:asciiTheme="minorBidi" w:hAnsiTheme="minorBidi" w:cstheme="minorBidi"/>
        </w:rPr>
        <w:t>l’Architecte .</w:t>
      </w:r>
      <w:proofErr w:type="gramEnd"/>
    </w:p>
    <w:p w:rsidR="008F732F" w:rsidRPr="0067506E" w:rsidRDefault="008F732F" w:rsidP="0067506E">
      <w:pPr>
        <w:adjustRightInd w:val="0"/>
        <w:jc w:val="both"/>
        <w:rPr>
          <w:rFonts w:asciiTheme="minorBidi" w:hAnsiTheme="minorBidi" w:cstheme="minorBidi"/>
        </w:rPr>
      </w:pPr>
      <w:r w:rsidRPr="0067506E">
        <w:rPr>
          <w:rFonts w:asciiTheme="minorBidi" w:hAnsiTheme="minorBidi" w:cstheme="minorBidi"/>
        </w:rPr>
        <w:t xml:space="preserve">  Les travaux de mur</w:t>
      </w:r>
      <w:r w:rsidRPr="0067506E">
        <w:rPr>
          <w:rFonts w:asciiTheme="minorBidi" w:hAnsiTheme="minorBidi" w:cstheme="minorBidi"/>
          <w:b/>
          <w:bCs/>
          <w:i/>
          <w:iCs/>
          <w:u w:val="single"/>
        </w:rPr>
        <w:t xml:space="preserve"> de clôture seront suivant les plans de BETON ARME,</w:t>
      </w:r>
    </w:p>
    <w:p w:rsidR="00D2294A" w:rsidRPr="0067506E" w:rsidRDefault="00D2294A" w:rsidP="0067506E">
      <w:pPr>
        <w:ind w:right="677"/>
        <w:jc w:val="both"/>
        <w:rPr>
          <w:rFonts w:asciiTheme="minorBidi" w:hAnsiTheme="minorBidi" w:cstheme="minorBidi"/>
        </w:rPr>
      </w:pPr>
    </w:p>
    <w:p w:rsidR="00F37B83" w:rsidRPr="00B066B0" w:rsidRDefault="00F37B83" w:rsidP="00B066B0">
      <w:pPr>
        <w:ind w:right="677"/>
        <w:jc w:val="both"/>
        <w:rPr>
          <w:rFonts w:asciiTheme="minorBidi" w:hAnsiTheme="minorBidi" w:cstheme="minorBidi"/>
          <w:b/>
          <w:bCs/>
        </w:rPr>
      </w:pPr>
      <w:r w:rsidRPr="00B066B0">
        <w:rPr>
          <w:rFonts w:asciiTheme="minorBidi" w:hAnsiTheme="minorBidi" w:cstheme="minorBidi"/>
          <w:b/>
          <w:bCs/>
        </w:rPr>
        <w:t xml:space="preserve">Ouvrage payé au mètre </w:t>
      </w:r>
      <w:proofErr w:type="gramStart"/>
      <w:r w:rsidRPr="00B066B0">
        <w:rPr>
          <w:rFonts w:asciiTheme="minorBidi" w:hAnsiTheme="minorBidi" w:cstheme="minorBidi"/>
          <w:b/>
          <w:bCs/>
        </w:rPr>
        <w:t>linéaire ,</w:t>
      </w:r>
      <w:proofErr w:type="gramEnd"/>
      <w:r w:rsidRPr="00B066B0">
        <w:rPr>
          <w:rFonts w:asciiTheme="minorBidi" w:hAnsiTheme="minorBidi" w:cstheme="minorBidi"/>
          <w:b/>
          <w:bCs/>
        </w:rPr>
        <w:t xml:space="preserve"> au prix……………</w:t>
      </w:r>
      <w:r w:rsidR="00B066B0" w:rsidRPr="00B066B0">
        <w:rPr>
          <w:rFonts w:asciiTheme="minorBidi" w:hAnsiTheme="minorBidi" w:cstheme="minorBidi"/>
          <w:b/>
          <w:bCs/>
        </w:rPr>
        <w:t>………………………</w:t>
      </w:r>
      <w:r w:rsidRPr="00B066B0">
        <w:rPr>
          <w:rFonts w:asciiTheme="minorBidi" w:hAnsiTheme="minorBidi" w:cstheme="minorBidi"/>
          <w:b/>
          <w:bCs/>
        </w:rPr>
        <w:t>………………..………N°J10</w:t>
      </w:r>
    </w:p>
    <w:p w:rsidR="00EA4016" w:rsidRPr="0067506E" w:rsidRDefault="00EA4016" w:rsidP="0067506E">
      <w:pPr>
        <w:ind w:right="677"/>
        <w:jc w:val="both"/>
        <w:rPr>
          <w:rFonts w:asciiTheme="minorBidi" w:hAnsiTheme="minorBidi" w:cstheme="minorBidi"/>
          <w:b/>
          <w:bCs/>
          <w:color w:val="FF0000"/>
          <w:u w:val="single"/>
        </w:rPr>
      </w:pPr>
    </w:p>
    <w:p w:rsidR="00EA4016" w:rsidRDefault="00EA4016" w:rsidP="0067506E">
      <w:pPr>
        <w:ind w:right="677"/>
        <w:jc w:val="both"/>
        <w:rPr>
          <w:rFonts w:asciiTheme="minorBidi" w:hAnsiTheme="minorBidi" w:cstheme="minorBidi"/>
          <w:b/>
          <w:bCs/>
          <w:color w:val="FF0000"/>
          <w:u w:val="single"/>
        </w:rPr>
      </w:pPr>
    </w:p>
    <w:p w:rsidR="00B066B0" w:rsidRDefault="00B066B0" w:rsidP="0067506E">
      <w:pPr>
        <w:ind w:right="677"/>
        <w:jc w:val="both"/>
        <w:rPr>
          <w:rFonts w:asciiTheme="minorBidi" w:hAnsiTheme="minorBidi" w:cstheme="minorBidi"/>
          <w:b/>
          <w:bCs/>
          <w:color w:val="FF0000"/>
          <w:u w:val="single"/>
        </w:rPr>
      </w:pPr>
    </w:p>
    <w:p w:rsidR="00B066B0" w:rsidRDefault="00B066B0" w:rsidP="0067506E">
      <w:pPr>
        <w:ind w:right="677"/>
        <w:jc w:val="both"/>
        <w:rPr>
          <w:rFonts w:asciiTheme="minorBidi" w:hAnsiTheme="minorBidi" w:cstheme="minorBidi"/>
          <w:b/>
          <w:bCs/>
          <w:color w:val="FF0000"/>
          <w:u w:val="single"/>
        </w:rPr>
      </w:pPr>
    </w:p>
    <w:p w:rsidR="00B066B0" w:rsidRDefault="00B066B0" w:rsidP="0067506E">
      <w:pPr>
        <w:ind w:right="677"/>
        <w:jc w:val="both"/>
        <w:rPr>
          <w:rFonts w:asciiTheme="minorBidi" w:hAnsiTheme="minorBidi" w:cstheme="minorBidi"/>
          <w:b/>
          <w:bCs/>
          <w:color w:val="FF0000"/>
          <w:u w:val="single"/>
        </w:rPr>
      </w:pPr>
    </w:p>
    <w:p w:rsidR="00B066B0" w:rsidRPr="0067506E" w:rsidRDefault="00B066B0" w:rsidP="0067506E">
      <w:pPr>
        <w:ind w:right="677"/>
        <w:jc w:val="both"/>
        <w:rPr>
          <w:rFonts w:asciiTheme="minorBidi" w:hAnsiTheme="minorBidi" w:cstheme="minorBidi"/>
          <w:b/>
          <w:bCs/>
          <w:color w:val="FF0000"/>
          <w:u w:val="single"/>
        </w:rPr>
      </w:pPr>
    </w:p>
    <w:p w:rsidR="00EC252F" w:rsidRPr="0067506E" w:rsidRDefault="00EC252F" w:rsidP="0067506E">
      <w:pPr>
        <w:ind w:right="677"/>
        <w:jc w:val="both"/>
        <w:rPr>
          <w:rFonts w:asciiTheme="minorBidi" w:hAnsiTheme="minorBidi" w:cstheme="minorBidi"/>
          <w:b/>
          <w:bCs/>
          <w:color w:val="FF0000"/>
          <w:u w:val="single"/>
        </w:rPr>
      </w:pPr>
    </w:p>
    <w:p w:rsidR="00EC252F" w:rsidRPr="0067506E" w:rsidRDefault="00EC252F" w:rsidP="0067506E">
      <w:pPr>
        <w:ind w:right="677"/>
        <w:jc w:val="both"/>
        <w:rPr>
          <w:rFonts w:asciiTheme="minorBidi" w:hAnsiTheme="minorBidi" w:cstheme="minorBidi"/>
          <w:b/>
          <w:bCs/>
          <w:color w:val="FF0000"/>
          <w:u w:val="single"/>
        </w:rPr>
      </w:pPr>
    </w:p>
    <w:p w:rsidR="00EC252F" w:rsidRPr="0067506E" w:rsidRDefault="00EC252F" w:rsidP="0067506E">
      <w:pPr>
        <w:ind w:right="677"/>
        <w:jc w:val="both"/>
        <w:rPr>
          <w:rFonts w:asciiTheme="minorBidi" w:hAnsiTheme="minorBidi" w:cstheme="minorBidi"/>
          <w:b/>
          <w:bCs/>
          <w:color w:val="FF0000"/>
          <w:u w:val="single"/>
        </w:rPr>
      </w:pPr>
    </w:p>
    <w:p w:rsidR="00EC252F" w:rsidRPr="0067506E" w:rsidRDefault="00EC252F" w:rsidP="0067506E">
      <w:pPr>
        <w:ind w:right="677"/>
        <w:jc w:val="both"/>
        <w:rPr>
          <w:rFonts w:asciiTheme="minorBidi" w:hAnsiTheme="minorBidi" w:cstheme="minorBidi"/>
          <w:b/>
          <w:bCs/>
          <w:color w:val="FF0000"/>
          <w:u w:val="single"/>
        </w:rPr>
      </w:pPr>
    </w:p>
    <w:p w:rsidR="00EC252F" w:rsidRPr="0067506E" w:rsidRDefault="00EC252F" w:rsidP="0067506E">
      <w:pPr>
        <w:ind w:right="677"/>
        <w:jc w:val="both"/>
        <w:rPr>
          <w:rFonts w:asciiTheme="minorBidi" w:hAnsiTheme="minorBidi" w:cstheme="minorBidi"/>
          <w:b/>
          <w:bCs/>
          <w:color w:val="FF0000"/>
          <w:u w:val="single"/>
        </w:rPr>
      </w:pPr>
    </w:p>
    <w:p w:rsidR="005B57B8" w:rsidRPr="0067506E" w:rsidRDefault="005B57B8" w:rsidP="0067506E">
      <w:pPr>
        <w:ind w:right="677"/>
        <w:jc w:val="both"/>
        <w:rPr>
          <w:rFonts w:asciiTheme="minorBidi" w:hAnsiTheme="minorBidi" w:cstheme="minorBidi"/>
          <w:b/>
          <w:bCs/>
          <w:color w:val="FF0000"/>
          <w:u w:val="single"/>
        </w:rPr>
      </w:pPr>
      <w:r w:rsidRPr="0067506E">
        <w:rPr>
          <w:rFonts w:asciiTheme="minorBidi" w:hAnsiTheme="minorBidi" w:cstheme="minorBidi"/>
          <w:b/>
          <w:bCs/>
          <w:color w:val="FF0000"/>
          <w:u w:val="single"/>
        </w:rPr>
        <w:lastRenderedPageBreak/>
        <w:t>-ASSAINISSEMENT</w:t>
      </w:r>
    </w:p>
    <w:p w:rsidR="005B57B8" w:rsidRPr="0067506E" w:rsidRDefault="005B57B8" w:rsidP="0067506E">
      <w:pPr>
        <w:ind w:right="677"/>
        <w:jc w:val="both"/>
        <w:rPr>
          <w:rFonts w:asciiTheme="minorBidi" w:hAnsiTheme="minorBidi" w:cstheme="minorBidi"/>
          <w:color w:val="000000"/>
        </w:rPr>
      </w:pPr>
      <w:r w:rsidRPr="0067506E">
        <w:rPr>
          <w:rFonts w:asciiTheme="minorBidi" w:hAnsiTheme="minorBidi" w:cstheme="minorBidi"/>
          <w:color w:val="000000"/>
        </w:rPr>
        <w:t>Le système d’assainissement sera conforme aux plans de l’Architecte. Les cotes de départ et les pentes devront être scrupuleusement respectées. La pente minimum sera de 0.01m.par mètre</w:t>
      </w:r>
    </w:p>
    <w:p w:rsidR="005B57B8" w:rsidRPr="0067506E" w:rsidRDefault="005B57B8" w:rsidP="0067506E">
      <w:pPr>
        <w:ind w:right="677"/>
        <w:jc w:val="both"/>
        <w:rPr>
          <w:rFonts w:asciiTheme="minorBidi" w:hAnsiTheme="minorBidi" w:cstheme="minorBidi"/>
          <w:color w:val="000000"/>
        </w:rPr>
      </w:pPr>
      <w:r w:rsidRPr="0067506E">
        <w:rPr>
          <w:rFonts w:asciiTheme="minorBidi" w:hAnsiTheme="minorBidi" w:cstheme="minorBidi"/>
          <w:color w:val="000000"/>
        </w:rPr>
        <w:t xml:space="preserve">Les buses en béton comprimé et en PVC reposeront sur un lit de sable de 0.10m. D’épaisseur et dans la traversée des fondations des bâtiments sur une forme en béton. Elles seront raccordées sur le pourtour par un bourrelet au mortier gras et calé à l’aide de patins de ciment. Les joints seront exécutés sur la périphérie au mortier gras de ciment lissé (joints de 0.10 x 0.05m), les bavures de ciment à l’intérieur de la canalisation seront enlevées à l’aide d’un écouvillon. Les prix comprennent la fourniture, la pose, les fouilles avec transport des terres excédentaires à la décharge publique, </w:t>
      </w:r>
      <w:proofErr w:type="gramStart"/>
      <w:r w:rsidRPr="0067506E">
        <w:rPr>
          <w:rFonts w:asciiTheme="minorBidi" w:hAnsiTheme="minorBidi" w:cstheme="minorBidi"/>
          <w:color w:val="000000"/>
        </w:rPr>
        <w:t>les remblaiement</w:t>
      </w:r>
      <w:proofErr w:type="gramEnd"/>
      <w:r w:rsidRPr="0067506E">
        <w:rPr>
          <w:rFonts w:asciiTheme="minorBidi" w:hAnsiTheme="minorBidi" w:cstheme="minorBidi"/>
          <w:color w:val="000000"/>
        </w:rPr>
        <w:t xml:space="preserve"> qui ne seront entrepris qu’après réception des canalisations et essais d’étanchéité par l’Architecte (article 133 du D.G.A) et exécuté comme suit :</w:t>
      </w:r>
    </w:p>
    <w:p w:rsidR="005B57B8" w:rsidRPr="0067506E" w:rsidRDefault="005B57B8" w:rsidP="0067506E">
      <w:pPr>
        <w:ind w:right="677"/>
        <w:jc w:val="both"/>
        <w:rPr>
          <w:rFonts w:asciiTheme="minorBidi" w:hAnsiTheme="minorBidi" w:cstheme="minorBidi"/>
          <w:color w:val="000000"/>
        </w:rPr>
      </w:pPr>
      <w:r w:rsidRPr="0067506E">
        <w:rPr>
          <w:rFonts w:asciiTheme="minorBidi" w:hAnsiTheme="minorBidi" w:cstheme="minorBidi"/>
          <w:color w:val="000000"/>
        </w:rPr>
        <w:t>A la partie inférieure des tranchées et jusqu’à 0.20m, au dessus de la canalisation avec de la terre meuble tamisée, arrosée et soigneusement compactée, notamment sur les flancs des tuyaux. Ensuite par couche de 0.20m, damées et arrosées pour éviter tout tassement ultérieur. La densité du remblai après compactage sera de 90%  de la densité optimum PROCTOR.</w:t>
      </w:r>
    </w:p>
    <w:p w:rsidR="005B57B8" w:rsidRPr="0067506E" w:rsidRDefault="005B57B8" w:rsidP="0067506E">
      <w:pPr>
        <w:ind w:right="677"/>
        <w:jc w:val="both"/>
        <w:rPr>
          <w:rFonts w:asciiTheme="minorBidi" w:hAnsiTheme="minorBidi" w:cstheme="minorBidi"/>
          <w:color w:val="000000"/>
        </w:rPr>
      </w:pPr>
      <w:r w:rsidRPr="0067506E">
        <w:rPr>
          <w:rFonts w:asciiTheme="minorBidi" w:hAnsiTheme="minorBidi" w:cstheme="minorBidi"/>
          <w:color w:val="000000"/>
        </w:rPr>
        <w:t>Les canalisations seront payées au mètre linéaire, compris toutes sujétions.</w:t>
      </w:r>
    </w:p>
    <w:p w:rsidR="005B57B8" w:rsidRPr="0067506E" w:rsidRDefault="005B57B8" w:rsidP="0067506E">
      <w:pPr>
        <w:ind w:right="677"/>
        <w:jc w:val="both"/>
        <w:rPr>
          <w:rFonts w:asciiTheme="minorBidi" w:hAnsiTheme="minorBidi" w:cstheme="minorBidi"/>
          <w:b/>
          <w:bCs/>
          <w:color w:val="000000"/>
          <w:u w:val="single"/>
        </w:rPr>
      </w:pPr>
    </w:p>
    <w:p w:rsidR="005B57B8" w:rsidRPr="0067506E" w:rsidRDefault="005B57B8" w:rsidP="0067506E">
      <w:pPr>
        <w:ind w:right="677"/>
        <w:jc w:val="both"/>
        <w:rPr>
          <w:rFonts w:asciiTheme="minorBidi" w:hAnsiTheme="minorBidi" w:cstheme="minorBidi"/>
          <w:b/>
          <w:bCs/>
          <w:color w:val="4F81BD"/>
          <w:u w:val="single"/>
        </w:rPr>
      </w:pPr>
      <w:r w:rsidRPr="0067506E">
        <w:rPr>
          <w:rFonts w:asciiTheme="minorBidi" w:hAnsiTheme="minorBidi" w:cstheme="minorBidi"/>
          <w:b/>
          <w:bCs/>
          <w:color w:val="4F81BD"/>
          <w:u w:val="single"/>
        </w:rPr>
        <w:t>PRIX N°</w:t>
      </w:r>
      <w:r w:rsidR="0094532F" w:rsidRPr="0067506E">
        <w:rPr>
          <w:rFonts w:asciiTheme="minorBidi" w:hAnsiTheme="minorBidi" w:cstheme="minorBidi"/>
          <w:b/>
          <w:bCs/>
          <w:color w:val="4F81BD"/>
          <w:u w:val="single"/>
        </w:rPr>
        <w:t>J11</w:t>
      </w:r>
      <w:r w:rsidRPr="0067506E">
        <w:rPr>
          <w:rFonts w:asciiTheme="minorBidi" w:hAnsiTheme="minorBidi" w:cstheme="minorBidi"/>
          <w:b/>
          <w:bCs/>
          <w:color w:val="4F81BD"/>
          <w:u w:val="single"/>
        </w:rPr>
        <w:t xml:space="preserve">- BUSES EN PVC DN </w:t>
      </w:r>
      <w:r w:rsidR="0094532F" w:rsidRPr="0067506E">
        <w:rPr>
          <w:rFonts w:asciiTheme="minorBidi" w:hAnsiTheme="minorBidi" w:cstheme="minorBidi"/>
          <w:b/>
          <w:bCs/>
          <w:color w:val="4F81BD"/>
          <w:u w:val="single"/>
        </w:rPr>
        <w:t>20</w:t>
      </w:r>
      <w:r w:rsidRPr="0067506E">
        <w:rPr>
          <w:rFonts w:asciiTheme="minorBidi" w:hAnsiTheme="minorBidi" w:cstheme="minorBidi"/>
          <w:b/>
          <w:bCs/>
          <w:color w:val="4F81BD"/>
          <w:u w:val="single"/>
        </w:rPr>
        <w:t>0</w:t>
      </w:r>
    </w:p>
    <w:p w:rsidR="005B57B8" w:rsidRPr="0067506E" w:rsidRDefault="005B57B8" w:rsidP="0067506E">
      <w:pPr>
        <w:ind w:right="677"/>
        <w:jc w:val="both"/>
        <w:rPr>
          <w:rFonts w:asciiTheme="minorBidi" w:hAnsiTheme="minorBidi" w:cstheme="minorBidi"/>
        </w:rPr>
      </w:pPr>
      <w:r w:rsidRPr="0067506E">
        <w:rPr>
          <w:rFonts w:asciiTheme="minorBidi" w:hAnsiTheme="minorBidi" w:cstheme="minorBidi"/>
        </w:rPr>
        <w:t>Ce prix rémunère la fourniture et pose des c</w:t>
      </w:r>
      <w:r w:rsidR="0094532F" w:rsidRPr="0067506E">
        <w:rPr>
          <w:rFonts w:asciiTheme="minorBidi" w:hAnsiTheme="minorBidi" w:cstheme="minorBidi"/>
        </w:rPr>
        <w:t>onduites en PVC de diamètre Ø200</w:t>
      </w:r>
      <w:r w:rsidRPr="0067506E">
        <w:rPr>
          <w:rFonts w:asciiTheme="minorBidi" w:hAnsiTheme="minorBidi" w:cstheme="minorBidi"/>
        </w:rPr>
        <w:t xml:space="preserve"> type assainissement, série 1, suivant prescriptions ci avant, payées au mètre linéaire, compris toutes sujétions au prix</w:t>
      </w:r>
    </w:p>
    <w:p w:rsidR="005B57B8" w:rsidRPr="0067506E" w:rsidRDefault="005B57B8" w:rsidP="0067506E">
      <w:pPr>
        <w:ind w:right="677"/>
        <w:jc w:val="both"/>
        <w:rPr>
          <w:rFonts w:asciiTheme="minorBidi" w:hAnsiTheme="minorBidi" w:cstheme="minorBidi"/>
        </w:rPr>
      </w:pPr>
    </w:p>
    <w:p w:rsidR="005B57B8" w:rsidRPr="0067506E" w:rsidRDefault="005B57B8" w:rsidP="0067506E">
      <w:pPr>
        <w:ind w:right="677"/>
        <w:jc w:val="both"/>
        <w:rPr>
          <w:rFonts w:asciiTheme="minorBidi" w:hAnsiTheme="minorBidi" w:cstheme="minorBidi"/>
        </w:rPr>
      </w:pPr>
      <w:r w:rsidRPr="0067506E">
        <w:rPr>
          <w:rFonts w:asciiTheme="minorBidi" w:hAnsiTheme="minorBidi" w:cstheme="minorBidi"/>
        </w:rPr>
        <w:t>Ouvrage payé au mètre linéaire, au prix...........................................................................</w:t>
      </w:r>
      <w:r w:rsidRPr="0067506E">
        <w:rPr>
          <w:rFonts w:asciiTheme="minorBidi" w:hAnsiTheme="minorBidi" w:cstheme="minorBidi"/>
          <w:color w:val="548DD4"/>
        </w:rPr>
        <w:t>N°J</w:t>
      </w:r>
      <w:r w:rsidR="0094532F" w:rsidRPr="0067506E">
        <w:rPr>
          <w:rFonts w:asciiTheme="minorBidi" w:hAnsiTheme="minorBidi" w:cstheme="minorBidi"/>
          <w:color w:val="548DD4"/>
        </w:rPr>
        <w:t>11</w:t>
      </w:r>
    </w:p>
    <w:p w:rsidR="005B57B8" w:rsidRPr="0067506E" w:rsidRDefault="005B57B8" w:rsidP="0067506E">
      <w:pPr>
        <w:ind w:right="677"/>
        <w:jc w:val="both"/>
        <w:rPr>
          <w:rFonts w:asciiTheme="minorBidi" w:hAnsiTheme="minorBidi" w:cstheme="minorBidi"/>
        </w:rPr>
      </w:pPr>
    </w:p>
    <w:p w:rsidR="005B57B8" w:rsidRPr="0067506E" w:rsidRDefault="005B57B8" w:rsidP="0067506E">
      <w:pPr>
        <w:ind w:right="677"/>
        <w:jc w:val="both"/>
        <w:rPr>
          <w:rFonts w:asciiTheme="minorBidi" w:hAnsiTheme="minorBidi" w:cstheme="minorBidi"/>
          <w:b/>
          <w:bCs/>
          <w:color w:val="4F81BD"/>
          <w:u w:val="single"/>
        </w:rPr>
      </w:pPr>
      <w:r w:rsidRPr="0067506E">
        <w:rPr>
          <w:rFonts w:asciiTheme="minorBidi" w:hAnsiTheme="minorBidi" w:cstheme="minorBidi"/>
          <w:b/>
          <w:bCs/>
          <w:color w:val="4F81BD"/>
          <w:u w:val="single"/>
        </w:rPr>
        <w:t xml:space="preserve">PRIX N° </w:t>
      </w:r>
      <w:r w:rsidR="0094532F" w:rsidRPr="0067506E">
        <w:rPr>
          <w:rFonts w:asciiTheme="minorBidi" w:hAnsiTheme="minorBidi" w:cstheme="minorBidi"/>
          <w:b/>
          <w:bCs/>
          <w:color w:val="4F81BD"/>
          <w:u w:val="single"/>
        </w:rPr>
        <w:t>J12</w:t>
      </w:r>
      <w:r w:rsidRPr="0067506E">
        <w:rPr>
          <w:rFonts w:asciiTheme="minorBidi" w:hAnsiTheme="minorBidi" w:cstheme="minorBidi"/>
          <w:b/>
          <w:bCs/>
          <w:color w:val="4F81BD"/>
          <w:u w:val="single"/>
        </w:rPr>
        <w:t>- BUSES EN PVC DN 315</w:t>
      </w:r>
    </w:p>
    <w:p w:rsidR="005B57B8" w:rsidRPr="0067506E" w:rsidRDefault="005B57B8" w:rsidP="0067506E">
      <w:pPr>
        <w:ind w:right="677"/>
        <w:jc w:val="both"/>
        <w:rPr>
          <w:rFonts w:asciiTheme="minorBidi" w:hAnsiTheme="minorBidi" w:cstheme="minorBidi"/>
        </w:rPr>
      </w:pPr>
      <w:r w:rsidRPr="0067506E">
        <w:rPr>
          <w:rFonts w:asciiTheme="minorBidi" w:hAnsiTheme="minorBidi" w:cstheme="minorBidi"/>
        </w:rPr>
        <w:t>Ce prix rémunère la fourniture et pose des conduites en PVC de diamètre Ø</w:t>
      </w:r>
      <w:r w:rsidR="00EE58BC" w:rsidRPr="0067506E">
        <w:rPr>
          <w:rFonts w:asciiTheme="minorBidi" w:hAnsiTheme="minorBidi" w:cstheme="minorBidi"/>
        </w:rPr>
        <w:t>315</w:t>
      </w:r>
      <w:r w:rsidRPr="0067506E">
        <w:rPr>
          <w:rFonts w:asciiTheme="minorBidi" w:hAnsiTheme="minorBidi" w:cstheme="minorBidi"/>
        </w:rPr>
        <w:t xml:space="preserve"> type assainissement, série 1, suivant prescriptions ci avant, payées au mètre linéaire, compris toutes sujétions au prix</w:t>
      </w:r>
    </w:p>
    <w:p w:rsidR="005B57B8" w:rsidRPr="0067506E" w:rsidRDefault="005B57B8" w:rsidP="0067506E">
      <w:pPr>
        <w:ind w:right="677"/>
        <w:jc w:val="both"/>
        <w:rPr>
          <w:rFonts w:asciiTheme="minorBidi" w:hAnsiTheme="minorBidi" w:cstheme="minorBidi"/>
        </w:rPr>
      </w:pPr>
    </w:p>
    <w:p w:rsidR="005B57B8" w:rsidRPr="0067506E" w:rsidRDefault="005B57B8" w:rsidP="0067506E">
      <w:pPr>
        <w:ind w:right="677"/>
        <w:jc w:val="both"/>
        <w:rPr>
          <w:rFonts w:asciiTheme="minorBidi" w:hAnsiTheme="minorBidi" w:cstheme="minorBidi"/>
          <w:color w:val="548DD4"/>
        </w:rPr>
      </w:pPr>
      <w:r w:rsidRPr="0067506E">
        <w:rPr>
          <w:rFonts w:asciiTheme="minorBidi" w:hAnsiTheme="minorBidi" w:cstheme="minorBidi"/>
        </w:rPr>
        <w:t>Ouvrage payé au mètre linéaire, au prix....................................................................................</w:t>
      </w:r>
      <w:r w:rsidRPr="0067506E">
        <w:rPr>
          <w:rFonts w:asciiTheme="minorBidi" w:hAnsiTheme="minorBidi" w:cstheme="minorBidi"/>
          <w:color w:val="548DD4"/>
        </w:rPr>
        <w:t>N°</w:t>
      </w:r>
      <w:r w:rsidR="002F6F53" w:rsidRPr="0067506E">
        <w:rPr>
          <w:rFonts w:asciiTheme="minorBidi" w:hAnsiTheme="minorBidi" w:cstheme="minorBidi"/>
          <w:color w:val="548DD4"/>
        </w:rPr>
        <w:t>J12</w:t>
      </w:r>
    </w:p>
    <w:p w:rsidR="005B57B8" w:rsidRPr="0067506E" w:rsidRDefault="005B57B8" w:rsidP="0067506E">
      <w:pPr>
        <w:ind w:right="677"/>
        <w:jc w:val="both"/>
        <w:rPr>
          <w:rFonts w:asciiTheme="minorBidi" w:hAnsiTheme="minorBidi" w:cstheme="minorBidi"/>
          <w:b/>
          <w:bCs/>
          <w:color w:val="4F81BD"/>
          <w:u w:val="single"/>
        </w:rPr>
      </w:pPr>
    </w:p>
    <w:p w:rsidR="005B57B8" w:rsidRPr="0067506E" w:rsidRDefault="005B57B8" w:rsidP="0067506E">
      <w:pPr>
        <w:ind w:right="677"/>
        <w:jc w:val="both"/>
        <w:rPr>
          <w:rFonts w:asciiTheme="minorBidi" w:hAnsiTheme="minorBidi" w:cstheme="minorBidi"/>
          <w:b/>
          <w:bCs/>
          <w:color w:val="4F81BD"/>
          <w:u w:val="single"/>
        </w:rPr>
      </w:pPr>
      <w:r w:rsidRPr="0067506E">
        <w:rPr>
          <w:rFonts w:asciiTheme="minorBidi" w:hAnsiTheme="minorBidi" w:cstheme="minorBidi"/>
          <w:b/>
          <w:bCs/>
          <w:color w:val="4F81BD"/>
          <w:u w:val="single"/>
        </w:rPr>
        <w:t xml:space="preserve">PRIX N° </w:t>
      </w:r>
      <w:r w:rsidR="00042404" w:rsidRPr="0067506E">
        <w:rPr>
          <w:rFonts w:asciiTheme="minorBidi" w:hAnsiTheme="minorBidi" w:cstheme="minorBidi"/>
          <w:b/>
          <w:bCs/>
          <w:color w:val="4F81BD"/>
          <w:u w:val="single"/>
        </w:rPr>
        <w:t>J13</w:t>
      </w:r>
      <w:r w:rsidRPr="0067506E">
        <w:rPr>
          <w:rFonts w:asciiTheme="minorBidi" w:hAnsiTheme="minorBidi" w:cstheme="minorBidi"/>
          <w:b/>
          <w:bCs/>
          <w:color w:val="4F81BD"/>
          <w:u w:val="single"/>
        </w:rPr>
        <w:t>- BUSES EN PVC DN 400</w:t>
      </w:r>
    </w:p>
    <w:p w:rsidR="005B57B8" w:rsidRPr="0067506E" w:rsidRDefault="005B57B8" w:rsidP="0067506E">
      <w:pPr>
        <w:ind w:right="677"/>
        <w:jc w:val="both"/>
        <w:rPr>
          <w:rFonts w:asciiTheme="minorBidi" w:hAnsiTheme="minorBidi" w:cstheme="minorBidi"/>
        </w:rPr>
      </w:pPr>
      <w:r w:rsidRPr="0067506E">
        <w:rPr>
          <w:rFonts w:asciiTheme="minorBidi" w:hAnsiTheme="minorBidi" w:cstheme="minorBidi"/>
        </w:rPr>
        <w:t>Ce prix rémunère la fourniture et pose des conduites en PVC de diamètre Ø400 type assainissement, série 1, suivant prescriptions ci avant, payées au mètre linéaire, compris toutes sujétions au prix</w:t>
      </w:r>
    </w:p>
    <w:p w:rsidR="005B57B8" w:rsidRPr="0067506E" w:rsidRDefault="005B57B8" w:rsidP="0067506E">
      <w:pPr>
        <w:ind w:right="677"/>
        <w:jc w:val="both"/>
        <w:rPr>
          <w:rFonts w:asciiTheme="minorBidi" w:hAnsiTheme="minorBidi" w:cstheme="minorBidi"/>
        </w:rPr>
      </w:pPr>
    </w:p>
    <w:p w:rsidR="005B57B8" w:rsidRPr="0067506E" w:rsidRDefault="005B57B8" w:rsidP="0067506E">
      <w:pPr>
        <w:ind w:right="677"/>
        <w:jc w:val="both"/>
        <w:rPr>
          <w:rFonts w:asciiTheme="minorBidi" w:hAnsiTheme="minorBidi" w:cstheme="minorBidi"/>
        </w:rPr>
      </w:pPr>
      <w:r w:rsidRPr="0067506E">
        <w:rPr>
          <w:rFonts w:asciiTheme="minorBidi" w:hAnsiTheme="minorBidi" w:cstheme="minorBidi"/>
        </w:rPr>
        <w:t>Ouvrage payé au mètre linéaire, au prix....................................................................................</w:t>
      </w:r>
      <w:r w:rsidRPr="0067506E">
        <w:rPr>
          <w:rFonts w:asciiTheme="minorBidi" w:hAnsiTheme="minorBidi" w:cstheme="minorBidi"/>
          <w:color w:val="548DD4"/>
        </w:rPr>
        <w:t>N°J</w:t>
      </w:r>
      <w:r w:rsidR="00042404" w:rsidRPr="0067506E">
        <w:rPr>
          <w:rFonts w:asciiTheme="minorBidi" w:hAnsiTheme="minorBidi" w:cstheme="minorBidi"/>
          <w:color w:val="548DD4"/>
        </w:rPr>
        <w:t>13</w:t>
      </w:r>
    </w:p>
    <w:p w:rsidR="005B57B8" w:rsidRPr="0067506E" w:rsidRDefault="005B57B8" w:rsidP="0067506E">
      <w:pPr>
        <w:ind w:right="677"/>
        <w:jc w:val="both"/>
        <w:rPr>
          <w:rFonts w:asciiTheme="minorBidi" w:hAnsiTheme="minorBidi" w:cstheme="minorBidi"/>
          <w:b/>
          <w:bCs/>
          <w:color w:val="4F81BD"/>
          <w:u w:val="single"/>
        </w:rPr>
      </w:pPr>
    </w:p>
    <w:p w:rsidR="005B57B8" w:rsidRPr="00B066B0" w:rsidRDefault="005B57B8" w:rsidP="0067506E">
      <w:pPr>
        <w:ind w:right="677"/>
        <w:jc w:val="both"/>
        <w:rPr>
          <w:rFonts w:asciiTheme="minorBidi" w:hAnsiTheme="minorBidi" w:cstheme="minorBidi"/>
          <w:b/>
          <w:bCs/>
        </w:rPr>
      </w:pPr>
      <w:r w:rsidRPr="00B066B0">
        <w:rPr>
          <w:rFonts w:asciiTheme="minorBidi" w:hAnsiTheme="minorBidi" w:cstheme="minorBidi"/>
          <w:b/>
          <w:bCs/>
        </w:rPr>
        <w:t>Regards :</w:t>
      </w:r>
    </w:p>
    <w:p w:rsidR="005B57B8" w:rsidRPr="0067506E" w:rsidRDefault="005B57B8" w:rsidP="0067506E">
      <w:pPr>
        <w:ind w:right="677"/>
        <w:jc w:val="both"/>
        <w:rPr>
          <w:rFonts w:asciiTheme="minorBidi" w:hAnsiTheme="minorBidi" w:cstheme="minorBidi"/>
        </w:rPr>
      </w:pPr>
      <w:r w:rsidRPr="0067506E">
        <w:rPr>
          <w:rFonts w:asciiTheme="minorBidi" w:hAnsiTheme="minorBidi" w:cstheme="minorBidi"/>
        </w:rPr>
        <w:t>Les regards seront prévus aux emplacements figurés sur les plans, mains cette disposition pourra être revue, modifiée pour être adaptée aux besoins qui seraient révélés après étude sur place. En général, il sera placé des regards à tous les changements de direction et de pente, à toutes les jonctions, à toutes les chutes et tous les dix mètres linéaires en cas d'alignement. Les regards seront en béton banché étanche (comportait un produit sika), coffré intérieurement en parement fin. Ils comporteront les feuillures nécessaires au logement des tampons de fermeture en béton armé. Les parois reposeront sur un radier en béton de 0.15m d'épaisseur et débordant de 0.10m, de chaque parois. Les radiers des regards comporteront une ou plusieurs cuvettes semi –cylindriques ou tronconiques, raccordant les différentes canalisations et assurant un écoulement sans stagnation. Les parois et radiers recevront un enduit au mortier gras de ciment, lissé à la taloche avec angles arrondis de 0.05m, de rayon. Tous les tampons seront munis d'un anneau de levage rabattable, s'encastrant parfaitement dans le tampon en fer galvanisé de 40. Les regards seront payés à l'unité, avec tampons à virole, compris toutes sujétions à toutes profondeurs et y compris fouilles, remblais, évacuations des terres excédentaires à la décharge publique</w:t>
      </w:r>
    </w:p>
    <w:p w:rsidR="005B57B8" w:rsidRPr="0067506E" w:rsidRDefault="005B57B8" w:rsidP="0067506E">
      <w:pPr>
        <w:ind w:right="677"/>
        <w:jc w:val="both"/>
        <w:rPr>
          <w:rFonts w:asciiTheme="minorBidi" w:hAnsiTheme="minorBidi" w:cstheme="minorBidi"/>
          <w:b/>
          <w:bCs/>
          <w:color w:val="4F81BD"/>
          <w:u w:val="single"/>
        </w:rPr>
      </w:pPr>
    </w:p>
    <w:p w:rsidR="005B57B8" w:rsidRPr="0067506E" w:rsidRDefault="005B57B8" w:rsidP="0067506E">
      <w:pPr>
        <w:ind w:right="677"/>
        <w:jc w:val="both"/>
        <w:rPr>
          <w:rFonts w:asciiTheme="minorBidi" w:hAnsiTheme="minorBidi" w:cstheme="minorBidi"/>
        </w:rPr>
      </w:pPr>
      <w:r w:rsidRPr="0067506E">
        <w:rPr>
          <w:rFonts w:asciiTheme="minorBidi" w:hAnsiTheme="minorBidi" w:cstheme="minorBidi"/>
          <w:b/>
          <w:bCs/>
          <w:color w:val="4F81BD"/>
          <w:u w:val="single"/>
        </w:rPr>
        <w:t xml:space="preserve">PRIX N° </w:t>
      </w:r>
      <w:r w:rsidR="002E7FE4" w:rsidRPr="0067506E">
        <w:rPr>
          <w:rFonts w:asciiTheme="minorBidi" w:hAnsiTheme="minorBidi" w:cstheme="minorBidi"/>
          <w:b/>
          <w:bCs/>
          <w:color w:val="4F81BD"/>
          <w:u w:val="single"/>
        </w:rPr>
        <w:t>J14</w:t>
      </w:r>
      <w:r w:rsidRPr="0067506E">
        <w:rPr>
          <w:rFonts w:asciiTheme="minorBidi" w:hAnsiTheme="minorBidi" w:cstheme="minorBidi"/>
          <w:b/>
          <w:bCs/>
          <w:color w:val="4F81BD"/>
          <w:u w:val="single"/>
        </w:rPr>
        <w:t> : REGARDS DE VISITE 0,80 x 0,</w:t>
      </w:r>
      <w:r w:rsidR="002E7FE4" w:rsidRPr="0067506E">
        <w:rPr>
          <w:rFonts w:asciiTheme="minorBidi" w:hAnsiTheme="minorBidi" w:cstheme="minorBidi"/>
          <w:b/>
          <w:bCs/>
          <w:color w:val="4F81BD"/>
          <w:u w:val="single"/>
        </w:rPr>
        <w:t>80</w:t>
      </w:r>
      <w:r w:rsidR="002E7FE4" w:rsidRPr="0067506E">
        <w:rPr>
          <w:rFonts w:asciiTheme="minorBidi" w:hAnsiTheme="minorBidi" w:cstheme="minorBidi"/>
        </w:rPr>
        <w:t xml:space="preserve">  </w:t>
      </w:r>
      <w:r w:rsidR="002E7FE4" w:rsidRPr="0067506E">
        <w:rPr>
          <w:rFonts w:asciiTheme="minorBidi" w:hAnsiTheme="minorBidi" w:cstheme="minorBidi"/>
          <w:b/>
          <w:bCs/>
          <w:color w:val="4F81BD"/>
          <w:u w:val="single"/>
        </w:rPr>
        <w:t>COMPRIS CADRE ET  TAMPONS EN FD 250</w:t>
      </w:r>
    </w:p>
    <w:p w:rsidR="005B57B8" w:rsidRPr="0067506E" w:rsidRDefault="005B57B8" w:rsidP="0067506E">
      <w:pPr>
        <w:jc w:val="both"/>
        <w:rPr>
          <w:rFonts w:asciiTheme="minorBidi" w:hAnsiTheme="minorBidi" w:cstheme="minorBidi"/>
        </w:rPr>
      </w:pPr>
      <w:r w:rsidRPr="0067506E">
        <w:rPr>
          <w:rFonts w:asciiTheme="minorBidi" w:hAnsiTheme="minorBidi" w:cstheme="minorBidi"/>
        </w:rPr>
        <w:t>Ce prix rémunère à l'unité, l</w:t>
      </w:r>
      <w:r w:rsidRPr="0067506E">
        <w:rPr>
          <w:rFonts w:asciiTheme="minorBidi" w:hAnsiTheme="minorBidi" w:cstheme="minorBidi"/>
          <w:color w:val="000000"/>
        </w:rPr>
        <w:t xml:space="preserve"> Regards de dimension intérieur 0.80 x0.80,  </w:t>
      </w:r>
      <w:r w:rsidRPr="0067506E">
        <w:rPr>
          <w:rFonts w:asciiTheme="minorBidi" w:hAnsiTheme="minorBidi" w:cstheme="minorBidi"/>
        </w:rPr>
        <w:t xml:space="preserve">a fourniture le transport et la pose des fontes ductiles classe D.250 (cadre et tampon) devant équiper les regards de visites sous chemins piétons, conformément aux plans joints. </w:t>
      </w:r>
    </w:p>
    <w:p w:rsidR="005B57B8" w:rsidRPr="0067506E" w:rsidRDefault="005B57B8" w:rsidP="0067506E">
      <w:pPr>
        <w:jc w:val="both"/>
        <w:rPr>
          <w:rFonts w:asciiTheme="minorBidi" w:hAnsiTheme="minorBidi" w:cstheme="minorBidi"/>
        </w:rPr>
      </w:pPr>
      <w:r w:rsidRPr="0067506E">
        <w:rPr>
          <w:rFonts w:asciiTheme="minorBidi" w:hAnsiTheme="minorBidi" w:cstheme="minorBidi"/>
        </w:rPr>
        <w:t>Ouvrage payé à l’unité……………………………………………………………………………...….</w:t>
      </w:r>
      <w:r w:rsidRPr="0067506E">
        <w:rPr>
          <w:rFonts w:asciiTheme="minorBidi" w:hAnsiTheme="minorBidi" w:cstheme="minorBidi"/>
          <w:color w:val="548DD4"/>
        </w:rPr>
        <w:t>N°J10</w:t>
      </w:r>
    </w:p>
    <w:p w:rsidR="005B57B8" w:rsidRPr="0067506E" w:rsidRDefault="005B57B8" w:rsidP="0067506E">
      <w:pPr>
        <w:jc w:val="both"/>
        <w:rPr>
          <w:rFonts w:asciiTheme="minorBidi" w:hAnsiTheme="minorBidi" w:cstheme="minorBidi"/>
          <w:b/>
          <w:bCs/>
          <w:color w:val="4F81BD"/>
          <w:u w:val="single"/>
        </w:rPr>
      </w:pPr>
      <w:r w:rsidRPr="0067506E">
        <w:rPr>
          <w:rFonts w:asciiTheme="minorBidi" w:hAnsiTheme="minorBidi" w:cstheme="minorBidi"/>
          <w:b/>
          <w:bCs/>
          <w:color w:val="4F81BD"/>
          <w:u w:val="single"/>
        </w:rPr>
        <w:lastRenderedPageBreak/>
        <w:t xml:space="preserve">PRIX N° </w:t>
      </w:r>
      <w:r w:rsidR="00B173C0" w:rsidRPr="0067506E">
        <w:rPr>
          <w:rFonts w:asciiTheme="minorBidi" w:hAnsiTheme="minorBidi" w:cstheme="minorBidi"/>
          <w:b/>
          <w:bCs/>
          <w:color w:val="4F81BD"/>
          <w:u w:val="single"/>
        </w:rPr>
        <w:t>J15</w:t>
      </w:r>
      <w:r w:rsidRPr="0067506E">
        <w:rPr>
          <w:rFonts w:asciiTheme="minorBidi" w:hAnsiTheme="minorBidi" w:cstheme="minorBidi"/>
          <w:b/>
          <w:bCs/>
          <w:color w:val="4F81BD"/>
          <w:u w:val="single"/>
        </w:rPr>
        <w:t> </w:t>
      </w:r>
      <w:proofErr w:type="gramStart"/>
      <w:r w:rsidRPr="0067506E">
        <w:rPr>
          <w:rFonts w:asciiTheme="minorBidi" w:hAnsiTheme="minorBidi" w:cstheme="minorBidi"/>
          <w:b/>
          <w:bCs/>
          <w:color w:val="4F81BD"/>
          <w:u w:val="single"/>
        </w:rPr>
        <w:t>:REGARDS</w:t>
      </w:r>
      <w:proofErr w:type="gramEnd"/>
      <w:r w:rsidRPr="0067506E">
        <w:rPr>
          <w:rFonts w:asciiTheme="minorBidi" w:hAnsiTheme="minorBidi" w:cstheme="minorBidi"/>
          <w:b/>
          <w:bCs/>
          <w:color w:val="4F81BD"/>
          <w:u w:val="single"/>
        </w:rPr>
        <w:t xml:space="preserve"> A GRILLE DE 0,80 x 0,80</w:t>
      </w:r>
      <w:r w:rsidR="008C3AC9" w:rsidRPr="0067506E">
        <w:rPr>
          <w:rFonts w:asciiTheme="minorBidi" w:hAnsiTheme="minorBidi" w:cstheme="minorBidi"/>
          <w:b/>
          <w:bCs/>
          <w:color w:val="4F81BD"/>
          <w:u w:val="single"/>
        </w:rPr>
        <w:t xml:space="preserve"> D400</w:t>
      </w:r>
    </w:p>
    <w:p w:rsidR="005B57B8" w:rsidRPr="0067506E" w:rsidRDefault="005B57B8" w:rsidP="0067506E">
      <w:pPr>
        <w:jc w:val="both"/>
        <w:rPr>
          <w:rFonts w:asciiTheme="minorBidi" w:hAnsiTheme="minorBidi" w:cstheme="minorBidi"/>
          <w:b/>
          <w:bCs/>
          <w:color w:val="4F81BD"/>
          <w:u w:val="single"/>
        </w:rPr>
      </w:pPr>
    </w:p>
    <w:p w:rsidR="005B57B8" w:rsidRPr="0067506E" w:rsidRDefault="005B57B8" w:rsidP="0067506E">
      <w:pPr>
        <w:jc w:val="both"/>
        <w:rPr>
          <w:rFonts w:asciiTheme="minorBidi" w:hAnsiTheme="minorBidi" w:cstheme="minorBidi"/>
        </w:rPr>
      </w:pPr>
      <w:r w:rsidRPr="0067506E">
        <w:rPr>
          <w:rFonts w:asciiTheme="minorBidi" w:hAnsiTheme="minorBidi" w:cstheme="minorBidi"/>
        </w:rPr>
        <w:t>Regards de dimension intérieur 0.80 x0.80,  suivant prescriptions ci avant avec tampon y compris à grille</w:t>
      </w:r>
      <w:r w:rsidR="00AF70CD" w:rsidRPr="0067506E">
        <w:rPr>
          <w:rFonts w:asciiTheme="minorBidi" w:hAnsiTheme="minorBidi" w:cstheme="minorBidi"/>
        </w:rPr>
        <w:t xml:space="preserve">  en fontes ductile classe D 400</w:t>
      </w:r>
      <w:r w:rsidRPr="0067506E">
        <w:rPr>
          <w:rFonts w:asciiTheme="minorBidi" w:hAnsiTheme="minorBidi" w:cstheme="minorBidi"/>
        </w:rPr>
        <w:t xml:space="preserve"> toutes sujétions</w:t>
      </w:r>
    </w:p>
    <w:p w:rsidR="005B57B8" w:rsidRPr="0067506E" w:rsidRDefault="005B57B8" w:rsidP="0067506E">
      <w:pPr>
        <w:jc w:val="both"/>
        <w:rPr>
          <w:rFonts w:asciiTheme="minorBidi" w:hAnsiTheme="minorBidi" w:cstheme="minorBidi"/>
        </w:rPr>
      </w:pPr>
    </w:p>
    <w:p w:rsidR="005B57B8" w:rsidRPr="0067506E" w:rsidRDefault="005B57B8" w:rsidP="0067506E">
      <w:pPr>
        <w:jc w:val="both"/>
        <w:rPr>
          <w:rFonts w:asciiTheme="minorBidi" w:hAnsiTheme="minorBidi" w:cstheme="minorBidi"/>
        </w:rPr>
      </w:pPr>
      <w:r w:rsidRPr="0067506E">
        <w:rPr>
          <w:rFonts w:asciiTheme="minorBidi" w:hAnsiTheme="minorBidi" w:cstheme="minorBidi"/>
        </w:rPr>
        <w:t xml:space="preserve">Ouvrage payé à l’unité, au prix……………………………………….……..…..…………….……... </w:t>
      </w:r>
      <w:r w:rsidRPr="0067506E">
        <w:rPr>
          <w:rFonts w:asciiTheme="minorBidi" w:hAnsiTheme="minorBidi" w:cstheme="minorBidi"/>
          <w:color w:val="548DD4"/>
        </w:rPr>
        <w:t>N°J1</w:t>
      </w:r>
      <w:r w:rsidR="00B173C0" w:rsidRPr="0067506E">
        <w:rPr>
          <w:rFonts w:asciiTheme="minorBidi" w:hAnsiTheme="minorBidi" w:cstheme="minorBidi"/>
          <w:color w:val="548DD4"/>
        </w:rPr>
        <w:t>5</w:t>
      </w:r>
    </w:p>
    <w:p w:rsidR="005B57B8" w:rsidRPr="0067506E" w:rsidRDefault="005B57B8" w:rsidP="0067506E">
      <w:pPr>
        <w:jc w:val="both"/>
        <w:rPr>
          <w:rFonts w:asciiTheme="minorBidi" w:hAnsiTheme="minorBidi" w:cstheme="minorBidi"/>
        </w:rPr>
      </w:pPr>
    </w:p>
    <w:p w:rsidR="005B57B8" w:rsidRPr="0067506E" w:rsidRDefault="005B57B8" w:rsidP="0067506E">
      <w:pPr>
        <w:jc w:val="both"/>
        <w:rPr>
          <w:rFonts w:asciiTheme="minorBidi" w:hAnsiTheme="minorBidi" w:cstheme="minorBidi"/>
        </w:rPr>
      </w:pPr>
    </w:p>
    <w:p w:rsidR="005B57B8" w:rsidRPr="0067506E" w:rsidRDefault="005B57B8" w:rsidP="0067506E">
      <w:pPr>
        <w:jc w:val="both"/>
        <w:rPr>
          <w:rFonts w:asciiTheme="minorBidi" w:hAnsiTheme="minorBidi" w:cstheme="minorBidi"/>
        </w:rPr>
      </w:pPr>
      <w:r w:rsidRPr="0067506E">
        <w:rPr>
          <w:rFonts w:asciiTheme="minorBidi" w:hAnsiTheme="minorBidi" w:cstheme="minorBidi"/>
          <w:b/>
          <w:bCs/>
          <w:color w:val="4F81BD"/>
          <w:u w:val="single"/>
        </w:rPr>
        <w:t xml:space="preserve">PRIX N° </w:t>
      </w:r>
      <w:r w:rsidR="00B173C0" w:rsidRPr="0067506E">
        <w:rPr>
          <w:rFonts w:asciiTheme="minorBidi" w:hAnsiTheme="minorBidi" w:cstheme="minorBidi"/>
          <w:b/>
          <w:bCs/>
          <w:color w:val="4F81BD"/>
          <w:u w:val="single"/>
        </w:rPr>
        <w:t>J16</w:t>
      </w:r>
      <w:r w:rsidRPr="0067506E">
        <w:rPr>
          <w:rFonts w:asciiTheme="minorBidi" w:hAnsiTheme="minorBidi" w:cstheme="minorBidi"/>
          <w:b/>
          <w:bCs/>
          <w:color w:val="4F81BD"/>
          <w:u w:val="single"/>
        </w:rPr>
        <w:t>-CANNIVEAUX Y/C GRILLE EN FONTE DICTULE</w:t>
      </w:r>
    </w:p>
    <w:p w:rsidR="005B57B8" w:rsidRPr="0067506E" w:rsidRDefault="005B57B8" w:rsidP="0067506E">
      <w:pPr>
        <w:jc w:val="both"/>
        <w:rPr>
          <w:rFonts w:asciiTheme="minorBidi" w:hAnsiTheme="minorBidi" w:cstheme="minorBidi"/>
        </w:rPr>
      </w:pPr>
    </w:p>
    <w:p w:rsidR="005B57B8" w:rsidRPr="0067506E" w:rsidRDefault="005B57B8" w:rsidP="0067506E">
      <w:pPr>
        <w:jc w:val="both"/>
        <w:rPr>
          <w:rFonts w:asciiTheme="minorBidi" w:hAnsiTheme="minorBidi" w:cstheme="minorBidi"/>
        </w:rPr>
      </w:pPr>
      <w:r w:rsidRPr="0067506E">
        <w:rPr>
          <w:rFonts w:asciiTheme="minorBidi" w:hAnsiTheme="minorBidi" w:cstheme="minorBidi"/>
        </w:rPr>
        <w:t>caniveau de dimension intérieur 0.50 x6.00,  suivant prescriptions ci avant avec tampon en double cornière galvanisée et réalisé avec une couche de béton armé sur une armature rodée galvanisée, payé à l'unité, y compris toutes sujétions.</w:t>
      </w:r>
    </w:p>
    <w:p w:rsidR="005B57B8" w:rsidRPr="0067506E" w:rsidRDefault="005B57B8" w:rsidP="0067506E">
      <w:pPr>
        <w:jc w:val="both"/>
        <w:rPr>
          <w:rFonts w:asciiTheme="minorBidi" w:hAnsiTheme="minorBidi" w:cstheme="minorBidi"/>
        </w:rPr>
      </w:pPr>
    </w:p>
    <w:p w:rsidR="005B57B8" w:rsidRPr="0067506E" w:rsidRDefault="005B57B8" w:rsidP="0067506E">
      <w:pPr>
        <w:jc w:val="both"/>
        <w:rPr>
          <w:rFonts w:asciiTheme="minorBidi" w:hAnsiTheme="minorBidi" w:cstheme="minorBidi"/>
          <w:b/>
          <w:bCs/>
          <w:u w:val="single"/>
        </w:rPr>
      </w:pPr>
      <w:r w:rsidRPr="0067506E">
        <w:rPr>
          <w:rFonts w:asciiTheme="minorBidi" w:hAnsiTheme="minorBidi" w:cstheme="minorBidi"/>
        </w:rPr>
        <w:t>Ouvrage payé au mètre linéaire, au prix……………………………………………………………</w:t>
      </w:r>
      <w:r w:rsidRPr="0067506E">
        <w:rPr>
          <w:rFonts w:asciiTheme="minorBidi" w:hAnsiTheme="minorBidi" w:cstheme="minorBidi"/>
          <w:color w:val="548DD4"/>
        </w:rPr>
        <w:t>N°J1</w:t>
      </w:r>
      <w:r w:rsidR="00B173C0" w:rsidRPr="0067506E">
        <w:rPr>
          <w:rFonts w:asciiTheme="minorBidi" w:hAnsiTheme="minorBidi" w:cstheme="minorBidi"/>
          <w:color w:val="548DD4"/>
        </w:rPr>
        <w:t>6</w:t>
      </w:r>
    </w:p>
    <w:p w:rsidR="005B57B8" w:rsidRPr="0067506E" w:rsidRDefault="005B57B8" w:rsidP="0067506E">
      <w:pPr>
        <w:jc w:val="both"/>
        <w:rPr>
          <w:rFonts w:asciiTheme="minorBidi" w:hAnsiTheme="minorBidi" w:cstheme="minorBidi"/>
          <w:b/>
          <w:bCs/>
          <w:color w:val="4F81BD"/>
          <w:u w:val="single"/>
        </w:rPr>
      </w:pPr>
    </w:p>
    <w:p w:rsidR="005B57B8" w:rsidRPr="0067506E" w:rsidRDefault="005B57B8" w:rsidP="0067506E">
      <w:pPr>
        <w:jc w:val="both"/>
        <w:rPr>
          <w:rFonts w:asciiTheme="minorBidi" w:hAnsiTheme="minorBidi" w:cstheme="minorBidi"/>
          <w:b/>
          <w:bCs/>
          <w:color w:val="4F81BD"/>
          <w:u w:val="single"/>
        </w:rPr>
      </w:pPr>
      <w:r w:rsidRPr="0067506E">
        <w:rPr>
          <w:rFonts w:asciiTheme="minorBidi" w:hAnsiTheme="minorBidi" w:cstheme="minorBidi"/>
          <w:b/>
          <w:bCs/>
          <w:color w:val="4F81BD"/>
          <w:u w:val="single"/>
        </w:rPr>
        <w:t xml:space="preserve">PRIX N° </w:t>
      </w:r>
      <w:r w:rsidR="00B173C0" w:rsidRPr="0067506E">
        <w:rPr>
          <w:rFonts w:asciiTheme="minorBidi" w:hAnsiTheme="minorBidi" w:cstheme="minorBidi"/>
          <w:b/>
          <w:bCs/>
          <w:color w:val="4F81BD"/>
          <w:u w:val="single"/>
        </w:rPr>
        <w:t>J17</w:t>
      </w:r>
      <w:r w:rsidRPr="0067506E">
        <w:rPr>
          <w:rFonts w:asciiTheme="minorBidi" w:hAnsiTheme="minorBidi" w:cstheme="minorBidi"/>
          <w:b/>
          <w:bCs/>
          <w:color w:val="4F81BD"/>
          <w:u w:val="single"/>
        </w:rPr>
        <w:t xml:space="preserve">-DRAINNAGE PERIPHERIQUE </w:t>
      </w:r>
    </w:p>
    <w:p w:rsidR="005B57B8" w:rsidRPr="0067506E" w:rsidRDefault="005B57B8" w:rsidP="0067506E">
      <w:pPr>
        <w:jc w:val="both"/>
        <w:rPr>
          <w:rFonts w:asciiTheme="minorBidi" w:hAnsiTheme="minorBidi" w:cstheme="minorBidi"/>
        </w:rPr>
      </w:pPr>
      <w:r w:rsidRPr="0067506E">
        <w:rPr>
          <w:rFonts w:asciiTheme="minorBidi" w:hAnsiTheme="minorBidi" w:cstheme="minorBidi"/>
        </w:rPr>
        <w:t>Ce prix rémunère la fourniture et pose des conduites en PVC perforé diamètre Ø250 type assainissement, série 1, suivant prescriptions ci avant y/c compris évacuation aux réseaux eaux pluviales, posé sur une lit de sable bien compacté. Remblaiement en matériaux drainant (graviers et sable).géotextile selon les règles de l’art et conformément au détail du drainage ouvrage payées au mètre linéaire, compris toutes sujétions au prix.</w:t>
      </w:r>
    </w:p>
    <w:p w:rsidR="005B57B8" w:rsidRPr="0067506E" w:rsidRDefault="005B57B8" w:rsidP="0067506E">
      <w:pPr>
        <w:jc w:val="both"/>
        <w:rPr>
          <w:rFonts w:asciiTheme="minorBidi" w:hAnsiTheme="minorBidi" w:cstheme="minorBidi"/>
        </w:rPr>
      </w:pPr>
    </w:p>
    <w:p w:rsidR="005B57B8" w:rsidRPr="0067506E" w:rsidRDefault="005B57B8" w:rsidP="00B066B0">
      <w:pPr>
        <w:jc w:val="both"/>
        <w:rPr>
          <w:rFonts w:asciiTheme="minorBidi" w:hAnsiTheme="minorBidi" w:cstheme="minorBidi"/>
          <w:color w:val="548DD4"/>
        </w:rPr>
      </w:pPr>
      <w:r w:rsidRPr="0067506E">
        <w:rPr>
          <w:rFonts w:asciiTheme="minorBidi" w:hAnsiTheme="minorBidi" w:cstheme="minorBidi"/>
        </w:rPr>
        <w:t>Ouvrage payé au mètre linéaire, au prix……………………………………………………………</w:t>
      </w:r>
      <w:r w:rsidRPr="0067506E">
        <w:rPr>
          <w:rFonts w:asciiTheme="minorBidi" w:hAnsiTheme="minorBidi" w:cstheme="minorBidi"/>
          <w:color w:val="548DD4"/>
        </w:rPr>
        <w:t>N°J1</w:t>
      </w:r>
      <w:r w:rsidR="00B173C0" w:rsidRPr="0067506E">
        <w:rPr>
          <w:rFonts w:asciiTheme="minorBidi" w:hAnsiTheme="minorBidi" w:cstheme="minorBidi"/>
          <w:color w:val="548DD4"/>
        </w:rPr>
        <w:t>7</w:t>
      </w:r>
    </w:p>
    <w:p w:rsidR="00E60964" w:rsidRPr="0067506E" w:rsidRDefault="00E60964" w:rsidP="00B066B0">
      <w:pPr>
        <w:jc w:val="both"/>
        <w:rPr>
          <w:rFonts w:asciiTheme="minorBidi" w:hAnsiTheme="minorBidi" w:cstheme="minorBidi"/>
          <w:color w:val="548DD4"/>
        </w:rPr>
      </w:pPr>
    </w:p>
    <w:p w:rsidR="00E60964" w:rsidRPr="0067506E" w:rsidRDefault="00E60964" w:rsidP="00B066B0">
      <w:pPr>
        <w:jc w:val="both"/>
        <w:rPr>
          <w:rFonts w:asciiTheme="minorBidi" w:hAnsiTheme="minorBidi" w:cstheme="minorBidi"/>
          <w:b/>
          <w:color w:val="548DD4"/>
          <w:u w:val="single"/>
        </w:rPr>
      </w:pPr>
      <w:r w:rsidRPr="0067506E">
        <w:rPr>
          <w:rFonts w:asciiTheme="minorBidi" w:hAnsiTheme="minorBidi" w:cstheme="minorBidi"/>
          <w:b/>
          <w:bCs/>
          <w:color w:val="548DD4"/>
          <w:u w:val="single"/>
        </w:rPr>
        <w:t xml:space="preserve">PRIX N° </w:t>
      </w:r>
      <w:r w:rsidRPr="0067506E">
        <w:rPr>
          <w:rFonts w:asciiTheme="minorBidi" w:hAnsiTheme="minorBidi" w:cstheme="minorBidi"/>
          <w:b/>
          <w:color w:val="548DD4"/>
          <w:u w:val="single"/>
        </w:rPr>
        <w:t>J18: FOSSE SEPTIQUE DE DEBIT 100 M3</w:t>
      </w:r>
    </w:p>
    <w:p w:rsidR="00987A0F" w:rsidRPr="0067506E" w:rsidRDefault="00987A0F" w:rsidP="00B066B0">
      <w:pPr>
        <w:jc w:val="both"/>
        <w:rPr>
          <w:rFonts w:asciiTheme="minorBidi" w:hAnsiTheme="minorBidi" w:cstheme="minorBidi"/>
          <w:b/>
          <w:color w:val="548DD4"/>
          <w:highlight w:val="yellow"/>
          <w:u w:val="single"/>
        </w:rPr>
      </w:pPr>
    </w:p>
    <w:p w:rsidR="00987A0F" w:rsidRPr="0067506E" w:rsidRDefault="00987A0F" w:rsidP="00B066B0">
      <w:pPr>
        <w:tabs>
          <w:tab w:val="left" w:pos="5340"/>
        </w:tabs>
        <w:jc w:val="both"/>
        <w:rPr>
          <w:rFonts w:asciiTheme="minorBidi" w:hAnsiTheme="minorBidi" w:cstheme="minorBidi"/>
          <w:snapToGrid w:val="0"/>
        </w:rPr>
      </w:pPr>
      <w:r w:rsidRPr="0067506E">
        <w:rPr>
          <w:rFonts w:asciiTheme="minorBidi" w:hAnsiTheme="minorBidi" w:cstheme="minorBidi"/>
          <w:snapToGrid w:val="0"/>
        </w:rPr>
        <w:t>Fosse de volume à réaliser suivant plans d'exécution  du BET</w:t>
      </w:r>
    </w:p>
    <w:p w:rsidR="00987A0F" w:rsidRPr="0067506E" w:rsidRDefault="00987A0F" w:rsidP="00B066B0">
      <w:pPr>
        <w:tabs>
          <w:tab w:val="left" w:pos="5340"/>
        </w:tabs>
        <w:jc w:val="both"/>
        <w:rPr>
          <w:rFonts w:asciiTheme="minorBidi" w:hAnsiTheme="minorBidi" w:cstheme="minorBidi"/>
          <w:snapToGrid w:val="0"/>
        </w:rPr>
      </w:pPr>
      <w:r w:rsidRPr="0067506E">
        <w:rPr>
          <w:rFonts w:asciiTheme="minorBidi" w:hAnsiTheme="minorBidi" w:cstheme="minorBidi"/>
          <w:snapToGrid w:val="0"/>
        </w:rPr>
        <w:t>Comprend les compartiments communiquant entre eux. (Volume 2/3 et 1/3) Elle est prévue en voile de béton armé épaisseur minimale de 12cm</w:t>
      </w:r>
    </w:p>
    <w:p w:rsidR="00987A0F" w:rsidRPr="0067506E" w:rsidRDefault="00987A0F" w:rsidP="00B066B0">
      <w:pPr>
        <w:tabs>
          <w:tab w:val="left" w:pos="5340"/>
        </w:tabs>
        <w:jc w:val="both"/>
        <w:rPr>
          <w:rFonts w:asciiTheme="minorBidi" w:hAnsiTheme="minorBidi" w:cstheme="minorBidi"/>
          <w:snapToGrid w:val="0"/>
        </w:rPr>
      </w:pPr>
      <w:r w:rsidRPr="0067506E">
        <w:rPr>
          <w:rFonts w:asciiTheme="minorBidi" w:hAnsiTheme="minorBidi" w:cstheme="minorBidi"/>
          <w:snapToGrid w:val="0"/>
        </w:rPr>
        <w:t>Y Compris:</w:t>
      </w:r>
      <w:r w:rsidRPr="0067506E">
        <w:rPr>
          <w:rFonts w:asciiTheme="minorBidi" w:hAnsiTheme="minorBidi" w:cstheme="minorBidi"/>
          <w:snapToGrid w:val="0"/>
        </w:rPr>
        <w:tab/>
      </w:r>
      <w:r w:rsidRPr="0067506E">
        <w:rPr>
          <w:rFonts w:asciiTheme="minorBidi" w:hAnsiTheme="minorBidi" w:cstheme="minorBidi"/>
          <w:snapToGrid w:val="0"/>
        </w:rPr>
        <w:tab/>
      </w:r>
      <w:r w:rsidRPr="0067506E">
        <w:rPr>
          <w:rFonts w:asciiTheme="minorBidi" w:hAnsiTheme="minorBidi" w:cstheme="minorBidi"/>
          <w:snapToGrid w:val="0"/>
        </w:rPr>
        <w:tab/>
      </w:r>
    </w:p>
    <w:p w:rsidR="00987A0F" w:rsidRPr="0067506E" w:rsidRDefault="00987A0F" w:rsidP="00D56984">
      <w:pPr>
        <w:numPr>
          <w:ilvl w:val="0"/>
          <w:numId w:val="80"/>
        </w:numPr>
        <w:tabs>
          <w:tab w:val="left" w:pos="567"/>
        </w:tabs>
        <w:autoSpaceDE/>
        <w:autoSpaceDN/>
        <w:ind w:left="0"/>
        <w:jc w:val="both"/>
        <w:rPr>
          <w:rFonts w:asciiTheme="minorBidi" w:hAnsiTheme="minorBidi" w:cstheme="minorBidi"/>
          <w:snapToGrid w:val="0"/>
        </w:rPr>
      </w:pPr>
      <w:r w:rsidRPr="0067506E">
        <w:rPr>
          <w:rFonts w:asciiTheme="minorBidi" w:hAnsiTheme="minorBidi" w:cstheme="minorBidi"/>
          <w:snapToGrid w:val="0"/>
        </w:rPr>
        <w:t>Fouilles à toute profondeur et dans toutes natures de terrain</w:t>
      </w:r>
    </w:p>
    <w:p w:rsidR="00987A0F" w:rsidRPr="0067506E" w:rsidRDefault="00987A0F" w:rsidP="00D56984">
      <w:pPr>
        <w:numPr>
          <w:ilvl w:val="0"/>
          <w:numId w:val="80"/>
        </w:numPr>
        <w:tabs>
          <w:tab w:val="left" w:pos="567"/>
        </w:tabs>
        <w:autoSpaceDE/>
        <w:autoSpaceDN/>
        <w:ind w:left="0"/>
        <w:jc w:val="both"/>
        <w:rPr>
          <w:rFonts w:asciiTheme="minorBidi" w:hAnsiTheme="minorBidi" w:cstheme="minorBidi"/>
          <w:snapToGrid w:val="0"/>
        </w:rPr>
      </w:pPr>
      <w:r w:rsidRPr="0067506E">
        <w:rPr>
          <w:rFonts w:asciiTheme="minorBidi" w:hAnsiTheme="minorBidi" w:cstheme="minorBidi"/>
          <w:snapToGrid w:val="0"/>
        </w:rPr>
        <w:t>Evacuation des terres excédentaires et/ou remblais</w:t>
      </w:r>
    </w:p>
    <w:p w:rsidR="00987A0F" w:rsidRPr="0067506E" w:rsidRDefault="00987A0F" w:rsidP="00D56984">
      <w:pPr>
        <w:numPr>
          <w:ilvl w:val="0"/>
          <w:numId w:val="80"/>
        </w:numPr>
        <w:tabs>
          <w:tab w:val="left" w:pos="567"/>
        </w:tabs>
        <w:autoSpaceDE/>
        <w:autoSpaceDN/>
        <w:ind w:left="0"/>
        <w:jc w:val="both"/>
        <w:rPr>
          <w:rFonts w:asciiTheme="minorBidi" w:hAnsiTheme="minorBidi" w:cstheme="minorBidi"/>
          <w:snapToGrid w:val="0"/>
        </w:rPr>
      </w:pPr>
      <w:r w:rsidRPr="0067506E">
        <w:rPr>
          <w:rFonts w:asciiTheme="minorBidi" w:hAnsiTheme="minorBidi" w:cstheme="minorBidi"/>
          <w:snapToGrid w:val="0"/>
        </w:rPr>
        <w:t>Raccordements des buses arrivées et départ suivant plans de détail.</w:t>
      </w:r>
    </w:p>
    <w:p w:rsidR="00987A0F" w:rsidRPr="0067506E" w:rsidRDefault="00987A0F" w:rsidP="00D56984">
      <w:pPr>
        <w:numPr>
          <w:ilvl w:val="0"/>
          <w:numId w:val="80"/>
        </w:numPr>
        <w:tabs>
          <w:tab w:val="left" w:pos="567"/>
        </w:tabs>
        <w:autoSpaceDE/>
        <w:autoSpaceDN/>
        <w:ind w:left="0"/>
        <w:jc w:val="both"/>
        <w:rPr>
          <w:rFonts w:asciiTheme="minorBidi" w:hAnsiTheme="minorBidi" w:cstheme="minorBidi"/>
          <w:snapToGrid w:val="0"/>
        </w:rPr>
      </w:pPr>
      <w:r w:rsidRPr="0067506E">
        <w:rPr>
          <w:rFonts w:asciiTheme="minorBidi" w:hAnsiTheme="minorBidi" w:cstheme="minorBidi"/>
          <w:snapToGrid w:val="0"/>
        </w:rPr>
        <w:t>Essais et remise en état des lieux</w:t>
      </w:r>
    </w:p>
    <w:p w:rsidR="00987A0F" w:rsidRPr="0067506E" w:rsidRDefault="00987A0F" w:rsidP="00D56984">
      <w:pPr>
        <w:numPr>
          <w:ilvl w:val="0"/>
          <w:numId w:val="80"/>
        </w:numPr>
        <w:tabs>
          <w:tab w:val="left" w:pos="567"/>
        </w:tabs>
        <w:autoSpaceDE/>
        <w:autoSpaceDN/>
        <w:ind w:left="0"/>
        <w:jc w:val="both"/>
        <w:rPr>
          <w:rFonts w:asciiTheme="minorBidi" w:hAnsiTheme="minorBidi" w:cstheme="minorBidi"/>
          <w:snapToGrid w:val="0"/>
        </w:rPr>
      </w:pPr>
      <w:r w:rsidRPr="0067506E">
        <w:rPr>
          <w:rFonts w:asciiTheme="minorBidi" w:hAnsiTheme="minorBidi" w:cstheme="minorBidi"/>
          <w:snapToGrid w:val="0"/>
        </w:rPr>
        <w:t>Enduits au ciment gras- angles arrondis sur un rayon de 5cm/</w:t>
      </w:r>
    </w:p>
    <w:p w:rsidR="00987A0F" w:rsidRPr="0067506E" w:rsidRDefault="00987A0F" w:rsidP="00D56984">
      <w:pPr>
        <w:numPr>
          <w:ilvl w:val="0"/>
          <w:numId w:val="80"/>
        </w:numPr>
        <w:tabs>
          <w:tab w:val="left" w:pos="567"/>
        </w:tabs>
        <w:autoSpaceDE/>
        <w:autoSpaceDN/>
        <w:ind w:left="0"/>
        <w:jc w:val="both"/>
        <w:rPr>
          <w:rFonts w:asciiTheme="minorBidi" w:hAnsiTheme="minorBidi" w:cstheme="minorBidi"/>
          <w:snapToGrid w:val="0"/>
        </w:rPr>
      </w:pPr>
      <w:r w:rsidRPr="0067506E">
        <w:rPr>
          <w:rFonts w:asciiTheme="minorBidi" w:hAnsiTheme="minorBidi" w:cstheme="minorBidi"/>
          <w:snapToGrid w:val="0"/>
        </w:rPr>
        <w:t>Deux Trappes de visite en béton de diamètre 80cm totalement étanche.</w:t>
      </w:r>
    </w:p>
    <w:p w:rsidR="00987A0F" w:rsidRPr="0067506E" w:rsidRDefault="00987A0F" w:rsidP="00D56984">
      <w:pPr>
        <w:numPr>
          <w:ilvl w:val="0"/>
          <w:numId w:val="80"/>
        </w:numPr>
        <w:tabs>
          <w:tab w:val="left" w:pos="567"/>
        </w:tabs>
        <w:autoSpaceDE/>
        <w:autoSpaceDN/>
        <w:ind w:left="0"/>
        <w:jc w:val="both"/>
        <w:rPr>
          <w:rFonts w:asciiTheme="minorBidi" w:hAnsiTheme="minorBidi" w:cstheme="minorBidi"/>
          <w:snapToGrid w:val="0"/>
        </w:rPr>
      </w:pPr>
      <w:r w:rsidRPr="0067506E">
        <w:rPr>
          <w:rFonts w:asciiTheme="minorBidi" w:hAnsiTheme="minorBidi" w:cstheme="minorBidi"/>
          <w:snapToGrid w:val="0"/>
        </w:rPr>
        <w:t>Echelle de descente en éléments en fer galvanisé diamètre 20mm.</w:t>
      </w:r>
    </w:p>
    <w:p w:rsidR="00987A0F" w:rsidRPr="0067506E" w:rsidRDefault="00987A0F" w:rsidP="00B066B0">
      <w:pPr>
        <w:jc w:val="both"/>
        <w:rPr>
          <w:rFonts w:asciiTheme="minorBidi" w:hAnsiTheme="minorBidi" w:cstheme="minorBidi"/>
          <w:b/>
          <w:color w:val="548DD4"/>
          <w:highlight w:val="yellow"/>
          <w:u w:val="single"/>
        </w:rPr>
      </w:pPr>
    </w:p>
    <w:p w:rsidR="00D65AFC" w:rsidRPr="0067506E" w:rsidRDefault="00D65AFC" w:rsidP="00B066B0">
      <w:pPr>
        <w:jc w:val="both"/>
        <w:rPr>
          <w:rFonts w:asciiTheme="minorBidi" w:hAnsiTheme="minorBidi" w:cstheme="minorBidi"/>
          <w:color w:val="548DD4"/>
        </w:rPr>
      </w:pPr>
      <w:r w:rsidRPr="0067506E">
        <w:rPr>
          <w:rFonts w:asciiTheme="minorBidi" w:hAnsiTheme="minorBidi" w:cstheme="minorBidi"/>
        </w:rPr>
        <w:t xml:space="preserve">Ouvrage payé à </w:t>
      </w:r>
      <w:proofErr w:type="gramStart"/>
      <w:r w:rsidRPr="0067506E">
        <w:rPr>
          <w:rFonts w:asciiTheme="minorBidi" w:hAnsiTheme="minorBidi" w:cstheme="minorBidi"/>
        </w:rPr>
        <w:t>l’unité ,</w:t>
      </w:r>
      <w:proofErr w:type="gramEnd"/>
      <w:r w:rsidRPr="0067506E">
        <w:rPr>
          <w:rFonts w:asciiTheme="minorBidi" w:hAnsiTheme="minorBidi" w:cstheme="minorBidi"/>
        </w:rPr>
        <w:t xml:space="preserve"> au prix……………………………………………………………</w:t>
      </w:r>
      <w:r w:rsidRPr="0067506E">
        <w:rPr>
          <w:rFonts w:asciiTheme="minorBidi" w:hAnsiTheme="minorBidi" w:cstheme="minorBidi"/>
          <w:color w:val="548DD4"/>
        </w:rPr>
        <w:t>N°J1</w:t>
      </w:r>
      <w:r w:rsidR="009F3410" w:rsidRPr="0067506E">
        <w:rPr>
          <w:rFonts w:asciiTheme="minorBidi" w:hAnsiTheme="minorBidi" w:cstheme="minorBidi"/>
          <w:color w:val="548DD4"/>
        </w:rPr>
        <w:t>8</w:t>
      </w:r>
    </w:p>
    <w:p w:rsidR="00D65AFC" w:rsidRPr="0067506E" w:rsidRDefault="00D65AFC" w:rsidP="0067506E">
      <w:pPr>
        <w:jc w:val="both"/>
        <w:rPr>
          <w:rFonts w:asciiTheme="minorBidi" w:hAnsiTheme="minorBidi" w:cstheme="minorBidi"/>
          <w:color w:val="548DD4"/>
        </w:rPr>
      </w:pPr>
    </w:p>
    <w:p w:rsidR="00E60964" w:rsidRPr="0067506E" w:rsidRDefault="00E60964" w:rsidP="00B066B0">
      <w:pPr>
        <w:jc w:val="both"/>
        <w:rPr>
          <w:rFonts w:asciiTheme="minorBidi" w:hAnsiTheme="minorBidi" w:cstheme="minorBidi"/>
          <w:color w:val="548DD4"/>
        </w:rPr>
      </w:pPr>
      <w:r w:rsidRPr="0067506E">
        <w:rPr>
          <w:rFonts w:asciiTheme="minorBidi" w:hAnsiTheme="minorBidi" w:cstheme="minorBidi"/>
          <w:b/>
          <w:bCs/>
          <w:color w:val="548DD4"/>
          <w:u w:val="single"/>
        </w:rPr>
        <w:t xml:space="preserve">PRIX N° </w:t>
      </w:r>
      <w:r w:rsidRPr="0067506E">
        <w:rPr>
          <w:rFonts w:asciiTheme="minorBidi" w:hAnsiTheme="minorBidi" w:cstheme="minorBidi"/>
          <w:b/>
          <w:color w:val="548DD4"/>
          <w:u w:val="single"/>
        </w:rPr>
        <w:t xml:space="preserve">J19 : PUIT PERDU DIAMETRE 1.50 M  .PR :5 M COMPRIS FILTRE </w:t>
      </w:r>
    </w:p>
    <w:p w:rsidR="00E60964" w:rsidRPr="0067506E" w:rsidRDefault="00E60964" w:rsidP="00B066B0">
      <w:pPr>
        <w:jc w:val="both"/>
        <w:rPr>
          <w:rFonts w:asciiTheme="minorBidi" w:hAnsiTheme="minorBidi" w:cstheme="minorBidi"/>
          <w:color w:val="548DD4"/>
        </w:rPr>
      </w:pPr>
    </w:p>
    <w:p w:rsidR="00987A0F" w:rsidRPr="0067506E" w:rsidRDefault="00987A0F" w:rsidP="00B066B0">
      <w:pPr>
        <w:spacing w:line="280" w:lineRule="exact"/>
        <w:jc w:val="both"/>
        <w:rPr>
          <w:rFonts w:asciiTheme="minorBidi" w:hAnsiTheme="minorBidi" w:cstheme="minorBidi"/>
          <w:u w:val="single"/>
        </w:rPr>
      </w:pPr>
      <w:r w:rsidRPr="0067506E">
        <w:rPr>
          <w:rFonts w:asciiTheme="minorBidi" w:hAnsiTheme="minorBidi" w:cstheme="minorBidi"/>
          <w:u w:val="single"/>
        </w:rPr>
        <w:t>PUITS FILTRANT PERDU</w:t>
      </w:r>
    </w:p>
    <w:p w:rsidR="00987A0F" w:rsidRPr="0067506E" w:rsidRDefault="00987A0F" w:rsidP="00B066B0">
      <w:pPr>
        <w:tabs>
          <w:tab w:val="left" w:pos="5340"/>
        </w:tabs>
        <w:jc w:val="both"/>
        <w:rPr>
          <w:rFonts w:asciiTheme="minorBidi" w:hAnsiTheme="minorBidi" w:cstheme="minorBidi"/>
          <w:snapToGrid w:val="0"/>
        </w:rPr>
      </w:pPr>
      <w:r w:rsidRPr="0067506E">
        <w:rPr>
          <w:rFonts w:asciiTheme="minorBidi" w:hAnsiTheme="minorBidi" w:cstheme="minorBidi"/>
          <w:snapToGrid w:val="0"/>
        </w:rPr>
        <w:t>Réalisation d’un puits filtrant conformément aux plans fournis faisant partie du CPS. Les dimensions sont mentionnées sur le plan d'ex</w:t>
      </w:r>
      <w:r w:rsidR="00317C33" w:rsidRPr="0067506E">
        <w:rPr>
          <w:rFonts w:asciiTheme="minorBidi" w:hAnsiTheme="minorBidi" w:cstheme="minorBidi"/>
          <w:snapToGrid w:val="0"/>
        </w:rPr>
        <w:t>écution. (Soit un minimum de 1.50 m de diamètre et 5</w:t>
      </w:r>
      <w:r w:rsidRPr="0067506E">
        <w:rPr>
          <w:rFonts w:asciiTheme="minorBidi" w:hAnsiTheme="minorBidi" w:cstheme="minorBidi"/>
          <w:snapToGrid w:val="0"/>
        </w:rPr>
        <w:t>m de profondeur)</w:t>
      </w:r>
    </w:p>
    <w:p w:rsidR="00987A0F" w:rsidRPr="0067506E" w:rsidRDefault="00987A0F" w:rsidP="00B066B0">
      <w:pPr>
        <w:tabs>
          <w:tab w:val="left" w:pos="5340"/>
        </w:tabs>
        <w:jc w:val="both"/>
        <w:rPr>
          <w:rFonts w:asciiTheme="minorBidi" w:hAnsiTheme="minorBidi" w:cstheme="minorBidi"/>
          <w:snapToGrid w:val="0"/>
        </w:rPr>
      </w:pPr>
      <w:r w:rsidRPr="0067506E">
        <w:rPr>
          <w:rFonts w:asciiTheme="minorBidi" w:hAnsiTheme="minorBidi" w:cstheme="minorBidi"/>
          <w:snapToGrid w:val="0"/>
        </w:rPr>
        <w:t>Le puits sera descendu jusqu'à la couche absorbante, quel que soit la profondeur de celle-ci. Cet ouvrage comprend tous les travaux nécessaires à sa finition et utilisation soit les terrassements dans tout terrain même rocheux, l'évacuation des déblais aux décharges publiques, les parois en pierres sèches avec tampon de visite, béton, aciers, coffrage, décoffrage et branchement suivant le plan,</w:t>
      </w:r>
    </w:p>
    <w:p w:rsidR="00987A0F" w:rsidRPr="0067506E" w:rsidRDefault="00987A0F" w:rsidP="00B066B0">
      <w:pPr>
        <w:tabs>
          <w:tab w:val="left" w:pos="5340"/>
        </w:tabs>
        <w:jc w:val="both"/>
        <w:rPr>
          <w:rFonts w:asciiTheme="minorBidi" w:hAnsiTheme="minorBidi" w:cstheme="minorBidi"/>
          <w:snapToGrid w:val="0"/>
        </w:rPr>
      </w:pPr>
      <w:r w:rsidRPr="0067506E">
        <w:rPr>
          <w:rFonts w:asciiTheme="minorBidi" w:hAnsiTheme="minorBidi" w:cstheme="minorBidi"/>
          <w:snapToGrid w:val="0"/>
        </w:rPr>
        <w:t>Les travaux comprennent aussi :</w:t>
      </w:r>
    </w:p>
    <w:p w:rsidR="00987A0F" w:rsidRPr="0067506E" w:rsidRDefault="00987A0F" w:rsidP="00D56984">
      <w:pPr>
        <w:numPr>
          <w:ilvl w:val="0"/>
          <w:numId w:val="80"/>
        </w:numPr>
        <w:tabs>
          <w:tab w:val="left" w:pos="567"/>
        </w:tabs>
        <w:autoSpaceDE/>
        <w:autoSpaceDN/>
        <w:spacing w:line="276" w:lineRule="auto"/>
        <w:ind w:left="0"/>
        <w:jc w:val="both"/>
        <w:rPr>
          <w:rFonts w:asciiTheme="minorBidi" w:hAnsiTheme="minorBidi" w:cstheme="minorBidi"/>
          <w:snapToGrid w:val="0"/>
        </w:rPr>
      </w:pPr>
      <w:r w:rsidRPr="0067506E">
        <w:rPr>
          <w:rFonts w:asciiTheme="minorBidi" w:hAnsiTheme="minorBidi" w:cstheme="minorBidi"/>
          <w:snapToGrid w:val="0"/>
        </w:rPr>
        <w:t>le raccordement à la fosse septique,</w:t>
      </w:r>
    </w:p>
    <w:p w:rsidR="00987A0F" w:rsidRPr="0067506E" w:rsidRDefault="00987A0F" w:rsidP="00D56984">
      <w:pPr>
        <w:numPr>
          <w:ilvl w:val="0"/>
          <w:numId w:val="80"/>
        </w:numPr>
        <w:tabs>
          <w:tab w:val="left" w:pos="567"/>
        </w:tabs>
        <w:autoSpaceDE/>
        <w:autoSpaceDN/>
        <w:spacing w:line="276" w:lineRule="auto"/>
        <w:ind w:left="0"/>
        <w:jc w:val="both"/>
        <w:rPr>
          <w:rFonts w:asciiTheme="minorBidi" w:hAnsiTheme="minorBidi" w:cstheme="minorBidi"/>
          <w:snapToGrid w:val="0"/>
        </w:rPr>
      </w:pPr>
      <w:r w:rsidRPr="0067506E">
        <w:rPr>
          <w:rFonts w:asciiTheme="minorBidi" w:hAnsiTheme="minorBidi" w:cstheme="minorBidi"/>
          <w:snapToGrid w:val="0"/>
        </w:rPr>
        <w:t>Echelle de descente en éléments en fer rond galvanisé diamètre 20 mm</w:t>
      </w:r>
    </w:p>
    <w:p w:rsidR="00987A0F" w:rsidRPr="0067506E" w:rsidRDefault="00987A0F" w:rsidP="00D56984">
      <w:pPr>
        <w:numPr>
          <w:ilvl w:val="0"/>
          <w:numId w:val="80"/>
        </w:numPr>
        <w:tabs>
          <w:tab w:val="left" w:pos="567"/>
        </w:tabs>
        <w:autoSpaceDE/>
        <w:autoSpaceDN/>
        <w:spacing w:line="276" w:lineRule="auto"/>
        <w:ind w:left="0"/>
        <w:jc w:val="both"/>
        <w:rPr>
          <w:rFonts w:asciiTheme="minorBidi" w:hAnsiTheme="minorBidi" w:cstheme="minorBidi"/>
          <w:snapToGrid w:val="0"/>
        </w:rPr>
      </w:pPr>
      <w:r w:rsidRPr="0067506E">
        <w:rPr>
          <w:rFonts w:asciiTheme="minorBidi" w:hAnsiTheme="minorBidi" w:cstheme="minorBidi"/>
          <w:snapToGrid w:val="0"/>
        </w:rPr>
        <w:t>Reniflards diamètre 40 à anse de panier au nombre de deux.</w:t>
      </w:r>
    </w:p>
    <w:p w:rsidR="00987A0F" w:rsidRPr="0067506E" w:rsidRDefault="00987A0F" w:rsidP="00D56984">
      <w:pPr>
        <w:numPr>
          <w:ilvl w:val="0"/>
          <w:numId w:val="80"/>
        </w:numPr>
        <w:tabs>
          <w:tab w:val="left" w:pos="567"/>
        </w:tabs>
        <w:autoSpaceDE/>
        <w:autoSpaceDN/>
        <w:spacing w:line="276" w:lineRule="auto"/>
        <w:ind w:left="0"/>
        <w:jc w:val="both"/>
        <w:rPr>
          <w:rFonts w:asciiTheme="minorBidi" w:hAnsiTheme="minorBidi" w:cstheme="minorBidi"/>
          <w:snapToGrid w:val="0"/>
        </w:rPr>
      </w:pPr>
      <w:r w:rsidRPr="0067506E">
        <w:rPr>
          <w:rFonts w:asciiTheme="minorBidi" w:hAnsiTheme="minorBidi" w:cstheme="minorBidi"/>
          <w:snapToGrid w:val="0"/>
        </w:rPr>
        <w:t>L'exécution des ouvrages doit être conforme aux plans de détail. Y compris toutes sujétions de forme</w:t>
      </w:r>
    </w:p>
    <w:p w:rsidR="009F3410" w:rsidRPr="0067506E" w:rsidRDefault="009F3410" w:rsidP="00D56984">
      <w:pPr>
        <w:pStyle w:val="Paragraphedeliste"/>
        <w:numPr>
          <w:ilvl w:val="0"/>
          <w:numId w:val="80"/>
        </w:numPr>
        <w:ind w:left="0"/>
        <w:jc w:val="both"/>
        <w:rPr>
          <w:rFonts w:asciiTheme="minorBidi" w:hAnsiTheme="minorBidi" w:cstheme="minorBidi"/>
          <w:color w:val="548DD4"/>
        </w:rPr>
      </w:pPr>
      <w:r w:rsidRPr="0067506E">
        <w:rPr>
          <w:rFonts w:asciiTheme="minorBidi" w:hAnsiTheme="minorBidi" w:cstheme="minorBidi"/>
        </w:rPr>
        <w:t xml:space="preserve">Ouvrage payé à </w:t>
      </w:r>
      <w:proofErr w:type="gramStart"/>
      <w:r w:rsidRPr="0067506E">
        <w:rPr>
          <w:rFonts w:asciiTheme="minorBidi" w:hAnsiTheme="minorBidi" w:cstheme="minorBidi"/>
        </w:rPr>
        <w:t>l’unité ,</w:t>
      </w:r>
      <w:proofErr w:type="gramEnd"/>
      <w:r w:rsidRPr="0067506E">
        <w:rPr>
          <w:rFonts w:asciiTheme="minorBidi" w:hAnsiTheme="minorBidi" w:cstheme="minorBidi"/>
        </w:rPr>
        <w:t xml:space="preserve"> au prix……………………………………………………………</w:t>
      </w:r>
      <w:r w:rsidRPr="0067506E">
        <w:rPr>
          <w:rFonts w:asciiTheme="minorBidi" w:hAnsiTheme="minorBidi" w:cstheme="minorBidi"/>
          <w:color w:val="548DD4"/>
        </w:rPr>
        <w:t>N°J19</w:t>
      </w:r>
    </w:p>
    <w:p w:rsidR="00E60964" w:rsidRPr="0067506E" w:rsidRDefault="00E60964" w:rsidP="0067506E">
      <w:pPr>
        <w:jc w:val="both"/>
        <w:rPr>
          <w:rFonts w:asciiTheme="minorBidi" w:hAnsiTheme="minorBidi" w:cstheme="minorBidi"/>
          <w:b/>
          <w:color w:val="548DD4"/>
          <w:u w:val="single"/>
        </w:rPr>
      </w:pPr>
      <w:r w:rsidRPr="0067506E">
        <w:rPr>
          <w:rFonts w:asciiTheme="minorBidi" w:hAnsiTheme="minorBidi" w:cstheme="minorBidi"/>
          <w:b/>
          <w:bCs/>
          <w:color w:val="548DD4"/>
          <w:u w:val="single"/>
        </w:rPr>
        <w:lastRenderedPageBreak/>
        <w:t xml:space="preserve">PRIX N° </w:t>
      </w:r>
      <w:r w:rsidRPr="0067506E">
        <w:rPr>
          <w:rFonts w:asciiTheme="minorBidi" w:hAnsiTheme="minorBidi" w:cstheme="minorBidi"/>
          <w:b/>
          <w:color w:val="548DD4"/>
          <w:u w:val="single"/>
        </w:rPr>
        <w:t xml:space="preserve">J20: Câble Vinysol armé de section (4x25 mm² </w:t>
      </w:r>
      <w:r w:rsidR="00A470C5" w:rsidRPr="0067506E">
        <w:rPr>
          <w:rFonts w:asciiTheme="minorBidi" w:hAnsiTheme="minorBidi" w:cstheme="minorBidi"/>
          <w:b/>
          <w:color w:val="548DD4"/>
          <w:u w:val="single"/>
        </w:rPr>
        <w:t>+T</w:t>
      </w:r>
      <w:r w:rsidRPr="0067506E">
        <w:rPr>
          <w:rFonts w:asciiTheme="minorBidi" w:hAnsiTheme="minorBidi" w:cstheme="minorBidi"/>
          <w:b/>
          <w:color w:val="548DD4"/>
          <w:u w:val="single"/>
        </w:rPr>
        <w:t>),</w:t>
      </w:r>
    </w:p>
    <w:p w:rsidR="00E60964" w:rsidRPr="0067506E" w:rsidRDefault="00E60964" w:rsidP="0067506E">
      <w:pPr>
        <w:jc w:val="both"/>
        <w:rPr>
          <w:rFonts w:asciiTheme="minorBidi" w:hAnsiTheme="minorBidi" w:cstheme="minorBidi"/>
        </w:rPr>
      </w:pPr>
      <w:r w:rsidRPr="0067506E">
        <w:rPr>
          <w:rFonts w:asciiTheme="minorBidi" w:hAnsiTheme="minorBidi" w:cstheme="minorBidi"/>
        </w:rPr>
        <w:t xml:space="preserve"> </w:t>
      </w:r>
      <w:proofErr w:type="gramStart"/>
      <w:r w:rsidRPr="0067506E">
        <w:rPr>
          <w:rFonts w:asciiTheme="minorBidi" w:hAnsiTheme="minorBidi" w:cstheme="minorBidi"/>
        </w:rPr>
        <w:t>Fourniture ,Transport</w:t>
      </w:r>
      <w:proofErr w:type="gramEnd"/>
      <w:r w:rsidRPr="0067506E">
        <w:rPr>
          <w:rFonts w:asciiTheme="minorBidi" w:hAnsiTheme="minorBidi" w:cstheme="minorBidi"/>
        </w:rPr>
        <w:t xml:space="preserve"> et pose de câble vinysol armé de 4x25mm2 Conformément aux plans de détails du B.E.T et aux exigences du cahier des charges.</w:t>
      </w:r>
    </w:p>
    <w:p w:rsidR="00E60964" w:rsidRPr="0067506E" w:rsidRDefault="00E60964" w:rsidP="0067506E">
      <w:pPr>
        <w:jc w:val="both"/>
        <w:rPr>
          <w:rFonts w:asciiTheme="minorBidi" w:hAnsiTheme="minorBidi" w:cstheme="minorBidi"/>
        </w:rPr>
      </w:pPr>
    </w:p>
    <w:p w:rsidR="00E60964" w:rsidRPr="0067506E" w:rsidRDefault="00E60964" w:rsidP="0067506E">
      <w:pPr>
        <w:jc w:val="both"/>
        <w:rPr>
          <w:rFonts w:asciiTheme="minorBidi" w:hAnsiTheme="minorBidi" w:cstheme="minorBidi"/>
          <w:b/>
          <w:iCs/>
          <w:color w:val="548DD4"/>
        </w:rPr>
      </w:pPr>
      <w:r w:rsidRPr="0067506E">
        <w:rPr>
          <w:rFonts w:asciiTheme="minorBidi" w:hAnsiTheme="minorBidi" w:cstheme="minorBidi"/>
          <w:bCs/>
          <w:iCs/>
        </w:rPr>
        <w:t xml:space="preserve">Ouvrage payé </w:t>
      </w:r>
      <w:r w:rsidRPr="0067506E">
        <w:rPr>
          <w:rFonts w:asciiTheme="minorBidi" w:hAnsiTheme="minorBidi" w:cstheme="minorBidi"/>
          <w:b/>
          <w:iCs/>
          <w:u w:val="single"/>
        </w:rPr>
        <w:t>au mètre linéaire</w:t>
      </w:r>
      <w:r w:rsidRPr="0067506E">
        <w:rPr>
          <w:rFonts w:asciiTheme="minorBidi" w:hAnsiTheme="minorBidi" w:cstheme="minorBidi"/>
          <w:bCs/>
          <w:iCs/>
        </w:rPr>
        <w:t xml:space="preserve"> au prix</w:t>
      </w:r>
      <w:proofErr w:type="gramStart"/>
      <w:r w:rsidRPr="0067506E">
        <w:rPr>
          <w:rFonts w:asciiTheme="minorBidi" w:hAnsiTheme="minorBidi" w:cstheme="minorBidi"/>
          <w:bCs/>
          <w:iCs/>
        </w:rPr>
        <w:t>…………..…………………………………………….</w:t>
      </w:r>
      <w:r w:rsidRPr="0067506E">
        <w:rPr>
          <w:rFonts w:asciiTheme="minorBidi" w:hAnsiTheme="minorBidi" w:cstheme="minorBidi"/>
          <w:b/>
          <w:iCs/>
        </w:rPr>
        <w:t>……….</w:t>
      </w:r>
      <w:proofErr w:type="gramEnd"/>
      <w:r w:rsidRPr="0067506E">
        <w:rPr>
          <w:rFonts w:asciiTheme="minorBidi" w:hAnsiTheme="minorBidi" w:cstheme="minorBidi"/>
          <w:bCs/>
          <w:iCs/>
        </w:rPr>
        <w:t xml:space="preserve"> -  </w:t>
      </w:r>
      <w:r w:rsidRPr="0067506E">
        <w:rPr>
          <w:rFonts w:asciiTheme="minorBidi" w:hAnsiTheme="minorBidi" w:cstheme="minorBidi"/>
          <w:bCs/>
          <w:iCs/>
          <w:color w:val="548DD4"/>
        </w:rPr>
        <w:t>N°</w:t>
      </w:r>
      <w:r w:rsidR="007D1607" w:rsidRPr="0067506E">
        <w:rPr>
          <w:rFonts w:asciiTheme="minorBidi" w:hAnsiTheme="minorBidi" w:cstheme="minorBidi"/>
          <w:bCs/>
          <w:iCs/>
          <w:color w:val="548DD4"/>
        </w:rPr>
        <w:t>J20</w:t>
      </w:r>
    </w:p>
    <w:p w:rsidR="00E60964" w:rsidRPr="0067506E" w:rsidRDefault="00E60964" w:rsidP="0067506E">
      <w:pPr>
        <w:jc w:val="both"/>
        <w:rPr>
          <w:rFonts w:asciiTheme="minorBidi" w:hAnsiTheme="minorBidi" w:cstheme="minorBidi"/>
        </w:rPr>
      </w:pPr>
    </w:p>
    <w:p w:rsidR="00E60964" w:rsidRPr="0067506E" w:rsidRDefault="00E60964" w:rsidP="0067506E">
      <w:pPr>
        <w:jc w:val="both"/>
        <w:rPr>
          <w:rFonts w:asciiTheme="minorBidi" w:hAnsiTheme="minorBidi" w:cstheme="minorBidi"/>
          <w:b/>
          <w:color w:val="548DD4"/>
          <w:u w:val="single"/>
        </w:rPr>
      </w:pPr>
      <w:r w:rsidRPr="0067506E">
        <w:rPr>
          <w:rFonts w:asciiTheme="minorBidi" w:hAnsiTheme="minorBidi" w:cstheme="minorBidi"/>
          <w:b/>
          <w:bCs/>
          <w:color w:val="548DD4"/>
          <w:u w:val="single"/>
        </w:rPr>
        <w:t xml:space="preserve">PRIX N° </w:t>
      </w:r>
      <w:r w:rsidR="007D1607" w:rsidRPr="0067506E">
        <w:rPr>
          <w:rFonts w:asciiTheme="minorBidi" w:hAnsiTheme="minorBidi" w:cstheme="minorBidi"/>
          <w:b/>
          <w:color w:val="548DD4"/>
          <w:u w:val="single"/>
        </w:rPr>
        <w:t>J21</w:t>
      </w:r>
      <w:r w:rsidRPr="0067506E">
        <w:rPr>
          <w:rFonts w:asciiTheme="minorBidi" w:hAnsiTheme="minorBidi" w:cstheme="minorBidi"/>
          <w:b/>
          <w:color w:val="548DD4"/>
          <w:u w:val="single"/>
        </w:rPr>
        <w:t xml:space="preserve">: Câble Vinysol armé de section (4x16 mm² </w:t>
      </w:r>
      <w:r w:rsidR="00A470C5" w:rsidRPr="0067506E">
        <w:rPr>
          <w:rFonts w:asciiTheme="minorBidi" w:hAnsiTheme="minorBidi" w:cstheme="minorBidi"/>
          <w:b/>
          <w:color w:val="548DD4"/>
          <w:u w:val="single"/>
        </w:rPr>
        <w:t>+T</w:t>
      </w:r>
      <w:r w:rsidRPr="0067506E">
        <w:rPr>
          <w:rFonts w:asciiTheme="minorBidi" w:hAnsiTheme="minorBidi" w:cstheme="minorBidi"/>
          <w:b/>
          <w:color w:val="548DD4"/>
          <w:u w:val="single"/>
        </w:rPr>
        <w:t>),</w:t>
      </w:r>
    </w:p>
    <w:p w:rsidR="00E60964" w:rsidRPr="0067506E" w:rsidRDefault="00E60964" w:rsidP="0067506E">
      <w:pPr>
        <w:jc w:val="both"/>
        <w:rPr>
          <w:rFonts w:asciiTheme="minorBidi" w:hAnsiTheme="minorBidi" w:cstheme="minorBidi"/>
        </w:rPr>
      </w:pPr>
      <w:r w:rsidRPr="0067506E">
        <w:rPr>
          <w:rFonts w:asciiTheme="minorBidi" w:hAnsiTheme="minorBidi" w:cstheme="minorBidi"/>
        </w:rPr>
        <w:t xml:space="preserve"> </w:t>
      </w:r>
      <w:proofErr w:type="gramStart"/>
      <w:r w:rsidRPr="0067506E">
        <w:rPr>
          <w:rFonts w:asciiTheme="minorBidi" w:hAnsiTheme="minorBidi" w:cstheme="minorBidi"/>
        </w:rPr>
        <w:t>Fourniture ,Transport</w:t>
      </w:r>
      <w:proofErr w:type="gramEnd"/>
      <w:r w:rsidRPr="0067506E">
        <w:rPr>
          <w:rFonts w:asciiTheme="minorBidi" w:hAnsiTheme="minorBidi" w:cstheme="minorBidi"/>
        </w:rPr>
        <w:t xml:space="preserve"> et pose de câble vinysol armé de 4x16mm2 Conformément aux plans de détails du B.E.T et aux exigences du cahier des charges.</w:t>
      </w:r>
    </w:p>
    <w:p w:rsidR="00E60964" w:rsidRPr="0067506E" w:rsidRDefault="00E60964" w:rsidP="0067506E">
      <w:pPr>
        <w:jc w:val="both"/>
        <w:rPr>
          <w:rFonts w:asciiTheme="minorBidi" w:hAnsiTheme="minorBidi" w:cstheme="minorBidi"/>
        </w:rPr>
      </w:pPr>
    </w:p>
    <w:p w:rsidR="00E60964" w:rsidRPr="0067506E" w:rsidRDefault="00E60964" w:rsidP="0067506E">
      <w:pPr>
        <w:jc w:val="both"/>
        <w:rPr>
          <w:rFonts w:asciiTheme="minorBidi" w:hAnsiTheme="minorBidi" w:cstheme="minorBidi"/>
          <w:b/>
          <w:iCs/>
          <w:color w:val="548DD4"/>
        </w:rPr>
      </w:pPr>
      <w:r w:rsidRPr="0067506E">
        <w:rPr>
          <w:rFonts w:asciiTheme="minorBidi" w:hAnsiTheme="minorBidi" w:cstheme="minorBidi"/>
          <w:bCs/>
          <w:iCs/>
        </w:rPr>
        <w:t xml:space="preserve">Ouvrage payé </w:t>
      </w:r>
      <w:r w:rsidRPr="0067506E">
        <w:rPr>
          <w:rFonts w:asciiTheme="minorBidi" w:hAnsiTheme="minorBidi" w:cstheme="minorBidi"/>
          <w:b/>
          <w:iCs/>
          <w:u w:val="single"/>
        </w:rPr>
        <w:t>au mètre linéaire</w:t>
      </w:r>
      <w:r w:rsidRPr="0067506E">
        <w:rPr>
          <w:rFonts w:asciiTheme="minorBidi" w:hAnsiTheme="minorBidi" w:cstheme="minorBidi"/>
          <w:bCs/>
          <w:iCs/>
        </w:rPr>
        <w:t xml:space="preserve"> au prix</w:t>
      </w:r>
      <w:proofErr w:type="gramStart"/>
      <w:r w:rsidRPr="0067506E">
        <w:rPr>
          <w:rFonts w:asciiTheme="minorBidi" w:hAnsiTheme="minorBidi" w:cstheme="minorBidi"/>
          <w:bCs/>
          <w:iCs/>
        </w:rPr>
        <w:t>…………..…………………………………………….</w:t>
      </w:r>
      <w:r w:rsidRPr="0067506E">
        <w:rPr>
          <w:rFonts w:asciiTheme="minorBidi" w:hAnsiTheme="minorBidi" w:cstheme="minorBidi"/>
          <w:b/>
          <w:iCs/>
        </w:rPr>
        <w:t>…….</w:t>
      </w:r>
      <w:proofErr w:type="gramEnd"/>
      <w:r w:rsidRPr="0067506E">
        <w:rPr>
          <w:rFonts w:asciiTheme="minorBidi" w:hAnsiTheme="minorBidi" w:cstheme="minorBidi"/>
          <w:bCs/>
          <w:iCs/>
        </w:rPr>
        <w:t xml:space="preserve"> </w:t>
      </w:r>
      <w:r w:rsidRPr="0067506E">
        <w:rPr>
          <w:rFonts w:asciiTheme="minorBidi" w:hAnsiTheme="minorBidi" w:cstheme="minorBidi"/>
          <w:bCs/>
          <w:iCs/>
          <w:color w:val="548DD4"/>
        </w:rPr>
        <w:t>-  N°</w:t>
      </w:r>
      <w:r w:rsidR="007D1607" w:rsidRPr="0067506E">
        <w:rPr>
          <w:rFonts w:asciiTheme="minorBidi" w:hAnsiTheme="minorBidi" w:cstheme="minorBidi"/>
          <w:bCs/>
          <w:iCs/>
          <w:color w:val="548DD4"/>
        </w:rPr>
        <w:t>J21</w:t>
      </w:r>
    </w:p>
    <w:p w:rsidR="00E60964" w:rsidRPr="0067506E" w:rsidRDefault="00E60964" w:rsidP="0067506E">
      <w:pPr>
        <w:jc w:val="both"/>
        <w:rPr>
          <w:rFonts w:asciiTheme="minorBidi" w:hAnsiTheme="minorBidi" w:cstheme="minorBidi"/>
          <w:b/>
          <w:u w:val="single"/>
        </w:rPr>
      </w:pPr>
    </w:p>
    <w:p w:rsidR="00E60964" w:rsidRPr="0067506E" w:rsidRDefault="00E60964" w:rsidP="0067506E">
      <w:pPr>
        <w:jc w:val="both"/>
        <w:rPr>
          <w:rFonts w:asciiTheme="minorBidi" w:hAnsiTheme="minorBidi" w:cstheme="minorBidi"/>
          <w:b/>
          <w:color w:val="548DD4"/>
          <w:u w:val="single"/>
        </w:rPr>
      </w:pPr>
      <w:r w:rsidRPr="0067506E">
        <w:rPr>
          <w:rFonts w:asciiTheme="minorBidi" w:hAnsiTheme="minorBidi" w:cstheme="minorBidi"/>
          <w:b/>
          <w:bCs/>
          <w:color w:val="548DD4"/>
          <w:u w:val="single"/>
        </w:rPr>
        <w:t xml:space="preserve">PRIX N° </w:t>
      </w:r>
      <w:r w:rsidR="007D1607" w:rsidRPr="0067506E">
        <w:rPr>
          <w:rFonts w:asciiTheme="minorBidi" w:hAnsiTheme="minorBidi" w:cstheme="minorBidi"/>
          <w:b/>
          <w:color w:val="548DD4"/>
          <w:u w:val="single"/>
        </w:rPr>
        <w:t>J22</w:t>
      </w:r>
      <w:r w:rsidRPr="0067506E">
        <w:rPr>
          <w:rFonts w:asciiTheme="minorBidi" w:hAnsiTheme="minorBidi" w:cstheme="minorBidi"/>
          <w:b/>
          <w:color w:val="548DD4"/>
          <w:u w:val="single"/>
        </w:rPr>
        <w:t> </w:t>
      </w:r>
      <w:proofErr w:type="gramStart"/>
      <w:r w:rsidRPr="0067506E">
        <w:rPr>
          <w:rFonts w:asciiTheme="minorBidi" w:hAnsiTheme="minorBidi" w:cstheme="minorBidi"/>
          <w:b/>
          <w:color w:val="548DD4"/>
          <w:u w:val="single"/>
        </w:rPr>
        <w:t>:câble</w:t>
      </w:r>
      <w:proofErr w:type="gramEnd"/>
      <w:r w:rsidRPr="0067506E">
        <w:rPr>
          <w:rFonts w:asciiTheme="minorBidi" w:hAnsiTheme="minorBidi" w:cstheme="minorBidi"/>
          <w:b/>
          <w:color w:val="548DD4"/>
          <w:u w:val="single"/>
        </w:rPr>
        <w:t xml:space="preserve"> </w:t>
      </w:r>
      <w:r w:rsidR="00CC1A6E" w:rsidRPr="0067506E">
        <w:rPr>
          <w:rFonts w:asciiTheme="minorBidi" w:hAnsiTheme="minorBidi" w:cstheme="minorBidi"/>
          <w:b/>
          <w:color w:val="548DD4"/>
          <w:u w:val="single"/>
        </w:rPr>
        <w:t xml:space="preserve">Vinysol </w:t>
      </w:r>
      <w:r w:rsidRPr="0067506E">
        <w:rPr>
          <w:rFonts w:asciiTheme="minorBidi" w:hAnsiTheme="minorBidi" w:cstheme="minorBidi"/>
          <w:b/>
          <w:color w:val="548DD4"/>
          <w:u w:val="single"/>
        </w:rPr>
        <w:t>a</w:t>
      </w:r>
      <w:r w:rsidR="00A470C5" w:rsidRPr="0067506E">
        <w:rPr>
          <w:rFonts w:asciiTheme="minorBidi" w:hAnsiTheme="minorBidi" w:cstheme="minorBidi"/>
          <w:b/>
          <w:color w:val="548DD4"/>
          <w:u w:val="single"/>
        </w:rPr>
        <w:t>rmé de section (4x10 mm² +T</w:t>
      </w:r>
      <w:r w:rsidRPr="0067506E">
        <w:rPr>
          <w:rFonts w:asciiTheme="minorBidi" w:hAnsiTheme="minorBidi" w:cstheme="minorBidi"/>
          <w:b/>
          <w:color w:val="548DD4"/>
          <w:u w:val="single"/>
        </w:rPr>
        <w:t>.),</w:t>
      </w:r>
    </w:p>
    <w:p w:rsidR="00E60964" w:rsidRPr="0067506E" w:rsidRDefault="00E60964" w:rsidP="0067506E">
      <w:pPr>
        <w:jc w:val="both"/>
        <w:rPr>
          <w:rFonts w:asciiTheme="minorBidi" w:hAnsiTheme="minorBidi" w:cstheme="minorBidi"/>
        </w:rPr>
      </w:pPr>
      <w:r w:rsidRPr="0067506E">
        <w:rPr>
          <w:rFonts w:asciiTheme="minorBidi" w:hAnsiTheme="minorBidi" w:cstheme="minorBidi"/>
        </w:rPr>
        <w:t xml:space="preserve"> </w:t>
      </w:r>
      <w:proofErr w:type="gramStart"/>
      <w:r w:rsidRPr="0067506E">
        <w:rPr>
          <w:rFonts w:asciiTheme="minorBidi" w:hAnsiTheme="minorBidi" w:cstheme="minorBidi"/>
        </w:rPr>
        <w:t>pose</w:t>
      </w:r>
      <w:proofErr w:type="gramEnd"/>
      <w:r w:rsidRPr="0067506E">
        <w:rPr>
          <w:rFonts w:asciiTheme="minorBidi" w:hAnsiTheme="minorBidi" w:cstheme="minorBidi"/>
        </w:rPr>
        <w:t xml:space="preserve"> Conformément aux plans de détails du B.E.T et aux exigences du cahier des charges de la Commune Urbaine de Martil.</w:t>
      </w:r>
    </w:p>
    <w:p w:rsidR="00E60964" w:rsidRPr="0067506E" w:rsidRDefault="00E60964" w:rsidP="0067506E">
      <w:pPr>
        <w:jc w:val="both"/>
        <w:rPr>
          <w:rFonts w:asciiTheme="minorBidi" w:hAnsiTheme="minorBidi" w:cstheme="minorBidi"/>
        </w:rPr>
      </w:pPr>
    </w:p>
    <w:p w:rsidR="00E60964" w:rsidRPr="0067506E" w:rsidRDefault="00E60964" w:rsidP="0067506E">
      <w:pPr>
        <w:jc w:val="both"/>
        <w:rPr>
          <w:rFonts w:asciiTheme="minorBidi" w:hAnsiTheme="minorBidi" w:cstheme="minorBidi"/>
          <w:b/>
          <w:iCs/>
          <w:color w:val="548DD4"/>
        </w:rPr>
      </w:pPr>
      <w:r w:rsidRPr="0067506E">
        <w:rPr>
          <w:rFonts w:asciiTheme="minorBidi" w:hAnsiTheme="minorBidi" w:cstheme="minorBidi"/>
          <w:bCs/>
          <w:iCs/>
        </w:rPr>
        <w:t xml:space="preserve">Ouvrage payé </w:t>
      </w:r>
      <w:r w:rsidRPr="0067506E">
        <w:rPr>
          <w:rFonts w:asciiTheme="minorBidi" w:hAnsiTheme="minorBidi" w:cstheme="minorBidi"/>
          <w:b/>
          <w:iCs/>
          <w:u w:val="single"/>
        </w:rPr>
        <w:t>au mètre linéaire</w:t>
      </w:r>
      <w:r w:rsidRPr="0067506E">
        <w:rPr>
          <w:rFonts w:asciiTheme="minorBidi" w:hAnsiTheme="minorBidi" w:cstheme="minorBidi"/>
          <w:bCs/>
          <w:iCs/>
        </w:rPr>
        <w:t xml:space="preserve"> au prix ……………………………………………… …………..  </w:t>
      </w:r>
      <w:r w:rsidRPr="0067506E">
        <w:rPr>
          <w:rFonts w:asciiTheme="minorBidi" w:hAnsiTheme="minorBidi" w:cstheme="minorBidi"/>
          <w:bCs/>
          <w:iCs/>
          <w:color w:val="548DD4"/>
        </w:rPr>
        <w:t>-   N°</w:t>
      </w:r>
      <w:r w:rsidR="007D1607" w:rsidRPr="0067506E">
        <w:rPr>
          <w:rFonts w:asciiTheme="minorBidi" w:hAnsiTheme="minorBidi" w:cstheme="minorBidi"/>
          <w:bCs/>
          <w:iCs/>
          <w:color w:val="548DD4"/>
        </w:rPr>
        <w:t>J22</w:t>
      </w:r>
    </w:p>
    <w:p w:rsidR="00E60964" w:rsidRPr="0067506E" w:rsidRDefault="00E60964" w:rsidP="0067506E">
      <w:pPr>
        <w:jc w:val="both"/>
        <w:rPr>
          <w:rFonts w:asciiTheme="minorBidi" w:hAnsiTheme="minorBidi" w:cstheme="minorBidi"/>
          <w:b/>
          <w:u w:val="single"/>
        </w:rPr>
      </w:pPr>
    </w:p>
    <w:p w:rsidR="00E60964" w:rsidRPr="0067506E" w:rsidRDefault="00E60964" w:rsidP="0067506E">
      <w:pPr>
        <w:jc w:val="both"/>
        <w:rPr>
          <w:rFonts w:asciiTheme="minorBidi" w:hAnsiTheme="minorBidi" w:cstheme="minorBidi"/>
        </w:rPr>
      </w:pPr>
      <w:r w:rsidRPr="0067506E">
        <w:rPr>
          <w:rFonts w:asciiTheme="minorBidi" w:hAnsiTheme="minorBidi" w:cstheme="minorBidi"/>
          <w:b/>
          <w:bCs/>
          <w:color w:val="548DD4"/>
          <w:u w:val="single"/>
        </w:rPr>
        <w:t xml:space="preserve">PRIX N° </w:t>
      </w:r>
      <w:r w:rsidR="007D1607" w:rsidRPr="0067506E">
        <w:rPr>
          <w:rFonts w:asciiTheme="minorBidi" w:hAnsiTheme="minorBidi" w:cstheme="minorBidi"/>
          <w:b/>
          <w:color w:val="548DD4"/>
          <w:u w:val="single"/>
        </w:rPr>
        <w:t>J23</w:t>
      </w:r>
      <w:r w:rsidRPr="0067506E">
        <w:rPr>
          <w:rFonts w:asciiTheme="minorBidi" w:hAnsiTheme="minorBidi" w:cstheme="minorBidi"/>
          <w:b/>
          <w:color w:val="548DD4"/>
          <w:u w:val="single"/>
        </w:rPr>
        <w:t> </w:t>
      </w:r>
      <w:proofErr w:type="gramStart"/>
      <w:r w:rsidR="007D1607" w:rsidRPr="0067506E">
        <w:rPr>
          <w:rFonts w:asciiTheme="minorBidi" w:hAnsiTheme="minorBidi" w:cstheme="minorBidi"/>
          <w:b/>
          <w:color w:val="548DD4"/>
          <w:u w:val="single"/>
        </w:rPr>
        <w:t xml:space="preserve">: </w:t>
      </w:r>
      <w:r w:rsidRPr="0067506E">
        <w:rPr>
          <w:rFonts w:asciiTheme="minorBidi" w:hAnsiTheme="minorBidi" w:cstheme="minorBidi"/>
          <w:b/>
          <w:color w:val="548DD4"/>
          <w:u w:val="single"/>
        </w:rPr>
        <w:t xml:space="preserve"> câble</w:t>
      </w:r>
      <w:proofErr w:type="gramEnd"/>
      <w:r w:rsidRPr="0067506E">
        <w:rPr>
          <w:rFonts w:asciiTheme="minorBidi" w:hAnsiTheme="minorBidi" w:cstheme="minorBidi"/>
          <w:b/>
          <w:color w:val="548DD4"/>
          <w:u w:val="single"/>
        </w:rPr>
        <w:t xml:space="preserve"> en cuivre nu de 14 mm² pour la mise à la terre des candélabres</w:t>
      </w:r>
      <w:r w:rsidRPr="0067506E">
        <w:rPr>
          <w:rFonts w:asciiTheme="minorBidi" w:hAnsiTheme="minorBidi" w:cstheme="minorBidi"/>
          <w:color w:val="548DD4"/>
        </w:rPr>
        <w:t>.</w:t>
      </w:r>
      <w:r w:rsidRPr="0067506E">
        <w:rPr>
          <w:rFonts w:asciiTheme="minorBidi" w:hAnsiTheme="minorBidi" w:cstheme="minorBidi"/>
        </w:rPr>
        <w:t xml:space="preserve"> </w:t>
      </w:r>
    </w:p>
    <w:p w:rsidR="00E60964" w:rsidRPr="0067506E" w:rsidRDefault="00E60964" w:rsidP="0067506E">
      <w:pPr>
        <w:jc w:val="both"/>
        <w:rPr>
          <w:rFonts w:asciiTheme="minorBidi" w:hAnsiTheme="minorBidi" w:cstheme="minorBidi"/>
        </w:rPr>
      </w:pPr>
      <w:r w:rsidRPr="0067506E">
        <w:rPr>
          <w:rFonts w:asciiTheme="minorBidi" w:hAnsiTheme="minorBidi" w:cstheme="minorBidi"/>
        </w:rPr>
        <w:t>Posé Conformément aux plans de détails du B.E.T et aux exigences du cahier des charges de la Commune Urbaine de Martil.</w:t>
      </w:r>
    </w:p>
    <w:p w:rsidR="00E60964" w:rsidRPr="0067506E" w:rsidRDefault="00E60964" w:rsidP="0067506E">
      <w:pPr>
        <w:jc w:val="both"/>
        <w:rPr>
          <w:rFonts w:asciiTheme="minorBidi" w:hAnsiTheme="minorBidi" w:cstheme="minorBidi"/>
        </w:rPr>
      </w:pPr>
    </w:p>
    <w:p w:rsidR="00E60964" w:rsidRPr="0067506E" w:rsidRDefault="00E60964" w:rsidP="0067506E">
      <w:pPr>
        <w:jc w:val="both"/>
        <w:rPr>
          <w:rFonts w:asciiTheme="minorBidi" w:hAnsiTheme="minorBidi" w:cstheme="minorBidi"/>
          <w:b/>
          <w:u w:val="single"/>
        </w:rPr>
      </w:pPr>
      <w:r w:rsidRPr="0067506E">
        <w:rPr>
          <w:rFonts w:asciiTheme="minorBidi" w:hAnsiTheme="minorBidi" w:cstheme="minorBidi"/>
          <w:bCs/>
          <w:iCs/>
        </w:rPr>
        <w:t xml:space="preserve">Ouvrage payé </w:t>
      </w:r>
      <w:r w:rsidRPr="0067506E">
        <w:rPr>
          <w:rFonts w:asciiTheme="minorBidi" w:hAnsiTheme="minorBidi" w:cstheme="minorBidi"/>
          <w:b/>
          <w:iCs/>
          <w:u w:val="single"/>
        </w:rPr>
        <w:t>en kilogramme</w:t>
      </w:r>
      <w:r w:rsidRPr="0067506E">
        <w:rPr>
          <w:rFonts w:asciiTheme="minorBidi" w:hAnsiTheme="minorBidi" w:cstheme="minorBidi"/>
          <w:bCs/>
          <w:iCs/>
        </w:rPr>
        <w:t xml:space="preserve"> au prix </w:t>
      </w:r>
      <w:proofErr w:type="gramStart"/>
      <w:r w:rsidRPr="0067506E">
        <w:rPr>
          <w:rFonts w:asciiTheme="minorBidi" w:hAnsiTheme="minorBidi" w:cstheme="minorBidi"/>
          <w:bCs/>
          <w:iCs/>
        </w:rPr>
        <w:t>………………….… ………………………………….…….</w:t>
      </w:r>
      <w:proofErr w:type="gramEnd"/>
      <w:r w:rsidRPr="0067506E">
        <w:rPr>
          <w:rFonts w:asciiTheme="minorBidi" w:hAnsiTheme="minorBidi" w:cstheme="minorBidi"/>
          <w:bCs/>
          <w:iCs/>
        </w:rPr>
        <w:t xml:space="preserve">-  </w:t>
      </w:r>
      <w:r w:rsidRPr="0067506E">
        <w:rPr>
          <w:rFonts w:asciiTheme="minorBidi" w:hAnsiTheme="minorBidi" w:cstheme="minorBidi"/>
          <w:bCs/>
          <w:iCs/>
          <w:color w:val="548DD4"/>
        </w:rPr>
        <w:t xml:space="preserve"> N°</w:t>
      </w:r>
      <w:r w:rsidR="00731841" w:rsidRPr="0067506E">
        <w:rPr>
          <w:rFonts w:asciiTheme="minorBidi" w:hAnsiTheme="minorBidi" w:cstheme="minorBidi"/>
          <w:bCs/>
          <w:iCs/>
          <w:color w:val="548DD4"/>
        </w:rPr>
        <w:t>J23</w:t>
      </w:r>
    </w:p>
    <w:p w:rsidR="00E60964" w:rsidRPr="0067506E" w:rsidRDefault="00E60964" w:rsidP="0067506E">
      <w:pPr>
        <w:jc w:val="both"/>
        <w:rPr>
          <w:rFonts w:asciiTheme="minorBidi" w:hAnsiTheme="minorBidi" w:cstheme="minorBidi"/>
          <w:b/>
          <w:u w:val="single"/>
        </w:rPr>
      </w:pPr>
    </w:p>
    <w:p w:rsidR="00E60964" w:rsidRPr="0067506E" w:rsidRDefault="00E60964" w:rsidP="0067506E">
      <w:pPr>
        <w:jc w:val="both"/>
        <w:rPr>
          <w:rFonts w:asciiTheme="minorBidi" w:hAnsiTheme="minorBidi" w:cstheme="minorBidi"/>
          <w:color w:val="548DD4"/>
        </w:rPr>
      </w:pPr>
      <w:r w:rsidRPr="0067506E">
        <w:rPr>
          <w:rFonts w:asciiTheme="minorBidi" w:hAnsiTheme="minorBidi" w:cstheme="minorBidi"/>
          <w:b/>
          <w:bCs/>
          <w:color w:val="548DD4"/>
          <w:u w:val="single"/>
        </w:rPr>
        <w:t>PRIX N°</w:t>
      </w:r>
      <w:r w:rsidR="00731841" w:rsidRPr="0067506E">
        <w:rPr>
          <w:rFonts w:asciiTheme="minorBidi" w:hAnsiTheme="minorBidi" w:cstheme="minorBidi"/>
          <w:b/>
          <w:bCs/>
          <w:color w:val="548DD4"/>
          <w:u w:val="single"/>
        </w:rPr>
        <w:t>J24</w:t>
      </w:r>
      <w:r w:rsidRPr="0067506E">
        <w:rPr>
          <w:rFonts w:asciiTheme="minorBidi" w:hAnsiTheme="minorBidi" w:cstheme="minorBidi"/>
          <w:b/>
          <w:color w:val="548DD4"/>
          <w:u w:val="single"/>
        </w:rPr>
        <w:t> </w:t>
      </w:r>
      <w:r w:rsidR="00731841" w:rsidRPr="0067506E">
        <w:rPr>
          <w:rFonts w:asciiTheme="minorBidi" w:hAnsiTheme="minorBidi" w:cstheme="minorBidi"/>
          <w:b/>
          <w:color w:val="548DD4"/>
          <w:u w:val="single"/>
        </w:rPr>
        <w:t xml:space="preserve">: Candélabres </w:t>
      </w:r>
      <w:r w:rsidRPr="0067506E">
        <w:rPr>
          <w:rFonts w:asciiTheme="minorBidi" w:hAnsiTheme="minorBidi" w:cstheme="minorBidi"/>
          <w:b/>
          <w:color w:val="548DD4"/>
          <w:u w:val="single"/>
        </w:rPr>
        <w:t xml:space="preserve">en acier galvanisé de 4 m de hauteur droit </w:t>
      </w:r>
    </w:p>
    <w:p w:rsidR="00E60964" w:rsidRPr="0067506E" w:rsidRDefault="00E60964" w:rsidP="0067506E">
      <w:pPr>
        <w:jc w:val="both"/>
        <w:rPr>
          <w:rFonts w:asciiTheme="minorBidi" w:hAnsiTheme="minorBidi" w:cstheme="minorBidi"/>
          <w:color w:val="548DD4"/>
        </w:rPr>
      </w:pPr>
    </w:p>
    <w:p w:rsidR="00E60964" w:rsidRPr="0067506E" w:rsidRDefault="00E60964" w:rsidP="0067506E">
      <w:pPr>
        <w:jc w:val="both"/>
        <w:rPr>
          <w:rFonts w:asciiTheme="minorBidi" w:hAnsiTheme="minorBidi" w:cstheme="minorBidi"/>
        </w:rPr>
      </w:pPr>
      <w:r w:rsidRPr="0067506E">
        <w:rPr>
          <w:rFonts w:asciiTheme="minorBidi" w:hAnsiTheme="minorBidi" w:cstheme="minorBidi"/>
        </w:rPr>
        <w:t xml:space="preserve">Fourniture, levage, installation et raccordement  candélabre, épais : 4mm. </w:t>
      </w:r>
      <w:r w:rsidRPr="0067506E">
        <w:rPr>
          <w:rFonts w:asciiTheme="minorBidi" w:hAnsiTheme="minorBidi" w:cstheme="minorBidi"/>
          <w:b/>
          <w:u w:val="single"/>
        </w:rPr>
        <w:t>Tronconiques</w:t>
      </w:r>
      <w:r w:rsidRPr="0067506E">
        <w:rPr>
          <w:rFonts w:asciiTheme="minorBidi" w:hAnsiTheme="minorBidi" w:cstheme="minorBidi"/>
        </w:rPr>
        <w:t>, hauteur de 4,00m, conforme au plan émis pour l’appel d’offre et établi par le B.E.T .ET approuvé par</w:t>
      </w:r>
      <w:r w:rsidRPr="0067506E">
        <w:rPr>
          <w:rFonts w:asciiTheme="minorBidi" w:hAnsiTheme="minorBidi" w:cstheme="minorBidi"/>
          <w:b/>
        </w:rPr>
        <w:t xml:space="preserve"> la commune urbaine</w:t>
      </w:r>
      <w:r w:rsidRPr="0067506E">
        <w:rPr>
          <w:rFonts w:asciiTheme="minorBidi" w:hAnsiTheme="minorBidi" w:cstheme="minorBidi"/>
        </w:rPr>
        <w:t xml:space="preserve"> avec rechausse et consoles compris système de fixation , boulons , rondelles , trous , réservations , soudures , les candélabres doivent êtres galvanisés a chaud , le prix comprendra  .la peinture en 3 couches  sur couche d’accrochage , couleur au choix du B.E.T   ET maître d’ouvrage , compris  câblage, plaque a borgnes et toutes surjetions .  </w:t>
      </w:r>
    </w:p>
    <w:p w:rsidR="00E60964" w:rsidRPr="0067506E" w:rsidRDefault="00E60964" w:rsidP="0067506E">
      <w:pPr>
        <w:jc w:val="both"/>
        <w:rPr>
          <w:rFonts w:asciiTheme="minorBidi" w:hAnsiTheme="minorBidi" w:cstheme="minorBidi"/>
        </w:rPr>
      </w:pPr>
      <w:r w:rsidRPr="0067506E">
        <w:rPr>
          <w:rFonts w:asciiTheme="minorBidi" w:hAnsiTheme="minorBidi" w:cstheme="minorBidi"/>
          <w:bCs/>
        </w:rPr>
        <w:t xml:space="preserve">La trappe de visite doit se situer à une hauteur de 0 </w:t>
      </w:r>
      <w:smartTag w:uri="urn:schemas-microsoft-com:office:smarttags" w:element="metricconverter">
        <w:smartTagPr>
          <w:attr w:name="ProductID" w:val=",50 m"/>
        </w:smartTagPr>
        <w:r w:rsidRPr="0067506E">
          <w:rPr>
            <w:rFonts w:asciiTheme="minorBidi" w:hAnsiTheme="minorBidi" w:cstheme="minorBidi"/>
            <w:bCs/>
          </w:rPr>
          <w:t>,50 m</w:t>
        </w:r>
      </w:smartTag>
      <w:r w:rsidRPr="0067506E">
        <w:rPr>
          <w:rFonts w:asciiTheme="minorBidi" w:hAnsiTheme="minorBidi" w:cstheme="minorBidi"/>
          <w:bCs/>
        </w:rPr>
        <w:t xml:space="preserve"> du sol, cette trappe devra avoir des dimensions suffisantes</w:t>
      </w:r>
      <w:r w:rsidRPr="0067506E">
        <w:rPr>
          <w:rFonts w:asciiTheme="minorBidi" w:hAnsiTheme="minorBidi" w:cstheme="minorBidi"/>
        </w:rPr>
        <w:t xml:space="preserve"> pour recevoir un coffret tétras polaire de dérivation et de protection, compris fusibles et tous les accessoires nécessaires au bon fonctionnement de l'ensemble, l’entrepreneur doit faire une visite du lieu pour voire le type des candélabres existant et l’adapte.</w:t>
      </w:r>
    </w:p>
    <w:p w:rsidR="00E60964" w:rsidRPr="0067506E" w:rsidRDefault="00E60964" w:rsidP="0067506E">
      <w:pPr>
        <w:jc w:val="both"/>
        <w:rPr>
          <w:rFonts w:asciiTheme="minorBidi" w:hAnsiTheme="minorBidi" w:cstheme="minorBidi"/>
        </w:rPr>
      </w:pPr>
      <w:r w:rsidRPr="0067506E">
        <w:rPr>
          <w:rFonts w:asciiTheme="minorBidi" w:hAnsiTheme="minorBidi" w:cstheme="minorBidi"/>
        </w:rPr>
        <w:t>Posé Conformément aux plans de détails du B.E.T et aux exigences du cahier des charges de la Commune Urbaine ;</w:t>
      </w:r>
    </w:p>
    <w:p w:rsidR="00E60964" w:rsidRPr="0067506E" w:rsidRDefault="00E60964" w:rsidP="0067506E">
      <w:pPr>
        <w:jc w:val="both"/>
        <w:rPr>
          <w:rFonts w:asciiTheme="minorBidi" w:hAnsiTheme="minorBidi" w:cstheme="minorBidi"/>
          <w:bCs/>
          <w:iCs/>
        </w:rPr>
      </w:pPr>
    </w:p>
    <w:p w:rsidR="00E60964" w:rsidRPr="0067506E" w:rsidRDefault="00E60964" w:rsidP="0067506E">
      <w:pPr>
        <w:jc w:val="both"/>
        <w:rPr>
          <w:rFonts w:asciiTheme="minorBidi" w:hAnsiTheme="minorBidi" w:cstheme="minorBidi"/>
        </w:rPr>
      </w:pPr>
      <w:r w:rsidRPr="0067506E">
        <w:rPr>
          <w:rFonts w:asciiTheme="minorBidi" w:hAnsiTheme="minorBidi" w:cstheme="minorBidi"/>
          <w:bCs/>
          <w:iCs/>
        </w:rPr>
        <w:t xml:space="preserve">Ouvrage payé </w:t>
      </w:r>
      <w:r w:rsidRPr="0067506E">
        <w:rPr>
          <w:rFonts w:asciiTheme="minorBidi" w:hAnsiTheme="minorBidi" w:cstheme="minorBidi"/>
          <w:b/>
          <w:iCs/>
          <w:u w:val="single"/>
        </w:rPr>
        <w:t>à l’unité</w:t>
      </w:r>
      <w:r w:rsidRPr="0067506E">
        <w:rPr>
          <w:rFonts w:asciiTheme="minorBidi" w:hAnsiTheme="minorBidi" w:cstheme="minorBidi"/>
          <w:bCs/>
          <w:iCs/>
        </w:rPr>
        <w:t xml:space="preserve">   au prix </w:t>
      </w:r>
      <w:proofErr w:type="gramStart"/>
      <w:r w:rsidRPr="0067506E">
        <w:rPr>
          <w:rFonts w:asciiTheme="minorBidi" w:hAnsiTheme="minorBidi" w:cstheme="minorBidi"/>
          <w:bCs/>
          <w:iCs/>
        </w:rPr>
        <w:t>……..……</w:t>
      </w:r>
      <w:r w:rsidR="001B0F68" w:rsidRPr="0067506E">
        <w:rPr>
          <w:rFonts w:asciiTheme="minorBidi" w:hAnsiTheme="minorBidi" w:cstheme="minorBidi"/>
          <w:bCs/>
          <w:iCs/>
        </w:rPr>
        <w:t>…</w:t>
      </w:r>
      <w:r w:rsidR="001E41C0">
        <w:rPr>
          <w:rFonts w:asciiTheme="minorBidi" w:hAnsiTheme="minorBidi" w:cstheme="minorBidi"/>
          <w:b/>
          <w:iCs/>
        </w:rPr>
        <w:t>…</w:t>
      </w:r>
      <w:r w:rsidR="001B0F68" w:rsidRPr="0067506E">
        <w:rPr>
          <w:rFonts w:asciiTheme="minorBidi" w:hAnsiTheme="minorBidi" w:cstheme="minorBidi"/>
          <w:b/>
          <w:iCs/>
        </w:rPr>
        <w:t>…………………………………………..</w:t>
      </w:r>
      <w:r w:rsidR="001B0F68" w:rsidRPr="0067506E">
        <w:rPr>
          <w:rFonts w:asciiTheme="minorBidi" w:hAnsiTheme="minorBidi" w:cstheme="minorBidi"/>
          <w:bCs/>
          <w:iCs/>
        </w:rPr>
        <w:t>……  …. ………</w:t>
      </w:r>
      <w:proofErr w:type="gramEnd"/>
      <w:r w:rsidR="001B0F68" w:rsidRPr="0067506E">
        <w:rPr>
          <w:rFonts w:asciiTheme="minorBidi" w:hAnsiTheme="minorBidi" w:cstheme="minorBidi"/>
          <w:bCs/>
          <w:iCs/>
        </w:rPr>
        <w:t>-   N°J24</w:t>
      </w:r>
    </w:p>
    <w:p w:rsidR="00E60964" w:rsidRPr="0067506E" w:rsidRDefault="00E60964" w:rsidP="0067506E">
      <w:pPr>
        <w:jc w:val="both"/>
        <w:rPr>
          <w:rFonts w:asciiTheme="minorBidi" w:hAnsiTheme="minorBidi" w:cstheme="minorBidi"/>
          <w:b/>
          <w:u w:val="single"/>
        </w:rPr>
      </w:pPr>
      <w:r w:rsidRPr="0067506E">
        <w:rPr>
          <w:rFonts w:asciiTheme="minorBidi" w:hAnsiTheme="minorBidi" w:cstheme="minorBidi"/>
          <w:b/>
          <w:u w:val="single"/>
        </w:rPr>
        <w:t xml:space="preserve"> </w:t>
      </w:r>
    </w:p>
    <w:p w:rsidR="00E60964" w:rsidRPr="0067506E" w:rsidRDefault="00E60964" w:rsidP="0067506E">
      <w:pPr>
        <w:jc w:val="both"/>
        <w:rPr>
          <w:rFonts w:asciiTheme="minorBidi" w:hAnsiTheme="minorBidi" w:cstheme="minorBidi"/>
        </w:rPr>
      </w:pPr>
      <w:r w:rsidRPr="0067506E">
        <w:rPr>
          <w:rFonts w:asciiTheme="minorBidi" w:hAnsiTheme="minorBidi" w:cstheme="minorBidi"/>
          <w:b/>
          <w:bCs/>
          <w:color w:val="548DD4"/>
          <w:u w:val="single"/>
        </w:rPr>
        <w:t xml:space="preserve">PRIX N° </w:t>
      </w:r>
      <w:r w:rsidR="00D12E50" w:rsidRPr="0067506E">
        <w:rPr>
          <w:rFonts w:asciiTheme="minorBidi" w:hAnsiTheme="minorBidi" w:cstheme="minorBidi"/>
          <w:b/>
          <w:color w:val="548DD4"/>
          <w:u w:val="single"/>
        </w:rPr>
        <w:t>J25</w:t>
      </w:r>
      <w:r w:rsidRPr="0067506E">
        <w:rPr>
          <w:rFonts w:asciiTheme="minorBidi" w:hAnsiTheme="minorBidi" w:cstheme="minorBidi"/>
          <w:b/>
          <w:color w:val="548DD4"/>
          <w:u w:val="single"/>
        </w:rPr>
        <w:t> </w:t>
      </w:r>
      <w:r w:rsidRPr="0067506E">
        <w:rPr>
          <w:rFonts w:asciiTheme="minorBidi" w:hAnsiTheme="minorBidi" w:cstheme="minorBidi"/>
          <w:b/>
          <w:u w:val="single"/>
        </w:rPr>
        <w:t xml:space="preserve">: Luminaire en béton d’éclairage d’ambiances </w:t>
      </w:r>
    </w:p>
    <w:p w:rsidR="00E60964" w:rsidRPr="0067506E" w:rsidRDefault="00E60964" w:rsidP="0067506E">
      <w:pPr>
        <w:jc w:val="both"/>
        <w:rPr>
          <w:rFonts w:asciiTheme="minorBidi" w:hAnsiTheme="minorBidi" w:cstheme="minorBidi"/>
        </w:rPr>
      </w:pPr>
    </w:p>
    <w:p w:rsidR="00E60964" w:rsidRPr="0067506E" w:rsidRDefault="00E60964" w:rsidP="0067506E">
      <w:pPr>
        <w:jc w:val="both"/>
        <w:rPr>
          <w:rFonts w:asciiTheme="minorBidi" w:hAnsiTheme="minorBidi" w:cstheme="minorBidi"/>
        </w:rPr>
      </w:pPr>
      <w:r w:rsidRPr="0067506E">
        <w:rPr>
          <w:rFonts w:asciiTheme="minorBidi" w:hAnsiTheme="minorBidi" w:cstheme="minorBidi"/>
        </w:rPr>
        <w:t>Fourniture, installation et raccordement  du luminaire, le modèle à voire sur l’existant au chantier, et conforme au plan émis pour l’appel d’offre et établi par le B.E.T .ET approuvé par</w:t>
      </w:r>
      <w:r w:rsidRPr="0067506E">
        <w:rPr>
          <w:rFonts w:asciiTheme="minorBidi" w:hAnsiTheme="minorBidi" w:cstheme="minorBidi"/>
          <w:b/>
        </w:rPr>
        <w:t xml:space="preserve"> la commune urbaine</w:t>
      </w:r>
      <w:r w:rsidRPr="0067506E">
        <w:rPr>
          <w:rFonts w:asciiTheme="minorBidi" w:hAnsiTheme="minorBidi" w:cstheme="minorBidi"/>
        </w:rPr>
        <w:t xml:space="preserve">, le prix comprendra  .la peinture en 3 couches  sur couche d’accrochage, couleur au choix du B.E.T et le maître d’ouvrage, compris  câblage, et toutes surjetions.  </w:t>
      </w:r>
    </w:p>
    <w:p w:rsidR="00E60964" w:rsidRPr="0067506E" w:rsidRDefault="00E60964" w:rsidP="0067506E">
      <w:pPr>
        <w:jc w:val="both"/>
        <w:rPr>
          <w:rFonts w:asciiTheme="minorBidi" w:hAnsiTheme="minorBidi" w:cstheme="minorBidi"/>
        </w:rPr>
      </w:pPr>
      <w:r w:rsidRPr="0067506E">
        <w:rPr>
          <w:rFonts w:asciiTheme="minorBidi" w:hAnsiTheme="minorBidi" w:cstheme="minorBidi"/>
          <w:bCs/>
        </w:rPr>
        <w:t>La trappe de visite doit se situer au sol, cette trappe devra avoir des dimensions suffisantes</w:t>
      </w:r>
      <w:r w:rsidRPr="0067506E">
        <w:rPr>
          <w:rFonts w:asciiTheme="minorBidi" w:hAnsiTheme="minorBidi" w:cstheme="minorBidi"/>
        </w:rPr>
        <w:t xml:space="preserve"> pour recevoir un coffret tétras polaire de dérivation et de protection, compris fusibles et tous les accessoires nécessaires au bon fonctionnement de l'ensemble, l’entrepreneur doit faire une visite du lieu pour voire le type des luminaires existant et l’adapte.</w:t>
      </w:r>
    </w:p>
    <w:p w:rsidR="00E60964" w:rsidRPr="0067506E" w:rsidRDefault="00E60964" w:rsidP="0067506E">
      <w:pPr>
        <w:jc w:val="both"/>
        <w:rPr>
          <w:rFonts w:asciiTheme="minorBidi" w:hAnsiTheme="minorBidi" w:cstheme="minorBidi"/>
        </w:rPr>
      </w:pPr>
      <w:r w:rsidRPr="0067506E">
        <w:rPr>
          <w:rFonts w:asciiTheme="minorBidi" w:hAnsiTheme="minorBidi" w:cstheme="minorBidi"/>
        </w:rPr>
        <w:t>Posé Conformément aux plans de détails du B.E.T et aux exigences du cahier des charges de la Commune Urbaine ;</w:t>
      </w:r>
    </w:p>
    <w:p w:rsidR="00E60964" w:rsidRPr="0067506E" w:rsidRDefault="00E60964" w:rsidP="0067506E">
      <w:pPr>
        <w:jc w:val="both"/>
        <w:rPr>
          <w:rFonts w:asciiTheme="minorBidi" w:hAnsiTheme="minorBidi" w:cstheme="minorBidi"/>
          <w:bCs/>
          <w:iCs/>
        </w:rPr>
      </w:pPr>
    </w:p>
    <w:p w:rsidR="00E60964" w:rsidRPr="0067506E" w:rsidRDefault="00E60964" w:rsidP="0067506E">
      <w:pPr>
        <w:jc w:val="both"/>
        <w:rPr>
          <w:rFonts w:asciiTheme="minorBidi" w:hAnsiTheme="minorBidi" w:cstheme="minorBidi"/>
        </w:rPr>
      </w:pPr>
      <w:r w:rsidRPr="0067506E">
        <w:rPr>
          <w:rFonts w:asciiTheme="minorBidi" w:hAnsiTheme="minorBidi" w:cstheme="minorBidi"/>
          <w:bCs/>
          <w:iCs/>
        </w:rPr>
        <w:t xml:space="preserve">Ouvrage payé </w:t>
      </w:r>
      <w:r w:rsidRPr="0067506E">
        <w:rPr>
          <w:rFonts w:asciiTheme="minorBidi" w:hAnsiTheme="minorBidi" w:cstheme="minorBidi"/>
          <w:b/>
          <w:iCs/>
          <w:u w:val="single"/>
        </w:rPr>
        <w:t>à l’unité</w:t>
      </w:r>
      <w:r w:rsidRPr="0067506E">
        <w:rPr>
          <w:rFonts w:asciiTheme="minorBidi" w:hAnsiTheme="minorBidi" w:cstheme="minorBidi"/>
          <w:bCs/>
          <w:iCs/>
        </w:rPr>
        <w:t xml:space="preserve">   au prix ………………..</w:t>
      </w:r>
      <w:r w:rsidR="001C116E" w:rsidRPr="0067506E">
        <w:rPr>
          <w:rFonts w:asciiTheme="minorBidi" w:hAnsiTheme="minorBidi" w:cstheme="minorBidi"/>
          <w:bCs/>
          <w:iCs/>
        </w:rPr>
        <w:t xml:space="preserve"> …………………………………</w:t>
      </w:r>
      <w:r w:rsidR="00D35BC8" w:rsidRPr="0067506E">
        <w:rPr>
          <w:rFonts w:asciiTheme="minorBidi" w:hAnsiTheme="minorBidi" w:cstheme="minorBidi"/>
          <w:bCs/>
          <w:iCs/>
        </w:rPr>
        <w:t>……………….</w:t>
      </w:r>
      <w:r w:rsidR="001C116E" w:rsidRPr="0067506E">
        <w:rPr>
          <w:rFonts w:asciiTheme="minorBidi" w:hAnsiTheme="minorBidi" w:cstheme="minorBidi"/>
          <w:bCs/>
          <w:iCs/>
        </w:rPr>
        <w:t xml:space="preserve">….   …   </w:t>
      </w:r>
      <w:r w:rsidR="001C116E" w:rsidRPr="0067506E">
        <w:rPr>
          <w:rFonts w:asciiTheme="minorBidi" w:hAnsiTheme="minorBidi" w:cstheme="minorBidi"/>
          <w:b/>
          <w:bCs/>
          <w:iCs/>
        </w:rPr>
        <w:t>N°J25</w:t>
      </w:r>
    </w:p>
    <w:p w:rsidR="00E60964" w:rsidRPr="0067506E" w:rsidRDefault="00E60964" w:rsidP="0067506E">
      <w:pPr>
        <w:jc w:val="both"/>
        <w:rPr>
          <w:rFonts w:asciiTheme="minorBidi" w:hAnsiTheme="minorBidi" w:cstheme="minorBidi"/>
        </w:rPr>
      </w:pPr>
    </w:p>
    <w:p w:rsidR="001C116E" w:rsidRPr="0067506E" w:rsidRDefault="00E60964" w:rsidP="0067506E">
      <w:pPr>
        <w:jc w:val="both"/>
        <w:rPr>
          <w:rFonts w:asciiTheme="minorBidi" w:hAnsiTheme="minorBidi" w:cstheme="minorBidi"/>
          <w:b/>
          <w:color w:val="548DD4"/>
          <w:u w:val="single"/>
        </w:rPr>
      </w:pPr>
      <w:r w:rsidRPr="0067506E">
        <w:rPr>
          <w:rFonts w:asciiTheme="minorBidi" w:hAnsiTheme="minorBidi" w:cstheme="minorBidi"/>
          <w:b/>
          <w:bCs/>
          <w:color w:val="548DD4"/>
          <w:u w:val="single"/>
        </w:rPr>
        <w:lastRenderedPageBreak/>
        <w:t xml:space="preserve">PRIX N° </w:t>
      </w:r>
      <w:r w:rsidR="001C116E" w:rsidRPr="0067506E">
        <w:rPr>
          <w:rFonts w:asciiTheme="minorBidi" w:hAnsiTheme="minorBidi" w:cstheme="minorBidi"/>
          <w:b/>
          <w:bCs/>
          <w:color w:val="548DD4"/>
          <w:u w:val="single"/>
        </w:rPr>
        <w:t>J26</w:t>
      </w:r>
      <w:r w:rsidRPr="0067506E">
        <w:rPr>
          <w:rFonts w:asciiTheme="minorBidi" w:hAnsiTheme="minorBidi" w:cstheme="minorBidi"/>
          <w:b/>
          <w:color w:val="548DD4"/>
          <w:u w:val="single"/>
        </w:rPr>
        <w:t> : Crossette simple 0.25 saillie</w:t>
      </w:r>
    </w:p>
    <w:p w:rsidR="00E60964" w:rsidRPr="0067506E" w:rsidRDefault="00E60964" w:rsidP="0067506E">
      <w:pPr>
        <w:jc w:val="both"/>
        <w:rPr>
          <w:rFonts w:asciiTheme="minorBidi" w:hAnsiTheme="minorBidi" w:cstheme="minorBidi"/>
        </w:rPr>
      </w:pPr>
      <w:r w:rsidRPr="0067506E">
        <w:rPr>
          <w:rFonts w:asciiTheme="minorBidi" w:hAnsiTheme="minorBidi" w:cstheme="minorBidi"/>
        </w:rPr>
        <w:t>. Posé Conformément aux exigences du cahier des charges de la Commune Urbaine ;</w:t>
      </w:r>
    </w:p>
    <w:p w:rsidR="00E60964" w:rsidRPr="0067506E" w:rsidRDefault="00E60964" w:rsidP="0067506E">
      <w:pPr>
        <w:jc w:val="both"/>
        <w:rPr>
          <w:rFonts w:asciiTheme="minorBidi" w:hAnsiTheme="minorBidi" w:cstheme="minorBidi"/>
        </w:rPr>
      </w:pPr>
      <w:r w:rsidRPr="0067506E">
        <w:rPr>
          <w:rFonts w:asciiTheme="minorBidi" w:hAnsiTheme="minorBidi" w:cstheme="minorBidi"/>
          <w:bCs/>
          <w:iCs/>
        </w:rPr>
        <w:t xml:space="preserve">Ouvrage payé </w:t>
      </w:r>
      <w:r w:rsidRPr="0067506E">
        <w:rPr>
          <w:rFonts w:asciiTheme="minorBidi" w:hAnsiTheme="minorBidi" w:cstheme="minorBidi"/>
          <w:b/>
          <w:iCs/>
          <w:u w:val="single"/>
        </w:rPr>
        <w:t>à l’unité</w:t>
      </w:r>
      <w:r w:rsidRPr="0067506E">
        <w:rPr>
          <w:rFonts w:asciiTheme="minorBidi" w:hAnsiTheme="minorBidi" w:cstheme="minorBidi"/>
          <w:bCs/>
          <w:iCs/>
        </w:rPr>
        <w:t xml:space="preserve">   au prix ………….……..... </w:t>
      </w:r>
      <w:r w:rsidR="001C116E" w:rsidRPr="0067506E">
        <w:rPr>
          <w:rFonts w:asciiTheme="minorBidi" w:hAnsiTheme="minorBidi" w:cstheme="minorBidi"/>
          <w:bCs/>
          <w:iCs/>
        </w:rPr>
        <w:t xml:space="preserve"> ……………..………………</w:t>
      </w:r>
      <w:r w:rsidR="00D35BC8" w:rsidRPr="0067506E">
        <w:rPr>
          <w:rFonts w:asciiTheme="minorBidi" w:hAnsiTheme="minorBidi" w:cstheme="minorBidi"/>
          <w:bCs/>
          <w:iCs/>
        </w:rPr>
        <w:t>……………………</w:t>
      </w:r>
      <w:r w:rsidR="001C116E" w:rsidRPr="0067506E">
        <w:rPr>
          <w:rFonts w:asciiTheme="minorBidi" w:hAnsiTheme="minorBidi" w:cstheme="minorBidi"/>
          <w:bCs/>
          <w:iCs/>
        </w:rPr>
        <w:t xml:space="preserve">…   -   </w:t>
      </w:r>
      <w:r w:rsidR="001C116E" w:rsidRPr="0067506E">
        <w:rPr>
          <w:rFonts w:asciiTheme="minorBidi" w:hAnsiTheme="minorBidi" w:cstheme="minorBidi"/>
          <w:b/>
          <w:bCs/>
          <w:iCs/>
        </w:rPr>
        <w:t>N°J26</w:t>
      </w:r>
    </w:p>
    <w:p w:rsidR="00E60964" w:rsidRPr="0067506E" w:rsidRDefault="00E60964" w:rsidP="0067506E">
      <w:pPr>
        <w:jc w:val="both"/>
        <w:rPr>
          <w:rFonts w:asciiTheme="minorBidi" w:hAnsiTheme="minorBidi" w:cstheme="minorBidi"/>
          <w:b/>
          <w:u w:val="single"/>
        </w:rPr>
      </w:pPr>
    </w:p>
    <w:p w:rsidR="009E49A9" w:rsidRPr="0067506E" w:rsidRDefault="00E60964" w:rsidP="0067506E">
      <w:pPr>
        <w:jc w:val="both"/>
        <w:rPr>
          <w:rFonts w:asciiTheme="minorBidi" w:hAnsiTheme="minorBidi" w:cstheme="minorBidi"/>
        </w:rPr>
      </w:pPr>
      <w:r w:rsidRPr="0067506E">
        <w:rPr>
          <w:rFonts w:asciiTheme="minorBidi" w:hAnsiTheme="minorBidi" w:cstheme="minorBidi"/>
          <w:b/>
          <w:bCs/>
          <w:color w:val="548DD4"/>
          <w:u w:val="single"/>
        </w:rPr>
        <w:t>PRIX N°</w:t>
      </w:r>
      <w:r w:rsidR="001C116E" w:rsidRPr="0067506E">
        <w:rPr>
          <w:rFonts w:asciiTheme="minorBidi" w:hAnsiTheme="minorBidi" w:cstheme="minorBidi"/>
          <w:b/>
          <w:bCs/>
          <w:color w:val="548DD4"/>
          <w:u w:val="single"/>
        </w:rPr>
        <w:t>J27</w:t>
      </w:r>
      <w:r w:rsidRPr="0067506E">
        <w:rPr>
          <w:rFonts w:asciiTheme="minorBidi" w:hAnsiTheme="minorBidi" w:cstheme="minorBidi"/>
          <w:b/>
          <w:u w:val="single"/>
        </w:rPr>
        <w:t xml:space="preserve"> : </w:t>
      </w:r>
      <w:r w:rsidRPr="0067506E">
        <w:rPr>
          <w:rFonts w:asciiTheme="minorBidi" w:hAnsiTheme="minorBidi" w:cstheme="minorBidi"/>
          <w:b/>
          <w:bCs/>
          <w:color w:val="548DD4"/>
          <w:u w:val="single"/>
        </w:rPr>
        <w:t>Plaques à bornes pour candélabres.</w:t>
      </w:r>
      <w:r w:rsidRPr="0067506E">
        <w:rPr>
          <w:rFonts w:asciiTheme="minorBidi" w:hAnsiTheme="minorBidi" w:cstheme="minorBidi"/>
        </w:rPr>
        <w:t xml:space="preserve"> </w:t>
      </w:r>
    </w:p>
    <w:p w:rsidR="00E60964" w:rsidRPr="0067506E" w:rsidRDefault="00E60964" w:rsidP="0067506E">
      <w:pPr>
        <w:jc w:val="both"/>
        <w:rPr>
          <w:rFonts w:asciiTheme="minorBidi" w:hAnsiTheme="minorBidi" w:cstheme="minorBidi"/>
        </w:rPr>
      </w:pPr>
      <w:r w:rsidRPr="0067506E">
        <w:rPr>
          <w:rFonts w:asciiTheme="minorBidi" w:hAnsiTheme="minorBidi" w:cstheme="minorBidi"/>
        </w:rPr>
        <w:t>Posé Conformément aux exigences du cahier des charges de la Commune Urbaine;</w:t>
      </w:r>
    </w:p>
    <w:p w:rsidR="00E60964" w:rsidRPr="0067506E" w:rsidRDefault="00E60964" w:rsidP="0067506E">
      <w:pPr>
        <w:jc w:val="both"/>
        <w:rPr>
          <w:rFonts w:asciiTheme="minorBidi" w:hAnsiTheme="minorBidi" w:cstheme="minorBidi"/>
          <w:b/>
          <w:bCs/>
          <w:iCs/>
        </w:rPr>
      </w:pPr>
      <w:r w:rsidRPr="0067506E">
        <w:rPr>
          <w:rFonts w:asciiTheme="minorBidi" w:hAnsiTheme="minorBidi" w:cstheme="minorBidi"/>
          <w:b/>
          <w:iCs/>
        </w:rPr>
        <w:t xml:space="preserve"> </w:t>
      </w:r>
      <w:r w:rsidRPr="0067506E">
        <w:rPr>
          <w:rFonts w:asciiTheme="minorBidi" w:hAnsiTheme="minorBidi" w:cstheme="minorBidi"/>
          <w:bCs/>
          <w:iCs/>
        </w:rPr>
        <w:t xml:space="preserve">Ouvrage payé </w:t>
      </w:r>
      <w:r w:rsidRPr="0067506E">
        <w:rPr>
          <w:rFonts w:asciiTheme="minorBidi" w:hAnsiTheme="minorBidi" w:cstheme="minorBidi"/>
          <w:b/>
          <w:iCs/>
        </w:rPr>
        <w:t>à l’unité</w:t>
      </w:r>
      <w:r w:rsidRPr="0067506E">
        <w:rPr>
          <w:rFonts w:asciiTheme="minorBidi" w:hAnsiTheme="minorBidi" w:cstheme="minorBidi"/>
          <w:bCs/>
          <w:iCs/>
        </w:rPr>
        <w:t xml:space="preserve">   au prix</w:t>
      </w:r>
      <w:r w:rsidRPr="0067506E">
        <w:rPr>
          <w:rFonts w:asciiTheme="minorBidi" w:hAnsiTheme="minorBidi" w:cstheme="minorBidi"/>
          <w:b/>
          <w:iCs/>
        </w:rPr>
        <w:t xml:space="preserve"> ………………..…</w:t>
      </w:r>
      <w:r w:rsidR="001C116E" w:rsidRPr="0067506E">
        <w:rPr>
          <w:rFonts w:asciiTheme="minorBidi" w:hAnsiTheme="minorBidi" w:cstheme="minorBidi"/>
          <w:bCs/>
          <w:iCs/>
        </w:rPr>
        <w:t xml:space="preserve"> ………..  …………</w:t>
      </w:r>
      <w:r w:rsidR="00D35BC8" w:rsidRPr="0067506E">
        <w:rPr>
          <w:rFonts w:asciiTheme="minorBidi" w:hAnsiTheme="minorBidi" w:cstheme="minorBidi"/>
          <w:bCs/>
          <w:iCs/>
        </w:rPr>
        <w:t>……………………………….</w:t>
      </w:r>
      <w:r w:rsidR="001C116E" w:rsidRPr="0067506E">
        <w:rPr>
          <w:rFonts w:asciiTheme="minorBidi" w:hAnsiTheme="minorBidi" w:cstheme="minorBidi"/>
          <w:bCs/>
          <w:iCs/>
        </w:rPr>
        <w:t xml:space="preserve">... -   </w:t>
      </w:r>
      <w:r w:rsidR="001C116E" w:rsidRPr="0067506E">
        <w:rPr>
          <w:rFonts w:asciiTheme="minorBidi" w:hAnsiTheme="minorBidi" w:cstheme="minorBidi"/>
          <w:b/>
          <w:bCs/>
          <w:iCs/>
        </w:rPr>
        <w:t>N°J27</w:t>
      </w:r>
    </w:p>
    <w:p w:rsidR="00E60964" w:rsidRPr="0067506E" w:rsidRDefault="00E60964" w:rsidP="0067506E">
      <w:pPr>
        <w:jc w:val="both"/>
        <w:rPr>
          <w:rFonts w:asciiTheme="minorBidi" w:hAnsiTheme="minorBidi" w:cstheme="minorBidi"/>
          <w:b/>
          <w:iCs/>
        </w:rPr>
      </w:pPr>
    </w:p>
    <w:p w:rsidR="00E60964" w:rsidRPr="0067506E" w:rsidRDefault="00E60964" w:rsidP="0067506E">
      <w:pPr>
        <w:jc w:val="both"/>
        <w:rPr>
          <w:rFonts w:asciiTheme="minorBidi" w:hAnsiTheme="minorBidi" w:cstheme="minorBidi"/>
          <w:b/>
          <w:bCs/>
          <w:color w:val="548DD4"/>
          <w:u w:val="single"/>
        </w:rPr>
      </w:pPr>
      <w:r w:rsidRPr="0067506E">
        <w:rPr>
          <w:rFonts w:asciiTheme="minorBidi" w:hAnsiTheme="minorBidi" w:cstheme="minorBidi"/>
          <w:b/>
          <w:bCs/>
          <w:color w:val="548DD4"/>
          <w:u w:val="single"/>
        </w:rPr>
        <w:t>PRIX N°</w:t>
      </w:r>
      <w:r w:rsidR="002171E6" w:rsidRPr="0067506E">
        <w:rPr>
          <w:rFonts w:asciiTheme="minorBidi" w:hAnsiTheme="minorBidi" w:cstheme="minorBidi"/>
          <w:b/>
          <w:bCs/>
          <w:color w:val="548DD4"/>
          <w:u w:val="single"/>
        </w:rPr>
        <w:t>28</w:t>
      </w:r>
      <w:r w:rsidRPr="0067506E">
        <w:rPr>
          <w:rFonts w:asciiTheme="minorBidi" w:hAnsiTheme="minorBidi" w:cstheme="minorBidi"/>
          <w:b/>
          <w:bCs/>
          <w:color w:val="548DD4"/>
          <w:u w:val="single"/>
        </w:rPr>
        <w:t xml:space="preserve"> : Lanterne E.P avec lampe de 150W sodium haute pression. </w:t>
      </w:r>
    </w:p>
    <w:p w:rsidR="00E60964" w:rsidRPr="0067506E" w:rsidRDefault="00E60964" w:rsidP="0067506E">
      <w:pPr>
        <w:jc w:val="both"/>
        <w:rPr>
          <w:rFonts w:asciiTheme="minorBidi" w:hAnsiTheme="minorBidi" w:cstheme="minorBidi"/>
        </w:rPr>
      </w:pPr>
    </w:p>
    <w:p w:rsidR="00E60964" w:rsidRPr="0067506E" w:rsidRDefault="00E60964" w:rsidP="0067506E">
      <w:pPr>
        <w:jc w:val="both"/>
        <w:rPr>
          <w:rFonts w:asciiTheme="minorBidi" w:hAnsiTheme="minorBidi" w:cstheme="minorBidi"/>
        </w:rPr>
      </w:pPr>
      <w:r w:rsidRPr="0067506E">
        <w:rPr>
          <w:rFonts w:asciiTheme="minorBidi" w:hAnsiTheme="minorBidi" w:cstheme="minorBidi"/>
        </w:rPr>
        <w:t xml:space="preserve">Les appareillages de chaque candélabre seront protégés ,par des fusibles de protection placés dans la trappe de calibre et d’ampérage  adapté en fonction de la puissance de l’ampoule d’éclairage </w:t>
      </w:r>
      <w:r w:rsidRPr="0067506E">
        <w:rPr>
          <w:rFonts w:asciiTheme="minorBidi" w:hAnsiTheme="minorBidi" w:cstheme="minorBidi"/>
          <w:b/>
          <w:u w:val="single"/>
        </w:rPr>
        <w:t>(150W/220V.)</w:t>
      </w:r>
      <w:r w:rsidRPr="0067506E">
        <w:rPr>
          <w:rFonts w:asciiTheme="minorBidi" w:hAnsiTheme="minorBidi" w:cstheme="minorBidi"/>
        </w:rPr>
        <w:t xml:space="preserve"> ,Ces fusibles et leurs connexions de dérivations seront facilement accessibles .</w:t>
      </w:r>
    </w:p>
    <w:p w:rsidR="00E60964" w:rsidRPr="0067506E" w:rsidRDefault="00E60964" w:rsidP="0067506E">
      <w:pPr>
        <w:jc w:val="both"/>
        <w:rPr>
          <w:rFonts w:asciiTheme="minorBidi" w:hAnsiTheme="minorBidi" w:cstheme="minorBidi"/>
        </w:rPr>
      </w:pPr>
      <w:r w:rsidRPr="0067506E">
        <w:rPr>
          <w:rFonts w:asciiTheme="minorBidi" w:hAnsiTheme="minorBidi" w:cstheme="minorBidi"/>
        </w:rPr>
        <w:t>Les trappes seront munies d'un portillon de visite rendu solidaires du candélabre par une chaîne soudée. Elles seront étanches aux infiltrations des eaux de pluies ; fermés à l'aide d'une clé spéciale fournie par le fournisseur.</w:t>
      </w:r>
    </w:p>
    <w:p w:rsidR="00E60964" w:rsidRPr="0067506E" w:rsidRDefault="00E60964" w:rsidP="0067506E">
      <w:pPr>
        <w:jc w:val="both"/>
        <w:rPr>
          <w:rFonts w:asciiTheme="minorBidi" w:hAnsiTheme="minorBidi" w:cstheme="minorBidi"/>
        </w:rPr>
      </w:pPr>
      <w:r w:rsidRPr="0067506E">
        <w:rPr>
          <w:rFonts w:asciiTheme="minorBidi" w:hAnsiTheme="minorBidi" w:cstheme="minorBidi"/>
        </w:rPr>
        <w:t>Avec trois protections magnétothermique, prise festivité et toutes sujétions de mise en service. Posé Conformément aux exigences du cahier des charges de la Commune Urbaine ;</w:t>
      </w:r>
    </w:p>
    <w:p w:rsidR="00E60964" w:rsidRPr="0067506E" w:rsidRDefault="00E60964" w:rsidP="0067506E">
      <w:pPr>
        <w:jc w:val="both"/>
        <w:rPr>
          <w:rFonts w:asciiTheme="minorBidi" w:hAnsiTheme="minorBidi" w:cstheme="minorBidi"/>
          <w:bCs/>
          <w:iCs/>
        </w:rPr>
      </w:pPr>
    </w:p>
    <w:p w:rsidR="00E60964" w:rsidRPr="0067506E" w:rsidRDefault="00E60964" w:rsidP="0067506E">
      <w:pPr>
        <w:jc w:val="both"/>
        <w:rPr>
          <w:rFonts w:asciiTheme="minorBidi" w:hAnsiTheme="minorBidi" w:cstheme="minorBidi"/>
        </w:rPr>
      </w:pPr>
      <w:r w:rsidRPr="0067506E">
        <w:rPr>
          <w:rFonts w:asciiTheme="minorBidi" w:hAnsiTheme="minorBidi" w:cstheme="minorBidi"/>
          <w:bCs/>
          <w:iCs/>
        </w:rPr>
        <w:t xml:space="preserve">Ouvrage payé </w:t>
      </w:r>
      <w:r w:rsidRPr="0067506E">
        <w:rPr>
          <w:rFonts w:asciiTheme="minorBidi" w:hAnsiTheme="minorBidi" w:cstheme="minorBidi"/>
          <w:b/>
          <w:iCs/>
          <w:u w:val="single"/>
        </w:rPr>
        <w:t>à l’unité</w:t>
      </w:r>
      <w:r w:rsidRPr="0067506E">
        <w:rPr>
          <w:rFonts w:asciiTheme="minorBidi" w:hAnsiTheme="minorBidi" w:cstheme="minorBidi"/>
          <w:bCs/>
          <w:iCs/>
        </w:rPr>
        <w:t xml:space="preserve">   au prix</w:t>
      </w:r>
      <w:proofErr w:type="gramStart"/>
      <w:r w:rsidRPr="0067506E">
        <w:rPr>
          <w:rFonts w:asciiTheme="minorBidi" w:hAnsiTheme="minorBidi" w:cstheme="minorBidi"/>
          <w:bCs/>
          <w:iCs/>
        </w:rPr>
        <w:t>………................</w:t>
      </w:r>
      <w:r w:rsidR="002171E6" w:rsidRPr="0067506E">
        <w:rPr>
          <w:rFonts w:asciiTheme="minorBidi" w:hAnsiTheme="minorBidi" w:cstheme="minorBidi"/>
          <w:bCs/>
          <w:iCs/>
        </w:rPr>
        <w:t xml:space="preserve"> ……………. …</w:t>
      </w:r>
      <w:r w:rsidR="00D35BC8" w:rsidRPr="0067506E">
        <w:rPr>
          <w:rFonts w:asciiTheme="minorBidi" w:hAnsiTheme="minorBidi" w:cstheme="minorBidi"/>
          <w:bCs/>
          <w:iCs/>
        </w:rPr>
        <w:t>……………………………………….</w:t>
      </w:r>
      <w:r w:rsidR="002171E6" w:rsidRPr="0067506E">
        <w:rPr>
          <w:rFonts w:asciiTheme="minorBidi" w:hAnsiTheme="minorBidi" w:cstheme="minorBidi"/>
          <w:bCs/>
          <w:iCs/>
        </w:rPr>
        <w:t>..</w:t>
      </w:r>
      <w:proofErr w:type="gramEnd"/>
      <w:r w:rsidR="002171E6" w:rsidRPr="0067506E">
        <w:rPr>
          <w:rFonts w:asciiTheme="minorBidi" w:hAnsiTheme="minorBidi" w:cstheme="minorBidi"/>
          <w:bCs/>
          <w:iCs/>
        </w:rPr>
        <w:t xml:space="preserve"> -   </w:t>
      </w:r>
      <w:r w:rsidR="002171E6" w:rsidRPr="0067506E">
        <w:rPr>
          <w:rFonts w:asciiTheme="minorBidi" w:hAnsiTheme="minorBidi" w:cstheme="minorBidi"/>
          <w:b/>
          <w:bCs/>
          <w:iCs/>
        </w:rPr>
        <w:t>N°J28</w:t>
      </w:r>
      <w:r w:rsidRPr="0067506E">
        <w:rPr>
          <w:rFonts w:asciiTheme="minorBidi" w:hAnsiTheme="minorBidi" w:cstheme="minorBidi"/>
          <w:b/>
          <w:bCs/>
          <w:iCs/>
        </w:rPr>
        <w:t>.</w:t>
      </w:r>
    </w:p>
    <w:p w:rsidR="00E60964" w:rsidRPr="0067506E" w:rsidRDefault="00E60964" w:rsidP="0067506E">
      <w:pPr>
        <w:jc w:val="both"/>
        <w:rPr>
          <w:rFonts w:asciiTheme="minorBidi" w:hAnsiTheme="minorBidi" w:cstheme="minorBidi"/>
          <w:b/>
          <w:iCs/>
        </w:rPr>
      </w:pPr>
      <w:r w:rsidRPr="0067506E">
        <w:rPr>
          <w:rFonts w:asciiTheme="minorBidi" w:hAnsiTheme="minorBidi" w:cstheme="minorBidi"/>
          <w:b/>
          <w:iCs/>
        </w:rPr>
        <w:t xml:space="preserve"> </w:t>
      </w:r>
    </w:p>
    <w:p w:rsidR="00E60964" w:rsidRPr="0067506E" w:rsidRDefault="00E60964" w:rsidP="0067506E">
      <w:pPr>
        <w:jc w:val="both"/>
        <w:rPr>
          <w:rFonts w:asciiTheme="minorBidi" w:hAnsiTheme="minorBidi" w:cstheme="minorBidi"/>
          <w:b/>
          <w:iCs/>
        </w:rPr>
      </w:pPr>
    </w:p>
    <w:p w:rsidR="00E60964" w:rsidRPr="0067506E" w:rsidRDefault="00E60964" w:rsidP="00D56984">
      <w:pPr>
        <w:widowControl/>
        <w:numPr>
          <w:ilvl w:val="0"/>
          <w:numId w:val="74"/>
        </w:numPr>
        <w:autoSpaceDE/>
        <w:autoSpaceDN/>
        <w:ind w:left="0"/>
        <w:jc w:val="both"/>
        <w:rPr>
          <w:rFonts w:asciiTheme="minorBidi" w:hAnsiTheme="minorBidi" w:cstheme="minorBidi"/>
          <w:b/>
          <w:iCs/>
        </w:rPr>
      </w:pPr>
      <w:r w:rsidRPr="0067506E">
        <w:rPr>
          <w:rFonts w:asciiTheme="minorBidi" w:hAnsiTheme="minorBidi" w:cstheme="minorBidi"/>
          <w:b/>
          <w:bCs/>
          <w:u w:val="single"/>
        </w:rPr>
        <w:t>Terrassement, Réfection et Massif</w:t>
      </w:r>
    </w:p>
    <w:p w:rsidR="00E60964" w:rsidRPr="0067506E" w:rsidRDefault="00E60964" w:rsidP="0067506E">
      <w:pPr>
        <w:jc w:val="both"/>
        <w:rPr>
          <w:rFonts w:asciiTheme="minorBidi" w:hAnsiTheme="minorBidi" w:cstheme="minorBidi"/>
          <w:b/>
          <w:iCs/>
        </w:rPr>
      </w:pPr>
    </w:p>
    <w:p w:rsidR="00E60964" w:rsidRPr="0067506E" w:rsidRDefault="00E60964" w:rsidP="0067506E">
      <w:pPr>
        <w:jc w:val="both"/>
        <w:rPr>
          <w:rFonts w:asciiTheme="minorBidi" w:hAnsiTheme="minorBidi" w:cstheme="minorBidi"/>
          <w:b/>
          <w:bCs/>
          <w:i/>
          <w:iCs/>
        </w:rPr>
      </w:pPr>
      <w:r w:rsidRPr="0067506E">
        <w:rPr>
          <w:rFonts w:asciiTheme="minorBidi" w:hAnsiTheme="minorBidi" w:cstheme="minorBidi"/>
          <w:b/>
          <w:bCs/>
          <w:i/>
          <w:iCs/>
          <w:u w:val="single"/>
        </w:rPr>
        <w:t>Généralités Terrassements</w:t>
      </w:r>
      <w:r w:rsidRPr="0067506E">
        <w:rPr>
          <w:rFonts w:asciiTheme="minorBidi" w:hAnsiTheme="minorBidi" w:cstheme="minorBidi"/>
          <w:b/>
          <w:bCs/>
          <w:i/>
          <w:iCs/>
        </w:rPr>
        <w:t>.</w:t>
      </w:r>
    </w:p>
    <w:p w:rsidR="00E60964" w:rsidRPr="0067506E" w:rsidRDefault="00E60964" w:rsidP="0067506E">
      <w:pPr>
        <w:jc w:val="both"/>
        <w:rPr>
          <w:rFonts w:asciiTheme="minorBidi" w:hAnsiTheme="minorBidi" w:cstheme="minorBidi"/>
          <w:iCs/>
        </w:rPr>
      </w:pPr>
      <w:r w:rsidRPr="0067506E">
        <w:rPr>
          <w:rFonts w:asciiTheme="minorBidi" w:hAnsiTheme="minorBidi" w:cstheme="minorBidi"/>
          <w:i/>
          <w:iCs/>
        </w:rPr>
        <w:t xml:space="preserve">Avant  le  commencement  de  tous les travaux de terrassement, l'entrepreneur devra faire vérifier par </w:t>
      </w:r>
      <w:r w:rsidRPr="0067506E">
        <w:rPr>
          <w:rFonts w:asciiTheme="minorBidi" w:hAnsiTheme="minorBidi" w:cstheme="minorBidi"/>
          <w:b/>
          <w:i/>
          <w:iCs/>
        </w:rPr>
        <w:t>Le .B.E.T.,</w:t>
      </w:r>
      <w:r w:rsidRPr="0067506E">
        <w:rPr>
          <w:rFonts w:asciiTheme="minorBidi" w:hAnsiTheme="minorBidi" w:cstheme="minorBidi"/>
          <w:i/>
          <w:iCs/>
        </w:rPr>
        <w:t xml:space="preserve"> l'implantation  des ouvrages , Conformément à l'article 210 du D.G.A. il  est  précisé que l'implantation des ouvrages  sera  exécutée par un géomètre  agrée à la charge de l'Entrepreneur.</w:t>
      </w:r>
    </w:p>
    <w:p w:rsidR="00E60964" w:rsidRPr="0067506E" w:rsidRDefault="00E60964" w:rsidP="0067506E">
      <w:pPr>
        <w:jc w:val="both"/>
        <w:rPr>
          <w:rFonts w:asciiTheme="minorBidi" w:hAnsiTheme="minorBidi" w:cstheme="minorBidi"/>
          <w:iCs/>
        </w:rPr>
      </w:pPr>
      <w:r w:rsidRPr="0067506E">
        <w:rPr>
          <w:rFonts w:asciiTheme="minorBidi" w:hAnsiTheme="minorBidi" w:cstheme="minorBidi"/>
          <w:i/>
          <w:iCs/>
        </w:rPr>
        <w:t>Les terres  de  toutes  natures  venant  des  fouilles  seront soit régalées  sur  place, soit  transportées  à  la  décharge publique.</w:t>
      </w:r>
    </w:p>
    <w:p w:rsidR="00E60964" w:rsidRPr="0067506E" w:rsidRDefault="00E60964" w:rsidP="0067506E">
      <w:pPr>
        <w:jc w:val="both"/>
        <w:rPr>
          <w:rFonts w:asciiTheme="minorBidi" w:hAnsiTheme="minorBidi" w:cstheme="minorBidi"/>
          <w:iCs/>
        </w:rPr>
      </w:pPr>
      <w:r w:rsidRPr="0067506E">
        <w:rPr>
          <w:rFonts w:asciiTheme="minorBidi" w:hAnsiTheme="minorBidi" w:cstheme="minorBidi"/>
          <w:i/>
          <w:iCs/>
        </w:rPr>
        <w:t xml:space="preserve">Les remblais seront réalisés par couches successives de </w:t>
      </w:r>
      <w:smartTag w:uri="urn:schemas-microsoft-com:office:smarttags" w:element="metricconverter">
        <w:smartTagPr>
          <w:attr w:name="ProductID" w:val="0,20 m"/>
        </w:smartTagPr>
        <w:r w:rsidRPr="0067506E">
          <w:rPr>
            <w:rFonts w:asciiTheme="minorBidi" w:hAnsiTheme="minorBidi" w:cstheme="minorBidi"/>
            <w:i/>
            <w:iCs/>
          </w:rPr>
          <w:t>0,20 m</w:t>
        </w:r>
      </w:smartTag>
      <w:r w:rsidRPr="0067506E">
        <w:rPr>
          <w:rFonts w:asciiTheme="minorBidi" w:hAnsiTheme="minorBidi" w:cstheme="minorBidi"/>
          <w:i/>
          <w:iCs/>
        </w:rPr>
        <w:t xml:space="preserve">, immergées  à  refus  et  compactées.  La  compacité  obtenue sur </w:t>
      </w:r>
      <w:smartTag w:uri="urn:schemas-microsoft-com:office:smarttags" w:element="metricconverter">
        <w:smartTagPr>
          <w:attr w:name="ProductID" w:val="0,20 m"/>
        </w:smartTagPr>
        <w:r w:rsidRPr="0067506E">
          <w:rPr>
            <w:rFonts w:asciiTheme="minorBidi" w:hAnsiTheme="minorBidi" w:cstheme="minorBidi"/>
            <w:i/>
            <w:iCs/>
          </w:rPr>
          <w:t>0,20 m</w:t>
        </w:r>
      </w:smartTag>
      <w:r w:rsidRPr="0067506E">
        <w:rPr>
          <w:rFonts w:asciiTheme="minorBidi" w:hAnsiTheme="minorBidi" w:cstheme="minorBidi"/>
          <w:i/>
          <w:iCs/>
        </w:rPr>
        <w:t xml:space="preserve">.  Ne  sera  pas  inférieure  à 95 %  de la densité optimum </w:t>
      </w:r>
      <w:r w:rsidRPr="0067506E">
        <w:rPr>
          <w:rFonts w:asciiTheme="minorBidi" w:hAnsiTheme="minorBidi" w:cstheme="minorBidi"/>
          <w:b/>
          <w:i/>
          <w:iCs/>
        </w:rPr>
        <w:t>PROCTOR.</w:t>
      </w:r>
      <w:r w:rsidRPr="0067506E">
        <w:rPr>
          <w:rFonts w:asciiTheme="minorBidi" w:hAnsiTheme="minorBidi" w:cstheme="minorBidi"/>
          <w:i/>
          <w:iCs/>
        </w:rPr>
        <w:t xml:space="preserve"> L'entrepreneur  devra étudier sur place avec les documents établis,  l'importance et la nature des terrassements à réaliser et prévoir dans  ces prix toutes les sujétions prévues aux articles 90,91 et 94 du D.G.A.</w:t>
      </w:r>
    </w:p>
    <w:p w:rsidR="00E60964" w:rsidRPr="0067506E" w:rsidRDefault="00E60964" w:rsidP="0067506E">
      <w:pPr>
        <w:jc w:val="both"/>
        <w:rPr>
          <w:rFonts w:asciiTheme="minorBidi" w:hAnsiTheme="minorBidi" w:cstheme="minorBidi"/>
          <w:i/>
          <w:iCs/>
        </w:rPr>
      </w:pPr>
      <w:r w:rsidRPr="0067506E">
        <w:rPr>
          <w:rFonts w:asciiTheme="minorBidi" w:hAnsiTheme="minorBidi" w:cstheme="minorBidi"/>
          <w:i/>
          <w:iCs/>
        </w:rPr>
        <w:t>L'Entrepreneur ne peut procéder  à  la mise en place des câbles, qu’après réception des fouilles</w:t>
      </w:r>
    </w:p>
    <w:p w:rsidR="00E60964" w:rsidRPr="0067506E" w:rsidRDefault="00E60964" w:rsidP="0067506E">
      <w:pPr>
        <w:jc w:val="both"/>
        <w:rPr>
          <w:rFonts w:asciiTheme="minorBidi" w:hAnsiTheme="minorBidi" w:cstheme="minorBidi"/>
          <w:i/>
          <w:iCs/>
        </w:rPr>
      </w:pPr>
      <w:r w:rsidRPr="0067506E">
        <w:rPr>
          <w:rFonts w:asciiTheme="minorBidi" w:hAnsiTheme="minorBidi" w:cstheme="minorBidi"/>
          <w:i/>
          <w:iCs/>
        </w:rPr>
        <w:t xml:space="preserve"> </w:t>
      </w:r>
      <w:proofErr w:type="gramStart"/>
      <w:r w:rsidRPr="0067506E">
        <w:rPr>
          <w:rFonts w:asciiTheme="minorBidi" w:hAnsiTheme="minorBidi" w:cstheme="minorBidi"/>
          <w:i/>
          <w:iCs/>
        </w:rPr>
        <w:t>par</w:t>
      </w:r>
      <w:proofErr w:type="gramEnd"/>
      <w:r w:rsidRPr="0067506E">
        <w:rPr>
          <w:rFonts w:asciiTheme="minorBidi" w:hAnsiTheme="minorBidi" w:cstheme="minorBidi"/>
          <w:i/>
          <w:iCs/>
        </w:rPr>
        <w:t xml:space="preserve"> </w:t>
      </w:r>
      <w:r w:rsidRPr="0067506E">
        <w:rPr>
          <w:rFonts w:asciiTheme="minorBidi" w:hAnsiTheme="minorBidi" w:cstheme="minorBidi"/>
          <w:b/>
          <w:i/>
          <w:iCs/>
        </w:rPr>
        <w:t>Le B.E.T</w:t>
      </w:r>
      <w:r w:rsidRPr="0067506E">
        <w:rPr>
          <w:rFonts w:asciiTheme="minorBidi" w:hAnsiTheme="minorBidi" w:cstheme="minorBidi"/>
          <w:i/>
          <w:iCs/>
        </w:rPr>
        <w:t xml:space="preserve">. et </w:t>
      </w:r>
      <w:r w:rsidRPr="0067506E">
        <w:rPr>
          <w:rFonts w:asciiTheme="minorBidi" w:hAnsiTheme="minorBidi" w:cstheme="minorBidi"/>
          <w:b/>
          <w:i/>
          <w:iCs/>
        </w:rPr>
        <w:t>Le maître de l’ouvrage.</w:t>
      </w:r>
      <w:r w:rsidRPr="0067506E">
        <w:rPr>
          <w:rFonts w:asciiTheme="minorBidi" w:hAnsiTheme="minorBidi" w:cstheme="minorBidi"/>
          <w:i/>
          <w:iCs/>
        </w:rPr>
        <w:t xml:space="preserve"> </w:t>
      </w:r>
    </w:p>
    <w:p w:rsidR="00E60964" w:rsidRPr="0067506E" w:rsidRDefault="00E60964" w:rsidP="0067506E">
      <w:pPr>
        <w:jc w:val="both"/>
        <w:rPr>
          <w:rFonts w:asciiTheme="minorBidi" w:hAnsiTheme="minorBidi" w:cstheme="minorBidi"/>
          <w:i/>
          <w:iCs/>
        </w:rPr>
      </w:pPr>
    </w:p>
    <w:p w:rsidR="00E60964" w:rsidRPr="0067506E" w:rsidRDefault="00E60964" w:rsidP="0067506E">
      <w:pPr>
        <w:jc w:val="both"/>
        <w:rPr>
          <w:rFonts w:asciiTheme="minorBidi" w:hAnsiTheme="minorBidi" w:cstheme="minorBidi"/>
          <w:iCs/>
        </w:rPr>
      </w:pPr>
      <w:r w:rsidRPr="0067506E">
        <w:rPr>
          <w:rFonts w:asciiTheme="minorBidi" w:hAnsiTheme="minorBidi" w:cstheme="minorBidi"/>
          <w:i/>
          <w:iCs/>
        </w:rPr>
        <w:t xml:space="preserve">Lorsque l’entrepreneur  au cours de ses  travaux de  terrassement  rencontrera des canalisations  d’eau, d’électricité, téléphone, égouts etc. il  devra  immédiatement en aviser  </w:t>
      </w:r>
      <w:r w:rsidRPr="0067506E">
        <w:rPr>
          <w:rFonts w:asciiTheme="minorBidi" w:hAnsiTheme="minorBidi" w:cstheme="minorBidi"/>
          <w:b/>
          <w:i/>
          <w:iCs/>
          <w:u w:val="single"/>
        </w:rPr>
        <w:t>le B.E.T. et le maître d ‘ouvrage</w:t>
      </w:r>
      <w:r w:rsidRPr="0067506E">
        <w:rPr>
          <w:rFonts w:asciiTheme="minorBidi" w:hAnsiTheme="minorBidi" w:cstheme="minorBidi"/>
          <w:i/>
          <w:iCs/>
        </w:rPr>
        <w:t xml:space="preserve"> qui  interviendront  directement auprès des services  intéressés.</w:t>
      </w:r>
    </w:p>
    <w:p w:rsidR="00E60964" w:rsidRPr="0067506E" w:rsidRDefault="00E60964" w:rsidP="0067506E">
      <w:pPr>
        <w:jc w:val="both"/>
        <w:rPr>
          <w:rFonts w:asciiTheme="minorBidi" w:hAnsiTheme="minorBidi" w:cstheme="minorBidi"/>
          <w:iCs/>
        </w:rPr>
      </w:pPr>
      <w:r w:rsidRPr="0067506E">
        <w:rPr>
          <w:rFonts w:asciiTheme="minorBidi" w:hAnsiTheme="minorBidi" w:cstheme="minorBidi"/>
          <w:i/>
          <w:iCs/>
        </w:rPr>
        <w:t xml:space="preserve">Les prix des terrassements comprennent toutes les sujétions d'utilisation d'engins mécaniques, camion, outils manuels, marteaux pneumatiques, brise -roches, compresseurs, explosifs, blindage, échafaudage, mesures de sécurité, assèchement, pompage des eaux, stockage des terres, évacuation aux décharges publiques, et mise en œuvre.  </w:t>
      </w:r>
    </w:p>
    <w:p w:rsidR="00E60964" w:rsidRPr="0067506E" w:rsidRDefault="00E60964" w:rsidP="0067506E">
      <w:pPr>
        <w:jc w:val="both"/>
        <w:rPr>
          <w:rFonts w:asciiTheme="minorBidi" w:hAnsiTheme="minorBidi" w:cstheme="minorBidi"/>
          <w:iCs/>
        </w:rPr>
      </w:pPr>
      <w:r w:rsidRPr="0067506E">
        <w:rPr>
          <w:rFonts w:asciiTheme="minorBidi" w:hAnsiTheme="minorBidi" w:cstheme="minorBidi"/>
          <w:i/>
          <w:iCs/>
        </w:rPr>
        <w:t>Le mode  de règlement étant celui  de l'article 211 de DGA  (Devis Général d'Architecture).</w:t>
      </w:r>
    </w:p>
    <w:p w:rsidR="00E60964" w:rsidRPr="0067506E" w:rsidRDefault="00E60964" w:rsidP="0067506E">
      <w:pPr>
        <w:jc w:val="both"/>
        <w:rPr>
          <w:rFonts w:asciiTheme="minorBidi" w:hAnsiTheme="minorBidi" w:cstheme="minorBidi"/>
          <w:b/>
          <w:i/>
          <w:iCs/>
          <w:u w:val="single"/>
        </w:rPr>
      </w:pPr>
      <w:r w:rsidRPr="0067506E">
        <w:rPr>
          <w:rFonts w:asciiTheme="minorBidi" w:hAnsiTheme="minorBidi" w:cstheme="minorBidi"/>
          <w:b/>
          <w:i/>
          <w:iCs/>
          <w:u w:val="single"/>
        </w:rPr>
        <w:t xml:space="preserve">: Ouvertures des puits dans tout terrain, sauf rocher compact, compris  démolitions éventuelles, des ouvrages rencontrés en fouilles pour les Massif des coffrets de distribution et niches selon les plans du B.E.T et les exigences du cahier des charges de la Commune Urbaine de </w:t>
      </w:r>
      <w:r w:rsidR="002171E6" w:rsidRPr="0067506E">
        <w:rPr>
          <w:rFonts w:asciiTheme="minorBidi" w:hAnsiTheme="minorBidi" w:cstheme="minorBidi"/>
          <w:b/>
          <w:i/>
          <w:iCs/>
          <w:u w:val="single"/>
        </w:rPr>
        <w:t>Ksar kbir.</w:t>
      </w:r>
    </w:p>
    <w:p w:rsidR="002171E6" w:rsidRPr="0067506E" w:rsidRDefault="002171E6" w:rsidP="0067506E">
      <w:pPr>
        <w:jc w:val="both"/>
        <w:rPr>
          <w:rFonts w:asciiTheme="minorBidi" w:hAnsiTheme="minorBidi" w:cstheme="minorBidi"/>
          <w:b/>
          <w:i/>
          <w:iCs/>
          <w:u w:val="single"/>
        </w:rPr>
      </w:pPr>
    </w:p>
    <w:p w:rsidR="00E60964" w:rsidRPr="0067506E" w:rsidRDefault="00E60964" w:rsidP="0067506E">
      <w:pPr>
        <w:jc w:val="both"/>
        <w:rPr>
          <w:rFonts w:asciiTheme="minorBidi" w:hAnsiTheme="minorBidi" w:cstheme="minorBidi"/>
          <w:b/>
          <w:bCs/>
          <w:color w:val="548DD4"/>
          <w:u w:val="single"/>
        </w:rPr>
      </w:pPr>
      <w:r w:rsidRPr="0067506E">
        <w:rPr>
          <w:rFonts w:asciiTheme="minorBidi" w:hAnsiTheme="minorBidi" w:cstheme="minorBidi"/>
          <w:b/>
          <w:bCs/>
          <w:color w:val="548DD4"/>
          <w:u w:val="single"/>
        </w:rPr>
        <w:t>ARTIC</w:t>
      </w:r>
      <w:r w:rsidR="00CE0377" w:rsidRPr="0067506E">
        <w:rPr>
          <w:rFonts w:asciiTheme="minorBidi" w:hAnsiTheme="minorBidi" w:cstheme="minorBidi"/>
          <w:b/>
          <w:bCs/>
          <w:color w:val="548DD4"/>
          <w:u w:val="single"/>
        </w:rPr>
        <w:t>LE N°J29</w:t>
      </w:r>
      <w:r w:rsidRPr="0067506E">
        <w:rPr>
          <w:rFonts w:asciiTheme="minorBidi" w:hAnsiTheme="minorBidi" w:cstheme="minorBidi"/>
          <w:b/>
          <w:bCs/>
          <w:color w:val="548DD4"/>
          <w:u w:val="single"/>
        </w:rPr>
        <w:t xml:space="preserve"> : Massif pour candélabre type B (0.6x0.60x1.00)</w:t>
      </w:r>
    </w:p>
    <w:p w:rsidR="00E60964" w:rsidRPr="0067506E" w:rsidRDefault="00E60964" w:rsidP="0067506E">
      <w:pPr>
        <w:jc w:val="both"/>
        <w:rPr>
          <w:rFonts w:asciiTheme="minorBidi" w:hAnsiTheme="minorBidi" w:cstheme="minorBidi"/>
        </w:rPr>
      </w:pPr>
      <w:r w:rsidRPr="0067506E">
        <w:rPr>
          <w:rFonts w:asciiTheme="minorBidi" w:hAnsiTheme="minorBidi" w:cstheme="minorBidi"/>
          <w:bCs/>
        </w:rPr>
        <w:t>Réalise</w:t>
      </w:r>
      <w:r w:rsidRPr="0067506E">
        <w:rPr>
          <w:rFonts w:asciiTheme="minorBidi" w:hAnsiTheme="minorBidi" w:cstheme="minorBidi"/>
        </w:rPr>
        <w:t xml:space="preserve"> conformément aux plans de détails du B.E.T et exigences du cahier des charges de la Commune Urbaine ;</w:t>
      </w:r>
    </w:p>
    <w:p w:rsidR="00E60964" w:rsidRPr="0067506E" w:rsidRDefault="00E60964" w:rsidP="0067506E">
      <w:pPr>
        <w:jc w:val="both"/>
        <w:rPr>
          <w:rFonts w:asciiTheme="minorBidi" w:hAnsiTheme="minorBidi" w:cstheme="minorBidi"/>
          <w:b/>
          <w:bCs/>
          <w:iCs/>
        </w:rPr>
      </w:pPr>
      <w:r w:rsidRPr="0067506E">
        <w:rPr>
          <w:rFonts w:asciiTheme="minorBidi" w:hAnsiTheme="minorBidi" w:cstheme="minorBidi"/>
          <w:bCs/>
          <w:iCs/>
        </w:rPr>
        <w:t xml:space="preserve">Ouvrage payé </w:t>
      </w:r>
      <w:r w:rsidRPr="0067506E">
        <w:rPr>
          <w:rFonts w:asciiTheme="minorBidi" w:hAnsiTheme="minorBidi" w:cstheme="minorBidi"/>
          <w:b/>
          <w:iCs/>
          <w:u w:val="single"/>
        </w:rPr>
        <w:t>à l’unité</w:t>
      </w:r>
      <w:r w:rsidRPr="0067506E">
        <w:rPr>
          <w:rFonts w:asciiTheme="minorBidi" w:hAnsiTheme="minorBidi" w:cstheme="minorBidi"/>
          <w:bCs/>
          <w:iCs/>
        </w:rPr>
        <w:t xml:space="preserve">   au prix …………….…</w:t>
      </w:r>
      <w:r w:rsidR="00CE0377" w:rsidRPr="0067506E">
        <w:rPr>
          <w:rFonts w:asciiTheme="minorBidi" w:hAnsiTheme="minorBidi" w:cstheme="minorBidi"/>
          <w:bCs/>
          <w:iCs/>
        </w:rPr>
        <w:t>…</w:t>
      </w:r>
      <w:r w:rsidR="00CE0377" w:rsidRPr="0067506E">
        <w:rPr>
          <w:rFonts w:asciiTheme="minorBidi" w:hAnsiTheme="minorBidi" w:cstheme="minorBidi"/>
          <w:b/>
          <w:iCs/>
        </w:rPr>
        <w:t>…………………………………..</w:t>
      </w:r>
      <w:r w:rsidRPr="0067506E">
        <w:rPr>
          <w:rFonts w:asciiTheme="minorBidi" w:hAnsiTheme="minorBidi" w:cstheme="minorBidi"/>
          <w:bCs/>
          <w:iCs/>
        </w:rPr>
        <w:t xml:space="preserve"> </w:t>
      </w:r>
      <w:proofErr w:type="gramStart"/>
      <w:r w:rsidRPr="0067506E">
        <w:rPr>
          <w:rFonts w:asciiTheme="minorBidi" w:hAnsiTheme="minorBidi" w:cstheme="minorBidi"/>
          <w:bCs/>
          <w:iCs/>
        </w:rPr>
        <w:t>……...…</w:t>
      </w:r>
      <w:r w:rsidR="00CE0377" w:rsidRPr="0067506E">
        <w:rPr>
          <w:rFonts w:asciiTheme="minorBidi" w:hAnsiTheme="minorBidi" w:cstheme="minorBidi"/>
          <w:bCs/>
          <w:iCs/>
        </w:rPr>
        <w:t>….</w:t>
      </w:r>
      <w:proofErr w:type="gramEnd"/>
      <w:r w:rsidR="00CE0377" w:rsidRPr="0067506E">
        <w:rPr>
          <w:rFonts w:asciiTheme="minorBidi" w:hAnsiTheme="minorBidi" w:cstheme="minorBidi"/>
          <w:bCs/>
          <w:iCs/>
        </w:rPr>
        <w:t xml:space="preserve">  </w:t>
      </w:r>
      <w:r w:rsidR="00CE0377" w:rsidRPr="0067506E">
        <w:rPr>
          <w:rFonts w:asciiTheme="minorBidi" w:hAnsiTheme="minorBidi" w:cstheme="minorBidi"/>
          <w:b/>
          <w:bCs/>
          <w:iCs/>
        </w:rPr>
        <w:t>-   N°J29</w:t>
      </w:r>
    </w:p>
    <w:p w:rsidR="00B066B0" w:rsidRPr="0067506E" w:rsidRDefault="00B066B0" w:rsidP="0067506E">
      <w:pPr>
        <w:jc w:val="both"/>
        <w:rPr>
          <w:rFonts w:asciiTheme="minorBidi" w:hAnsiTheme="minorBidi" w:cstheme="minorBidi"/>
          <w:bCs/>
          <w:iCs/>
        </w:rPr>
      </w:pPr>
    </w:p>
    <w:p w:rsidR="00E60964" w:rsidRPr="0067506E" w:rsidRDefault="00E60964" w:rsidP="0067506E">
      <w:pPr>
        <w:jc w:val="both"/>
        <w:rPr>
          <w:rFonts w:asciiTheme="minorBidi" w:hAnsiTheme="minorBidi" w:cstheme="minorBidi"/>
          <w:b/>
          <w:u w:val="single"/>
        </w:rPr>
      </w:pPr>
      <w:r w:rsidRPr="0067506E">
        <w:rPr>
          <w:rFonts w:asciiTheme="minorBidi" w:hAnsiTheme="minorBidi" w:cstheme="minorBidi"/>
          <w:b/>
          <w:bCs/>
          <w:color w:val="548DD4"/>
          <w:u w:val="single"/>
        </w:rPr>
        <w:t>PRIX N°</w:t>
      </w:r>
      <w:r w:rsidR="001062CD" w:rsidRPr="0067506E">
        <w:rPr>
          <w:rFonts w:asciiTheme="minorBidi" w:hAnsiTheme="minorBidi" w:cstheme="minorBidi"/>
          <w:b/>
          <w:bCs/>
          <w:color w:val="548DD4"/>
          <w:u w:val="single"/>
        </w:rPr>
        <w:t>J30 :</w:t>
      </w:r>
      <w:r w:rsidRPr="0067506E">
        <w:rPr>
          <w:rFonts w:asciiTheme="minorBidi" w:hAnsiTheme="minorBidi" w:cstheme="minorBidi"/>
          <w:b/>
          <w:bCs/>
          <w:color w:val="548DD4"/>
          <w:u w:val="single"/>
        </w:rPr>
        <w:t xml:space="preserve"> mise en place de grillage</w:t>
      </w:r>
      <w:r w:rsidR="00A279CE" w:rsidRPr="0067506E">
        <w:rPr>
          <w:rFonts w:asciiTheme="minorBidi" w:hAnsiTheme="minorBidi" w:cstheme="minorBidi"/>
          <w:b/>
          <w:bCs/>
          <w:color w:val="548DD4"/>
          <w:u w:val="single"/>
        </w:rPr>
        <w:t xml:space="preserve"> rouge avertisseur 0.33</w:t>
      </w:r>
      <w:r w:rsidRPr="0067506E">
        <w:rPr>
          <w:rFonts w:asciiTheme="minorBidi" w:hAnsiTheme="minorBidi" w:cstheme="minorBidi"/>
          <w:b/>
          <w:bCs/>
          <w:color w:val="548DD4"/>
          <w:u w:val="single"/>
        </w:rPr>
        <w:t>. Conformément aux exigences du cahier des charges</w:t>
      </w:r>
      <w:r w:rsidRPr="0067506E">
        <w:rPr>
          <w:rFonts w:asciiTheme="minorBidi" w:hAnsiTheme="minorBidi" w:cstheme="minorBidi"/>
          <w:bCs/>
        </w:rPr>
        <w:t xml:space="preserve"> </w:t>
      </w:r>
      <w:r w:rsidRPr="0067506E">
        <w:rPr>
          <w:rFonts w:asciiTheme="minorBidi" w:hAnsiTheme="minorBidi" w:cstheme="minorBidi"/>
        </w:rPr>
        <w:t>de la Commune Urbaine ;</w:t>
      </w:r>
    </w:p>
    <w:p w:rsidR="00E60964" w:rsidRPr="0067506E" w:rsidRDefault="00E60964" w:rsidP="0067506E">
      <w:pPr>
        <w:jc w:val="both"/>
        <w:rPr>
          <w:rFonts w:asciiTheme="minorBidi" w:hAnsiTheme="minorBidi" w:cstheme="minorBidi"/>
          <w:b/>
          <w:bCs/>
          <w:iCs/>
        </w:rPr>
      </w:pPr>
      <w:r w:rsidRPr="0067506E">
        <w:rPr>
          <w:rFonts w:asciiTheme="minorBidi" w:hAnsiTheme="minorBidi" w:cstheme="minorBidi"/>
          <w:b/>
          <w:iCs/>
        </w:rPr>
        <w:t xml:space="preserve"> </w:t>
      </w:r>
      <w:r w:rsidRPr="0067506E">
        <w:rPr>
          <w:rFonts w:asciiTheme="minorBidi" w:hAnsiTheme="minorBidi" w:cstheme="minorBidi"/>
          <w:bCs/>
          <w:iCs/>
        </w:rPr>
        <w:t xml:space="preserve">Ouvrage payé </w:t>
      </w:r>
      <w:r w:rsidRPr="0067506E">
        <w:rPr>
          <w:rFonts w:asciiTheme="minorBidi" w:hAnsiTheme="minorBidi" w:cstheme="minorBidi"/>
          <w:b/>
          <w:iCs/>
          <w:u w:val="single"/>
        </w:rPr>
        <w:t>en mètre linéaire</w:t>
      </w:r>
      <w:r w:rsidRPr="0067506E">
        <w:rPr>
          <w:rFonts w:asciiTheme="minorBidi" w:hAnsiTheme="minorBidi" w:cstheme="minorBidi"/>
          <w:bCs/>
          <w:iCs/>
        </w:rPr>
        <w:t xml:space="preserve"> au prix…………….... </w:t>
      </w:r>
      <w:r w:rsidR="001062CD" w:rsidRPr="0067506E">
        <w:rPr>
          <w:rFonts w:asciiTheme="minorBidi" w:hAnsiTheme="minorBidi" w:cstheme="minorBidi"/>
          <w:bCs/>
          <w:iCs/>
        </w:rPr>
        <w:t xml:space="preserve"> ……   … ……………</w:t>
      </w:r>
      <w:r w:rsidR="00D35BC8" w:rsidRPr="0067506E">
        <w:rPr>
          <w:rFonts w:asciiTheme="minorBidi" w:hAnsiTheme="minorBidi" w:cstheme="minorBidi"/>
          <w:bCs/>
          <w:iCs/>
        </w:rPr>
        <w:t>……………………</w:t>
      </w:r>
      <w:r w:rsidR="001062CD" w:rsidRPr="0067506E">
        <w:rPr>
          <w:rFonts w:asciiTheme="minorBidi" w:hAnsiTheme="minorBidi" w:cstheme="minorBidi"/>
          <w:bCs/>
          <w:iCs/>
        </w:rPr>
        <w:t xml:space="preserve">.  </w:t>
      </w:r>
      <w:r w:rsidR="001062CD" w:rsidRPr="0067506E">
        <w:rPr>
          <w:rFonts w:asciiTheme="minorBidi" w:hAnsiTheme="minorBidi" w:cstheme="minorBidi"/>
          <w:b/>
          <w:bCs/>
          <w:iCs/>
        </w:rPr>
        <w:t>N°J30</w:t>
      </w:r>
      <w:r w:rsidRPr="0067506E">
        <w:rPr>
          <w:rFonts w:asciiTheme="minorBidi" w:hAnsiTheme="minorBidi" w:cstheme="minorBidi"/>
          <w:b/>
          <w:bCs/>
          <w:iCs/>
        </w:rPr>
        <w:t>.</w:t>
      </w:r>
    </w:p>
    <w:p w:rsidR="00E60964" w:rsidRPr="0067506E" w:rsidRDefault="00E60964" w:rsidP="0067506E">
      <w:pPr>
        <w:jc w:val="both"/>
        <w:rPr>
          <w:rFonts w:asciiTheme="minorBidi" w:hAnsiTheme="minorBidi" w:cstheme="minorBidi"/>
          <w:b/>
          <w:bCs/>
          <w:color w:val="548DD4"/>
          <w:u w:val="single"/>
        </w:rPr>
      </w:pPr>
      <w:r w:rsidRPr="0067506E">
        <w:rPr>
          <w:rFonts w:asciiTheme="minorBidi" w:hAnsiTheme="minorBidi" w:cstheme="minorBidi"/>
          <w:b/>
          <w:bCs/>
          <w:color w:val="548DD4"/>
          <w:u w:val="single"/>
        </w:rPr>
        <w:lastRenderedPageBreak/>
        <w:t>PRIX N°</w:t>
      </w:r>
      <w:r w:rsidR="00AF5BD6" w:rsidRPr="0067506E">
        <w:rPr>
          <w:rFonts w:asciiTheme="minorBidi" w:hAnsiTheme="minorBidi" w:cstheme="minorBidi"/>
          <w:b/>
          <w:bCs/>
          <w:color w:val="548DD4"/>
          <w:u w:val="single"/>
        </w:rPr>
        <w:t>J31</w:t>
      </w:r>
      <w:r w:rsidRPr="0067506E">
        <w:rPr>
          <w:rFonts w:asciiTheme="minorBidi" w:hAnsiTheme="minorBidi" w:cstheme="minorBidi"/>
          <w:b/>
          <w:bCs/>
          <w:color w:val="548DD4"/>
          <w:u w:val="single"/>
        </w:rPr>
        <w:t>: REALISATION DES BUSE EN TUYAU ANNELE (Φ100mm)</w:t>
      </w:r>
    </w:p>
    <w:p w:rsidR="00E60964" w:rsidRPr="0067506E" w:rsidRDefault="00E60964" w:rsidP="0067506E">
      <w:pPr>
        <w:jc w:val="both"/>
        <w:rPr>
          <w:rFonts w:asciiTheme="minorBidi" w:hAnsiTheme="minorBidi" w:cstheme="minorBidi"/>
          <w:b/>
          <w:u w:val="single"/>
        </w:rPr>
      </w:pPr>
    </w:p>
    <w:p w:rsidR="00E60964" w:rsidRPr="0067506E" w:rsidRDefault="00E60964" w:rsidP="0067506E">
      <w:pPr>
        <w:jc w:val="both"/>
        <w:rPr>
          <w:rFonts w:asciiTheme="minorBidi" w:hAnsiTheme="minorBidi" w:cstheme="minorBidi"/>
          <w:b/>
          <w:u w:val="single"/>
        </w:rPr>
      </w:pPr>
      <w:r w:rsidRPr="0067506E">
        <w:rPr>
          <w:rFonts w:asciiTheme="minorBidi" w:hAnsiTheme="minorBidi" w:cstheme="minorBidi"/>
          <w:b/>
          <w:u w:val="single"/>
        </w:rPr>
        <w:t>Ce prix comprend dans l’essentiel :</w:t>
      </w:r>
    </w:p>
    <w:p w:rsidR="00E60964" w:rsidRPr="0067506E" w:rsidRDefault="00E60964" w:rsidP="00D56984">
      <w:pPr>
        <w:widowControl/>
        <w:numPr>
          <w:ilvl w:val="1"/>
          <w:numId w:val="75"/>
        </w:numPr>
        <w:tabs>
          <w:tab w:val="clear" w:pos="1440"/>
          <w:tab w:val="left" w:pos="142"/>
          <w:tab w:val="num" w:pos="851"/>
        </w:tabs>
        <w:autoSpaceDE/>
        <w:autoSpaceDN/>
        <w:ind w:left="0" w:firstLine="0"/>
        <w:jc w:val="both"/>
        <w:rPr>
          <w:rFonts w:asciiTheme="minorBidi" w:hAnsiTheme="minorBidi" w:cstheme="minorBidi"/>
          <w:i/>
        </w:rPr>
      </w:pPr>
      <w:r w:rsidRPr="0067506E">
        <w:rPr>
          <w:rFonts w:asciiTheme="minorBidi" w:hAnsiTheme="minorBidi" w:cstheme="minorBidi"/>
          <w:i/>
        </w:rPr>
        <w:t xml:space="preserve">Exécution des fouilles en puits ou rigoles, compris évacuations déblais excédentaires aux décharges publiques ; </w:t>
      </w:r>
    </w:p>
    <w:p w:rsidR="00E60964" w:rsidRPr="0067506E" w:rsidRDefault="00E60964" w:rsidP="00D56984">
      <w:pPr>
        <w:widowControl/>
        <w:numPr>
          <w:ilvl w:val="1"/>
          <w:numId w:val="75"/>
        </w:numPr>
        <w:tabs>
          <w:tab w:val="clear" w:pos="1440"/>
          <w:tab w:val="left" w:pos="142"/>
          <w:tab w:val="num" w:pos="851"/>
        </w:tabs>
        <w:autoSpaceDE/>
        <w:autoSpaceDN/>
        <w:ind w:left="0" w:firstLine="0"/>
        <w:jc w:val="both"/>
        <w:rPr>
          <w:rFonts w:asciiTheme="minorBidi" w:hAnsiTheme="minorBidi" w:cstheme="minorBidi"/>
          <w:bCs/>
          <w:i/>
        </w:rPr>
      </w:pPr>
      <w:r w:rsidRPr="0067506E">
        <w:rPr>
          <w:rFonts w:asciiTheme="minorBidi" w:hAnsiTheme="minorBidi" w:cstheme="minorBidi"/>
          <w:i/>
        </w:rPr>
        <w:t xml:space="preserve">Fourniture et mise de </w:t>
      </w:r>
      <w:r w:rsidRPr="0067506E">
        <w:rPr>
          <w:rFonts w:asciiTheme="minorBidi" w:hAnsiTheme="minorBidi" w:cstheme="minorBidi"/>
          <w:b/>
          <w:i/>
          <w:u w:val="single"/>
        </w:rPr>
        <w:t>(Φ100mm)</w:t>
      </w:r>
      <w:r w:rsidRPr="0067506E">
        <w:rPr>
          <w:rFonts w:asciiTheme="minorBidi" w:hAnsiTheme="minorBidi" w:cstheme="minorBidi"/>
          <w:i/>
        </w:rPr>
        <w:t>, compris enrobage en béton dosé à 300 kg/M3) conformément aux plans de détails du B.E.T.</w:t>
      </w:r>
    </w:p>
    <w:p w:rsidR="00E60964" w:rsidRPr="0067506E" w:rsidRDefault="00E60964" w:rsidP="00D56984">
      <w:pPr>
        <w:widowControl/>
        <w:numPr>
          <w:ilvl w:val="1"/>
          <w:numId w:val="75"/>
        </w:numPr>
        <w:tabs>
          <w:tab w:val="clear" w:pos="1440"/>
          <w:tab w:val="left" w:pos="142"/>
          <w:tab w:val="num" w:pos="851"/>
        </w:tabs>
        <w:autoSpaceDE/>
        <w:autoSpaceDN/>
        <w:ind w:left="0" w:firstLine="0"/>
        <w:jc w:val="both"/>
        <w:rPr>
          <w:rFonts w:asciiTheme="minorBidi" w:hAnsiTheme="minorBidi" w:cstheme="minorBidi"/>
          <w:b/>
          <w:i/>
          <w:u w:val="single"/>
        </w:rPr>
      </w:pPr>
      <w:r w:rsidRPr="0067506E">
        <w:rPr>
          <w:rFonts w:asciiTheme="minorBidi" w:hAnsiTheme="minorBidi" w:cstheme="minorBidi"/>
          <w:i/>
        </w:rPr>
        <w:t>Essai de compactage des tranchées de traversées à raison de 2  essais par tranchées et par couche.</w:t>
      </w:r>
    </w:p>
    <w:p w:rsidR="00E60964" w:rsidRPr="0067506E" w:rsidRDefault="00E60964" w:rsidP="00D56984">
      <w:pPr>
        <w:widowControl/>
        <w:numPr>
          <w:ilvl w:val="1"/>
          <w:numId w:val="75"/>
        </w:numPr>
        <w:tabs>
          <w:tab w:val="clear" w:pos="1440"/>
          <w:tab w:val="left" w:pos="142"/>
          <w:tab w:val="num" w:pos="851"/>
        </w:tabs>
        <w:autoSpaceDE/>
        <w:autoSpaceDN/>
        <w:ind w:left="0" w:firstLine="0"/>
        <w:jc w:val="both"/>
        <w:rPr>
          <w:rFonts w:asciiTheme="minorBidi" w:hAnsiTheme="minorBidi" w:cstheme="minorBidi"/>
          <w:b/>
          <w:u w:val="single"/>
        </w:rPr>
      </w:pPr>
      <w:r w:rsidRPr="0067506E">
        <w:rPr>
          <w:rFonts w:asciiTheme="minorBidi" w:hAnsiTheme="minorBidi" w:cstheme="minorBidi"/>
          <w:i/>
        </w:rPr>
        <w:t>Nettoyage et évacuations débris excédentaires aux décharges publiques.</w:t>
      </w:r>
    </w:p>
    <w:p w:rsidR="00E60964" w:rsidRPr="0067506E" w:rsidRDefault="00E60964" w:rsidP="00B066B0">
      <w:pPr>
        <w:tabs>
          <w:tab w:val="left" w:pos="142"/>
        </w:tabs>
        <w:jc w:val="both"/>
        <w:rPr>
          <w:rFonts w:asciiTheme="minorBidi" w:hAnsiTheme="minorBidi" w:cstheme="minorBidi"/>
          <w:b/>
          <w:u w:val="single"/>
        </w:rPr>
      </w:pPr>
    </w:p>
    <w:p w:rsidR="00E60964" w:rsidRPr="0067506E" w:rsidRDefault="00E60964" w:rsidP="00B066B0">
      <w:pPr>
        <w:tabs>
          <w:tab w:val="left" w:pos="142"/>
        </w:tabs>
        <w:jc w:val="both"/>
        <w:rPr>
          <w:rFonts w:asciiTheme="minorBidi" w:hAnsiTheme="minorBidi" w:cstheme="minorBidi"/>
          <w:b/>
        </w:rPr>
      </w:pPr>
      <w:r w:rsidRPr="0067506E">
        <w:rPr>
          <w:rFonts w:asciiTheme="minorBidi" w:hAnsiTheme="minorBidi" w:cstheme="minorBidi"/>
          <w:bCs/>
          <w:iCs/>
        </w:rPr>
        <w:t xml:space="preserve">Ouvrage payé </w:t>
      </w:r>
      <w:r w:rsidRPr="0067506E">
        <w:rPr>
          <w:rFonts w:asciiTheme="minorBidi" w:hAnsiTheme="minorBidi" w:cstheme="minorBidi"/>
          <w:b/>
          <w:iCs/>
          <w:u w:val="single"/>
        </w:rPr>
        <w:t>au mètre linéaire</w:t>
      </w:r>
      <w:r w:rsidRPr="0067506E">
        <w:rPr>
          <w:rFonts w:asciiTheme="minorBidi" w:hAnsiTheme="minorBidi" w:cstheme="minorBidi"/>
          <w:bCs/>
          <w:iCs/>
        </w:rPr>
        <w:t xml:space="preserve"> au prix </w:t>
      </w:r>
      <w:r w:rsidR="00AF5BD6" w:rsidRPr="0067506E">
        <w:rPr>
          <w:rFonts w:asciiTheme="minorBidi" w:hAnsiTheme="minorBidi" w:cstheme="minorBidi"/>
          <w:b/>
          <w:iCs/>
        </w:rPr>
        <w:t xml:space="preserve"> </w:t>
      </w:r>
      <w:proofErr w:type="gramStart"/>
      <w:r w:rsidR="00AF5BD6" w:rsidRPr="0067506E">
        <w:rPr>
          <w:rFonts w:asciiTheme="minorBidi" w:hAnsiTheme="minorBidi" w:cstheme="minorBidi"/>
          <w:b/>
          <w:iCs/>
        </w:rPr>
        <w:t>…</w:t>
      </w:r>
      <w:r w:rsidR="00B066B0">
        <w:rPr>
          <w:rFonts w:asciiTheme="minorBidi" w:hAnsiTheme="minorBidi" w:cstheme="minorBidi"/>
          <w:b/>
          <w:iCs/>
        </w:rPr>
        <w:t>………………….</w:t>
      </w:r>
      <w:r w:rsidR="00AF5BD6" w:rsidRPr="0067506E">
        <w:rPr>
          <w:rFonts w:asciiTheme="minorBidi" w:hAnsiTheme="minorBidi" w:cstheme="minorBidi"/>
          <w:b/>
          <w:iCs/>
        </w:rPr>
        <w:t>………..………</w:t>
      </w:r>
      <w:r w:rsidRPr="0067506E">
        <w:rPr>
          <w:rFonts w:asciiTheme="minorBidi" w:hAnsiTheme="minorBidi" w:cstheme="minorBidi"/>
          <w:b/>
          <w:iCs/>
        </w:rPr>
        <w:t>…………</w:t>
      </w:r>
      <w:r w:rsidR="00AF5BD6" w:rsidRPr="0067506E">
        <w:rPr>
          <w:rFonts w:asciiTheme="minorBidi" w:hAnsiTheme="minorBidi" w:cstheme="minorBidi"/>
          <w:bCs/>
          <w:iCs/>
        </w:rPr>
        <w:t xml:space="preserve">  …………</w:t>
      </w:r>
      <w:proofErr w:type="gramEnd"/>
      <w:r w:rsidR="00AF5BD6" w:rsidRPr="0067506E">
        <w:rPr>
          <w:rFonts w:asciiTheme="minorBidi" w:hAnsiTheme="minorBidi" w:cstheme="minorBidi"/>
          <w:bCs/>
          <w:iCs/>
        </w:rPr>
        <w:t xml:space="preserve"> </w:t>
      </w:r>
      <w:r w:rsidR="00AF5BD6" w:rsidRPr="00B066B0">
        <w:rPr>
          <w:rFonts w:asciiTheme="minorBidi" w:hAnsiTheme="minorBidi" w:cstheme="minorBidi"/>
          <w:b/>
          <w:iCs/>
        </w:rPr>
        <w:t>-   N°J31</w:t>
      </w:r>
      <w:r w:rsidRPr="00B066B0">
        <w:rPr>
          <w:rFonts w:asciiTheme="minorBidi" w:hAnsiTheme="minorBidi" w:cstheme="minorBidi"/>
          <w:b/>
          <w:iCs/>
        </w:rPr>
        <w:t>.</w:t>
      </w:r>
    </w:p>
    <w:p w:rsidR="00E60964" w:rsidRPr="0067506E" w:rsidRDefault="00E60964" w:rsidP="0067506E">
      <w:pPr>
        <w:jc w:val="both"/>
        <w:rPr>
          <w:rFonts w:asciiTheme="minorBidi" w:hAnsiTheme="minorBidi" w:cstheme="minorBidi"/>
        </w:rPr>
      </w:pPr>
    </w:p>
    <w:p w:rsidR="00E60964" w:rsidRPr="0067506E" w:rsidRDefault="00E60964" w:rsidP="0067506E">
      <w:pPr>
        <w:jc w:val="both"/>
        <w:rPr>
          <w:rFonts w:asciiTheme="minorBidi" w:hAnsiTheme="minorBidi" w:cstheme="minorBidi"/>
          <w:b/>
          <w:bCs/>
          <w:color w:val="548DD4"/>
          <w:u w:val="single"/>
        </w:rPr>
      </w:pPr>
      <w:r w:rsidRPr="0067506E">
        <w:rPr>
          <w:rFonts w:asciiTheme="minorBidi" w:hAnsiTheme="minorBidi" w:cstheme="minorBidi"/>
          <w:b/>
          <w:bCs/>
          <w:color w:val="548DD4"/>
          <w:u w:val="single"/>
        </w:rPr>
        <w:t>PRIX N°</w:t>
      </w:r>
      <w:r w:rsidR="00AF5BD6" w:rsidRPr="0067506E">
        <w:rPr>
          <w:rFonts w:asciiTheme="minorBidi" w:hAnsiTheme="minorBidi" w:cstheme="minorBidi"/>
          <w:b/>
          <w:bCs/>
          <w:color w:val="548DD4"/>
          <w:u w:val="single"/>
        </w:rPr>
        <w:t>J32</w:t>
      </w:r>
      <w:r w:rsidRPr="0067506E">
        <w:rPr>
          <w:rFonts w:asciiTheme="minorBidi" w:hAnsiTheme="minorBidi" w:cstheme="minorBidi"/>
          <w:b/>
          <w:bCs/>
          <w:color w:val="548DD4"/>
          <w:u w:val="single"/>
        </w:rPr>
        <w:t xml:space="preserve">: </w:t>
      </w:r>
      <w:r w:rsidR="00AF5BD6" w:rsidRPr="0067506E">
        <w:rPr>
          <w:rFonts w:asciiTheme="minorBidi" w:hAnsiTheme="minorBidi" w:cstheme="minorBidi"/>
          <w:b/>
          <w:bCs/>
          <w:color w:val="548DD4"/>
          <w:u w:val="single"/>
        </w:rPr>
        <w:t>T</w:t>
      </w:r>
      <w:r w:rsidRPr="0067506E">
        <w:rPr>
          <w:rFonts w:asciiTheme="minorBidi" w:hAnsiTheme="minorBidi" w:cstheme="minorBidi"/>
          <w:b/>
          <w:bCs/>
          <w:color w:val="548DD4"/>
          <w:u w:val="single"/>
        </w:rPr>
        <w:t xml:space="preserve">ranchées </w:t>
      </w:r>
      <w:r w:rsidR="00AF5BD6" w:rsidRPr="0067506E">
        <w:rPr>
          <w:rFonts w:asciiTheme="minorBidi" w:hAnsiTheme="minorBidi" w:cstheme="minorBidi"/>
          <w:b/>
          <w:bCs/>
          <w:color w:val="548DD4"/>
          <w:u w:val="single"/>
        </w:rPr>
        <w:t xml:space="preserve">sous trottoirs non carrelé Terrain </w:t>
      </w:r>
      <w:proofErr w:type="gramStart"/>
      <w:r w:rsidR="00AF5BD6" w:rsidRPr="0067506E">
        <w:rPr>
          <w:rFonts w:asciiTheme="minorBidi" w:hAnsiTheme="minorBidi" w:cstheme="minorBidi"/>
          <w:b/>
          <w:bCs/>
          <w:color w:val="548DD4"/>
          <w:u w:val="single"/>
        </w:rPr>
        <w:t xml:space="preserve">meuble  </w:t>
      </w:r>
      <w:r w:rsidRPr="0067506E">
        <w:rPr>
          <w:rFonts w:asciiTheme="minorBidi" w:hAnsiTheme="minorBidi" w:cstheme="minorBidi"/>
          <w:b/>
          <w:bCs/>
          <w:color w:val="548DD4"/>
          <w:u w:val="single"/>
        </w:rPr>
        <w:t>.</w:t>
      </w:r>
      <w:proofErr w:type="gramEnd"/>
    </w:p>
    <w:p w:rsidR="00E60964" w:rsidRPr="0067506E" w:rsidRDefault="00E60964" w:rsidP="0067506E">
      <w:pPr>
        <w:jc w:val="both"/>
        <w:rPr>
          <w:rFonts w:asciiTheme="minorBidi" w:hAnsiTheme="minorBidi" w:cstheme="minorBidi"/>
          <w:b/>
          <w:u w:val="single"/>
        </w:rPr>
      </w:pPr>
    </w:p>
    <w:p w:rsidR="00E60964" w:rsidRPr="0067506E" w:rsidRDefault="00E60964" w:rsidP="0067506E">
      <w:pPr>
        <w:jc w:val="both"/>
        <w:rPr>
          <w:rFonts w:asciiTheme="minorBidi" w:hAnsiTheme="minorBidi" w:cstheme="minorBidi"/>
          <w:i/>
        </w:rPr>
      </w:pPr>
      <w:r w:rsidRPr="0067506E">
        <w:rPr>
          <w:rFonts w:asciiTheme="minorBidi" w:hAnsiTheme="minorBidi" w:cstheme="minorBidi"/>
          <w:i/>
        </w:rPr>
        <w:t>Fouilles en tranchées ou en trous dans tous terrains sauf le rocher pour pose des câbles, compris démolitions éventuelles des ouvrages cachés et rencontrés en fouilles.</w:t>
      </w:r>
    </w:p>
    <w:p w:rsidR="00E60964" w:rsidRPr="0067506E" w:rsidRDefault="00E60964" w:rsidP="0067506E">
      <w:pPr>
        <w:jc w:val="both"/>
        <w:rPr>
          <w:rFonts w:asciiTheme="minorBidi" w:hAnsiTheme="minorBidi" w:cstheme="minorBidi"/>
          <w:i/>
        </w:rPr>
      </w:pPr>
      <w:r w:rsidRPr="0067506E">
        <w:rPr>
          <w:rFonts w:asciiTheme="minorBidi" w:hAnsiTheme="minorBidi" w:cstheme="minorBidi"/>
          <w:i/>
        </w:rPr>
        <w:t xml:space="preserve">Les fouilles seront descendues aux cotes du projet reconnue et accepté par </w:t>
      </w:r>
      <w:r w:rsidRPr="0067506E">
        <w:rPr>
          <w:rFonts w:asciiTheme="minorBidi" w:hAnsiTheme="minorBidi" w:cstheme="minorBidi"/>
          <w:b/>
          <w:i/>
        </w:rPr>
        <w:t>le B.E.T, laboratoire et  le maître d’ouvrage</w:t>
      </w:r>
      <w:r w:rsidRPr="0067506E">
        <w:rPr>
          <w:rFonts w:asciiTheme="minorBidi" w:hAnsiTheme="minorBidi" w:cstheme="minorBidi"/>
          <w:i/>
        </w:rPr>
        <w:t xml:space="preserve"> ou son représentant délégué et conformément aux coupe types sur tranchées et traversées de chaussée (VOIR DOSSIER B.E.T ).Elles seront exécutées en largeurs et profondeurs  strictement nécessaires, sans que la largeur soit inférieur à 40cm, et profondeur inférieur a </w:t>
      </w:r>
      <w:smartTag w:uri="urn:schemas-microsoft-com:office:smarttags" w:element="metricconverter">
        <w:smartTagPr>
          <w:attr w:name="ProductID" w:val="60 cm"/>
        </w:smartTagPr>
        <w:r w:rsidRPr="0067506E">
          <w:rPr>
            <w:rFonts w:asciiTheme="minorBidi" w:hAnsiTheme="minorBidi" w:cstheme="minorBidi"/>
            <w:i/>
          </w:rPr>
          <w:t>60 cm</w:t>
        </w:r>
      </w:smartTag>
      <w:r w:rsidRPr="0067506E">
        <w:rPr>
          <w:rFonts w:asciiTheme="minorBidi" w:hAnsiTheme="minorBidi" w:cstheme="minorBidi"/>
          <w:i/>
        </w:rPr>
        <w:t xml:space="preserve"> minimales,  et feront l’objet d’un procès-verbal de réception, avant pose de câbles et divers ouvrages, prévus dans le cadre du présent marché.</w:t>
      </w:r>
    </w:p>
    <w:p w:rsidR="00E60964" w:rsidRPr="0067506E" w:rsidRDefault="00E60964" w:rsidP="0067506E">
      <w:pPr>
        <w:jc w:val="both"/>
        <w:rPr>
          <w:rFonts w:asciiTheme="minorBidi" w:hAnsiTheme="minorBidi" w:cstheme="minorBidi"/>
          <w:i/>
        </w:rPr>
      </w:pPr>
      <w:r w:rsidRPr="0067506E">
        <w:rPr>
          <w:rFonts w:asciiTheme="minorBidi" w:hAnsiTheme="minorBidi" w:cstheme="minorBidi"/>
          <w:i/>
        </w:rPr>
        <w:t xml:space="preserve">Les dimensions des tranchées, seront conformes aux plans établis par </w:t>
      </w:r>
      <w:r w:rsidRPr="0067506E">
        <w:rPr>
          <w:rFonts w:asciiTheme="minorBidi" w:hAnsiTheme="minorBidi" w:cstheme="minorBidi"/>
          <w:b/>
          <w:i/>
        </w:rPr>
        <w:t>le B.E.T.</w:t>
      </w:r>
      <w:r w:rsidRPr="0067506E">
        <w:rPr>
          <w:rFonts w:asciiTheme="minorBidi" w:hAnsiTheme="minorBidi" w:cstheme="minorBidi"/>
          <w:i/>
        </w:rPr>
        <w:t xml:space="preserve"> et émis pour L’appel d’offre.  </w:t>
      </w:r>
    </w:p>
    <w:p w:rsidR="00E60964" w:rsidRPr="0067506E" w:rsidRDefault="00E60964" w:rsidP="0067506E">
      <w:pPr>
        <w:jc w:val="both"/>
        <w:rPr>
          <w:rFonts w:asciiTheme="minorBidi" w:hAnsiTheme="minorBidi" w:cstheme="minorBidi"/>
          <w:i/>
        </w:rPr>
      </w:pPr>
    </w:p>
    <w:p w:rsidR="00E60964" w:rsidRPr="0067506E" w:rsidRDefault="00E60964" w:rsidP="0067506E">
      <w:pPr>
        <w:jc w:val="both"/>
        <w:rPr>
          <w:rFonts w:asciiTheme="minorBidi" w:hAnsiTheme="minorBidi" w:cstheme="minorBidi"/>
          <w:i/>
        </w:rPr>
      </w:pPr>
      <w:r w:rsidRPr="0067506E">
        <w:rPr>
          <w:rFonts w:asciiTheme="minorBidi" w:hAnsiTheme="minorBidi" w:cstheme="minorBidi"/>
          <w:i/>
        </w:rPr>
        <w:t xml:space="preserve">Le prix comprendra l’évacuation des déblais  excédentaires ou leurs mises en remblais dans les tranchées, suivant instruction </w:t>
      </w:r>
      <w:r w:rsidRPr="0067506E">
        <w:rPr>
          <w:rFonts w:asciiTheme="minorBidi" w:hAnsiTheme="minorBidi" w:cstheme="minorBidi"/>
          <w:b/>
          <w:i/>
        </w:rPr>
        <w:t xml:space="preserve">du laboratoire et B.E.T. </w:t>
      </w:r>
      <w:r w:rsidRPr="0067506E">
        <w:rPr>
          <w:rFonts w:asciiTheme="minorBidi" w:hAnsiTheme="minorBidi" w:cstheme="minorBidi"/>
          <w:i/>
        </w:rPr>
        <w:t>et touts sujétions.</w:t>
      </w:r>
    </w:p>
    <w:p w:rsidR="00E60964" w:rsidRPr="0067506E" w:rsidRDefault="00E60964" w:rsidP="0067506E">
      <w:pPr>
        <w:jc w:val="both"/>
        <w:rPr>
          <w:rFonts w:asciiTheme="minorBidi" w:hAnsiTheme="minorBidi" w:cstheme="minorBidi"/>
          <w:i/>
        </w:rPr>
      </w:pPr>
      <w:r w:rsidRPr="0067506E">
        <w:rPr>
          <w:rFonts w:asciiTheme="minorBidi" w:hAnsiTheme="minorBidi" w:cstheme="minorBidi"/>
          <w:i/>
        </w:rPr>
        <w:t>Les fouilles seront payées ou mètre cube suivant  attachement, compris toutes sujétions.</w:t>
      </w:r>
    </w:p>
    <w:p w:rsidR="00E60964" w:rsidRPr="0067506E" w:rsidRDefault="00E60964" w:rsidP="0067506E">
      <w:pPr>
        <w:jc w:val="both"/>
        <w:rPr>
          <w:rFonts w:asciiTheme="minorBidi" w:hAnsiTheme="minorBidi" w:cstheme="minorBidi"/>
          <w:bCs/>
          <w:iCs/>
        </w:rPr>
      </w:pPr>
    </w:p>
    <w:p w:rsidR="00E60964" w:rsidRPr="0067506E" w:rsidRDefault="00E60964" w:rsidP="0067506E">
      <w:pPr>
        <w:jc w:val="both"/>
        <w:rPr>
          <w:rFonts w:asciiTheme="minorBidi" w:hAnsiTheme="minorBidi" w:cstheme="minorBidi"/>
          <w:b/>
          <w:i/>
        </w:rPr>
      </w:pPr>
      <w:r w:rsidRPr="0067506E">
        <w:rPr>
          <w:rFonts w:asciiTheme="minorBidi" w:hAnsiTheme="minorBidi" w:cstheme="minorBidi"/>
          <w:bCs/>
          <w:i/>
        </w:rPr>
        <w:t xml:space="preserve">Ouvrage payé </w:t>
      </w:r>
      <w:r w:rsidRPr="0067506E">
        <w:rPr>
          <w:rFonts w:asciiTheme="minorBidi" w:hAnsiTheme="minorBidi" w:cstheme="minorBidi"/>
          <w:b/>
          <w:i/>
          <w:u w:val="single"/>
        </w:rPr>
        <w:t>au mètre cube</w:t>
      </w:r>
      <w:r w:rsidRPr="0067506E">
        <w:rPr>
          <w:rFonts w:asciiTheme="minorBidi" w:hAnsiTheme="minorBidi" w:cstheme="minorBidi"/>
          <w:bCs/>
          <w:i/>
        </w:rPr>
        <w:t xml:space="preserve"> à l’unité au prix … …</w:t>
      </w:r>
      <w:r w:rsidRPr="0067506E">
        <w:rPr>
          <w:rFonts w:asciiTheme="minorBidi" w:hAnsiTheme="minorBidi" w:cstheme="minorBidi"/>
          <w:b/>
          <w:iCs/>
        </w:rPr>
        <w:t xml:space="preserve"> </w:t>
      </w:r>
      <w:r w:rsidRPr="0067506E">
        <w:rPr>
          <w:rFonts w:asciiTheme="minorBidi" w:hAnsiTheme="minorBidi" w:cstheme="minorBidi"/>
          <w:bCs/>
          <w:i/>
        </w:rPr>
        <w:t xml:space="preserve">..  -   </w:t>
      </w:r>
      <w:proofErr w:type="gramStart"/>
      <w:r w:rsidRPr="0067506E">
        <w:rPr>
          <w:rFonts w:asciiTheme="minorBidi" w:hAnsiTheme="minorBidi" w:cstheme="minorBidi"/>
          <w:bCs/>
          <w:i/>
        </w:rPr>
        <w:t>…</w:t>
      </w:r>
      <w:r w:rsidR="00B066B0">
        <w:rPr>
          <w:rFonts w:asciiTheme="minorBidi" w:hAnsiTheme="minorBidi" w:cstheme="minorBidi"/>
          <w:bCs/>
          <w:i/>
        </w:rPr>
        <w:t>…………………………………….</w:t>
      </w:r>
      <w:r w:rsidRPr="0067506E">
        <w:rPr>
          <w:rFonts w:asciiTheme="minorBidi" w:hAnsiTheme="minorBidi" w:cstheme="minorBidi"/>
          <w:bCs/>
          <w:i/>
        </w:rPr>
        <w:t>……..</w:t>
      </w:r>
      <w:proofErr w:type="gramEnd"/>
      <w:r w:rsidRPr="00B066B0">
        <w:rPr>
          <w:rFonts w:asciiTheme="minorBidi" w:hAnsiTheme="minorBidi" w:cstheme="minorBidi"/>
          <w:b/>
          <w:i/>
        </w:rPr>
        <w:t>N°</w:t>
      </w:r>
      <w:r w:rsidR="00772C7A" w:rsidRPr="00B066B0">
        <w:rPr>
          <w:rFonts w:asciiTheme="minorBidi" w:hAnsiTheme="minorBidi" w:cstheme="minorBidi"/>
          <w:b/>
          <w:i/>
        </w:rPr>
        <w:t>J32</w:t>
      </w:r>
    </w:p>
    <w:p w:rsidR="00E60964" w:rsidRPr="0067506E" w:rsidRDefault="00E60964" w:rsidP="0067506E">
      <w:pPr>
        <w:jc w:val="both"/>
        <w:rPr>
          <w:rFonts w:asciiTheme="minorBidi" w:hAnsiTheme="minorBidi" w:cstheme="minorBidi"/>
          <w:b/>
          <w:iCs/>
        </w:rPr>
      </w:pPr>
    </w:p>
    <w:p w:rsidR="00E60964" w:rsidRPr="0067506E" w:rsidRDefault="00E60964" w:rsidP="0067506E">
      <w:pPr>
        <w:jc w:val="both"/>
        <w:rPr>
          <w:rFonts w:asciiTheme="minorBidi" w:hAnsiTheme="minorBidi" w:cstheme="minorBidi"/>
          <w:b/>
          <w:bCs/>
          <w:color w:val="548DD4"/>
          <w:u w:val="single"/>
        </w:rPr>
      </w:pPr>
      <w:r w:rsidRPr="0067506E">
        <w:rPr>
          <w:rFonts w:asciiTheme="minorBidi" w:hAnsiTheme="minorBidi" w:cstheme="minorBidi"/>
          <w:b/>
          <w:bCs/>
          <w:color w:val="548DD4"/>
          <w:u w:val="single"/>
        </w:rPr>
        <w:t xml:space="preserve">PRIX N° </w:t>
      </w:r>
      <w:r w:rsidR="00772C7A" w:rsidRPr="0067506E">
        <w:rPr>
          <w:rFonts w:asciiTheme="minorBidi" w:hAnsiTheme="minorBidi" w:cstheme="minorBidi"/>
          <w:b/>
          <w:bCs/>
          <w:color w:val="548DD4"/>
          <w:u w:val="single"/>
        </w:rPr>
        <w:t>J33</w:t>
      </w:r>
      <w:r w:rsidRPr="0067506E">
        <w:rPr>
          <w:rFonts w:asciiTheme="minorBidi" w:hAnsiTheme="minorBidi" w:cstheme="minorBidi"/>
          <w:b/>
          <w:bCs/>
          <w:color w:val="548DD4"/>
          <w:u w:val="single"/>
        </w:rPr>
        <w:t xml:space="preserve"> : Fourniture de sable de  </w:t>
      </w:r>
      <w:r w:rsidR="00772C7A" w:rsidRPr="0067506E">
        <w:rPr>
          <w:rFonts w:asciiTheme="minorBidi" w:hAnsiTheme="minorBidi" w:cstheme="minorBidi"/>
          <w:b/>
          <w:bCs/>
          <w:color w:val="548DD4"/>
          <w:u w:val="single"/>
        </w:rPr>
        <w:t xml:space="preserve">et remblai primaire </w:t>
      </w:r>
    </w:p>
    <w:p w:rsidR="00E60964" w:rsidRPr="0067506E" w:rsidRDefault="00E60964" w:rsidP="0067506E">
      <w:pPr>
        <w:jc w:val="both"/>
        <w:rPr>
          <w:rFonts w:asciiTheme="minorBidi" w:hAnsiTheme="minorBidi" w:cstheme="minorBidi"/>
          <w:b/>
          <w:i/>
          <w:iCs/>
          <w:u w:val="single"/>
        </w:rPr>
      </w:pPr>
    </w:p>
    <w:p w:rsidR="00E60964" w:rsidRPr="0067506E" w:rsidRDefault="00E60964" w:rsidP="0067506E">
      <w:pPr>
        <w:jc w:val="both"/>
        <w:rPr>
          <w:rFonts w:asciiTheme="minorBidi" w:hAnsiTheme="minorBidi" w:cstheme="minorBidi"/>
          <w:i/>
          <w:iCs/>
        </w:rPr>
      </w:pPr>
      <w:r w:rsidRPr="0067506E">
        <w:rPr>
          <w:rFonts w:asciiTheme="minorBidi" w:hAnsiTheme="minorBidi" w:cstheme="minorBidi"/>
          <w:i/>
          <w:iCs/>
        </w:rPr>
        <w:t>Ce prix comprend :</w:t>
      </w:r>
    </w:p>
    <w:p w:rsidR="00E60964" w:rsidRPr="0067506E" w:rsidRDefault="00E60964" w:rsidP="0067506E">
      <w:pPr>
        <w:jc w:val="both"/>
        <w:rPr>
          <w:rFonts w:asciiTheme="minorBidi" w:hAnsiTheme="minorBidi" w:cstheme="minorBidi"/>
          <w:i/>
          <w:iCs/>
        </w:rPr>
      </w:pPr>
      <w:r w:rsidRPr="0067506E">
        <w:rPr>
          <w:rFonts w:asciiTheme="minorBidi" w:hAnsiTheme="minorBidi" w:cstheme="minorBidi"/>
          <w:i/>
          <w:iCs/>
        </w:rPr>
        <w:t>- Fourniture et mise en place d’un lit de sable de carrière, sur la largeur de la tranchée  jusqu'à une hauteur dépassant la génératrice supérieure du tuyau annelé de +20cm.</w:t>
      </w:r>
    </w:p>
    <w:p w:rsidR="00E60964" w:rsidRPr="0067506E" w:rsidRDefault="00E60964" w:rsidP="0067506E">
      <w:pPr>
        <w:jc w:val="both"/>
        <w:rPr>
          <w:rFonts w:asciiTheme="minorBidi" w:hAnsiTheme="minorBidi" w:cstheme="minorBidi"/>
          <w:i/>
          <w:iCs/>
          <w:u w:val="single"/>
        </w:rPr>
      </w:pPr>
      <w:r w:rsidRPr="0067506E">
        <w:rPr>
          <w:rFonts w:asciiTheme="minorBidi" w:hAnsiTheme="minorBidi" w:cstheme="minorBidi"/>
          <w:i/>
          <w:iCs/>
        </w:rPr>
        <w:t xml:space="preserve">-  Fourniture et mise en place d’un remblai primaire en matériaux sélectionnés en </w:t>
      </w:r>
      <w:r w:rsidRPr="0067506E">
        <w:rPr>
          <w:rFonts w:asciiTheme="minorBidi" w:hAnsiTheme="minorBidi" w:cstheme="minorBidi"/>
          <w:b/>
          <w:i/>
          <w:iCs/>
          <w:u w:val="single"/>
        </w:rPr>
        <w:t>couche de sable de carrière ou de mer</w:t>
      </w:r>
      <w:r w:rsidRPr="0067506E">
        <w:rPr>
          <w:rFonts w:asciiTheme="minorBidi" w:hAnsiTheme="minorBidi" w:cstheme="minorBidi"/>
          <w:bCs/>
          <w:i/>
          <w:iCs/>
          <w:u w:val="single"/>
        </w:rPr>
        <w:t xml:space="preserve"> avec arrosage et compactage a 90 % pour les couches inférieures et 95% DE L’O.P.M pour la dernière couche</w:t>
      </w:r>
      <w:r w:rsidRPr="0067506E">
        <w:rPr>
          <w:rFonts w:asciiTheme="minorBidi" w:hAnsiTheme="minorBidi" w:cstheme="minorBidi"/>
          <w:b/>
          <w:i/>
          <w:iCs/>
          <w:u w:val="single"/>
        </w:rPr>
        <w:t xml:space="preserve"> </w:t>
      </w:r>
      <w:r w:rsidRPr="0067506E">
        <w:rPr>
          <w:rFonts w:asciiTheme="minorBidi" w:hAnsiTheme="minorBidi" w:cstheme="minorBidi"/>
          <w:i/>
          <w:iCs/>
          <w:u w:val="single"/>
        </w:rPr>
        <w:t xml:space="preserve">en </w:t>
      </w:r>
    </w:p>
    <w:p w:rsidR="00E60964" w:rsidRPr="0067506E" w:rsidRDefault="00E60964" w:rsidP="0067506E">
      <w:pPr>
        <w:jc w:val="both"/>
        <w:rPr>
          <w:rFonts w:asciiTheme="minorBidi" w:hAnsiTheme="minorBidi" w:cstheme="minorBidi"/>
          <w:i/>
          <w:iCs/>
        </w:rPr>
      </w:pPr>
      <w:r w:rsidRPr="0067506E">
        <w:rPr>
          <w:rFonts w:asciiTheme="minorBidi" w:hAnsiTheme="minorBidi" w:cstheme="minorBidi"/>
          <w:i/>
          <w:iCs/>
          <w:u w:val="single"/>
        </w:rPr>
        <w:t>Tranchée</w:t>
      </w:r>
      <w:r w:rsidRPr="0067506E">
        <w:rPr>
          <w:rFonts w:asciiTheme="minorBidi" w:hAnsiTheme="minorBidi" w:cstheme="minorBidi"/>
          <w:i/>
          <w:iCs/>
        </w:rPr>
        <w:t>, et enrobé  entièrement dans une couche de sable 10cm, câble  de terre  technique cuivre Nu 14mm2, et, Compris piquets de mise a la terre du neutre toutes sujétions.</w:t>
      </w:r>
    </w:p>
    <w:p w:rsidR="00E60964" w:rsidRPr="00B066B0" w:rsidRDefault="00E60964" w:rsidP="0067506E">
      <w:pPr>
        <w:jc w:val="both"/>
        <w:rPr>
          <w:rFonts w:asciiTheme="minorBidi" w:hAnsiTheme="minorBidi" w:cstheme="minorBidi"/>
          <w:bCs/>
          <w:i/>
          <w:iCs/>
        </w:rPr>
      </w:pPr>
      <w:r w:rsidRPr="0067506E">
        <w:rPr>
          <w:rFonts w:asciiTheme="minorBidi" w:hAnsiTheme="minorBidi" w:cstheme="minorBidi"/>
          <w:bCs/>
          <w:i/>
          <w:iCs/>
        </w:rPr>
        <w:t xml:space="preserve">Ouvrage payé </w:t>
      </w:r>
      <w:r w:rsidRPr="0067506E">
        <w:rPr>
          <w:rFonts w:asciiTheme="minorBidi" w:hAnsiTheme="minorBidi" w:cstheme="minorBidi"/>
          <w:b/>
          <w:i/>
          <w:iCs/>
        </w:rPr>
        <w:t>au mètre cube</w:t>
      </w:r>
      <w:r w:rsidRPr="0067506E">
        <w:rPr>
          <w:rFonts w:asciiTheme="minorBidi" w:hAnsiTheme="minorBidi" w:cstheme="minorBidi"/>
          <w:bCs/>
          <w:i/>
          <w:iCs/>
        </w:rPr>
        <w:t xml:space="preserve"> à l’unité   au prix ……</w:t>
      </w:r>
      <w:r w:rsidR="00772C7A" w:rsidRPr="0067506E">
        <w:rPr>
          <w:rFonts w:asciiTheme="minorBidi" w:hAnsiTheme="minorBidi" w:cstheme="minorBidi"/>
          <w:bCs/>
          <w:i/>
          <w:iCs/>
        </w:rPr>
        <w:t>…</w:t>
      </w:r>
      <w:r w:rsidR="00772C7A" w:rsidRPr="0067506E">
        <w:rPr>
          <w:rFonts w:asciiTheme="minorBidi" w:hAnsiTheme="minorBidi" w:cstheme="minorBidi"/>
          <w:b/>
          <w:iCs/>
        </w:rPr>
        <w:t xml:space="preserve"> </w:t>
      </w:r>
      <w:r w:rsidR="00B066B0" w:rsidRPr="00B066B0">
        <w:rPr>
          <w:rFonts w:asciiTheme="minorBidi" w:hAnsiTheme="minorBidi" w:cstheme="minorBidi"/>
          <w:bCs/>
          <w:iCs/>
        </w:rPr>
        <w:t>…</w:t>
      </w:r>
      <w:r w:rsidRPr="00B066B0">
        <w:rPr>
          <w:rFonts w:asciiTheme="minorBidi" w:hAnsiTheme="minorBidi" w:cstheme="minorBidi"/>
          <w:bCs/>
          <w:i/>
          <w:iCs/>
        </w:rPr>
        <w:t>…</w:t>
      </w:r>
      <w:r w:rsidR="00B066B0">
        <w:rPr>
          <w:rFonts w:asciiTheme="minorBidi" w:hAnsiTheme="minorBidi" w:cstheme="minorBidi"/>
          <w:bCs/>
          <w:i/>
          <w:iCs/>
        </w:rPr>
        <w:t>..</w:t>
      </w:r>
      <w:r w:rsidRPr="00B066B0">
        <w:rPr>
          <w:rFonts w:asciiTheme="minorBidi" w:hAnsiTheme="minorBidi" w:cstheme="minorBidi"/>
          <w:bCs/>
          <w:i/>
          <w:iCs/>
        </w:rPr>
        <w:t>…</w:t>
      </w:r>
      <w:r w:rsidR="009E49A9" w:rsidRPr="00B066B0">
        <w:rPr>
          <w:rFonts w:asciiTheme="minorBidi" w:hAnsiTheme="minorBidi" w:cstheme="minorBidi"/>
          <w:bCs/>
          <w:i/>
          <w:iCs/>
        </w:rPr>
        <w:t>……………………………………..</w:t>
      </w:r>
      <w:r w:rsidRPr="00B066B0">
        <w:rPr>
          <w:rFonts w:asciiTheme="minorBidi" w:hAnsiTheme="minorBidi" w:cstheme="minorBidi"/>
          <w:bCs/>
          <w:i/>
          <w:iCs/>
        </w:rPr>
        <w:t xml:space="preserve"> </w:t>
      </w:r>
      <w:r w:rsidRPr="00B066B0">
        <w:rPr>
          <w:rFonts w:asciiTheme="minorBidi" w:hAnsiTheme="minorBidi" w:cstheme="minorBidi"/>
          <w:b/>
          <w:i/>
          <w:iCs/>
        </w:rPr>
        <w:t>N°</w:t>
      </w:r>
      <w:r w:rsidR="00772C7A" w:rsidRPr="00B066B0">
        <w:rPr>
          <w:rFonts w:asciiTheme="minorBidi" w:hAnsiTheme="minorBidi" w:cstheme="minorBidi"/>
          <w:b/>
          <w:i/>
          <w:iCs/>
        </w:rPr>
        <w:t>J33</w:t>
      </w:r>
    </w:p>
    <w:p w:rsidR="00E60964" w:rsidRPr="0067506E" w:rsidRDefault="00E60964" w:rsidP="0067506E">
      <w:pPr>
        <w:jc w:val="both"/>
        <w:rPr>
          <w:rFonts w:asciiTheme="minorBidi" w:hAnsiTheme="minorBidi" w:cstheme="minorBidi"/>
          <w:b/>
          <w:i/>
        </w:rPr>
      </w:pPr>
    </w:p>
    <w:p w:rsidR="00CC70EC" w:rsidRPr="0067506E" w:rsidRDefault="00E60964" w:rsidP="0067506E">
      <w:pPr>
        <w:jc w:val="both"/>
        <w:rPr>
          <w:rFonts w:asciiTheme="minorBidi" w:hAnsiTheme="minorBidi" w:cstheme="minorBidi"/>
          <w:b/>
          <w:bCs/>
          <w:color w:val="548DD4"/>
          <w:u w:val="single"/>
        </w:rPr>
      </w:pPr>
      <w:r w:rsidRPr="0067506E">
        <w:rPr>
          <w:rFonts w:asciiTheme="minorBidi" w:hAnsiTheme="minorBidi" w:cstheme="minorBidi"/>
          <w:b/>
          <w:bCs/>
          <w:color w:val="548DD4"/>
          <w:u w:val="single"/>
        </w:rPr>
        <w:t>PRIX N°</w:t>
      </w:r>
      <w:r w:rsidR="00374911" w:rsidRPr="0067506E">
        <w:rPr>
          <w:rFonts w:asciiTheme="minorBidi" w:hAnsiTheme="minorBidi" w:cstheme="minorBidi"/>
          <w:b/>
          <w:bCs/>
          <w:color w:val="548DD4"/>
          <w:u w:val="single"/>
        </w:rPr>
        <w:t>J34</w:t>
      </w:r>
      <w:r w:rsidRPr="0067506E">
        <w:rPr>
          <w:rFonts w:asciiTheme="minorBidi" w:hAnsiTheme="minorBidi" w:cstheme="minorBidi"/>
          <w:b/>
          <w:bCs/>
          <w:color w:val="548DD4"/>
          <w:u w:val="single"/>
        </w:rPr>
        <w:t xml:space="preserve">: Remblai secondaire en matériaux extrait de déblais </w:t>
      </w:r>
    </w:p>
    <w:p w:rsidR="00E60964" w:rsidRPr="0067506E" w:rsidRDefault="00E60964" w:rsidP="0067506E">
      <w:pPr>
        <w:jc w:val="both"/>
        <w:rPr>
          <w:rFonts w:asciiTheme="minorBidi" w:hAnsiTheme="minorBidi" w:cstheme="minorBidi"/>
        </w:rPr>
      </w:pPr>
      <w:r w:rsidRPr="0067506E">
        <w:rPr>
          <w:rFonts w:asciiTheme="minorBidi" w:hAnsiTheme="minorBidi" w:cstheme="minorBidi"/>
        </w:rPr>
        <w:t>Ce prix comprend :</w:t>
      </w:r>
    </w:p>
    <w:p w:rsidR="00E60964" w:rsidRPr="0067506E" w:rsidRDefault="00E60964" w:rsidP="0067506E">
      <w:pPr>
        <w:jc w:val="both"/>
        <w:rPr>
          <w:rFonts w:asciiTheme="minorBidi" w:hAnsiTheme="minorBidi" w:cstheme="minorBidi"/>
        </w:rPr>
      </w:pPr>
      <w:r w:rsidRPr="0067506E">
        <w:rPr>
          <w:rFonts w:asciiTheme="minorBidi" w:hAnsiTheme="minorBidi" w:cstheme="minorBidi"/>
        </w:rPr>
        <w:t>-  Fourniture et mise en place d’un remblai secondaire en matériaux sélectionnés</w:t>
      </w:r>
      <w:r w:rsidRPr="0067506E">
        <w:rPr>
          <w:rFonts w:asciiTheme="minorBidi" w:hAnsiTheme="minorBidi" w:cstheme="minorBidi"/>
          <w:b/>
          <w:u w:val="single"/>
        </w:rPr>
        <w:t xml:space="preserve"> en terre tamisée exemple de </w:t>
      </w:r>
      <w:proofErr w:type="gramStart"/>
      <w:r w:rsidRPr="0067506E">
        <w:rPr>
          <w:rFonts w:asciiTheme="minorBidi" w:hAnsiTheme="minorBidi" w:cstheme="minorBidi"/>
          <w:b/>
          <w:u w:val="single"/>
        </w:rPr>
        <w:t>déchets ,</w:t>
      </w:r>
      <w:proofErr w:type="gramEnd"/>
      <w:r w:rsidRPr="0067506E">
        <w:rPr>
          <w:rFonts w:asciiTheme="minorBidi" w:hAnsiTheme="minorBidi" w:cstheme="minorBidi"/>
          <w:b/>
          <w:u w:val="single"/>
        </w:rPr>
        <w:t xml:space="preserve"> arrosage et compactage a 90 % pour les couches inférieures et 95%DE L’O.P.M pour la dernière couche </w:t>
      </w:r>
      <w:r w:rsidRPr="0067506E">
        <w:rPr>
          <w:rFonts w:asciiTheme="minorBidi" w:hAnsiTheme="minorBidi" w:cstheme="minorBidi"/>
        </w:rPr>
        <w:t>en tranchée, et enrobé  entièrement et  toutes sujétions</w:t>
      </w:r>
    </w:p>
    <w:p w:rsidR="00E60964" w:rsidRPr="0067506E" w:rsidRDefault="00E60964" w:rsidP="0067506E">
      <w:pPr>
        <w:jc w:val="both"/>
        <w:rPr>
          <w:rFonts w:asciiTheme="minorBidi" w:hAnsiTheme="minorBidi" w:cstheme="minorBidi"/>
          <w:bCs/>
          <w:i/>
          <w:iCs/>
        </w:rPr>
      </w:pPr>
    </w:p>
    <w:p w:rsidR="00E60964" w:rsidRPr="0067506E" w:rsidRDefault="00E60964" w:rsidP="00B066B0">
      <w:pPr>
        <w:jc w:val="both"/>
        <w:rPr>
          <w:rFonts w:asciiTheme="minorBidi" w:hAnsiTheme="minorBidi" w:cstheme="minorBidi"/>
          <w:b/>
          <w:i/>
          <w:iCs/>
        </w:rPr>
      </w:pPr>
      <w:r w:rsidRPr="0067506E">
        <w:rPr>
          <w:rFonts w:asciiTheme="minorBidi" w:hAnsiTheme="minorBidi" w:cstheme="minorBidi"/>
          <w:bCs/>
          <w:i/>
          <w:iCs/>
        </w:rPr>
        <w:t xml:space="preserve">Ouvrage payé </w:t>
      </w:r>
      <w:r w:rsidRPr="0067506E">
        <w:rPr>
          <w:rFonts w:asciiTheme="minorBidi" w:hAnsiTheme="minorBidi" w:cstheme="minorBidi"/>
          <w:b/>
          <w:i/>
          <w:iCs/>
        </w:rPr>
        <w:t>au mètre cube</w:t>
      </w:r>
      <w:r w:rsidRPr="0067506E">
        <w:rPr>
          <w:rFonts w:asciiTheme="minorBidi" w:hAnsiTheme="minorBidi" w:cstheme="minorBidi"/>
          <w:bCs/>
          <w:i/>
          <w:iCs/>
        </w:rPr>
        <w:t xml:space="preserve"> à l’unité  au prix </w:t>
      </w:r>
      <w:r w:rsidR="00B066B0">
        <w:rPr>
          <w:rFonts w:asciiTheme="minorBidi" w:hAnsiTheme="minorBidi" w:cstheme="minorBidi"/>
          <w:bCs/>
          <w:i/>
          <w:iCs/>
        </w:rPr>
        <w:t>…</w:t>
      </w:r>
      <w:r w:rsidRPr="0067506E">
        <w:rPr>
          <w:rFonts w:asciiTheme="minorBidi" w:hAnsiTheme="minorBidi" w:cstheme="minorBidi"/>
          <w:bCs/>
          <w:iCs/>
        </w:rPr>
        <w:t xml:space="preserve"> …………..</w:t>
      </w:r>
      <w:r w:rsidRPr="0067506E">
        <w:rPr>
          <w:rFonts w:asciiTheme="minorBidi" w:hAnsiTheme="minorBidi" w:cstheme="minorBidi"/>
          <w:bCs/>
          <w:i/>
          <w:iCs/>
        </w:rPr>
        <w:t xml:space="preserve">   </w:t>
      </w:r>
      <w:r w:rsidR="00B066B0">
        <w:rPr>
          <w:rFonts w:asciiTheme="minorBidi" w:hAnsiTheme="minorBidi" w:cstheme="minorBidi"/>
          <w:bCs/>
          <w:i/>
          <w:iCs/>
        </w:rPr>
        <w:t>…………………………… …………..</w:t>
      </w:r>
      <w:r w:rsidRPr="00B066B0">
        <w:rPr>
          <w:rFonts w:asciiTheme="minorBidi" w:hAnsiTheme="minorBidi" w:cstheme="minorBidi"/>
          <w:b/>
          <w:i/>
          <w:iCs/>
        </w:rPr>
        <w:t>N°</w:t>
      </w:r>
      <w:r w:rsidR="007D70CF" w:rsidRPr="00B066B0">
        <w:rPr>
          <w:rFonts w:asciiTheme="minorBidi" w:hAnsiTheme="minorBidi" w:cstheme="minorBidi"/>
          <w:b/>
          <w:i/>
          <w:iCs/>
        </w:rPr>
        <w:t>J34</w:t>
      </w:r>
    </w:p>
    <w:p w:rsidR="00B066B0" w:rsidRPr="0067506E" w:rsidRDefault="00B066B0" w:rsidP="0067506E">
      <w:pPr>
        <w:spacing w:line="276" w:lineRule="auto"/>
        <w:ind w:right="141"/>
        <w:jc w:val="both"/>
        <w:rPr>
          <w:rFonts w:asciiTheme="minorBidi" w:eastAsia="Times New Roman" w:hAnsiTheme="minorBidi" w:cstheme="minorBidi"/>
          <w:b/>
          <w:w w:val="95"/>
        </w:rPr>
      </w:pPr>
    </w:p>
    <w:p w:rsidR="003759A7" w:rsidRPr="0067506E" w:rsidRDefault="003759A7" w:rsidP="0067506E">
      <w:pPr>
        <w:spacing w:line="276" w:lineRule="auto"/>
        <w:ind w:right="141"/>
        <w:jc w:val="both"/>
        <w:rPr>
          <w:rFonts w:asciiTheme="minorBidi" w:eastAsia="Times New Roman" w:hAnsiTheme="minorBidi" w:cstheme="minorBidi"/>
          <w:b/>
          <w:w w:val="95"/>
        </w:rPr>
      </w:pPr>
      <w:r w:rsidRPr="0067506E">
        <w:rPr>
          <w:rFonts w:asciiTheme="minorBidi" w:hAnsiTheme="minorBidi" w:cstheme="minorBidi"/>
          <w:b/>
          <w:u w:val="single"/>
        </w:rPr>
        <w:t xml:space="preserve">Prix  </w:t>
      </w:r>
      <w:r w:rsidRPr="0067506E">
        <w:rPr>
          <w:rFonts w:asciiTheme="minorBidi" w:hAnsiTheme="minorBidi" w:cstheme="minorBidi"/>
          <w:b/>
          <w:iCs/>
          <w:u w:val="single"/>
        </w:rPr>
        <w:t>N°</w:t>
      </w:r>
      <w:r w:rsidRPr="0067506E">
        <w:rPr>
          <w:rFonts w:asciiTheme="minorBidi" w:hAnsiTheme="minorBidi" w:cstheme="minorBidi"/>
          <w:b/>
          <w:u w:val="single"/>
        </w:rPr>
        <w:t xml:space="preserve">J.35 : Armoire d’Eclairage public </w:t>
      </w:r>
    </w:p>
    <w:p w:rsidR="00B56AB9" w:rsidRPr="0067506E" w:rsidRDefault="00B56AB9" w:rsidP="001E41C0">
      <w:pPr>
        <w:spacing w:before="120"/>
        <w:jc w:val="both"/>
        <w:rPr>
          <w:rFonts w:asciiTheme="minorBidi" w:hAnsiTheme="minorBidi" w:cstheme="minorBidi"/>
          <w:snapToGrid w:val="0"/>
        </w:rPr>
      </w:pPr>
      <w:r w:rsidRPr="0067506E">
        <w:rPr>
          <w:rFonts w:asciiTheme="minorBidi" w:hAnsiTheme="minorBidi" w:cstheme="minorBidi"/>
          <w:snapToGrid w:val="0"/>
        </w:rPr>
        <w:t xml:space="preserve">Rémunère la fourniture, pose et raccordement d'une armoire de commande d'éclairage public de deux départs. Cette armoire doit être équipé d'un disjoncteur Compact </w:t>
      </w:r>
      <w:r w:rsidR="001E41C0" w:rsidRPr="001E41C0">
        <w:rPr>
          <w:rFonts w:asciiTheme="minorBidi" w:hAnsiTheme="minorBidi" w:cstheme="minorBidi"/>
          <w:b/>
          <w:bCs/>
          <w:snapToGrid w:val="0"/>
        </w:rPr>
        <w:t>de bonne qualité de marque mondialement reconnue</w:t>
      </w:r>
      <w:r w:rsidRPr="0067506E">
        <w:rPr>
          <w:rFonts w:asciiTheme="minorBidi" w:hAnsiTheme="minorBidi" w:cstheme="minorBidi"/>
          <w:snapToGrid w:val="0"/>
        </w:rPr>
        <w:t xml:space="preserve"> (125 A). Un sectionneur à levier de marque </w:t>
      </w:r>
      <w:r w:rsidR="001E41C0" w:rsidRPr="001E41C0">
        <w:rPr>
          <w:rFonts w:asciiTheme="minorBidi" w:hAnsiTheme="minorBidi" w:cstheme="minorBidi"/>
          <w:b/>
          <w:bCs/>
          <w:snapToGrid w:val="0"/>
        </w:rPr>
        <w:t>de bonne qualité de marque mondialement reconnue</w:t>
      </w:r>
      <w:r w:rsidR="001E41C0" w:rsidRPr="0067506E">
        <w:rPr>
          <w:rFonts w:asciiTheme="minorBidi" w:hAnsiTheme="minorBidi" w:cstheme="minorBidi"/>
          <w:snapToGrid w:val="0"/>
        </w:rPr>
        <w:t xml:space="preserve"> </w:t>
      </w:r>
      <w:proofErr w:type="gramStart"/>
      <w:r w:rsidRPr="0067506E">
        <w:rPr>
          <w:rFonts w:asciiTheme="minorBidi" w:hAnsiTheme="minorBidi" w:cstheme="minorBidi"/>
          <w:snapToGrid w:val="0"/>
        </w:rPr>
        <w:t>équipé</w:t>
      </w:r>
      <w:proofErr w:type="gramEnd"/>
      <w:r w:rsidRPr="0067506E">
        <w:rPr>
          <w:rFonts w:asciiTheme="minorBidi" w:hAnsiTheme="minorBidi" w:cstheme="minorBidi"/>
          <w:snapToGrid w:val="0"/>
        </w:rPr>
        <w:t xml:space="preserve"> en fusibles à couteaux. Chaque départ doit être régie par un circuit de puissance indépendant Un contacteur </w:t>
      </w:r>
      <w:r w:rsidR="001E41C0" w:rsidRPr="001E41C0">
        <w:rPr>
          <w:rFonts w:asciiTheme="minorBidi" w:hAnsiTheme="minorBidi" w:cstheme="minorBidi"/>
          <w:b/>
          <w:bCs/>
          <w:snapToGrid w:val="0"/>
        </w:rPr>
        <w:t>de bonne qualité de marque mondialement reconnue</w:t>
      </w:r>
      <w:r w:rsidR="001E41C0" w:rsidRPr="0067506E">
        <w:rPr>
          <w:rFonts w:asciiTheme="minorBidi" w:hAnsiTheme="minorBidi" w:cstheme="minorBidi"/>
          <w:snapToGrid w:val="0"/>
        </w:rPr>
        <w:t xml:space="preserve"> </w:t>
      </w:r>
      <w:r w:rsidRPr="0067506E">
        <w:rPr>
          <w:rFonts w:asciiTheme="minorBidi" w:hAnsiTheme="minorBidi" w:cstheme="minorBidi"/>
          <w:snapToGrid w:val="0"/>
        </w:rPr>
        <w:t xml:space="preserve">(80 A) et les fusibles à couteaux avec leur </w:t>
      </w:r>
      <w:r w:rsidRPr="0067506E">
        <w:rPr>
          <w:rFonts w:asciiTheme="minorBidi" w:hAnsiTheme="minorBidi" w:cstheme="minorBidi"/>
          <w:snapToGrid w:val="0"/>
        </w:rPr>
        <w:lastRenderedPageBreak/>
        <w:t xml:space="preserve">supports aussi l'armoire doit être équipée d'une horloge astronomique </w:t>
      </w:r>
      <w:r w:rsidR="001E41C0" w:rsidRPr="001E41C0">
        <w:rPr>
          <w:rFonts w:asciiTheme="minorBidi" w:hAnsiTheme="minorBidi" w:cstheme="minorBidi"/>
          <w:b/>
          <w:bCs/>
          <w:snapToGrid w:val="0"/>
        </w:rPr>
        <w:t>de bonne qualité de marque mondialement reconnue</w:t>
      </w:r>
      <w:r w:rsidRPr="001E41C0">
        <w:rPr>
          <w:rFonts w:asciiTheme="minorBidi" w:hAnsiTheme="minorBidi" w:cstheme="minorBidi"/>
          <w:b/>
          <w:bCs/>
          <w:snapToGrid w:val="0"/>
        </w:rPr>
        <w:t xml:space="preserve">, </w:t>
      </w:r>
      <w:r w:rsidRPr="0067506E">
        <w:rPr>
          <w:rFonts w:asciiTheme="minorBidi" w:hAnsiTheme="minorBidi" w:cstheme="minorBidi"/>
          <w:snapToGrid w:val="0"/>
        </w:rPr>
        <w:t xml:space="preserve">des interrupteurs, un commutateur de marche à 3 positions manuel, et l'éclairage intérieur de l’armoire avec une prise de tension (Les boîtiers de commande d’éclairage et prise de courant doivent être étanches). L'armoire doit être posée sur un socle en béton avec des fixations en tiges filetés et encrées sur ce massif. L’armoire doit être espacée (L </w:t>
      </w:r>
      <w:smartTag w:uri="urn:schemas-microsoft-com:office:smarttags" w:element="metricconverter">
        <w:smartTagPr>
          <w:attr w:name="ProductID" w:val="1,20 m"/>
        </w:smartTagPr>
        <w:r w:rsidRPr="0067506E">
          <w:rPr>
            <w:rFonts w:asciiTheme="minorBidi" w:hAnsiTheme="minorBidi" w:cstheme="minorBidi"/>
            <w:snapToGrid w:val="0"/>
          </w:rPr>
          <w:t>1,20 m</w:t>
        </w:r>
      </w:smartTag>
      <w:r w:rsidRPr="0067506E">
        <w:rPr>
          <w:rFonts w:asciiTheme="minorBidi" w:hAnsiTheme="minorBidi" w:cstheme="minorBidi"/>
          <w:snapToGrid w:val="0"/>
        </w:rPr>
        <w:t xml:space="preserve"> x H </w:t>
      </w:r>
      <w:smartTag w:uri="urn:schemas-microsoft-com:office:smarttags" w:element="metricconverter">
        <w:smartTagPr>
          <w:attr w:name="ProductID" w:val="1,00 m"/>
        </w:smartTagPr>
        <w:r w:rsidRPr="0067506E">
          <w:rPr>
            <w:rFonts w:asciiTheme="minorBidi" w:hAnsiTheme="minorBidi" w:cstheme="minorBidi"/>
            <w:snapToGrid w:val="0"/>
          </w:rPr>
          <w:t>1,00 m</w:t>
        </w:r>
      </w:smartTag>
      <w:r w:rsidRPr="0067506E">
        <w:rPr>
          <w:rFonts w:asciiTheme="minorBidi" w:hAnsiTheme="minorBidi" w:cstheme="minorBidi"/>
          <w:snapToGrid w:val="0"/>
        </w:rPr>
        <w:t xml:space="preserve"> x P 0,33 m) pour loger les équipements et l’emplacement du comptage BT ; ce prix rémunère aussi le branchement au réseau BT du poste vers l’armoire.</w:t>
      </w:r>
    </w:p>
    <w:p w:rsidR="00B56AB9" w:rsidRPr="0067506E" w:rsidRDefault="00B56AB9" w:rsidP="0067506E">
      <w:pPr>
        <w:spacing w:before="120"/>
        <w:jc w:val="both"/>
        <w:rPr>
          <w:rFonts w:asciiTheme="minorBidi" w:hAnsiTheme="minorBidi" w:cstheme="minorBidi"/>
          <w:snapToGrid w:val="0"/>
        </w:rPr>
      </w:pPr>
      <w:r w:rsidRPr="0067506E">
        <w:rPr>
          <w:rFonts w:asciiTheme="minorBidi" w:hAnsiTheme="minorBidi" w:cstheme="minorBidi"/>
          <w:snapToGrid w:val="0"/>
        </w:rPr>
        <w:t xml:space="preserve">Elle doit être réalisée en tôle galvanisée à chaud de 15/10 d’épaisseur comportant les réservations  nécessaires pour le passage des câbles. Il est composé de deux  portes avec fermeture par cadenas, d’un chapeau et d’un socle. La couleur est au choix du maître d’ouvrage. Couleur au choix de l’administration. </w:t>
      </w:r>
    </w:p>
    <w:p w:rsidR="00B56AB9" w:rsidRPr="0067506E" w:rsidRDefault="00B56AB9" w:rsidP="0067506E">
      <w:pPr>
        <w:spacing w:before="120"/>
        <w:jc w:val="both"/>
        <w:rPr>
          <w:rFonts w:asciiTheme="minorBidi" w:hAnsiTheme="minorBidi" w:cstheme="minorBidi"/>
          <w:snapToGrid w:val="0"/>
        </w:rPr>
      </w:pPr>
      <w:r w:rsidRPr="0067506E">
        <w:rPr>
          <w:rFonts w:asciiTheme="minorBidi" w:hAnsiTheme="minorBidi" w:cstheme="minorBidi"/>
          <w:snapToGrid w:val="0"/>
        </w:rPr>
        <w:t>Raccordement  D’armoire de  commande EP par 4 câbles unipolaires U1000RO2V cuivre de section adéquate  toutes sujétions comprises.</w:t>
      </w:r>
    </w:p>
    <w:p w:rsidR="00B56AB9" w:rsidRPr="0067506E" w:rsidRDefault="00B56AB9" w:rsidP="0067506E">
      <w:pPr>
        <w:spacing w:before="120"/>
        <w:jc w:val="both"/>
        <w:rPr>
          <w:rFonts w:asciiTheme="minorBidi" w:hAnsiTheme="minorBidi" w:cstheme="minorBidi"/>
          <w:snapToGrid w:val="0"/>
        </w:rPr>
      </w:pPr>
    </w:p>
    <w:p w:rsidR="00B6463A" w:rsidRPr="0067506E" w:rsidRDefault="00B6463A" w:rsidP="00B066B0">
      <w:pPr>
        <w:jc w:val="both"/>
        <w:rPr>
          <w:rFonts w:asciiTheme="minorBidi" w:hAnsiTheme="minorBidi" w:cstheme="minorBidi"/>
          <w:b/>
          <w:i/>
          <w:iCs/>
        </w:rPr>
      </w:pPr>
      <w:r w:rsidRPr="0067506E">
        <w:rPr>
          <w:rFonts w:asciiTheme="minorBidi" w:hAnsiTheme="minorBidi" w:cstheme="minorBidi"/>
          <w:bCs/>
          <w:i/>
          <w:iCs/>
        </w:rPr>
        <w:t xml:space="preserve">Ouvrage payé </w:t>
      </w:r>
      <w:r w:rsidR="007700D1" w:rsidRPr="0067506E">
        <w:rPr>
          <w:rFonts w:asciiTheme="minorBidi" w:hAnsiTheme="minorBidi" w:cstheme="minorBidi"/>
          <w:b/>
          <w:iCs/>
        </w:rPr>
        <w:t xml:space="preserve">Ouvrage payé à l’ensemble au prix </w:t>
      </w:r>
      <w:r w:rsidRPr="0067506E">
        <w:rPr>
          <w:rFonts w:asciiTheme="minorBidi" w:hAnsiTheme="minorBidi" w:cstheme="minorBidi"/>
          <w:bCs/>
          <w:i/>
          <w:iCs/>
        </w:rPr>
        <w:t xml:space="preserve">  au prix </w:t>
      </w:r>
      <w:r w:rsidR="00B066B0">
        <w:rPr>
          <w:rFonts w:asciiTheme="minorBidi" w:hAnsiTheme="minorBidi" w:cstheme="minorBidi"/>
          <w:b/>
          <w:iCs/>
        </w:rPr>
        <w:t>………………………………………..</w:t>
      </w:r>
      <w:r w:rsidRPr="0067506E">
        <w:rPr>
          <w:rFonts w:asciiTheme="minorBidi" w:hAnsiTheme="minorBidi" w:cstheme="minorBidi"/>
          <w:bCs/>
          <w:i/>
          <w:iCs/>
        </w:rPr>
        <w:t xml:space="preserve">   </w:t>
      </w:r>
      <w:r w:rsidRPr="00B066B0">
        <w:rPr>
          <w:rFonts w:asciiTheme="minorBidi" w:hAnsiTheme="minorBidi" w:cstheme="minorBidi"/>
          <w:b/>
          <w:i/>
          <w:iCs/>
        </w:rPr>
        <w:t>N°J35</w:t>
      </w:r>
    </w:p>
    <w:p w:rsidR="003759A7" w:rsidRPr="0067506E" w:rsidRDefault="003759A7" w:rsidP="0067506E">
      <w:pPr>
        <w:spacing w:line="276" w:lineRule="auto"/>
        <w:ind w:right="141"/>
        <w:jc w:val="both"/>
        <w:rPr>
          <w:rFonts w:asciiTheme="minorBidi" w:eastAsia="Times New Roman" w:hAnsiTheme="minorBidi" w:cstheme="minorBidi"/>
          <w:b/>
          <w:w w:val="95"/>
        </w:rPr>
      </w:pPr>
    </w:p>
    <w:p w:rsidR="00480BAD" w:rsidRPr="0067506E" w:rsidRDefault="00480BAD" w:rsidP="0067506E">
      <w:pPr>
        <w:ind w:right="169"/>
        <w:jc w:val="both"/>
        <w:rPr>
          <w:rFonts w:asciiTheme="minorBidi" w:hAnsiTheme="minorBidi" w:cstheme="minorBidi"/>
          <w:b/>
          <w:u w:val="single"/>
        </w:rPr>
      </w:pPr>
      <w:r w:rsidRPr="0067506E">
        <w:rPr>
          <w:rFonts w:asciiTheme="minorBidi" w:hAnsiTheme="minorBidi" w:cstheme="minorBidi"/>
          <w:b/>
          <w:u w:val="single"/>
        </w:rPr>
        <w:t xml:space="preserve">Prix  </w:t>
      </w:r>
      <w:r w:rsidRPr="0067506E">
        <w:rPr>
          <w:rFonts w:asciiTheme="minorBidi" w:hAnsiTheme="minorBidi" w:cstheme="minorBidi"/>
          <w:b/>
          <w:iCs/>
          <w:u w:val="single"/>
        </w:rPr>
        <w:t>N°</w:t>
      </w:r>
      <w:r w:rsidRPr="0067506E">
        <w:rPr>
          <w:rFonts w:asciiTheme="minorBidi" w:hAnsiTheme="minorBidi" w:cstheme="minorBidi"/>
          <w:b/>
          <w:u w:val="single"/>
        </w:rPr>
        <w:t>J.36 -  ARMOIRE  GENERALE BASSE TENSION (A.G.B.T)</w:t>
      </w:r>
    </w:p>
    <w:p w:rsidR="00480BAD" w:rsidRPr="0067506E" w:rsidRDefault="00480BAD" w:rsidP="0067506E">
      <w:pPr>
        <w:tabs>
          <w:tab w:val="left" w:pos="720"/>
          <w:tab w:val="decimal" w:pos="6560"/>
          <w:tab w:val="left" w:pos="7221"/>
          <w:tab w:val="left" w:pos="7941"/>
          <w:tab w:val="left" w:pos="8661"/>
          <w:tab w:val="left" w:pos="9381"/>
          <w:tab w:val="left" w:pos="10101"/>
          <w:tab w:val="left" w:pos="10821"/>
          <w:tab w:val="left" w:pos="11541"/>
          <w:tab w:val="left" w:pos="12261"/>
          <w:tab w:val="left" w:pos="12981"/>
          <w:tab w:val="left" w:pos="13701"/>
          <w:tab w:val="left" w:pos="14421"/>
          <w:tab w:val="left" w:pos="15141"/>
          <w:tab w:val="left" w:pos="15861"/>
          <w:tab w:val="left" w:pos="16581"/>
          <w:tab w:val="left" w:pos="17301"/>
          <w:tab w:val="left" w:pos="18021"/>
          <w:tab w:val="left" w:pos="18741"/>
        </w:tabs>
        <w:ind w:right="10"/>
        <w:jc w:val="both"/>
        <w:rPr>
          <w:rFonts w:asciiTheme="minorBidi" w:hAnsiTheme="minorBidi" w:cstheme="minorBidi"/>
          <w:b/>
          <w:bCs/>
        </w:rPr>
      </w:pPr>
    </w:p>
    <w:p w:rsidR="00480BAD" w:rsidRPr="0067506E" w:rsidRDefault="00480BAD" w:rsidP="0067506E">
      <w:pPr>
        <w:tabs>
          <w:tab w:val="left" w:pos="720"/>
          <w:tab w:val="decimal" w:pos="6560"/>
          <w:tab w:val="left" w:pos="7221"/>
          <w:tab w:val="left" w:pos="7941"/>
          <w:tab w:val="left" w:pos="8661"/>
          <w:tab w:val="left" w:pos="9381"/>
          <w:tab w:val="left" w:pos="10101"/>
          <w:tab w:val="left" w:pos="10821"/>
          <w:tab w:val="left" w:pos="11541"/>
          <w:tab w:val="left" w:pos="12261"/>
          <w:tab w:val="left" w:pos="12981"/>
          <w:tab w:val="left" w:pos="13701"/>
          <w:tab w:val="left" w:pos="14421"/>
          <w:tab w:val="left" w:pos="15141"/>
          <w:tab w:val="left" w:pos="15861"/>
          <w:tab w:val="left" w:pos="16581"/>
          <w:tab w:val="left" w:pos="17301"/>
          <w:tab w:val="left" w:pos="18021"/>
          <w:tab w:val="left" w:pos="18741"/>
        </w:tabs>
        <w:ind w:right="10"/>
        <w:jc w:val="both"/>
        <w:rPr>
          <w:rFonts w:asciiTheme="minorBidi" w:hAnsiTheme="minorBidi" w:cstheme="minorBidi"/>
          <w:bCs/>
        </w:rPr>
      </w:pPr>
      <w:r w:rsidRPr="0067506E">
        <w:rPr>
          <w:rFonts w:asciiTheme="minorBidi" w:hAnsiTheme="minorBidi" w:cstheme="minorBidi"/>
          <w:bCs/>
        </w:rPr>
        <w:t xml:space="preserve">Cette armoire  sera installé dans le local technique prévu a cet </w:t>
      </w:r>
      <w:r w:rsidR="001E41C0" w:rsidRPr="0067506E">
        <w:rPr>
          <w:rFonts w:asciiTheme="minorBidi" w:hAnsiTheme="minorBidi" w:cstheme="minorBidi"/>
          <w:bCs/>
        </w:rPr>
        <w:t>effet,</w:t>
      </w:r>
      <w:r w:rsidRPr="0067506E">
        <w:rPr>
          <w:rFonts w:asciiTheme="minorBidi" w:hAnsiTheme="minorBidi" w:cstheme="minorBidi"/>
          <w:bCs/>
        </w:rPr>
        <w:t xml:space="preserve"> sur les plans de l’architecte et </w:t>
      </w:r>
      <w:proofErr w:type="gramStart"/>
      <w:r w:rsidRPr="0067506E">
        <w:rPr>
          <w:rFonts w:asciiTheme="minorBidi" w:hAnsiTheme="minorBidi" w:cstheme="minorBidi"/>
          <w:bCs/>
        </w:rPr>
        <w:t>B.E.T ,</w:t>
      </w:r>
      <w:proofErr w:type="gramEnd"/>
      <w:r w:rsidRPr="0067506E">
        <w:rPr>
          <w:rFonts w:asciiTheme="minorBidi" w:hAnsiTheme="minorBidi" w:cstheme="minorBidi"/>
          <w:bCs/>
        </w:rPr>
        <w:t xml:space="preserve"> elle sera constituée suivant les prescriptions décrites dans le cahier des prescriptions technique du présent marché .</w:t>
      </w:r>
    </w:p>
    <w:p w:rsidR="00480BAD" w:rsidRPr="0067506E" w:rsidRDefault="00480BAD" w:rsidP="001E41C0">
      <w:pPr>
        <w:tabs>
          <w:tab w:val="left" w:pos="720"/>
          <w:tab w:val="decimal" w:pos="6560"/>
          <w:tab w:val="left" w:pos="7221"/>
          <w:tab w:val="left" w:pos="7941"/>
          <w:tab w:val="left" w:pos="8661"/>
          <w:tab w:val="left" w:pos="9381"/>
          <w:tab w:val="left" w:pos="10101"/>
          <w:tab w:val="left" w:pos="10821"/>
          <w:tab w:val="left" w:pos="11541"/>
          <w:tab w:val="left" w:pos="12261"/>
          <w:tab w:val="left" w:pos="12981"/>
          <w:tab w:val="left" w:pos="13701"/>
          <w:tab w:val="left" w:pos="14421"/>
          <w:tab w:val="left" w:pos="15141"/>
          <w:tab w:val="left" w:pos="15861"/>
          <w:tab w:val="left" w:pos="16581"/>
          <w:tab w:val="left" w:pos="17301"/>
          <w:tab w:val="left" w:pos="18021"/>
          <w:tab w:val="left" w:pos="18741"/>
        </w:tabs>
        <w:ind w:right="10"/>
        <w:jc w:val="both"/>
        <w:rPr>
          <w:rFonts w:asciiTheme="minorBidi" w:hAnsiTheme="minorBidi" w:cstheme="minorBidi"/>
          <w:bCs/>
        </w:rPr>
      </w:pPr>
      <w:r w:rsidRPr="0067506E">
        <w:rPr>
          <w:rFonts w:asciiTheme="minorBidi" w:hAnsiTheme="minorBidi" w:cstheme="minorBidi"/>
          <w:bCs/>
        </w:rPr>
        <w:t>Les interrupteurs et les disjoncteurs seront auto</w:t>
      </w:r>
      <w:r w:rsidR="001E41C0">
        <w:rPr>
          <w:rFonts w:asciiTheme="minorBidi" w:hAnsiTheme="minorBidi" w:cstheme="minorBidi"/>
          <w:bCs/>
        </w:rPr>
        <w:t>-extin</w:t>
      </w:r>
      <w:r w:rsidR="001E41C0" w:rsidRPr="0067506E">
        <w:rPr>
          <w:rFonts w:asciiTheme="minorBidi" w:hAnsiTheme="minorBidi" w:cstheme="minorBidi"/>
          <w:bCs/>
        </w:rPr>
        <w:t>guibles</w:t>
      </w:r>
      <w:r w:rsidRPr="0067506E">
        <w:rPr>
          <w:rFonts w:asciiTheme="minorBidi" w:hAnsiTheme="minorBidi" w:cstheme="minorBidi"/>
          <w:bCs/>
        </w:rPr>
        <w:t xml:space="preserve">, </w:t>
      </w:r>
      <w:r w:rsidR="001E41C0" w:rsidRPr="001E41C0">
        <w:rPr>
          <w:rFonts w:asciiTheme="minorBidi" w:hAnsiTheme="minorBidi" w:cstheme="minorBidi"/>
          <w:b/>
          <w:bCs/>
          <w:snapToGrid w:val="0"/>
        </w:rPr>
        <w:t>de bonne qualité de marque mondialement reconnue</w:t>
      </w:r>
      <w:r w:rsidR="001E41C0" w:rsidRPr="0067506E">
        <w:rPr>
          <w:rFonts w:asciiTheme="minorBidi" w:hAnsiTheme="minorBidi" w:cstheme="minorBidi"/>
          <w:bCs/>
        </w:rPr>
        <w:t xml:space="preserve"> </w:t>
      </w:r>
      <w:r w:rsidRPr="0067506E">
        <w:rPr>
          <w:rFonts w:asciiTheme="minorBidi" w:hAnsiTheme="minorBidi" w:cstheme="minorBidi"/>
          <w:bCs/>
        </w:rPr>
        <w:t xml:space="preserve">et devront être compatibles avec une gestion technique </w:t>
      </w:r>
      <w:r w:rsidR="001E41C0" w:rsidRPr="0067506E">
        <w:rPr>
          <w:rFonts w:asciiTheme="minorBidi" w:hAnsiTheme="minorBidi" w:cstheme="minorBidi"/>
          <w:bCs/>
        </w:rPr>
        <w:t>centralisée.</w:t>
      </w:r>
    </w:p>
    <w:p w:rsidR="00480BAD" w:rsidRPr="0067506E" w:rsidRDefault="00480BAD" w:rsidP="0067506E">
      <w:pPr>
        <w:tabs>
          <w:tab w:val="left" w:pos="720"/>
          <w:tab w:val="decimal" w:pos="6560"/>
          <w:tab w:val="left" w:pos="7221"/>
          <w:tab w:val="left" w:pos="7941"/>
          <w:tab w:val="left" w:pos="8661"/>
          <w:tab w:val="left" w:pos="9381"/>
          <w:tab w:val="left" w:pos="10101"/>
          <w:tab w:val="left" w:pos="10821"/>
          <w:tab w:val="left" w:pos="11541"/>
          <w:tab w:val="left" w:pos="12261"/>
          <w:tab w:val="left" w:pos="12981"/>
          <w:tab w:val="left" w:pos="13701"/>
          <w:tab w:val="left" w:pos="14421"/>
          <w:tab w:val="left" w:pos="15141"/>
          <w:tab w:val="left" w:pos="15861"/>
          <w:tab w:val="left" w:pos="16581"/>
          <w:tab w:val="left" w:pos="17301"/>
          <w:tab w:val="left" w:pos="18021"/>
          <w:tab w:val="left" w:pos="18741"/>
        </w:tabs>
        <w:ind w:right="10"/>
        <w:jc w:val="both"/>
        <w:rPr>
          <w:rFonts w:asciiTheme="minorBidi" w:hAnsiTheme="minorBidi" w:cstheme="minorBidi"/>
          <w:bCs/>
        </w:rPr>
      </w:pPr>
      <w:r w:rsidRPr="0067506E">
        <w:rPr>
          <w:rFonts w:asciiTheme="minorBidi" w:hAnsiTheme="minorBidi" w:cstheme="minorBidi"/>
          <w:bCs/>
        </w:rPr>
        <w:t>Cette armoire sera réalisée en tôle pliée éléctro</w:t>
      </w:r>
      <w:r w:rsidR="001E41C0">
        <w:rPr>
          <w:rFonts w:asciiTheme="minorBidi" w:hAnsiTheme="minorBidi" w:cstheme="minorBidi"/>
          <w:bCs/>
        </w:rPr>
        <w:t>-</w:t>
      </w:r>
      <w:r w:rsidRPr="0067506E">
        <w:rPr>
          <w:rFonts w:asciiTheme="minorBidi" w:hAnsiTheme="minorBidi" w:cstheme="minorBidi"/>
          <w:bCs/>
        </w:rPr>
        <w:t xml:space="preserve">zinguée de 20/10, et recevra 2 couches d’impression phosphatante et 2 couches de peinture cuite au </w:t>
      </w:r>
      <w:r w:rsidR="001E41C0" w:rsidRPr="0067506E">
        <w:rPr>
          <w:rFonts w:asciiTheme="minorBidi" w:hAnsiTheme="minorBidi" w:cstheme="minorBidi"/>
          <w:bCs/>
        </w:rPr>
        <w:t xml:space="preserve">four. </w:t>
      </w:r>
      <w:r w:rsidRPr="0067506E">
        <w:rPr>
          <w:rFonts w:asciiTheme="minorBidi" w:hAnsiTheme="minorBidi" w:cstheme="minorBidi"/>
          <w:bCs/>
        </w:rPr>
        <w:t xml:space="preserve">Elle sera dimensionnée pour recevoir 30% du matériel </w:t>
      </w:r>
      <w:r w:rsidR="00B219FA" w:rsidRPr="0067506E">
        <w:rPr>
          <w:rFonts w:asciiTheme="minorBidi" w:hAnsiTheme="minorBidi" w:cstheme="minorBidi"/>
          <w:bCs/>
        </w:rPr>
        <w:t>supplémentaire.</w:t>
      </w:r>
    </w:p>
    <w:p w:rsidR="00480BAD" w:rsidRPr="0067506E" w:rsidRDefault="00480BAD" w:rsidP="0067506E">
      <w:pPr>
        <w:tabs>
          <w:tab w:val="left" w:pos="720"/>
          <w:tab w:val="decimal" w:pos="6560"/>
          <w:tab w:val="left" w:pos="7221"/>
          <w:tab w:val="left" w:pos="7941"/>
          <w:tab w:val="left" w:pos="8661"/>
          <w:tab w:val="left" w:pos="9381"/>
          <w:tab w:val="left" w:pos="10101"/>
          <w:tab w:val="left" w:pos="10821"/>
          <w:tab w:val="left" w:pos="11541"/>
          <w:tab w:val="left" w:pos="12261"/>
          <w:tab w:val="left" w:pos="12981"/>
          <w:tab w:val="left" w:pos="13701"/>
          <w:tab w:val="left" w:pos="14421"/>
          <w:tab w:val="left" w:pos="15141"/>
          <w:tab w:val="left" w:pos="15861"/>
          <w:tab w:val="left" w:pos="16581"/>
          <w:tab w:val="left" w:pos="17301"/>
          <w:tab w:val="left" w:pos="18021"/>
          <w:tab w:val="left" w:pos="18741"/>
        </w:tabs>
        <w:ind w:right="10"/>
        <w:jc w:val="both"/>
        <w:rPr>
          <w:rFonts w:asciiTheme="minorBidi" w:hAnsiTheme="minorBidi" w:cstheme="minorBidi"/>
          <w:bCs/>
        </w:rPr>
      </w:pPr>
      <w:r w:rsidRPr="0067506E">
        <w:rPr>
          <w:rFonts w:asciiTheme="minorBidi" w:hAnsiTheme="minorBidi" w:cstheme="minorBidi"/>
          <w:bCs/>
        </w:rPr>
        <w:t xml:space="preserve">Les portes doivent êtres équipées de poignées et serrures chromés du type RONIS ou similaire </w:t>
      </w:r>
    </w:p>
    <w:p w:rsidR="00480BAD" w:rsidRPr="0067506E" w:rsidRDefault="00480BAD" w:rsidP="0067506E">
      <w:pPr>
        <w:tabs>
          <w:tab w:val="left" w:pos="720"/>
          <w:tab w:val="decimal" w:pos="6560"/>
          <w:tab w:val="left" w:pos="7221"/>
          <w:tab w:val="left" w:pos="7941"/>
          <w:tab w:val="left" w:pos="8661"/>
          <w:tab w:val="left" w:pos="9381"/>
          <w:tab w:val="left" w:pos="10101"/>
          <w:tab w:val="left" w:pos="10821"/>
          <w:tab w:val="left" w:pos="11541"/>
          <w:tab w:val="left" w:pos="12261"/>
          <w:tab w:val="left" w:pos="12981"/>
          <w:tab w:val="left" w:pos="13701"/>
          <w:tab w:val="left" w:pos="14421"/>
          <w:tab w:val="left" w:pos="15141"/>
          <w:tab w:val="left" w:pos="15861"/>
          <w:tab w:val="left" w:pos="16581"/>
          <w:tab w:val="left" w:pos="17301"/>
          <w:tab w:val="left" w:pos="18021"/>
          <w:tab w:val="left" w:pos="18741"/>
        </w:tabs>
        <w:ind w:right="10"/>
        <w:jc w:val="both"/>
        <w:rPr>
          <w:rFonts w:asciiTheme="minorBidi" w:hAnsiTheme="minorBidi" w:cstheme="minorBidi"/>
          <w:bCs/>
        </w:rPr>
      </w:pPr>
      <w:r w:rsidRPr="0067506E">
        <w:rPr>
          <w:rFonts w:asciiTheme="minorBidi" w:hAnsiTheme="minorBidi" w:cstheme="minorBidi"/>
          <w:bCs/>
        </w:rPr>
        <w:t xml:space="preserve">Les parties latérales seront équipées d’ouïes de ventilation hautes et </w:t>
      </w:r>
      <w:proofErr w:type="gramStart"/>
      <w:r w:rsidRPr="0067506E">
        <w:rPr>
          <w:rFonts w:asciiTheme="minorBidi" w:hAnsiTheme="minorBidi" w:cstheme="minorBidi"/>
          <w:bCs/>
        </w:rPr>
        <w:t>basses ,</w:t>
      </w:r>
      <w:proofErr w:type="gramEnd"/>
      <w:r w:rsidRPr="0067506E">
        <w:rPr>
          <w:rFonts w:asciiTheme="minorBidi" w:hAnsiTheme="minorBidi" w:cstheme="minorBidi"/>
          <w:bCs/>
        </w:rPr>
        <w:t xml:space="preserve"> en bas de l’armoire seront aménagées des fourreaux en tubes annelés pour passage des câbles . </w:t>
      </w:r>
    </w:p>
    <w:p w:rsidR="00480BAD" w:rsidRPr="0067506E" w:rsidRDefault="00480BAD" w:rsidP="0067506E">
      <w:pPr>
        <w:tabs>
          <w:tab w:val="left" w:pos="720"/>
          <w:tab w:val="decimal" w:pos="6560"/>
          <w:tab w:val="left" w:pos="7221"/>
          <w:tab w:val="left" w:pos="7941"/>
          <w:tab w:val="left" w:pos="8661"/>
          <w:tab w:val="left" w:pos="9381"/>
          <w:tab w:val="left" w:pos="10101"/>
          <w:tab w:val="left" w:pos="10821"/>
          <w:tab w:val="left" w:pos="11541"/>
          <w:tab w:val="left" w:pos="12261"/>
          <w:tab w:val="left" w:pos="12981"/>
          <w:tab w:val="left" w:pos="13701"/>
          <w:tab w:val="left" w:pos="14421"/>
          <w:tab w:val="left" w:pos="15141"/>
          <w:tab w:val="left" w:pos="15861"/>
          <w:tab w:val="left" w:pos="16581"/>
          <w:tab w:val="left" w:pos="17301"/>
          <w:tab w:val="left" w:pos="18021"/>
          <w:tab w:val="left" w:pos="18741"/>
        </w:tabs>
        <w:ind w:right="10"/>
        <w:jc w:val="both"/>
        <w:rPr>
          <w:rFonts w:asciiTheme="minorBidi" w:hAnsiTheme="minorBidi" w:cstheme="minorBidi"/>
          <w:bCs/>
        </w:rPr>
      </w:pPr>
      <w:r w:rsidRPr="0067506E">
        <w:rPr>
          <w:rFonts w:asciiTheme="minorBidi" w:hAnsiTheme="minorBidi" w:cstheme="minorBidi"/>
          <w:bCs/>
        </w:rPr>
        <w:t xml:space="preserve">L’appareillage sera prévu avec un pouvoir de coupure de 28.000A. </w:t>
      </w:r>
    </w:p>
    <w:p w:rsidR="00480BAD" w:rsidRPr="0067506E" w:rsidRDefault="00480BAD" w:rsidP="00D56984">
      <w:pPr>
        <w:numPr>
          <w:ilvl w:val="0"/>
          <w:numId w:val="67"/>
        </w:numPr>
        <w:tabs>
          <w:tab w:val="left" w:pos="720"/>
          <w:tab w:val="decimal" w:pos="6560"/>
          <w:tab w:val="left" w:pos="7221"/>
          <w:tab w:val="left" w:pos="7941"/>
          <w:tab w:val="left" w:pos="8661"/>
          <w:tab w:val="left" w:pos="9381"/>
          <w:tab w:val="left" w:pos="10101"/>
          <w:tab w:val="left" w:pos="10821"/>
          <w:tab w:val="left" w:pos="11541"/>
          <w:tab w:val="left" w:pos="12261"/>
          <w:tab w:val="left" w:pos="12981"/>
          <w:tab w:val="left" w:pos="13701"/>
          <w:tab w:val="left" w:pos="14421"/>
          <w:tab w:val="left" w:pos="15141"/>
          <w:tab w:val="left" w:pos="15861"/>
          <w:tab w:val="left" w:pos="16581"/>
          <w:tab w:val="left" w:pos="17301"/>
          <w:tab w:val="left" w:pos="18021"/>
          <w:tab w:val="left" w:pos="18741"/>
        </w:tabs>
        <w:autoSpaceDE/>
        <w:autoSpaceDN/>
        <w:ind w:left="0" w:right="10" w:firstLine="0"/>
        <w:jc w:val="both"/>
        <w:rPr>
          <w:rFonts w:asciiTheme="minorBidi" w:hAnsiTheme="minorBidi" w:cstheme="minorBidi"/>
          <w:bCs/>
        </w:rPr>
      </w:pPr>
      <w:r w:rsidRPr="0067506E">
        <w:rPr>
          <w:rFonts w:asciiTheme="minorBidi" w:hAnsiTheme="minorBidi" w:cstheme="minorBidi"/>
          <w:b/>
          <w:bCs/>
          <w:u w:val="single"/>
        </w:rPr>
        <w:t>CONTROLE</w:t>
      </w:r>
      <w:r w:rsidRPr="0067506E">
        <w:rPr>
          <w:rFonts w:asciiTheme="minorBidi" w:hAnsiTheme="minorBidi" w:cstheme="minorBidi"/>
          <w:bCs/>
        </w:rPr>
        <w:t xml:space="preserve"> : </w:t>
      </w:r>
    </w:p>
    <w:p w:rsidR="00480BAD" w:rsidRPr="0067506E" w:rsidRDefault="00480BAD" w:rsidP="00B066B0">
      <w:pPr>
        <w:tabs>
          <w:tab w:val="left" w:pos="720"/>
          <w:tab w:val="decimal" w:pos="6560"/>
          <w:tab w:val="left" w:pos="7221"/>
          <w:tab w:val="left" w:pos="7941"/>
          <w:tab w:val="left" w:pos="8661"/>
          <w:tab w:val="left" w:pos="9381"/>
          <w:tab w:val="left" w:pos="10101"/>
          <w:tab w:val="left" w:pos="10821"/>
          <w:tab w:val="left" w:pos="11541"/>
          <w:tab w:val="left" w:pos="12261"/>
          <w:tab w:val="left" w:pos="12981"/>
          <w:tab w:val="left" w:pos="13701"/>
          <w:tab w:val="left" w:pos="14421"/>
          <w:tab w:val="left" w:pos="15141"/>
          <w:tab w:val="left" w:pos="15861"/>
          <w:tab w:val="left" w:pos="16581"/>
          <w:tab w:val="left" w:pos="17301"/>
          <w:tab w:val="left" w:pos="18021"/>
          <w:tab w:val="left" w:pos="18741"/>
        </w:tabs>
        <w:ind w:right="10"/>
        <w:jc w:val="both"/>
        <w:rPr>
          <w:rFonts w:asciiTheme="minorBidi" w:hAnsiTheme="minorBidi" w:cstheme="minorBidi"/>
          <w:bCs/>
        </w:rPr>
      </w:pPr>
      <w:r w:rsidRPr="0067506E">
        <w:rPr>
          <w:rFonts w:asciiTheme="minorBidi" w:hAnsiTheme="minorBidi" w:cstheme="minorBidi"/>
          <w:bCs/>
        </w:rPr>
        <w:t xml:space="preserve">Sur le fronton de l’armoire générale seront installés les appareils suivants : </w:t>
      </w:r>
    </w:p>
    <w:p w:rsidR="00480BAD" w:rsidRPr="0067506E" w:rsidRDefault="00480BAD" w:rsidP="00D56984">
      <w:pPr>
        <w:numPr>
          <w:ilvl w:val="0"/>
          <w:numId w:val="68"/>
        </w:numPr>
        <w:tabs>
          <w:tab w:val="left" w:pos="142"/>
          <w:tab w:val="left" w:pos="720"/>
          <w:tab w:val="decimal" w:pos="1843"/>
          <w:tab w:val="left" w:pos="7221"/>
          <w:tab w:val="left" w:pos="7941"/>
          <w:tab w:val="left" w:pos="8661"/>
          <w:tab w:val="left" w:pos="9381"/>
          <w:tab w:val="left" w:pos="10101"/>
          <w:tab w:val="left" w:pos="10821"/>
          <w:tab w:val="left" w:pos="11541"/>
          <w:tab w:val="left" w:pos="12261"/>
          <w:tab w:val="left" w:pos="12981"/>
          <w:tab w:val="left" w:pos="13701"/>
          <w:tab w:val="left" w:pos="14421"/>
          <w:tab w:val="left" w:pos="15141"/>
          <w:tab w:val="left" w:pos="15861"/>
          <w:tab w:val="left" w:pos="16581"/>
          <w:tab w:val="left" w:pos="17301"/>
          <w:tab w:val="left" w:pos="18021"/>
          <w:tab w:val="left" w:pos="18741"/>
        </w:tabs>
        <w:autoSpaceDE/>
        <w:autoSpaceDN/>
        <w:ind w:left="0" w:right="10" w:firstLine="0"/>
        <w:jc w:val="both"/>
        <w:rPr>
          <w:rFonts w:asciiTheme="minorBidi" w:hAnsiTheme="minorBidi" w:cstheme="minorBidi"/>
          <w:bCs/>
        </w:rPr>
      </w:pPr>
      <w:r w:rsidRPr="0067506E">
        <w:rPr>
          <w:rFonts w:asciiTheme="minorBidi" w:hAnsiTheme="minorBidi" w:cstheme="minorBidi"/>
          <w:bCs/>
        </w:rPr>
        <w:t xml:space="preserve">- 6 Voyants de signalisation présence </w:t>
      </w:r>
      <w:proofErr w:type="gramStart"/>
      <w:r w:rsidRPr="0067506E">
        <w:rPr>
          <w:rFonts w:asciiTheme="minorBidi" w:hAnsiTheme="minorBidi" w:cstheme="minorBidi"/>
          <w:bCs/>
        </w:rPr>
        <w:t>tension .</w:t>
      </w:r>
      <w:proofErr w:type="gramEnd"/>
      <w:r w:rsidRPr="0067506E">
        <w:rPr>
          <w:rFonts w:asciiTheme="minorBidi" w:hAnsiTheme="minorBidi" w:cstheme="minorBidi"/>
          <w:bCs/>
        </w:rPr>
        <w:t xml:space="preserve"> </w:t>
      </w:r>
    </w:p>
    <w:p w:rsidR="00480BAD" w:rsidRPr="0067506E" w:rsidRDefault="00480BAD" w:rsidP="00D56984">
      <w:pPr>
        <w:numPr>
          <w:ilvl w:val="0"/>
          <w:numId w:val="68"/>
        </w:numPr>
        <w:tabs>
          <w:tab w:val="left" w:pos="142"/>
          <w:tab w:val="left" w:pos="720"/>
          <w:tab w:val="decimal" w:pos="1843"/>
          <w:tab w:val="left" w:pos="7221"/>
          <w:tab w:val="left" w:pos="7941"/>
          <w:tab w:val="left" w:pos="8661"/>
          <w:tab w:val="left" w:pos="9381"/>
          <w:tab w:val="left" w:pos="10101"/>
          <w:tab w:val="left" w:pos="10821"/>
          <w:tab w:val="left" w:pos="11541"/>
          <w:tab w:val="left" w:pos="12261"/>
          <w:tab w:val="left" w:pos="12981"/>
          <w:tab w:val="left" w:pos="13701"/>
          <w:tab w:val="left" w:pos="14421"/>
          <w:tab w:val="left" w:pos="15141"/>
          <w:tab w:val="left" w:pos="15861"/>
          <w:tab w:val="left" w:pos="16581"/>
          <w:tab w:val="left" w:pos="17301"/>
          <w:tab w:val="left" w:pos="18021"/>
          <w:tab w:val="left" w:pos="18741"/>
        </w:tabs>
        <w:autoSpaceDE/>
        <w:autoSpaceDN/>
        <w:ind w:left="0" w:right="10" w:firstLine="0"/>
        <w:jc w:val="both"/>
        <w:rPr>
          <w:rFonts w:asciiTheme="minorBidi" w:hAnsiTheme="minorBidi" w:cstheme="minorBidi"/>
          <w:bCs/>
        </w:rPr>
      </w:pPr>
      <w:r w:rsidRPr="0067506E">
        <w:rPr>
          <w:rFonts w:asciiTheme="minorBidi" w:hAnsiTheme="minorBidi" w:cstheme="minorBidi"/>
          <w:bCs/>
        </w:rPr>
        <w:t xml:space="preserve">-3 Ampèremètres gradués de 0 à 1000A. </w:t>
      </w:r>
    </w:p>
    <w:p w:rsidR="00480BAD" w:rsidRPr="0067506E" w:rsidRDefault="00480BAD" w:rsidP="00D56984">
      <w:pPr>
        <w:numPr>
          <w:ilvl w:val="0"/>
          <w:numId w:val="68"/>
        </w:numPr>
        <w:tabs>
          <w:tab w:val="left" w:pos="142"/>
          <w:tab w:val="left" w:pos="720"/>
          <w:tab w:val="decimal" w:pos="1843"/>
          <w:tab w:val="left" w:pos="7221"/>
          <w:tab w:val="left" w:pos="7941"/>
          <w:tab w:val="left" w:pos="8661"/>
          <w:tab w:val="left" w:pos="9381"/>
          <w:tab w:val="left" w:pos="10101"/>
          <w:tab w:val="left" w:pos="10821"/>
          <w:tab w:val="left" w:pos="11541"/>
          <w:tab w:val="left" w:pos="12261"/>
          <w:tab w:val="left" w:pos="12981"/>
          <w:tab w:val="left" w:pos="13701"/>
          <w:tab w:val="left" w:pos="14421"/>
          <w:tab w:val="left" w:pos="15141"/>
          <w:tab w:val="left" w:pos="15861"/>
          <w:tab w:val="left" w:pos="16581"/>
          <w:tab w:val="left" w:pos="17301"/>
          <w:tab w:val="left" w:pos="18021"/>
          <w:tab w:val="left" w:pos="18741"/>
        </w:tabs>
        <w:autoSpaceDE/>
        <w:autoSpaceDN/>
        <w:ind w:left="0" w:right="10" w:firstLine="0"/>
        <w:jc w:val="both"/>
        <w:rPr>
          <w:rFonts w:asciiTheme="minorBidi" w:hAnsiTheme="minorBidi" w:cstheme="minorBidi"/>
          <w:bCs/>
        </w:rPr>
      </w:pPr>
      <w:r w:rsidRPr="0067506E">
        <w:rPr>
          <w:rFonts w:asciiTheme="minorBidi" w:hAnsiTheme="minorBidi" w:cstheme="minorBidi"/>
          <w:bCs/>
        </w:rPr>
        <w:t xml:space="preserve">-3 Ampèremètres gradués de 0 à 400A. </w:t>
      </w:r>
    </w:p>
    <w:p w:rsidR="00480BAD" w:rsidRPr="0067506E" w:rsidRDefault="00480BAD" w:rsidP="00B066B0">
      <w:pPr>
        <w:tabs>
          <w:tab w:val="left" w:pos="142"/>
          <w:tab w:val="left" w:pos="1701"/>
          <w:tab w:val="decimal" w:pos="1985"/>
          <w:tab w:val="left" w:pos="7221"/>
          <w:tab w:val="left" w:pos="7941"/>
          <w:tab w:val="left" w:pos="8661"/>
          <w:tab w:val="left" w:pos="9381"/>
          <w:tab w:val="left" w:pos="10101"/>
          <w:tab w:val="left" w:pos="10821"/>
          <w:tab w:val="left" w:pos="11541"/>
          <w:tab w:val="left" w:pos="12261"/>
          <w:tab w:val="left" w:pos="12981"/>
          <w:tab w:val="left" w:pos="13701"/>
          <w:tab w:val="left" w:pos="14421"/>
          <w:tab w:val="left" w:pos="15141"/>
          <w:tab w:val="left" w:pos="15861"/>
          <w:tab w:val="left" w:pos="16581"/>
          <w:tab w:val="left" w:pos="17301"/>
          <w:tab w:val="left" w:pos="18021"/>
          <w:tab w:val="left" w:pos="18741"/>
        </w:tabs>
        <w:ind w:right="10"/>
        <w:jc w:val="both"/>
        <w:rPr>
          <w:rFonts w:asciiTheme="minorBidi" w:hAnsiTheme="minorBidi" w:cstheme="minorBidi"/>
          <w:bCs/>
        </w:rPr>
      </w:pPr>
      <w:r w:rsidRPr="0067506E">
        <w:rPr>
          <w:rFonts w:asciiTheme="minorBidi" w:hAnsiTheme="minorBidi" w:cstheme="minorBidi"/>
          <w:bCs/>
        </w:rPr>
        <w:t xml:space="preserve"> L’ampèremètre sera de marque MERLAN </w:t>
      </w:r>
      <w:proofErr w:type="gramStart"/>
      <w:r w:rsidRPr="0067506E">
        <w:rPr>
          <w:rFonts w:asciiTheme="minorBidi" w:hAnsiTheme="minorBidi" w:cstheme="minorBidi"/>
          <w:bCs/>
        </w:rPr>
        <w:t>GERIN ,</w:t>
      </w:r>
      <w:proofErr w:type="gramEnd"/>
      <w:r w:rsidRPr="0067506E">
        <w:rPr>
          <w:rFonts w:asciiTheme="minorBidi" w:hAnsiTheme="minorBidi" w:cstheme="minorBidi"/>
          <w:bCs/>
        </w:rPr>
        <w:t xml:space="preserve"> CHAUVIN ARNAULD ou similaire, module 96mm -250° de déviation raccordée chacun à son tableau initial .</w:t>
      </w:r>
    </w:p>
    <w:p w:rsidR="00480BAD" w:rsidRPr="0067506E" w:rsidRDefault="00480BAD" w:rsidP="00D56984">
      <w:pPr>
        <w:numPr>
          <w:ilvl w:val="0"/>
          <w:numId w:val="69"/>
        </w:numPr>
        <w:tabs>
          <w:tab w:val="left" w:pos="142"/>
          <w:tab w:val="left" w:pos="1701"/>
          <w:tab w:val="decimal" w:pos="1985"/>
          <w:tab w:val="left" w:pos="7221"/>
          <w:tab w:val="left" w:pos="7941"/>
          <w:tab w:val="left" w:pos="8661"/>
          <w:tab w:val="left" w:pos="9381"/>
          <w:tab w:val="left" w:pos="10101"/>
          <w:tab w:val="left" w:pos="10821"/>
          <w:tab w:val="left" w:pos="11541"/>
          <w:tab w:val="left" w:pos="12261"/>
          <w:tab w:val="left" w:pos="12981"/>
          <w:tab w:val="left" w:pos="13701"/>
          <w:tab w:val="left" w:pos="14421"/>
          <w:tab w:val="left" w:pos="15141"/>
          <w:tab w:val="left" w:pos="15861"/>
          <w:tab w:val="left" w:pos="16581"/>
          <w:tab w:val="left" w:pos="17301"/>
          <w:tab w:val="left" w:pos="18021"/>
          <w:tab w:val="left" w:pos="18741"/>
        </w:tabs>
        <w:autoSpaceDE/>
        <w:autoSpaceDN/>
        <w:ind w:left="0" w:right="10" w:firstLine="0"/>
        <w:jc w:val="both"/>
        <w:rPr>
          <w:rFonts w:asciiTheme="minorBidi" w:hAnsiTheme="minorBidi" w:cstheme="minorBidi"/>
          <w:bCs/>
        </w:rPr>
      </w:pPr>
      <w:r w:rsidRPr="0067506E">
        <w:rPr>
          <w:rFonts w:asciiTheme="minorBidi" w:hAnsiTheme="minorBidi" w:cstheme="minorBidi"/>
          <w:bCs/>
        </w:rPr>
        <w:t xml:space="preserve"> - 1 Voltmètre gradué de 0/500V – module 96mm, avec son commutateur à 7 </w:t>
      </w:r>
      <w:proofErr w:type="gramStart"/>
      <w:r w:rsidRPr="0067506E">
        <w:rPr>
          <w:rFonts w:asciiTheme="minorBidi" w:hAnsiTheme="minorBidi" w:cstheme="minorBidi"/>
          <w:bCs/>
        </w:rPr>
        <w:t>positions ,</w:t>
      </w:r>
      <w:proofErr w:type="gramEnd"/>
      <w:r w:rsidRPr="0067506E">
        <w:rPr>
          <w:rFonts w:asciiTheme="minorBidi" w:hAnsiTheme="minorBidi" w:cstheme="minorBidi"/>
          <w:bCs/>
        </w:rPr>
        <w:t xml:space="preserve"> de marque MERLAN GERIN , ARNAULD LABENAL ou similaire et ces fusibles H.P.C. </w:t>
      </w:r>
    </w:p>
    <w:p w:rsidR="00480BAD" w:rsidRPr="0067506E" w:rsidRDefault="00480BAD" w:rsidP="00D56984">
      <w:pPr>
        <w:numPr>
          <w:ilvl w:val="0"/>
          <w:numId w:val="69"/>
        </w:numPr>
        <w:tabs>
          <w:tab w:val="left" w:pos="142"/>
          <w:tab w:val="left" w:pos="1701"/>
          <w:tab w:val="decimal" w:pos="1985"/>
          <w:tab w:val="left" w:pos="7221"/>
          <w:tab w:val="left" w:pos="7941"/>
          <w:tab w:val="left" w:pos="8661"/>
          <w:tab w:val="left" w:pos="9381"/>
          <w:tab w:val="left" w:pos="10101"/>
          <w:tab w:val="left" w:pos="10821"/>
          <w:tab w:val="left" w:pos="11541"/>
          <w:tab w:val="left" w:pos="12261"/>
          <w:tab w:val="left" w:pos="12981"/>
          <w:tab w:val="left" w:pos="13701"/>
          <w:tab w:val="left" w:pos="14421"/>
          <w:tab w:val="left" w:pos="15141"/>
          <w:tab w:val="left" w:pos="15861"/>
          <w:tab w:val="left" w:pos="16581"/>
          <w:tab w:val="left" w:pos="17301"/>
          <w:tab w:val="left" w:pos="18021"/>
          <w:tab w:val="left" w:pos="18741"/>
        </w:tabs>
        <w:autoSpaceDE/>
        <w:autoSpaceDN/>
        <w:ind w:left="0" w:right="10" w:firstLine="0"/>
        <w:jc w:val="both"/>
        <w:rPr>
          <w:rFonts w:asciiTheme="minorBidi" w:hAnsiTheme="minorBidi" w:cstheme="minorBidi"/>
          <w:bCs/>
        </w:rPr>
      </w:pPr>
      <w:r w:rsidRPr="0067506E">
        <w:rPr>
          <w:rFonts w:asciiTheme="minorBidi" w:hAnsiTheme="minorBidi" w:cstheme="minorBidi"/>
          <w:bCs/>
        </w:rPr>
        <w:t xml:space="preserve">  - 1 </w:t>
      </w:r>
      <w:proofErr w:type="gramStart"/>
      <w:r w:rsidRPr="0067506E">
        <w:rPr>
          <w:rFonts w:asciiTheme="minorBidi" w:hAnsiTheme="minorBidi" w:cstheme="minorBidi"/>
          <w:bCs/>
        </w:rPr>
        <w:t>Phasemètre .</w:t>
      </w:r>
      <w:proofErr w:type="gramEnd"/>
      <w:r w:rsidRPr="0067506E">
        <w:rPr>
          <w:rFonts w:asciiTheme="minorBidi" w:hAnsiTheme="minorBidi" w:cstheme="minorBidi"/>
          <w:bCs/>
        </w:rPr>
        <w:t xml:space="preserve"> </w:t>
      </w:r>
    </w:p>
    <w:p w:rsidR="00480BAD" w:rsidRPr="0067506E" w:rsidRDefault="00480BAD" w:rsidP="00D56984">
      <w:pPr>
        <w:numPr>
          <w:ilvl w:val="0"/>
          <w:numId w:val="67"/>
        </w:numPr>
        <w:tabs>
          <w:tab w:val="left" w:pos="567"/>
          <w:tab w:val="decimal" w:pos="1985"/>
          <w:tab w:val="left" w:pos="7221"/>
          <w:tab w:val="left" w:pos="7941"/>
          <w:tab w:val="left" w:pos="8661"/>
          <w:tab w:val="left" w:pos="9381"/>
          <w:tab w:val="left" w:pos="10101"/>
          <w:tab w:val="left" w:pos="10821"/>
          <w:tab w:val="left" w:pos="11541"/>
          <w:tab w:val="left" w:pos="12261"/>
          <w:tab w:val="left" w:pos="12981"/>
          <w:tab w:val="left" w:pos="13701"/>
          <w:tab w:val="left" w:pos="14421"/>
          <w:tab w:val="left" w:pos="15141"/>
          <w:tab w:val="left" w:pos="15861"/>
          <w:tab w:val="left" w:pos="16581"/>
          <w:tab w:val="left" w:pos="17301"/>
          <w:tab w:val="left" w:pos="18021"/>
          <w:tab w:val="left" w:pos="18741"/>
        </w:tabs>
        <w:autoSpaceDE/>
        <w:autoSpaceDN/>
        <w:ind w:left="0" w:right="10" w:firstLine="0"/>
        <w:jc w:val="both"/>
        <w:rPr>
          <w:rFonts w:asciiTheme="minorBidi" w:hAnsiTheme="minorBidi" w:cstheme="minorBidi"/>
          <w:bCs/>
        </w:rPr>
      </w:pPr>
      <w:r w:rsidRPr="0067506E">
        <w:rPr>
          <w:rFonts w:asciiTheme="minorBidi" w:hAnsiTheme="minorBidi" w:cstheme="minorBidi"/>
          <w:b/>
          <w:bCs/>
          <w:u w:val="single"/>
        </w:rPr>
        <w:t>PROTECTION DES DEPARTS </w:t>
      </w:r>
      <w:r w:rsidRPr="0067506E">
        <w:rPr>
          <w:rFonts w:asciiTheme="minorBidi" w:hAnsiTheme="minorBidi" w:cstheme="minorBidi"/>
          <w:bCs/>
        </w:rPr>
        <w:t>:</w:t>
      </w:r>
    </w:p>
    <w:p w:rsidR="00480BAD" w:rsidRPr="0067506E" w:rsidRDefault="00480BAD" w:rsidP="00B066B0">
      <w:pPr>
        <w:tabs>
          <w:tab w:val="left" w:pos="567"/>
          <w:tab w:val="decimal" w:pos="1985"/>
          <w:tab w:val="left" w:pos="7221"/>
          <w:tab w:val="left" w:pos="7941"/>
          <w:tab w:val="left" w:pos="8661"/>
          <w:tab w:val="left" w:pos="9381"/>
          <w:tab w:val="left" w:pos="10101"/>
          <w:tab w:val="left" w:pos="10821"/>
          <w:tab w:val="left" w:pos="11541"/>
          <w:tab w:val="left" w:pos="12261"/>
          <w:tab w:val="left" w:pos="12981"/>
          <w:tab w:val="left" w:pos="13701"/>
          <w:tab w:val="left" w:pos="14421"/>
          <w:tab w:val="left" w:pos="15141"/>
          <w:tab w:val="left" w:pos="15861"/>
          <w:tab w:val="left" w:pos="16581"/>
          <w:tab w:val="left" w:pos="17301"/>
          <w:tab w:val="left" w:pos="18021"/>
          <w:tab w:val="left" w:pos="18741"/>
        </w:tabs>
        <w:ind w:right="10"/>
        <w:jc w:val="both"/>
        <w:rPr>
          <w:rFonts w:asciiTheme="minorBidi" w:hAnsiTheme="minorBidi" w:cstheme="minorBidi"/>
          <w:bCs/>
        </w:rPr>
      </w:pPr>
      <w:r w:rsidRPr="0067506E">
        <w:rPr>
          <w:rFonts w:asciiTheme="minorBidi" w:hAnsiTheme="minorBidi" w:cstheme="minorBidi"/>
          <w:bCs/>
        </w:rPr>
        <w:t xml:space="preserve">   Pour la protection des </w:t>
      </w:r>
      <w:proofErr w:type="gramStart"/>
      <w:r w:rsidRPr="0067506E">
        <w:rPr>
          <w:rFonts w:asciiTheme="minorBidi" w:hAnsiTheme="minorBidi" w:cstheme="minorBidi"/>
          <w:bCs/>
        </w:rPr>
        <w:t>départs ,</w:t>
      </w:r>
      <w:proofErr w:type="gramEnd"/>
      <w:r w:rsidRPr="0067506E">
        <w:rPr>
          <w:rFonts w:asciiTheme="minorBidi" w:hAnsiTheme="minorBidi" w:cstheme="minorBidi"/>
          <w:bCs/>
        </w:rPr>
        <w:t xml:space="preserve"> il sera prévu des disjoncteurs de marque INGELEC , MERLIN GERAIN ou HAZEMAYER ou similaire . Ils devront êtres associés en filiation pour assurer le pouvoir de coupure et la </w:t>
      </w:r>
      <w:proofErr w:type="gramStart"/>
      <w:r w:rsidRPr="0067506E">
        <w:rPr>
          <w:rFonts w:asciiTheme="minorBidi" w:hAnsiTheme="minorBidi" w:cstheme="minorBidi"/>
          <w:bCs/>
        </w:rPr>
        <w:t>sélectivité .</w:t>
      </w:r>
      <w:proofErr w:type="gramEnd"/>
    </w:p>
    <w:p w:rsidR="00480BAD" w:rsidRPr="0067506E" w:rsidRDefault="00480BAD" w:rsidP="0067506E">
      <w:pPr>
        <w:tabs>
          <w:tab w:val="left" w:pos="567"/>
          <w:tab w:val="decimal" w:pos="1985"/>
          <w:tab w:val="left" w:pos="7221"/>
          <w:tab w:val="left" w:pos="7941"/>
          <w:tab w:val="left" w:pos="8661"/>
          <w:tab w:val="left" w:pos="9381"/>
          <w:tab w:val="left" w:pos="10101"/>
          <w:tab w:val="left" w:pos="10821"/>
          <w:tab w:val="left" w:pos="11541"/>
          <w:tab w:val="left" w:pos="12261"/>
          <w:tab w:val="left" w:pos="12981"/>
          <w:tab w:val="left" w:pos="13701"/>
          <w:tab w:val="left" w:pos="14421"/>
          <w:tab w:val="left" w:pos="15141"/>
          <w:tab w:val="left" w:pos="15861"/>
          <w:tab w:val="left" w:pos="16581"/>
          <w:tab w:val="left" w:pos="17301"/>
          <w:tab w:val="left" w:pos="18021"/>
          <w:tab w:val="left" w:pos="18741"/>
        </w:tabs>
        <w:ind w:right="10"/>
        <w:jc w:val="both"/>
        <w:rPr>
          <w:rFonts w:asciiTheme="minorBidi" w:hAnsiTheme="minorBidi" w:cstheme="minorBidi"/>
          <w:bCs/>
        </w:rPr>
      </w:pPr>
      <w:r w:rsidRPr="0067506E">
        <w:rPr>
          <w:rFonts w:asciiTheme="minorBidi" w:hAnsiTheme="minorBidi" w:cstheme="minorBidi"/>
          <w:bCs/>
        </w:rPr>
        <w:t>L a protection générale sera assurée par un disjoncteur général de calibre (4*1200A</w:t>
      </w:r>
      <w:proofErr w:type="gramStart"/>
      <w:r w:rsidRPr="0067506E">
        <w:rPr>
          <w:rFonts w:asciiTheme="minorBidi" w:hAnsiTheme="minorBidi" w:cstheme="minorBidi"/>
          <w:bCs/>
        </w:rPr>
        <w:t>) ,</w:t>
      </w:r>
      <w:proofErr w:type="gramEnd"/>
      <w:r w:rsidRPr="0067506E">
        <w:rPr>
          <w:rFonts w:asciiTheme="minorBidi" w:hAnsiTheme="minorBidi" w:cstheme="minorBidi"/>
          <w:bCs/>
        </w:rPr>
        <w:t xml:space="preserve"> ces disjoncteurs seront reliés à </w:t>
      </w:r>
      <w:r w:rsidRPr="0067506E">
        <w:rPr>
          <w:rFonts w:asciiTheme="minorBidi" w:hAnsiTheme="minorBidi" w:cstheme="minorBidi"/>
          <w:bCs/>
          <w:u w:val="single"/>
        </w:rPr>
        <w:t xml:space="preserve">un jeu de barres Tétra polaire </w:t>
      </w:r>
      <w:r w:rsidRPr="0067506E">
        <w:rPr>
          <w:rFonts w:asciiTheme="minorBidi" w:hAnsiTheme="minorBidi" w:cstheme="minorBidi"/>
          <w:bCs/>
        </w:rPr>
        <w:t>en cuivre , prévu pour un ampérage de 1200Aet résistant à un courant de court circuit DE 28KA., ils doivent du type rapide limiteur avec un pouvoir de coupure supérieur à 28KA.</w:t>
      </w:r>
    </w:p>
    <w:p w:rsidR="00480BAD" w:rsidRPr="0067506E" w:rsidRDefault="00480BAD" w:rsidP="0067506E">
      <w:pPr>
        <w:tabs>
          <w:tab w:val="left" w:pos="567"/>
          <w:tab w:val="decimal" w:pos="1985"/>
          <w:tab w:val="left" w:pos="7221"/>
          <w:tab w:val="left" w:pos="7941"/>
          <w:tab w:val="left" w:pos="8661"/>
          <w:tab w:val="left" w:pos="9381"/>
          <w:tab w:val="left" w:pos="10101"/>
          <w:tab w:val="left" w:pos="10821"/>
          <w:tab w:val="left" w:pos="11541"/>
          <w:tab w:val="left" w:pos="12261"/>
          <w:tab w:val="left" w:pos="12981"/>
          <w:tab w:val="left" w:pos="13701"/>
          <w:tab w:val="left" w:pos="14421"/>
          <w:tab w:val="left" w:pos="15141"/>
          <w:tab w:val="left" w:pos="15861"/>
          <w:tab w:val="left" w:pos="16581"/>
          <w:tab w:val="left" w:pos="17301"/>
          <w:tab w:val="left" w:pos="18021"/>
          <w:tab w:val="left" w:pos="18741"/>
        </w:tabs>
        <w:ind w:right="10"/>
        <w:jc w:val="both"/>
        <w:rPr>
          <w:rFonts w:asciiTheme="minorBidi" w:hAnsiTheme="minorBidi" w:cstheme="minorBidi"/>
          <w:bCs/>
        </w:rPr>
      </w:pPr>
      <w:r w:rsidRPr="0067506E">
        <w:rPr>
          <w:rFonts w:asciiTheme="minorBidi" w:hAnsiTheme="minorBidi" w:cstheme="minorBidi"/>
          <w:bCs/>
        </w:rPr>
        <w:tab/>
        <w:t xml:space="preserve">Les caractéristiques des magnétiques des disjoncteurs de la partie secours, doivent tenir compte également </w:t>
      </w:r>
      <w:r w:rsidRPr="0067506E">
        <w:rPr>
          <w:rFonts w:asciiTheme="minorBidi" w:hAnsiTheme="minorBidi" w:cstheme="minorBidi"/>
          <w:bCs/>
          <w:u w:val="single"/>
        </w:rPr>
        <w:t xml:space="preserve">des faibles valeurs de courant de court- circuit du groupe électrogène lors de sa </w:t>
      </w:r>
      <w:proofErr w:type="gramStart"/>
      <w:r w:rsidRPr="0067506E">
        <w:rPr>
          <w:rFonts w:asciiTheme="minorBidi" w:hAnsiTheme="minorBidi" w:cstheme="minorBidi"/>
          <w:bCs/>
          <w:u w:val="single"/>
        </w:rPr>
        <w:t>marche</w:t>
      </w:r>
      <w:r w:rsidRPr="0067506E">
        <w:rPr>
          <w:rFonts w:asciiTheme="minorBidi" w:hAnsiTheme="minorBidi" w:cstheme="minorBidi"/>
          <w:bCs/>
        </w:rPr>
        <w:t xml:space="preserve"> .</w:t>
      </w:r>
      <w:proofErr w:type="gramEnd"/>
    </w:p>
    <w:p w:rsidR="00480BAD" w:rsidRPr="0067506E" w:rsidRDefault="00480BAD" w:rsidP="00D56984">
      <w:pPr>
        <w:numPr>
          <w:ilvl w:val="0"/>
          <w:numId w:val="67"/>
        </w:numPr>
        <w:tabs>
          <w:tab w:val="left" w:pos="567"/>
          <w:tab w:val="decimal" w:pos="709"/>
          <w:tab w:val="left" w:pos="7221"/>
          <w:tab w:val="left" w:pos="7941"/>
          <w:tab w:val="left" w:pos="8661"/>
          <w:tab w:val="left" w:pos="9381"/>
          <w:tab w:val="left" w:pos="10101"/>
          <w:tab w:val="left" w:pos="10821"/>
          <w:tab w:val="left" w:pos="11541"/>
          <w:tab w:val="left" w:pos="12261"/>
          <w:tab w:val="left" w:pos="12981"/>
          <w:tab w:val="left" w:pos="13701"/>
          <w:tab w:val="left" w:pos="14421"/>
          <w:tab w:val="left" w:pos="15141"/>
          <w:tab w:val="left" w:pos="15861"/>
          <w:tab w:val="left" w:pos="16581"/>
          <w:tab w:val="left" w:pos="17301"/>
          <w:tab w:val="left" w:pos="18021"/>
          <w:tab w:val="left" w:pos="18741"/>
        </w:tabs>
        <w:autoSpaceDE/>
        <w:autoSpaceDN/>
        <w:ind w:left="0" w:right="10" w:hanging="141"/>
        <w:jc w:val="both"/>
        <w:rPr>
          <w:rFonts w:asciiTheme="minorBidi" w:hAnsiTheme="minorBidi" w:cstheme="minorBidi"/>
          <w:bCs/>
        </w:rPr>
      </w:pPr>
      <w:r w:rsidRPr="0067506E">
        <w:rPr>
          <w:rFonts w:asciiTheme="minorBidi" w:hAnsiTheme="minorBidi" w:cstheme="minorBidi"/>
          <w:b/>
          <w:bCs/>
          <w:u w:val="single"/>
        </w:rPr>
        <w:t>ENSEMBLE NORMAL /SECOURS</w:t>
      </w:r>
      <w:r w:rsidRPr="0067506E">
        <w:rPr>
          <w:rFonts w:asciiTheme="minorBidi" w:hAnsiTheme="minorBidi" w:cstheme="minorBidi"/>
          <w:bCs/>
        </w:rPr>
        <w:t> :</w:t>
      </w:r>
    </w:p>
    <w:p w:rsidR="00480BAD" w:rsidRPr="0067506E" w:rsidRDefault="00480BAD" w:rsidP="0067506E">
      <w:pPr>
        <w:tabs>
          <w:tab w:val="left" w:pos="567"/>
          <w:tab w:val="decimal" w:pos="709"/>
          <w:tab w:val="left" w:pos="7221"/>
          <w:tab w:val="left" w:pos="7941"/>
          <w:tab w:val="left" w:pos="8661"/>
          <w:tab w:val="left" w:pos="9381"/>
          <w:tab w:val="left" w:pos="10101"/>
          <w:tab w:val="left" w:pos="10821"/>
          <w:tab w:val="left" w:pos="11541"/>
          <w:tab w:val="left" w:pos="12261"/>
          <w:tab w:val="left" w:pos="12981"/>
          <w:tab w:val="left" w:pos="13701"/>
          <w:tab w:val="left" w:pos="14421"/>
          <w:tab w:val="left" w:pos="15141"/>
          <w:tab w:val="left" w:pos="15861"/>
          <w:tab w:val="left" w:pos="16581"/>
          <w:tab w:val="left" w:pos="17301"/>
          <w:tab w:val="left" w:pos="18021"/>
          <w:tab w:val="left" w:pos="18741"/>
        </w:tabs>
        <w:ind w:right="10"/>
        <w:jc w:val="both"/>
        <w:rPr>
          <w:rFonts w:asciiTheme="minorBidi" w:hAnsiTheme="minorBidi" w:cstheme="minorBidi"/>
          <w:bCs/>
        </w:rPr>
      </w:pPr>
      <w:r w:rsidRPr="0067506E">
        <w:rPr>
          <w:rFonts w:asciiTheme="minorBidi" w:hAnsiTheme="minorBidi" w:cstheme="minorBidi"/>
          <w:bCs/>
        </w:rPr>
        <w:t>L’Ensemble normale/</w:t>
      </w:r>
      <w:proofErr w:type="gramStart"/>
      <w:r w:rsidRPr="0067506E">
        <w:rPr>
          <w:rFonts w:asciiTheme="minorBidi" w:hAnsiTheme="minorBidi" w:cstheme="minorBidi"/>
          <w:bCs/>
        </w:rPr>
        <w:t>secours ,</w:t>
      </w:r>
      <w:proofErr w:type="gramEnd"/>
      <w:r w:rsidRPr="0067506E">
        <w:rPr>
          <w:rFonts w:asciiTheme="minorBidi" w:hAnsiTheme="minorBidi" w:cstheme="minorBidi"/>
          <w:bCs/>
        </w:rPr>
        <w:t xml:space="preserve"> sera regroupé dans un compartiment spécial , installé dans L’A .G.B.T.</w:t>
      </w:r>
    </w:p>
    <w:p w:rsidR="00480BAD" w:rsidRPr="0067506E" w:rsidRDefault="00480BAD" w:rsidP="0067506E">
      <w:pPr>
        <w:tabs>
          <w:tab w:val="left" w:pos="567"/>
          <w:tab w:val="decimal" w:pos="709"/>
          <w:tab w:val="left" w:pos="7221"/>
          <w:tab w:val="left" w:pos="7941"/>
          <w:tab w:val="left" w:pos="8661"/>
          <w:tab w:val="left" w:pos="9381"/>
          <w:tab w:val="left" w:pos="10101"/>
          <w:tab w:val="left" w:pos="10821"/>
          <w:tab w:val="left" w:pos="11541"/>
          <w:tab w:val="left" w:pos="12261"/>
          <w:tab w:val="left" w:pos="12981"/>
          <w:tab w:val="left" w:pos="13701"/>
          <w:tab w:val="left" w:pos="14421"/>
          <w:tab w:val="left" w:pos="15141"/>
          <w:tab w:val="left" w:pos="15861"/>
          <w:tab w:val="left" w:pos="16581"/>
          <w:tab w:val="left" w:pos="17301"/>
          <w:tab w:val="left" w:pos="18021"/>
          <w:tab w:val="left" w:pos="18741"/>
        </w:tabs>
        <w:ind w:right="10"/>
        <w:jc w:val="both"/>
        <w:rPr>
          <w:rFonts w:asciiTheme="minorBidi" w:hAnsiTheme="minorBidi" w:cstheme="minorBidi"/>
          <w:bCs/>
        </w:rPr>
      </w:pPr>
      <w:r w:rsidRPr="0067506E">
        <w:rPr>
          <w:rFonts w:asciiTheme="minorBidi" w:hAnsiTheme="minorBidi" w:cstheme="minorBidi"/>
          <w:bCs/>
        </w:rPr>
        <w:t xml:space="preserve">Le présent prix devra inclure les équipements suivants : </w:t>
      </w:r>
    </w:p>
    <w:p w:rsidR="00480BAD" w:rsidRPr="0067506E" w:rsidRDefault="00480BAD" w:rsidP="00D56984">
      <w:pPr>
        <w:numPr>
          <w:ilvl w:val="0"/>
          <w:numId w:val="70"/>
        </w:numPr>
        <w:tabs>
          <w:tab w:val="left" w:pos="567"/>
          <w:tab w:val="decimal" w:pos="709"/>
          <w:tab w:val="left" w:pos="1843"/>
          <w:tab w:val="left" w:pos="7941"/>
          <w:tab w:val="left" w:pos="8661"/>
          <w:tab w:val="left" w:pos="9381"/>
          <w:tab w:val="left" w:pos="10101"/>
          <w:tab w:val="left" w:pos="10821"/>
          <w:tab w:val="left" w:pos="11541"/>
          <w:tab w:val="left" w:pos="12261"/>
          <w:tab w:val="left" w:pos="12981"/>
          <w:tab w:val="left" w:pos="13701"/>
          <w:tab w:val="left" w:pos="14421"/>
          <w:tab w:val="left" w:pos="15141"/>
          <w:tab w:val="left" w:pos="15861"/>
          <w:tab w:val="left" w:pos="16581"/>
          <w:tab w:val="left" w:pos="17301"/>
          <w:tab w:val="left" w:pos="18021"/>
          <w:tab w:val="left" w:pos="18741"/>
        </w:tabs>
        <w:autoSpaceDE/>
        <w:autoSpaceDN/>
        <w:ind w:left="0" w:right="10" w:firstLine="0"/>
        <w:jc w:val="both"/>
        <w:rPr>
          <w:rFonts w:asciiTheme="minorBidi" w:hAnsiTheme="minorBidi" w:cstheme="minorBidi"/>
          <w:bCs/>
        </w:rPr>
      </w:pPr>
      <w:r w:rsidRPr="0067506E">
        <w:rPr>
          <w:rFonts w:asciiTheme="minorBidi" w:hAnsiTheme="minorBidi" w:cstheme="minorBidi"/>
          <w:bCs/>
        </w:rPr>
        <w:t xml:space="preserve"> -1 coffret métallique plomb able fixé au </w:t>
      </w:r>
      <w:proofErr w:type="gramStart"/>
      <w:r w:rsidRPr="0067506E">
        <w:rPr>
          <w:rFonts w:asciiTheme="minorBidi" w:hAnsiTheme="minorBidi" w:cstheme="minorBidi"/>
          <w:bCs/>
        </w:rPr>
        <w:t>mur ,</w:t>
      </w:r>
      <w:proofErr w:type="gramEnd"/>
      <w:r w:rsidRPr="0067506E">
        <w:rPr>
          <w:rFonts w:asciiTheme="minorBidi" w:hAnsiTheme="minorBidi" w:cstheme="minorBidi"/>
          <w:bCs/>
        </w:rPr>
        <w:t xml:space="preserve"> a proximité immédiate de L’A.G.B.T , sur platine support horizontale ou verticale selon le cas . </w:t>
      </w:r>
    </w:p>
    <w:p w:rsidR="00480BAD" w:rsidRPr="0067506E" w:rsidRDefault="00480BAD" w:rsidP="00D56984">
      <w:pPr>
        <w:numPr>
          <w:ilvl w:val="0"/>
          <w:numId w:val="70"/>
        </w:numPr>
        <w:tabs>
          <w:tab w:val="left" w:pos="567"/>
          <w:tab w:val="decimal" w:pos="709"/>
          <w:tab w:val="left" w:pos="1843"/>
          <w:tab w:val="left" w:pos="7941"/>
          <w:tab w:val="left" w:pos="8661"/>
          <w:tab w:val="left" w:pos="9381"/>
          <w:tab w:val="left" w:pos="10101"/>
          <w:tab w:val="left" w:pos="10821"/>
          <w:tab w:val="left" w:pos="11541"/>
          <w:tab w:val="left" w:pos="12261"/>
          <w:tab w:val="left" w:pos="12981"/>
          <w:tab w:val="left" w:pos="13701"/>
          <w:tab w:val="left" w:pos="14421"/>
          <w:tab w:val="left" w:pos="15141"/>
          <w:tab w:val="left" w:pos="15861"/>
          <w:tab w:val="left" w:pos="16581"/>
          <w:tab w:val="left" w:pos="17301"/>
          <w:tab w:val="left" w:pos="18021"/>
          <w:tab w:val="left" w:pos="18741"/>
        </w:tabs>
        <w:autoSpaceDE/>
        <w:autoSpaceDN/>
        <w:ind w:left="0" w:right="10" w:firstLine="0"/>
        <w:jc w:val="both"/>
        <w:rPr>
          <w:rFonts w:asciiTheme="minorBidi" w:hAnsiTheme="minorBidi" w:cstheme="minorBidi"/>
          <w:bCs/>
        </w:rPr>
      </w:pPr>
      <w:r w:rsidRPr="0067506E">
        <w:rPr>
          <w:rFonts w:asciiTheme="minorBidi" w:hAnsiTheme="minorBidi" w:cstheme="minorBidi"/>
          <w:bCs/>
        </w:rPr>
        <w:t xml:space="preserve"> - 2 Interrupteurs tétra </w:t>
      </w:r>
      <w:proofErr w:type="gramStart"/>
      <w:r w:rsidRPr="0067506E">
        <w:rPr>
          <w:rFonts w:asciiTheme="minorBidi" w:hAnsiTheme="minorBidi" w:cstheme="minorBidi"/>
          <w:bCs/>
        </w:rPr>
        <w:t>polaires ,</w:t>
      </w:r>
      <w:proofErr w:type="gramEnd"/>
      <w:r w:rsidRPr="0067506E">
        <w:rPr>
          <w:rFonts w:asciiTheme="minorBidi" w:hAnsiTheme="minorBidi" w:cstheme="minorBidi"/>
          <w:bCs/>
        </w:rPr>
        <w:t xml:space="preserve"> de calibre (4X400A), équipé chacun d’un bloc de  contacts auxiliaires 0/F –S/D raccordés à la barrette de branchement des circuits GTC dans L’A.G.B.T , avec liaison par fileries</w:t>
      </w:r>
    </w:p>
    <w:p w:rsidR="00480BAD" w:rsidRPr="0067506E" w:rsidRDefault="00480BAD" w:rsidP="0067506E">
      <w:pPr>
        <w:tabs>
          <w:tab w:val="left" w:pos="567"/>
          <w:tab w:val="decimal" w:pos="709"/>
          <w:tab w:val="left" w:pos="1843"/>
          <w:tab w:val="left" w:pos="7941"/>
          <w:tab w:val="left" w:pos="8661"/>
          <w:tab w:val="left" w:pos="9381"/>
          <w:tab w:val="left" w:pos="10101"/>
          <w:tab w:val="left" w:pos="10821"/>
          <w:tab w:val="left" w:pos="11541"/>
          <w:tab w:val="left" w:pos="12261"/>
          <w:tab w:val="left" w:pos="12981"/>
          <w:tab w:val="left" w:pos="13701"/>
          <w:tab w:val="left" w:pos="14421"/>
          <w:tab w:val="left" w:pos="15141"/>
          <w:tab w:val="left" w:pos="15861"/>
          <w:tab w:val="left" w:pos="16581"/>
          <w:tab w:val="left" w:pos="17301"/>
          <w:tab w:val="left" w:pos="18021"/>
          <w:tab w:val="left" w:pos="18741"/>
        </w:tabs>
        <w:ind w:right="10"/>
        <w:jc w:val="both"/>
        <w:rPr>
          <w:rFonts w:asciiTheme="minorBidi" w:hAnsiTheme="minorBidi" w:cstheme="minorBidi"/>
          <w:bCs/>
        </w:rPr>
      </w:pPr>
      <w:r w:rsidRPr="0067506E">
        <w:rPr>
          <w:rFonts w:asciiTheme="minorBidi" w:hAnsiTheme="minorBidi" w:cstheme="minorBidi"/>
          <w:bCs/>
        </w:rPr>
        <w:lastRenderedPageBreak/>
        <w:t>Normalisée.</w:t>
      </w:r>
    </w:p>
    <w:p w:rsidR="00480BAD" w:rsidRPr="0067506E" w:rsidRDefault="00480BAD" w:rsidP="00B219FA">
      <w:pPr>
        <w:numPr>
          <w:ilvl w:val="0"/>
          <w:numId w:val="71"/>
        </w:numPr>
        <w:tabs>
          <w:tab w:val="left" w:pos="567"/>
          <w:tab w:val="decimal" w:pos="709"/>
          <w:tab w:val="left" w:pos="1843"/>
          <w:tab w:val="left" w:pos="7941"/>
          <w:tab w:val="left" w:pos="8661"/>
          <w:tab w:val="left" w:pos="9381"/>
          <w:tab w:val="left" w:pos="10101"/>
          <w:tab w:val="left" w:pos="10821"/>
          <w:tab w:val="left" w:pos="11541"/>
          <w:tab w:val="left" w:pos="12261"/>
          <w:tab w:val="left" w:pos="12981"/>
          <w:tab w:val="left" w:pos="13701"/>
          <w:tab w:val="left" w:pos="14421"/>
          <w:tab w:val="left" w:pos="15141"/>
          <w:tab w:val="left" w:pos="15861"/>
          <w:tab w:val="left" w:pos="16581"/>
          <w:tab w:val="left" w:pos="17301"/>
          <w:tab w:val="left" w:pos="18021"/>
          <w:tab w:val="left" w:pos="18741"/>
        </w:tabs>
        <w:autoSpaceDE/>
        <w:autoSpaceDN/>
        <w:ind w:left="0" w:right="10" w:firstLine="0"/>
        <w:jc w:val="both"/>
        <w:rPr>
          <w:rFonts w:asciiTheme="minorBidi" w:hAnsiTheme="minorBidi" w:cstheme="minorBidi"/>
          <w:bCs/>
        </w:rPr>
      </w:pPr>
      <w:r w:rsidRPr="0067506E">
        <w:rPr>
          <w:rFonts w:asciiTheme="minorBidi" w:hAnsiTheme="minorBidi" w:cstheme="minorBidi"/>
          <w:bCs/>
        </w:rPr>
        <w:t xml:space="preserve"> -1 jeu de tringles antagonistes par l’inter-verrouillage mécanique des deux appareils de </w:t>
      </w:r>
      <w:proofErr w:type="gramStart"/>
      <w:r w:rsidRPr="0067506E">
        <w:rPr>
          <w:rFonts w:asciiTheme="minorBidi" w:hAnsiTheme="minorBidi" w:cstheme="minorBidi"/>
          <w:bCs/>
        </w:rPr>
        <w:t>coupure ,</w:t>
      </w:r>
      <w:proofErr w:type="gramEnd"/>
      <w:r w:rsidRPr="0067506E">
        <w:rPr>
          <w:rFonts w:asciiTheme="minorBidi" w:hAnsiTheme="minorBidi" w:cstheme="minorBidi"/>
          <w:bCs/>
        </w:rPr>
        <w:t xml:space="preserve"> avec un circuit auxiliaire spécifique , pour l’inter –verrouillage électrique .</w:t>
      </w:r>
    </w:p>
    <w:p w:rsidR="00480BAD" w:rsidRPr="0067506E" w:rsidRDefault="00480BAD" w:rsidP="00B219FA">
      <w:pPr>
        <w:numPr>
          <w:ilvl w:val="0"/>
          <w:numId w:val="71"/>
        </w:numPr>
        <w:tabs>
          <w:tab w:val="left" w:pos="567"/>
          <w:tab w:val="decimal" w:pos="709"/>
          <w:tab w:val="left" w:pos="1843"/>
          <w:tab w:val="left" w:pos="7941"/>
          <w:tab w:val="left" w:pos="8661"/>
          <w:tab w:val="left" w:pos="9381"/>
          <w:tab w:val="left" w:pos="10101"/>
          <w:tab w:val="left" w:pos="10821"/>
          <w:tab w:val="left" w:pos="11541"/>
          <w:tab w:val="left" w:pos="12261"/>
          <w:tab w:val="left" w:pos="12981"/>
          <w:tab w:val="left" w:pos="13701"/>
          <w:tab w:val="left" w:pos="14421"/>
          <w:tab w:val="left" w:pos="15141"/>
          <w:tab w:val="left" w:pos="15861"/>
          <w:tab w:val="left" w:pos="16581"/>
          <w:tab w:val="left" w:pos="17301"/>
          <w:tab w:val="left" w:pos="18021"/>
          <w:tab w:val="left" w:pos="18741"/>
        </w:tabs>
        <w:autoSpaceDE/>
        <w:autoSpaceDN/>
        <w:ind w:left="0" w:right="10" w:firstLine="0"/>
        <w:jc w:val="both"/>
        <w:rPr>
          <w:rFonts w:asciiTheme="minorBidi" w:hAnsiTheme="minorBidi" w:cstheme="minorBidi"/>
          <w:bCs/>
        </w:rPr>
      </w:pPr>
      <w:r w:rsidRPr="0067506E">
        <w:rPr>
          <w:rFonts w:asciiTheme="minorBidi" w:hAnsiTheme="minorBidi" w:cstheme="minorBidi"/>
          <w:bCs/>
        </w:rPr>
        <w:t>Un ensemble de liaison par câbles U 1000R0</w:t>
      </w:r>
      <w:r w:rsidRPr="0067506E">
        <w:rPr>
          <w:rFonts w:asciiTheme="minorBidi" w:hAnsiTheme="minorBidi" w:cstheme="minorBidi"/>
          <w:bCs/>
          <w:vertAlign w:val="subscript"/>
        </w:rPr>
        <w:t xml:space="preserve"> </w:t>
      </w:r>
      <w:r w:rsidRPr="0067506E">
        <w:rPr>
          <w:rFonts w:asciiTheme="minorBidi" w:hAnsiTheme="minorBidi" w:cstheme="minorBidi"/>
          <w:bCs/>
        </w:rPr>
        <w:t>2V unipolaire de 185mm²+T, posés sur chemin de câble, entre l’inverseur N/S et le jeu de barre de L’A.G.B.T.</w:t>
      </w:r>
    </w:p>
    <w:p w:rsidR="00480BAD" w:rsidRPr="0067506E" w:rsidRDefault="00480BAD" w:rsidP="00B219FA">
      <w:pPr>
        <w:numPr>
          <w:ilvl w:val="0"/>
          <w:numId w:val="71"/>
        </w:numPr>
        <w:tabs>
          <w:tab w:val="left" w:pos="567"/>
          <w:tab w:val="decimal" w:pos="709"/>
          <w:tab w:val="left" w:pos="1843"/>
          <w:tab w:val="left" w:pos="7941"/>
          <w:tab w:val="left" w:pos="8661"/>
          <w:tab w:val="left" w:pos="9381"/>
          <w:tab w:val="left" w:pos="10101"/>
          <w:tab w:val="left" w:pos="10821"/>
          <w:tab w:val="left" w:pos="11541"/>
          <w:tab w:val="left" w:pos="12261"/>
          <w:tab w:val="left" w:pos="12981"/>
          <w:tab w:val="left" w:pos="13701"/>
          <w:tab w:val="left" w:pos="14421"/>
          <w:tab w:val="left" w:pos="15141"/>
          <w:tab w:val="left" w:pos="15861"/>
          <w:tab w:val="left" w:pos="16581"/>
          <w:tab w:val="left" w:pos="17301"/>
          <w:tab w:val="left" w:pos="18021"/>
          <w:tab w:val="left" w:pos="18741"/>
        </w:tabs>
        <w:autoSpaceDE/>
        <w:autoSpaceDN/>
        <w:ind w:left="0" w:right="10" w:firstLine="0"/>
        <w:jc w:val="both"/>
        <w:rPr>
          <w:rFonts w:asciiTheme="minorBidi" w:hAnsiTheme="minorBidi" w:cstheme="minorBidi"/>
          <w:bCs/>
        </w:rPr>
      </w:pPr>
      <w:r w:rsidRPr="0067506E">
        <w:rPr>
          <w:rFonts w:asciiTheme="minorBidi" w:hAnsiTheme="minorBidi" w:cstheme="minorBidi"/>
          <w:bCs/>
        </w:rPr>
        <w:t xml:space="preserve"> -1 disjoncteur général de protection du groupe </w:t>
      </w:r>
      <w:proofErr w:type="gramStart"/>
      <w:r w:rsidRPr="0067506E">
        <w:rPr>
          <w:rFonts w:asciiTheme="minorBidi" w:hAnsiTheme="minorBidi" w:cstheme="minorBidi"/>
          <w:bCs/>
        </w:rPr>
        <w:t>électrogène ,</w:t>
      </w:r>
      <w:proofErr w:type="gramEnd"/>
      <w:r w:rsidRPr="0067506E">
        <w:rPr>
          <w:rFonts w:asciiTheme="minorBidi" w:hAnsiTheme="minorBidi" w:cstheme="minorBidi"/>
          <w:bCs/>
        </w:rPr>
        <w:t xml:space="preserve"> équipé d’une unité de contrôle électronique pour sensibiliser le démarrage du groupe électrogène , il sera de (4X400N)</w:t>
      </w:r>
    </w:p>
    <w:p w:rsidR="00480BAD" w:rsidRPr="0067506E" w:rsidRDefault="00480BAD" w:rsidP="00B219FA">
      <w:pPr>
        <w:numPr>
          <w:ilvl w:val="0"/>
          <w:numId w:val="71"/>
        </w:numPr>
        <w:tabs>
          <w:tab w:val="left" w:pos="567"/>
          <w:tab w:val="decimal" w:pos="709"/>
          <w:tab w:val="left" w:pos="1843"/>
          <w:tab w:val="left" w:pos="7941"/>
          <w:tab w:val="left" w:pos="8661"/>
          <w:tab w:val="left" w:pos="9381"/>
          <w:tab w:val="left" w:pos="10101"/>
          <w:tab w:val="left" w:pos="10821"/>
          <w:tab w:val="left" w:pos="11541"/>
          <w:tab w:val="left" w:pos="12261"/>
          <w:tab w:val="left" w:pos="12981"/>
          <w:tab w:val="left" w:pos="13701"/>
          <w:tab w:val="left" w:pos="14421"/>
          <w:tab w:val="left" w:pos="15141"/>
          <w:tab w:val="left" w:pos="15861"/>
          <w:tab w:val="left" w:pos="16581"/>
          <w:tab w:val="left" w:pos="17301"/>
          <w:tab w:val="left" w:pos="18021"/>
          <w:tab w:val="left" w:pos="18741"/>
        </w:tabs>
        <w:autoSpaceDE/>
        <w:autoSpaceDN/>
        <w:ind w:left="0" w:right="10" w:firstLine="0"/>
        <w:jc w:val="both"/>
        <w:rPr>
          <w:rFonts w:asciiTheme="minorBidi" w:hAnsiTheme="minorBidi" w:cstheme="minorBidi"/>
          <w:bCs/>
        </w:rPr>
      </w:pPr>
      <w:r w:rsidRPr="0067506E">
        <w:rPr>
          <w:rFonts w:asciiTheme="minorBidi" w:hAnsiTheme="minorBidi" w:cstheme="minorBidi"/>
          <w:bCs/>
        </w:rPr>
        <w:t>Une platine d’automatisme , régissant le fonctionnement des deux interrupteurs , de manière à éviter un retour de courant sur le transformateur , en cas de fonctionnement en secours et un retour de courant sur le groupe électrogène en cas de fonctionnement normal .</w:t>
      </w:r>
    </w:p>
    <w:p w:rsidR="00480BAD" w:rsidRPr="0067506E" w:rsidRDefault="00480BAD" w:rsidP="0067506E">
      <w:pPr>
        <w:tabs>
          <w:tab w:val="left" w:pos="567"/>
          <w:tab w:val="decimal" w:pos="709"/>
          <w:tab w:val="left" w:pos="1843"/>
          <w:tab w:val="left" w:pos="7941"/>
          <w:tab w:val="left" w:pos="8661"/>
          <w:tab w:val="left" w:pos="9381"/>
          <w:tab w:val="left" w:pos="10101"/>
          <w:tab w:val="left" w:pos="10821"/>
          <w:tab w:val="left" w:pos="11541"/>
          <w:tab w:val="left" w:pos="12261"/>
          <w:tab w:val="left" w:pos="12981"/>
          <w:tab w:val="left" w:pos="13701"/>
          <w:tab w:val="left" w:pos="14421"/>
          <w:tab w:val="left" w:pos="15141"/>
          <w:tab w:val="left" w:pos="15861"/>
          <w:tab w:val="left" w:pos="16581"/>
          <w:tab w:val="left" w:pos="17301"/>
          <w:tab w:val="left" w:pos="18021"/>
          <w:tab w:val="left" w:pos="18741"/>
        </w:tabs>
        <w:ind w:right="10"/>
        <w:jc w:val="both"/>
        <w:rPr>
          <w:rFonts w:asciiTheme="minorBidi" w:hAnsiTheme="minorBidi" w:cstheme="minorBidi"/>
          <w:bCs/>
        </w:rPr>
      </w:pPr>
      <w:r w:rsidRPr="0067506E">
        <w:rPr>
          <w:rFonts w:asciiTheme="minorBidi" w:hAnsiTheme="minorBidi" w:cstheme="minorBidi"/>
          <w:bCs/>
        </w:rPr>
        <w:t xml:space="preserve"> D an s tous les </w:t>
      </w:r>
      <w:proofErr w:type="gramStart"/>
      <w:r w:rsidRPr="0067506E">
        <w:rPr>
          <w:rFonts w:asciiTheme="minorBidi" w:hAnsiTheme="minorBidi" w:cstheme="minorBidi"/>
          <w:bCs/>
        </w:rPr>
        <w:t>cas ,</w:t>
      </w:r>
      <w:proofErr w:type="gramEnd"/>
      <w:r w:rsidRPr="0067506E">
        <w:rPr>
          <w:rFonts w:asciiTheme="minorBidi" w:hAnsiTheme="minorBidi" w:cstheme="minorBidi"/>
          <w:bCs/>
        </w:rPr>
        <w:t xml:space="preserve"> ce coffret devra être agréé par </w:t>
      </w:r>
      <w:r w:rsidRPr="0067506E">
        <w:rPr>
          <w:rFonts w:asciiTheme="minorBidi" w:hAnsiTheme="minorBidi" w:cstheme="minorBidi"/>
          <w:b/>
          <w:bCs/>
        </w:rPr>
        <w:t>sté Amendis</w:t>
      </w:r>
      <w:r w:rsidRPr="0067506E">
        <w:rPr>
          <w:rFonts w:asciiTheme="minorBidi" w:hAnsiTheme="minorBidi" w:cstheme="minorBidi"/>
          <w:bCs/>
        </w:rPr>
        <w:t xml:space="preserve"> , il sera de Modèle inverseur automatique de source Type C400Nde MAERLIN GERAIN , INGELEC ou similaire .</w:t>
      </w:r>
    </w:p>
    <w:p w:rsidR="00480BAD" w:rsidRPr="0067506E" w:rsidRDefault="00480BAD" w:rsidP="0067506E">
      <w:pPr>
        <w:tabs>
          <w:tab w:val="left" w:pos="567"/>
          <w:tab w:val="decimal" w:pos="709"/>
          <w:tab w:val="left" w:pos="1843"/>
          <w:tab w:val="left" w:pos="7941"/>
          <w:tab w:val="left" w:pos="8661"/>
          <w:tab w:val="left" w:pos="9381"/>
          <w:tab w:val="left" w:pos="10101"/>
          <w:tab w:val="left" w:pos="10821"/>
          <w:tab w:val="left" w:pos="11541"/>
          <w:tab w:val="left" w:pos="12261"/>
          <w:tab w:val="left" w:pos="12981"/>
          <w:tab w:val="left" w:pos="13701"/>
          <w:tab w:val="left" w:pos="14421"/>
          <w:tab w:val="left" w:pos="15141"/>
          <w:tab w:val="left" w:pos="15861"/>
          <w:tab w:val="left" w:pos="16581"/>
          <w:tab w:val="left" w:pos="17301"/>
          <w:tab w:val="left" w:pos="18021"/>
          <w:tab w:val="left" w:pos="18741"/>
        </w:tabs>
        <w:ind w:right="10"/>
        <w:jc w:val="both"/>
        <w:rPr>
          <w:rFonts w:asciiTheme="minorBidi" w:hAnsiTheme="minorBidi" w:cstheme="minorBidi"/>
          <w:bCs/>
        </w:rPr>
      </w:pPr>
      <w:r w:rsidRPr="0067506E">
        <w:rPr>
          <w:rFonts w:asciiTheme="minorBidi" w:hAnsiTheme="minorBidi" w:cstheme="minorBidi"/>
          <w:bCs/>
          <w:u w:val="single"/>
        </w:rPr>
        <w:t xml:space="preserve">L’Ensemble normal/secours  </w:t>
      </w:r>
      <w:r w:rsidRPr="0067506E">
        <w:rPr>
          <w:rFonts w:asciiTheme="minorBidi" w:hAnsiTheme="minorBidi" w:cstheme="minorBidi"/>
          <w:bCs/>
        </w:rPr>
        <w:t xml:space="preserve">sera </w:t>
      </w:r>
      <w:proofErr w:type="gramStart"/>
      <w:r w:rsidRPr="0067506E">
        <w:rPr>
          <w:rFonts w:asciiTheme="minorBidi" w:hAnsiTheme="minorBidi" w:cstheme="minorBidi"/>
          <w:bCs/>
        </w:rPr>
        <w:t>fourni ,</w:t>
      </w:r>
      <w:proofErr w:type="gramEnd"/>
      <w:r w:rsidRPr="0067506E">
        <w:rPr>
          <w:rFonts w:asciiTheme="minorBidi" w:hAnsiTheme="minorBidi" w:cstheme="minorBidi"/>
          <w:bCs/>
        </w:rPr>
        <w:t xml:space="preserve"> installé et raccordé par l’entrepreneur adjudicataire et plombé par les services de LA RADEL de Larache ; l’entrepreneur devra inclure dans son prix , tous les frais inhérents à ces démarches .</w:t>
      </w:r>
    </w:p>
    <w:p w:rsidR="00480BAD" w:rsidRPr="0067506E" w:rsidRDefault="00480BAD" w:rsidP="0067506E">
      <w:pPr>
        <w:tabs>
          <w:tab w:val="left" w:pos="567"/>
          <w:tab w:val="decimal" w:pos="709"/>
          <w:tab w:val="left" w:pos="1843"/>
          <w:tab w:val="left" w:pos="7941"/>
          <w:tab w:val="left" w:pos="8661"/>
          <w:tab w:val="left" w:pos="9381"/>
          <w:tab w:val="left" w:pos="10101"/>
          <w:tab w:val="left" w:pos="10821"/>
          <w:tab w:val="left" w:pos="11541"/>
          <w:tab w:val="left" w:pos="12261"/>
          <w:tab w:val="left" w:pos="12981"/>
          <w:tab w:val="left" w:pos="13701"/>
          <w:tab w:val="left" w:pos="14421"/>
          <w:tab w:val="left" w:pos="15141"/>
          <w:tab w:val="left" w:pos="15861"/>
          <w:tab w:val="left" w:pos="16581"/>
          <w:tab w:val="left" w:pos="17301"/>
          <w:tab w:val="left" w:pos="18021"/>
          <w:tab w:val="left" w:pos="18741"/>
        </w:tabs>
        <w:ind w:right="10"/>
        <w:jc w:val="both"/>
        <w:rPr>
          <w:rFonts w:asciiTheme="minorBidi" w:hAnsiTheme="minorBidi" w:cstheme="minorBidi"/>
          <w:bCs/>
        </w:rPr>
      </w:pPr>
      <w:r w:rsidRPr="0067506E">
        <w:rPr>
          <w:rFonts w:asciiTheme="minorBidi" w:hAnsiTheme="minorBidi" w:cstheme="minorBidi"/>
          <w:bCs/>
        </w:rPr>
        <w:t xml:space="preserve"> </w:t>
      </w:r>
    </w:p>
    <w:p w:rsidR="00480BAD" w:rsidRPr="0067506E" w:rsidRDefault="00480BAD" w:rsidP="00D56984">
      <w:pPr>
        <w:numPr>
          <w:ilvl w:val="0"/>
          <w:numId w:val="67"/>
        </w:numPr>
        <w:tabs>
          <w:tab w:val="left" w:pos="426"/>
          <w:tab w:val="left" w:pos="851"/>
          <w:tab w:val="left" w:pos="8661"/>
          <w:tab w:val="left" w:pos="9381"/>
          <w:tab w:val="left" w:pos="10101"/>
          <w:tab w:val="left" w:pos="10821"/>
          <w:tab w:val="left" w:pos="11541"/>
          <w:tab w:val="left" w:pos="12261"/>
          <w:tab w:val="left" w:pos="12981"/>
          <w:tab w:val="left" w:pos="13701"/>
          <w:tab w:val="left" w:pos="14421"/>
          <w:tab w:val="left" w:pos="15141"/>
          <w:tab w:val="left" w:pos="15861"/>
          <w:tab w:val="left" w:pos="16581"/>
          <w:tab w:val="left" w:pos="17301"/>
          <w:tab w:val="left" w:pos="18021"/>
          <w:tab w:val="left" w:pos="18741"/>
        </w:tabs>
        <w:autoSpaceDE/>
        <w:autoSpaceDN/>
        <w:ind w:left="0" w:right="10" w:hanging="141"/>
        <w:jc w:val="both"/>
        <w:rPr>
          <w:rFonts w:asciiTheme="minorBidi" w:hAnsiTheme="minorBidi" w:cstheme="minorBidi"/>
          <w:bCs/>
        </w:rPr>
      </w:pPr>
      <w:r w:rsidRPr="0067506E">
        <w:rPr>
          <w:rFonts w:asciiTheme="minorBidi" w:hAnsiTheme="minorBidi" w:cstheme="minorBidi"/>
          <w:b/>
          <w:bCs/>
          <w:u w:val="single"/>
        </w:rPr>
        <w:t>COMPENSATION DE L’ENERGIE REACTIVE </w:t>
      </w:r>
      <w:r w:rsidRPr="0067506E">
        <w:rPr>
          <w:rFonts w:asciiTheme="minorBidi" w:hAnsiTheme="minorBidi" w:cstheme="minorBidi"/>
          <w:bCs/>
        </w:rPr>
        <w:t>:</w:t>
      </w:r>
    </w:p>
    <w:p w:rsidR="00480BAD" w:rsidRPr="0067506E" w:rsidRDefault="00480BAD" w:rsidP="0067506E">
      <w:pPr>
        <w:tabs>
          <w:tab w:val="left" w:pos="567"/>
          <w:tab w:val="left" w:pos="709"/>
          <w:tab w:val="left" w:pos="851"/>
          <w:tab w:val="left" w:pos="8661"/>
          <w:tab w:val="left" w:pos="9381"/>
          <w:tab w:val="left" w:pos="10101"/>
          <w:tab w:val="left" w:pos="10821"/>
          <w:tab w:val="left" w:pos="11541"/>
          <w:tab w:val="left" w:pos="12261"/>
          <w:tab w:val="left" w:pos="12981"/>
          <w:tab w:val="left" w:pos="13701"/>
          <w:tab w:val="left" w:pos="14421"/>
          <w:tab w:val="left" w:pos="15141"/>
          <w:tab w:val="left" w:pos="15861"/>
          <w:tab w:val="left" w:pos="16581"/>
          <w:tab w:val="left" w:pos="17301"/>
          <w:tab w:val="left" w:pos="18021"/>
          <w:tab w:val="left" w:pos="18741"/>
        </w:tabs>
        <w:ind w:right="10"/>
        <w:jc w:val="both"/>
        <w:rPr>
          <w:rFonts w:asciiTheme="minorBidi" w:hAnsiTheme="minorBidi" w:cstheme="minorBidi"/>
          <w:bCs/>
        </w:rPr>
      </w:pPr>
      <w:r w:rsidRPr="0067506E">
        <w:rPr>
          <w:rFonts w:asciiTheme="minorBidi" w:hAnsiTheme="minorBidi" w:cstheme="minorBidi"/>
          <w:bCs/>
        </w:rPr>
        <w:t>L’A.G.B.T sera équipée de batteries de condensateurs, destinées à compenser l’énergie réactive de l’installation basse tension.</w:t>
      </w:r>
    </w:p>
    <w:p w:rsidR="00480BAD" w:rsidRPr="0067506E" w:rsidRDefault="00480BAD" w:rsidP="0067506E">
      <w:pPr>
        <w:tabs>
          <w:tab w:val="left" w:pos="567"/>
          <w:tab w:val="left" w:pos="709"/>
          <w:tab w:val="left" w:pos="851"/>
          <w:tab w:val="left" w:pos="8661"/>
          <w:tab w:val="left" w:pos="9381"/>
          <w:tab w:val="left" w:pos="10101"/>
          <w:tab w:val="left" w:pos="10821"/>
          <w:tab w:val="left" w:pos="11541"/>
          <w:tab w:val="left" w:pos="12261"/>
          <w:tab w:val="left" w:pos="12981"/>
          <w:tab w:val="left" w:pos="13701"/>
          <w:tab w:val="left" w:pos="14421"/>
          <w:tab w:val="left" w:pos="15141"/>
          <w:tab w:val="left" w:pos="15861"/>
          <w:tab w:val="left" w:pos="16581"/>
          <w:tab w:val="left" w:pos="17301"/>
          <w:tab w:val="left" w:pos="18021"/>
          <w:tab w:val="left" w:pos="18741"/>
        </w:tabs>
        <w:ind w:right="10"/>
        <w:jc w:val="both"/>
        <w:rPr>
          <w:rFonts w:asciiTheme="minorBidi" w:hAnsiTheme="minorBidi" w:cstheme="minorBidi"/>
          <w:bCs/>
        </w:rPr>
      </w:pPr>
      <w:r w:rsidRPr="0067506E">
        <w:rPr>
          <w:rFonts w:asciiTheme="minorBidi" w:hAnsiTheme="minorBidi" w:cstheme="minorBidi"/>
          <w:bCs/>
        </w:rPr>
        <w:t xml:space="preserve">Ces batteries seront installées dans un compartiment de L’A.G.B.T.dans un endroit parfaitement </w:t>
      </w:r>
      <w:proofErr w:type="gramStart"/>
      <w:r w:rsidRPr="0067506E">
        <w:rPr>
          <w:rFonts w:asciiTheme="minorBidi" w:hAnsiTheme="minorBidi" w:cstheme="minorBidi"/>
          <w:bCs/>
        </w:rPr>
        <w:t>ventilé .</w:t>
      </w:r>
      <w:proofErr w:type="gramEnd"/>
    </w:p>
    <w:p w:rsidR="00480BAD" w:rsidRPr="0067506E" w:rsidRDefault="00480BAD" w:rsidP="0067506E">
      <w:pPr>
        <w:tabs>
          <w:tab w:val="left" w:pos="567"/>
          <w:tab w:val="left" w:pos="709"/>
          <w:tab w:val="left" w:pos="851"/>
          <w:tab w:val="left" w:pos="8661"/>
          <w:tab w:val="left" w:pos="9381"/>
          <w:tab w:val="left" w:pos="10101"/>
          <w:tab w:val="left" w:pos="10821"/>
          <w:tab w:val="left" w:pos="11541"/>
          <w:tab w:val="left" w:pos="12261"/>
          <w:tab w:val="left" w:pos="12981"/>
          <w:tab w:val="left" w:pos="13701"/>
          <w:tab w:val="left" w:pos="14421"/>
          <w:tab w:val="left" w:pos="15141"/>
          <w:tab w:val="left" w:pos="15861"/>
          <w:tab w:val="left" w:pos="16581"/>
          <w:tab w:val="left" w:pos="17301"/>
          <w:tab w:val="left" w:pos="18021"/>
          <w:tab w:val="left" w:pos="18741"/>
        </w:tabs>
        <w:ind w:right="10"/>
        <w:jc w:val="both"/>
        <w:rPr>
          <w:rFonts w:asciiTheme="minorBidi" w:hAnsiTheme="minorBidi" w:cstheme="minorBidi"/>
          <w:bCs/>
        </w:rPr>
      </w:pPr>
      <w:r w:rsidRPr="0067506E">
        <w:rPr>
          <w:rFonts w:asciiTheme="minorBidi" w:hAnsiTheme="minorBidi" w:cstheme="minorBidi"/>
          <w:bCs/>
        </w:rPr>
        <w:t>Le prix remis par l’entrepreneur devra inclure :</w:t>
      </w:r>
    </w:p>
    <w:p w:rsidR="00480BAD" w:rsidRPr="0067506E" w:rsidRDefault="00480BAD" w:rsidP="00D56984">
      <w:pPr>
        <w:numPr>
          <w:ilvl w:val="0"/>
          <w:numId w:val="72"/>
        </w:numPr>
        <w:tabs>
          <w:tab w:val="left" w:pos="567"/>
          <w:tab w:val="left" w:pos="709"/>
          <w:tab w:val="left" w:pos="851"/>
          <w:tab w:val="left" w:pos="1843"/>
          <w:tab w:val="left" w:pos="9381"/>
          <w:tab w:val="left" w:pos="10101"/>
          <w:tab w:val="left" w:pos="10821"/>
          <w:tab w:val="left" w:pos="11541"/>
          <w:tab w:val="left" w:pos="12261"/>
          <w:tab w:val="left" w:pos="12981"/>
          <w:tab w:val="left" w:pos="13701"/>
          <w:tab w:val="left" w:pos="14421"/>
          <w:tab w:val="left" w:pos="15141"/>
          <w:tab w:val="left" w:pos="15861"/>
          <w:tab w:val="left" w:pos="16581"/>
          <w:tab w:val="left" w:pos="17301"/>
          <w:tab w:val="left" w:pos="18021"/>
          <w:tab w:val="left" w:pos="18741"/>
        </w:tabs>
        <w:autoSpaceDE/>
        <w:autoSpaceDN/>
        <w:ind w:left="0" w:right="10" w:firstLine="0"/>
        <w:jc w:val="both"/>
        <w:rPr>
          <w:rFonts w:asciiTheme="minorBidi" w:hAnsiTheme="minorBidi" w:cstheme="minorBidi"/>
          <w:bCs/>
        </w:rPr>
      </w:pPr>
      <w:r w:rsidRPr="0067506E">
        <w:rPr>
          <w:rFonts w:asciiTheme="minorBidi" w:hAnsiTheme="minorBidi" w:cstheme="minorBidi"/>
          <w:bCs/>
        </w:rPr>
        <w:t>Un châssis métallique en profilé galvanisés à chaud ?, peint en 2 couches de peinture anti-</w:t>
      </w:r>
      <w:proofErr w:type="gramStart"/>
      <w:r w:rsidRPr="0067506E">
        <w:rPr>
          <w:rFonts w:asciiTheme="minorBidi" w:hAnsiTheme="minorBidi" w:cstheme="minorBidi"/>
          <w:bCs/>
        </w:rPr>
        <w:t>acide .</w:t>
      </w:r>
      <w:proofErr w:type="gramEnd"/>
      <w:r w:rsidRPr="0067506E">
        <w:rPr>
          <w:rFonts w:asciiTheme="minorBidi" w:hAnsiTheme="minorBidi" w:cstheme="minorBidi"/>
          <w:bCs/>
        </w:rPr>
        <w:t xml:space="preserve"> </w:t>
      </w:r>
    </w:p>
    <w:p w:rsidR="00480BAD" w:rsidRPr="0067506E" w:rsidRDefault="00480BAD" w:rsidP="00D56984">
      <w:pPr>
        <w:numPr>
          <w:ilvl w:val="0"/>
          <w:numId w:val="72"/>
        </w:numPr>
        <w:tabs>
          <w:tab w:val="left" w:pos="567"/>
          <w:tab w:val="left" w:pos="709"/>
          <w:tab w:val="left" w:pos="851"/>
          <w:tab w:val="left" w:pos="1843"/>
          <w:tab w:val="left" w:pos="9381"/>
          <w:tab w:val="left" w:pos="10101"/>
          <w:tab w:val="left" w:pos="10821"/>
          <w:tab w:val="left" w:pos="11541"/>
          <w:tab w:val="left" w:pos="12261"/>
          <w:tab w:val="left" w:pos="12981"/>
          <w:tab w:val="left" w:pos="13701"/>
          <w:tab w:val="left" w:pos="14421"/>
          <w:tab w:val="left" w:pos="15141"/>
          <w:tab w:val="left" w:pos="15861"/>
          <w:tab w:val="left" w:pos="16581"/>
          <w:tab w:val="left" w:pos="17301"/>
          <w:tab w:val="left" w:pos="18021"/>
          <w:tab w:val="left" w:pos="18741"/>
        </w:tabs>
        <w:autoSpaceDE/>
        <w:autoSpaceDN/>
        <w:ind w:left="0" w:right="10" w:firstLine="0"/>
        <w:jc w:val="both"/>
        <w:rPr>
          <w:rFonts w:asciiTheme="minorBidi" w:hAnsiTheme="minorBidi" w:cstheme="minorBidi"/>
          <w:bCs/>
        </w:rPr>
      </w:pPr>
      <w:r w:rsidRPr="0067506E">
        <w:rPr>
          <w:rFonts w:asciiTheme="minorBidi" w:hAnsiTheme="minorBidi" w:cstheme="minorBidi"/>
          <w:bCs/>
        </w:rPr>
        <w:t>Un ensemble de batteries en 3 gradins de 48 KVAR.</w:t>
      </w:r>
    </w:p>
    <w:p w:rsidR="00480BAD" w:rsidRPr="0067506E" w:rsidRDefault="00480BAD" w:rsidP="00D56984">
      <w:pPr>
        <w:numPr>
          <w:ilvl w:val="0"/>
          <w:numId w:val="72"/>
        </w:numPr>
        <w:tabs>
          <w:tab w:val="left" w:pos="567"/>
          <w:tab w:val="left" w:pos="709"/>
          <w:tab w:val="left" w:pos="851"/>
          <w:tab w:val="left" w:pos="1843"/>
          <w:tab w:val="left" w:pos="9381"/>
          <w:tab w:val="left" w:pos="10101"/>
          <w:tab w:val="left" w:pos="10821"/>
          <w:tab w:val="left" w:pos="11541"/>
          <w:tab w:val="left" w:pos="12261"/>
          <w:tab w:val="left" w:pos="12981"/>
          <w:tab w:val="left" w:pos="13701"/>
          <w:tab w:val="left" w:pos="14421"/>
          <w:tab w:val="left" w:pos="15141"/>
          <w:tab w:val="left" w:pos="15861"/>
          <w:tab w:val="left" w:pos="16581"/>
          <w:tab w:val="left" w:pos="17301"/>
          <w:tab w:val="left" w:pos="18021"/>
          <w:tab w:val="left" w:pos="18741"/>
        </w:tabs>
        <w:autoSpaceDE/>
        <w:autoSpaceDN/>
        <w:ind w:left="0" w:right="10" w:firstLine="0"/>
        <w:jc w:val="both"/>
        <w:rPr>
          <w:rFonts w:asciiTheme="minorBidi" w:hAnsiTheme="minorBidi" w:cstheme="minorBidi"/>
          <w:bCs/>
        </w:rPr>
      </w:pPr>
      <w:r w:rsidRPr="0067506E">
        <w:rPr>
          <w:rFonts w:asciiTheme="minorBidi" w:hAnsiTheme="minorBidi" w:cstheme="minorBidi"/>
          <w:bCs/>
        </w:rPr>
        <w:t xml:space="preserve">Un système de mise sous </w:t>
      </w:r>
      <w:proofErr w:type="gramStart"/>
      <w:r w:rsidRPr="0067506E">
        <w:rPr>
          <w:rFonts w:asciiTheme="minorBidi" w:hAnsiTheme="minorBidi" w:cstheme="minorBidi"/>
          <w:bCs/>
        </w:rPr>
        <w:t>tension ,établi</w:t>
      </w:r>
      <w:proofErr w:type="gramEnd"/>
      <w:r w:rsidRPr="0067506E">
        <w:rPr>
          <w:rFonts w:asciiTheme="minorBidi" w:hAnsiTheme="minorBidi" w:cstheme="minorBidi"/>
          <w:bCs/>
        </w:rPr>
        <w:t xml:space="preserve"> par contacteurs et commandés par relais BELLUK ou similaire . </w:t>
      </w:r>
    </w:p>
    <w:p w:rsidR="00480BAD" w:rsidRPr="0067506E" w:rsidRDefault="00480BAD" w:rsidP="00D56984">
      <w:pPr>
        <w:numPr>
          <w:ilvl w:val="0"/>
          <w:numId w:val="72"/>
        </w:numPr>
        <w:tabs>
          <w:tab w:val="left" w:pos="567"/>
          <w:tab w:val="left" w:pos="709"/>
          <w:tab w:val="left" w:pos="851"/>
          <w:tab w:val="left" w:pos="1843"/>
          <w:tab w:val="left" w:pos="9381"/>
          <w:tab w:val="left" w:pos="10101"/>
          <w:tab w:val="left" w:pos="10821"/>
          <w:tab w:val="left" w:pos="11541"/>
          <w:tab w:val="left" w:pos="12261"/>
          <w:tab w:val="left" w:pos="12981"/>
          <w:tab w:val="left" w:pos="13701"/>
          <w:tab w:val="left" w:pos="14421"/>
          <w:tab w:val="left" w:pos="15141"/>
          <w:tab w:val="left" w:pos="15861"/>
          <w:tab w:val="left" w:pos="16581"/>
          <w:tab w:val="left" w:pos="17301"/>
          <w:tab w:val="left" w:pos="18021"/>
          <w:tab w:val="left" w:pos="18741"/>
        </w:tabs>
        <w:autoSpaceDE/>
        <w:autoSpaceDN/>
        <w:ind w:left="0" w:right="10" w:firstLine="0"/>
        <w:jc w:val="both"/>
        <w:rPr>
          <w:rFonts w:asciiTheme="minorBidi" w:hAnsiTheme="minorBidi" w:cstheme="minorBidi"/>
          <w:bCs/>
        </w:rPr>
      </w:pPr>
      <w:r w:rsidRPr="0067506E">
        <w:rPr>
          <w:rFonts w:asciiTheme="minorBidi" w:hAnsiTheme="minorBidi" w:cstheme="minorBidi"/>
          <w:bCs/>
        </w:rPr>
        <w:t xml:space="preserve">Uu disjoncteur tripolaire de calibre </w:t>
      </w:r>
      <w:proofErr w:type="gramStart"/>
      <w:r w:rsidRPr="0067506E">
        <w:rPr>
          <w:rFonts w:asciiTheme="minorBidi" w:hAnsiTheme="minorBidi" w:cstheme="minorBidi"/>
          <w:bCs/>
        </w:rPr>
        <w:t>3X320A ,type</w:t>
      </w:r>
      <w:proofErr w:type="gramEnd"/>
      <w:r w:rsidRPr="0067506E">
        <w:rPr>
          <w:rFonts w:asciiTheme="minorBidi" w:hAnsiTheme="minorBidi" w:cstheme="minorBidi"/>
          <w:bCs/>
        </w:rPr>
        <w:t xml:space="preserve"> C401N , de MERLIN GERAIN ,INGELEC ou similaire, équipé d’une télécommande de type T et d’un bloc auxiliaire de contact OF/SD raccordé à la barrette de G.TC de L’AG.B.T. par filerie normalisée.</w:t>
      </w:r>
    </w:p>
    <w:p w:rsidR="00480BAD" w:rsidRPr="0067506E" w:rsidRDefault="00480BAD" w:rsidP="00D56984">
      <w:pPr>
        <w:numPr>
          <w:ilvl w:val="0"/>
          <w:numId w:val="72"/>
        </w:numPr>
        <w:tabs>
          <w:tab w:val="left" w:pos="567"/>
          <w:tab w:val="left" w:pos="709"/>
          <w:tab w:val="left" w:pos="851"/>
          <w:tab w:val="left" w:pos="1843"/>
          <w:tab w:val="left" w:pos="9381"/>
          <w:tab w:val="left" w:pos="10101"/>
          <w:tab w:val="left" w:pos="10821"/>
          <w:tab w:val="left" w:pos="11541"/>
          <w:tab w:val="left" w:pos="12261"/>
          <w:tab w:val="left" w:pos="12981"/>
          <w:tab w:val="left" w:pos="13701"/>
          <w:tab w:val="left" w:pos="14421"/>
          <w:tab w:val="left" w:pos="15141"/>
          <w:tab w:val="left" w:pos="15861"/>
          <w:tab w:val="left" w:pos="16581"/>
          <w:tab w:val="left" w:pos="17301"/>
          <w:tab w:val="left" w:pos="18021"/>
          <w:tab w:val="left" w:pos="18741"/>
        </w:tabs>
        <w:autoSpaceDE/>
        <w:autoSpaceDN/>
        <w:ind w:left="0" w:right="10" w:firstLine="0"/>
        <w:jc w:val="both"/>
        <w:rPr>
          <w:rFonts w:asciiTheme="minorBidi" w:hAnsiTheme="minorBidi" w:cstheme="minorBidi"/>
          <w:bCs/>
        </w:rPr>
      </w:pPr>
      <w:r w:rsidRPr="0067506E">
        <w:rPr>
          <w:rFonts w:asciiTheme="minorBidi" w:hAnsiTheme="minorBidi" w:cstheme="minorBidi"/>
          <w:bCs/>
        </w:rPr>
        <w:t xml:space="preserve">Un ensemble de liaisons entre les batteries et les jeux de barres de </w:t>
      </w:r>
      <w:proofErr w:type="gramStart"/>
      <w:r w:rsidRPr="0067506E">
        <w:rPr>
          <w:rFonts w:asciiTheme="minorBidi" w:hAnsiTheme="minorBidi" w:cstheme="minorBidi"/>
          <w:bCs/>
        </w:rPr>
        <w:t>L’AGBT ,</w:t>
      </w:r>
      <w:proofErr w:type="gramEnd"/>
      <w:r w:rsidRPr="0067506E">
        <w:rPr>
          <w:rFonts w:asciiTheme="minorBidi" w:hAnsiTheme="minorBidi" w:cstheme="minorBidi"/>
          <w:bCs/>
        </w:rPr>
        <w:t xml:space="preserve"> par câbles U 1000 R0</w:t>
      </w:r>
      <w:r w:rsidRPr="0067506E">
        <w:rPr>
          <w:rFonts w:asciiTheme="minorBidi" w:hAnsiTheme="minorBidi" w:cstheme="minorBidi"/>
          <w:bCs/>
          <w:vertAlign w:val="subscript"/>
        </w:rPr>
        <w:t xml:space="preserve"> </w:t>
      </w:r>
      <w:r w:rsidRPr="0067506E">
        <w:rPr>
          <w:rFonts w:asciiTheme="minorBidi" w:hAnsiTheme="minorBidi" w:cstheme="minorBidi"/>
          <w:bCs/>
        </w:rPr>
        <w:t>2V, de section 1*35mm² par phase , posés sur chemins de câbles .</w:t>
      </w:r>
    </w:p>
    <w:p w:rsidR="00480BAD" w:rsidRPr="0067506E" w:rsidRDefault="00480BAD" w:rsidP="00D56984">
      <w:pPr>
        <w:numPr>
          <w:ilvl w:val="0"/>
          <w:numId w:val="72"/>
        </w:numPr>
        <w:tabs>
          <w:tab w:val="left" w:pos="567"/>
          <w:tab w:val="left" w:pos="709"/>
          <w:tab w:val="left" w:pos="851"/>
          <w:tab w:val="left" w:pos="1843"/>
          <w:tab w:val="left" w:pos="9381"/>
          <w:tab w:val="left" w:pos="10101"/>
          <w:tab w:val="left" w:pos="10821"/>
          <w:tab w:val="left" w:pos="11541"/>
          <w:tab w:val="left" w:pos="12261"/>
          <w:tab w:val="left" w:pos="12981"/>
          <w:tab w:val="left" w:pos="13701"/>
          <w:tab w:val="left" w:pos="14421"/>
          <w:tab w:val="left" w:pos="15141"/>
          <w:tab w:val="left" w:pos="15861"/>
          <w:tab w:val="left" w:pos="16581"/>
          <w:tab w:val="left" w:pos="17301"/>
          <w:tab w:val="left" w:pos="18021"/>
          <w:tab w:val="left" w:pos="18741"/>
        </w:tabs>
        <w:autoSpaceDE/>
        <w:autoSpaceDN/>
        <w:ind w:left="0" w:right="10" w:firstLine="0"/>
        <w:jc w:val="both"/>
        <w:rPr>
          <w:rFonts w:asciiTheme="minorBidi" w:hAnsiTheme="minorBidi" w:cstheme="minorBidi"/>
          <w:bCs/>
        </w:rPr>
      </w:pPr>
      <w:r w:rsidRPr="0067506E">
        <w:rPr>
          <w:rFonts w:asciiTheme="minorBidi" w:hAnsiTheme="minorBidi" w:cstheme="minorBidi"/>
          <w:bCs/>
        </w:rPr>
        <w:t>Les diodes luminescentes (</w:t>
      </w:r>
      <w:proofErr w:type="gramStart"/>
      <w:r w:rsidRPr="0067506E">
        <w:rPr>
          <w:rFonts w:asciiTheme="minorBidi" w:hAnsiTheme="minorBidi" w:cstheme="minorBidi"/>
          <w:bCs/>
        </w:rPr>
        <w:t>LED ,</w:t>
      </w:r>
      <w:proofErr w:type="gramEnd"/>
      <w:r w:rsidRPr="0067506E">
        <w:rPr>
          <w:rFonts w:asciiTheme="minorBidi" w:hAnsiTheme="minorBidi" w:cstheme="minorBidi"/>
          <w:bCs/>
        </w:rPr>
        <w:t xml:space="preserve"> pour la visualisation des témoins présence de tension.</w:t>
      </w:r>
    </w:p>
    <w:p w:rsidR="00480BAD" w:rsidRPr="0067506E" w:rsidRDefault="00480BAD" w:rsidP="0067506E">
      <w:pPr>
        <w:tabs>
          <w:tab w:val="left" w:pos="567"/>
          <w:tab w:val="left" w:pos="709"/>
          <w:tab w:val="left" w:pos="851"/>
          <w:tab w:val="left" w:pos="1843"/>
          <w:tab w:val="left" w:pos="9381"/>
          <w:tab w:val="left" w:pos="10101"/>
          <w:tab w:val="left" w:pos="10821"/>
          <w:tab w:val="left" w:pos="11541"/>
          <w:tab w:val="left" w:pos="12261"/>
          <w:tab w:val="left" w:pos="12981"/>
          <w:tab w:val="left" w:pos="13701"/>
          <w:tab w:val="left" w:pos="14421"/>
          <w:tab w:val="left" w:pos="15141"/>
          <w:tab w:val="left" w:pos="15861"/>
          <w:tab w:val="left" w:pos="16581"/>
          <w:tab w:val="left" w:pos="17301"/>
          <w:tab w:val="left" w:pos="18021"/>
          <w:tab w:val="left" w:pos="18741"/>
        </w:tabs>
        <w:ind w:right="10" w:hanging="567"/>
        <w:jc w:val="both"/>
        <w:rPr>
          <w:rFonts w:asciiTheme="minorBidi" w:hAnsiTheme="minorBidi" w:cstheme="minorBidi"/>
          <w:bCs/>
        </w:rPr>
      </w:pPr>
      <w:r w:rsidRPr="0067506E">
        <w:rPr>
          <w:rFonts w:asciiTheme="minorBidi" w:hAnsiTheme="minorBidi" w:cstheme="minorBidi"/>
          <w:bCs/>
        </w:rPr>
        <w:t xml:space="preserve">      Les condensateurs seront du type RECTIPHASE de MERLIN </w:t>
      </w:r>
      <w:proofErr w:type="gramStart"/>
      <w:r w:rsidRPr="0067506E">
        <w:rPr>
          <w:rFonts w:asciiTheme="minorBidi" w:hAnsiTheme="minorBidi" w:cstheme="minorBidi"/>
          <w:bCs/>
        </w:rPr>
        <w:t>GERIN ,</w:t>
      </w:r>
      <w:proofErr w:type="gramEnd"/>
      <w:r w:rsidRPr="0067506E">
        <w:rPr>
          <w:rFonts w:asciiTheme="minorBidi" w:hAnsiTheme="minorBidi" w:cstheme="minorBidi"/>
          <w:bCs/>
        </w:rPr>
        <w:t xml:space="preserve"> INGELEC ou similaire , modèle avec capot de protection contre les contacts directs.</w:t>
      </w:r>
    </w:p>
    <w:p w:rsidR="00480BAD" w:rsidRPr="0067506E" w:rsidRDefault="00480BAD" w:rsidP="0067506E">
      <w:pPr>
        <w:tabs>
          <w:tab w:val="left" w:pos="567"/>
          <w:tab w:val="left" w:pos="709"/>
          <w:tab w:val="left" w:pos="851"/>
          <w:tab w:val="left" w:pos="1843"/>
          <w:tab w:val="left" w:pos="9381"/>
          <w:tab w:val="left" w:pos="10101"/>
          <w:tab w:val="left" w:pos="10821"/>
          <w:tab w:val="left" w:pos="11541"/>
          <w:tab w:val="left" w:pos="12261"/>
          <w:tab w:val="left" w:pos="12981"/>
          <w:tab w:val="left" w:pos="13701"/>
          <w:tab w:val="left" w:pos="14421"/>
          <w:tab w:val="left" w:pos="15141"/>
          <w:tab w:val="left" w:pos="15861"/>
          <w:tab w:val="left" w:pos="16581"/>
          <w:tab w:val="left" w:pos="17301"/>
          <w:tab w:val="left" w:pos="18021"/>
          <w:tab w:val="left" w:pos="18741"/>
        </w:tabs>
        <w:ind w:right="10"/>
        <w:jc w:val="both"/>
        <w:rPr>
          <w:rFonts w:asciiTheme="minorBidi" w:hAnsiTheme="minorBidi" w:cstheme="minorBidi"/>
          <w:bCs/>
        </w:rPr>
      </w:pPr>
    </w:p>
    <w:p w:rsidR="00480BAD" w:rsidRPr="0067506E" w:rsidRDefault="00480BAD" w:rsidP="00D56984">
      <w:pPr>
        <w:numPr>
          <w:ilvl w:val="0"/>
          <w:numId w:val="67"/>
        </w:numPr>
        <w:tabs>
          <w:tab w:val="left" w:pos="426"/>
          <w:tab w:val="left" w:pos="851"/>
          <w:tab w:val="left" w:pos="8661"/>
          <w:tab w:val="left" w:pos="9381"/>
          <w:tab w:val="left" w:pos="10101"/>
          <w:tab w:val="left" w:pos="10821"/>
          <w:tab w:val="left" w:pos="11541"/>
          <w:tab w:val="left" w:pos="12261"/>
          <w:tab w:val="left" w:pos="12981"/>
          <w:tab w:val="left" w:pos="13701"/>
          <w:tab w:val="left" w:pos="14421"/>
          <w:tab w:val="left" w:pos="15141"/>
          <w:tab w:val="left" w:pos="15861"/>
          <w:tab w:val="left" w:pos="16581"/>
          <w:tab w:val="left" w:pos="17301"/>
          <w:tab w:val="left" w:pos="18021"/>
          <w:tab w:val="left" w:pos="18741"/>
        </w:tabs>
        <w:autoSpaceDE/>
        <w:autoSpaceDN/>
        <w:ind w:left="0" w:right="10" w:hanging="141"/>
        <w:jc w:val="both"/>
        <w:rPr>
          <w:rFonts w:asciiTheme="minorBidi" w:hAnsiTheme="minorBidi" w:cstheme="minorBidi"/>
          <w:bCs/>
        </w:rPr>
      </w:pPr>
      <w:r w:rsidRPr="0067506E">
        <w:rPr>
          <w:rFonts w:asciiTheme="minorBidi" w:hAnsiTheme="minorBidi" w:cstheme="minorBidi"/>
          <w:b/>
          <w:bCs/>
          <w:u w:val="single"/>
        </w:rPr>
        <w:t xml:space="preserve">DESIGNATION DES DEPARTS </w:t>
      </w:r>
      <w:r w:rsidRPr="0067506E">
        <w:rPr>
          <w:rFonts w:asciiTheme="minorBidi" w:hAnsiTheme="minorBidi" w:cstheme="minorBidi"/>
          <w:bCs/>
        </w:rPr>
        <w:t>:</w:t>
      </w:r>
    </w:p>
    <w:p w:rsidR="00480BAD" w:rsidRPr="0067506E" w:rsidRDefault="00480BAD" w:rsidP="00654A81">
      <w:pPr>
        <w:tabs>
          <w:tab w:val="left" w:pos="426"/>
          <w:tab w:val="left" w:pos="851"/>
          <w:tab w:val="left" w:pos="8661"/>
          <w:tab w:val="left" w:pos="9381"/>
          <w:tab w:val="left" w:pos="10101"/>
          <w:tab w:val="left" w:pos="10821"/>
          <w:tab w:val="left" w:pos="11541"/>
          <w:tab w:val="left" w:pos="12261"/>
          <w:tab w:val="left" w:pos="12981"/>
          <w:tab w:val="left" w:pos="13701"/>
          <w:tab w:val="left" w:pos="14421"/>
          <w:tab w:val="left" w:pos="15141"/>
          <w:tab w:val="left" w:pos="15861"/>
          <w:tab w:val="left" w:pos="16581"/>
          <w:tab w:val="left" w:pos="17301"/>
          <w:tab w:val="left" w:pos="18021"/>
          <w:tab w:val="left" w:pos="18741"/>
        </w:tabs>
        <w:ind w:left="567" w:right="10"/>
        <w:jc w:val="both"/>
        <w:rPr>
          <w:rFonts w:asciiTheme="minorBidi" w:hAnsiTheme="minorBidi" w:cstheme="minorBidi"/>
          <w:bCs/>
        </w:rPr>
      </w:pPr>
      <w:r w:rsidRPr="0067506E">
        <w:rPr>
          <w:rFonts w:asciiTheme="minorBidi" w:hAnsiTheme="minorBidi" w:cstheme="minorBidi"/>
          <w:bCs/>
        </w:rPr>
        <w:t xml:space="preserve">Les caractéristiques des </w:t>
      </w:r>
      <w:proofErr w:type="gramStart"/>
      <w:r w:rsidRPr="0067506E">
        <w:rPr>
          <w:rFonts w:asciiTheme="minorBidi" w:hAnsiTheme="minorBidi" w:cstheme="minorBidi"/>
          <w:bCs/>
        </w:rPr>
        <w:t>départs ,</w:t>
      </w:r>
      <w:proofErr w:type="gramEnd"/>
      <w:r w:rsidRPr="0067506E">
        <w:rPr>
          <w:rFonts w:asciiTheme="minorBidi" w:hAnsiTheme="minorBidi" w:cstheme="minorBidi"/>
          <w:bCs/>
        </w:rPr>
        <w:t xml:space="preserve"> seront conformes au plan du schéma de L’A.G.BT .</w:t>
      </w:r>
    </w:p>
    <w:p w:rsidR="00480BAD" w:rsidRPr="0067506E" w:rsidRDefault="00480BAD" w:rsidP="00654A81">
      <w:pPr>
        <w:tabs>
          <w:tab w:val="left" w:pos="426"/>
          <w:tab w:val="left" w:pos="851"/>
          <w:tab w:val="left" w:pos="8661"/>
          <w:tab w:val="left" w:pos="9381"/>
          <w:tab w:val="left" w:pos="10101"/>
          <w:tab w:val="left" w:pos="10821"/>
          <w:tab w:val="left" w:pos="11541"/>
          <w:tab w:val="left" w:pos="12261"/>
          <w:tab w:val="left" w:pos="12981"/>
          <w:tab w:val="left" w:pos="13701"/>
          <w:tab w:val="left" w:pos="14421"/>
          <w:tab w:val="left" w:pos="15141"/>
          <w:tab w:val="left" w:pos="15861"/>
          <w:tab w:val="left" w:pos="16581"/>
          <w:tab w:val="left" w:pos="17301"/>
          <w:tab w:val="left" w:pos="18021"/>
          <w:tab w:val="left" w:pos="18741"/>
        </w:tabs>
        <w:ind w:left="567" w:right="10"/>
        <w:jc w:val="both"/>
        <w:rPr>
          <w:rFonts w:asciiTheme="minorBidi" w:hAnsiTheme="minorBidi" w:cstheme="minorBidi"/>
          <w:bCs/>
        </w:rPr>
      </w:pPr>
      <w:r w:rsidRPr="0067506E">
        <w:rPr>
          <w:rFonts w:asciiTheme="minorBidi" w:hAnsiTheme="minorBidi" w:cstheme="minorBidi"/>
          <w:bCs/>
        </w:rPr>
        <w:t xml:space="preserve">Les câbles seront raccordés sur jeux de barres en </w:t>
      </w:r>
      <w:proofErr w:type="gramStart"/>
      <w:r w:rsidRPr="0067506E">
        <w:rPr>
          <w:rFonts w:asciiTheme="minorBidi" w:hAnsiTheme="minorBidi" w:cstheme="minorBidi"/>
          <w:bCs/>
        </w:rPr>
        <w:t>cuivre ,</w:t>
      </w:r>
      <w:proofErr w:type="gramEnd"/>
      <w:r w:rsidRPr="0067506E">
        <w:rPr>
          <w:rFonts w:asciiTheme="minorBidi" w:hAnsiTheme="minorBidi" w:cstheme="minorBidi"/>
          <w:bCs/>
        </w:rPr>
        <w:t xml:space="preserve"> selon les principes suivants :</w:t>
      </w:r>
    </w:p>
    <w:p w:rsidR="00480BAD" w:rsidRPr="0067506E" w:rsidRDefault="00480BAD" w:rsidP="00D56984">
      <w:pPr>
        <w:numPr>
          <w:ilvl w:val="0"/>
          <w:numId w:val="73"/>
        </w:numPr>
        <w:tabs>
          <w:tab w:val="left" w:pos="426"/>
          <w:tab w:val="left" w:pos="851"/>
          <w:tab w:val="left" w:pos="1843"/>
          <w:tab w:val="left" w:pos="9381"/>
          <w:tab w:val="left" w:pos="10101"/>
          <w:tab w:val="left" w:pos="10821"/>
          <w:tab w:val="left" w:pos="11541"/>
          <w:tab w:val="left" w:pos="12261"/>
          <w:tab w:val="left" w:pos="12981"/>
          <w:tab w:val="left" w:pos="13701"/>
          <w:tab w:val="left" w:pos="14421"/>
          <w:tab w:val="left" w:pos="15141"/>
          <w:tab w:val="left" w:pos="15861"/>
          <w:tab w:val="left" w:pos="16581"/>
          <w:tab w:val="left" w:pos="17301"/>
          <w:tab w:val="left" w:pos="18021"/>
          <w:tab w:val="left" w:pos="18741"/>
        </w:tabs>
        <w:autoSpaceDE/>
        <w:autoSpaceDN/>
        <w:ind w:left="1701" w:right="10" w:firstLine="0"/>
        <w:jc w:val="both"/>
        <w:rPr>
          <w:rFonts w:asciiTheme="minorBidi" w:hAnsiTheme="minorBidi" w:cstheme="minorBidi"/>
          <w:bCs/>
        </w:rPr>
      </w:pPr>
      <w:r w:rsidRPr="0067506E">
        <w:rPr>
          <w:rFonts w:asciiTheme="minorBidi" w:hAnsiTheme="minorBidi" w:cstheme="minorBidi"/>
          <w:bCs/>
        </w:rPr>
        <w:t>Coté normal   : 1 jeu de barre de 135mm*5mm par phase.</w:t>
      </w:r>
    </w:p>
    <w:p w:rsidR="00480BAD" w:rsidRPr="0067506E" w:rsidRDefault="00480BAD" w:rsidP="00D56984">
      <w:pPr>
        <w:numPr>
          <w:ilvl w:val="0"/>
          <w:numId w:val="73"/>
        </w:numPr>
        <w:tabs>
          <w:tab w:val="left" w:pos="426"/>
          <w:tab w:val="left" w:pos="851"/>
          <w:tab w:val="left" w:pos="1843"/>
          <w:tab w:val="left" w:pos="9381"/>
          <w:tab w:val="left" w:pos="10101"/>
          <w:tab w:val="left" w:pos="10821"/>
          <w:tab w:val="left" w:pos="11541"/>
          <w:tab w:val="left" w:pos="12261"/>
          <w:tab w:val="left" w:pos="12981"/>
          <w:tab w:val="left" w:pos="13701"/>
          <w:tab w:val="left" w:pos="14421"/>
          <w:tab w:val="left" w:pos="15141"/>
          <w:tab w:val="left" w:pos="15861"/>
          <w:tab w:val="left" w:pos="16581"/>
          <w:tab w:val="left" w:pos="17301"/>
          <w:tab w:val="left" w:pos="18021"/>
          <w:tab w:val="left" w:pos="18741"/>
        </w:tabs>
        <w:autoSpaceDE/>
        <w:autoSpaceDN/>
        <w:ind w:left="1701" w:right="10" w:firstLine="0"/>
        <w:jc w:val="both"/>
        <w:rPr>
          <w:rFonts w:asciiTheme="minorBidi" w:hAnsiTheme="minorBidi" w:cstheme="minorBidi"/>
          <w:bCs/>
        </w:rPr>
      </w:pPr>
      <w:r w:rsidRPr="0067506E">
        <w:rPr>
          <w:rFonts w:asciiTheme="minorBidi" w:hAnsiTheme="minorBidi" w:cstheme="minorBidi"/>
          <w:bCs/>
        </w:rPr>
        <w:t xml:space="preserve">Coté </w:t>
      </w:r>
      <w:proofErr w:type="gramStart"/>
      <w:r w:rsidRPr="0067506E">
        <w:rPr>
          <w:rFonts w:asciiTheme="minorBidi" w:hAnsiTheme="minorBidi" w:cstheme="minorBidi"/>
          <w:bCs/>
        </w:rPr>
        <w:t>secours  :</w:t>
      </w:r>
      <w:proofErr w:type="gramEnd"/>
      <w:r w:rsidRPr="0067506E">
        <w:rPr>
          <w:rFonts w:asciiTheme="minorBidi" w:hAnsiTheme="minorBidi" w:cstheme="minorBidi"/>
          <w:bCs/>
        </w:rPr>
        <w:t xml:space="preserve"> 1 jeu de barre de 32mm*5mm. Par phase.</w:t>
      </w:r>
    </w:p>
    <w:p w:rsidR="00480BAD" w:rsidRPr="0067506E" w:rsidRDefault="00480BAD" w:rsidP="00D56984">
      <w:pPr>
        <w:numPr>
          <w:ilvl w:val="0"/>
          <w:numId w:val="73"/>
        </w:numPr>
        <w:tabs>
          <w:tab w:val="left" w:pos="426"/>
          <w:tab w:val="left" w:pos="851"/>
          <w:tab w:val="left" w:pos="1843"/>
          <w:tab w:val="left" w:pos="9381"/>
          <w:tab w:val="left" w:pos="10101"/>
          <w:tab w:val="left" w:pos="10821"/>
          <w:tab w:val="left" w:pos="11541"/>
          <w:tab w:val="left" w:pos="12261"/>
          <w:tab w:val="left" w:pos="12981"/>
          <w:tab w:val="left" w:pos="13701"/>
          <w:tab w:val="left" w:pos="14421"/>
          <w:tab w:val="left" w:pos="15141"/>
          <w:tab w:val="left" w:pos="15861"/>
          <w:tab w:val="left" w:pos="16581"/>
          <w:tab w:val="left" w:pos="17301"/>
          <w:tab w:val="left" w:pos="18021"/>
          <w:tab w:val="left" w:pos="18741"/>
        </w:tabs>
        <w:autoSpaceDE/>
        <w:autoSpaceDN/>
        <w:ind w:left="1701" w:right="10" w:firstLine="0"/>
        <w:jc w:val="both"/>
        <w:rPr>
          <w:rFonts w:asciiTheme="minorBidi" w:hAnsiTheme="minorBidi" w:cstheme="minorBidi"/>
          <w:bCs/>
        </w:rPr>
      </w:pPr>
      <w:r w:rsidRPr="0067506E">
        <w:rPr>
          <w:rFonts w:asciiTheme="minorBidi" w:hAnsiTheme="minorBidi" w:cstheme="minorBidi"/>
          <w:bCs/>
        </w:rPr>
        <w:t>Coté régulé    : 1 jeu de barre de 25mm*5mm. Par phase.</w:t>
      </w:r>
    </w:p>
    <w:p w:rsidR="00480BAD" w:rsidRPr="0067506E" w:rsidRDefault="00480BAD" w:rsidP="00654A81">
      <w:pPr>
        <w:tabs>
          <w:tab w:val="left" w:pos="426"/>
          <w:tab w:val="left" w:pos="851"/>
          <w:tab w:val="left" w:pos="1843"/>
          <w:tab w:val="left" w:pos="9381"/>
          <w:tab w:val="left" w:pos="10101"/>
          <w:tab w:val="left" w:pos="10821"/>
          <w:tab w:val="left" w:pos="11541"/>
          <w:tab w:val="left" w:pos="12261"/>
          <w:tab w:val="left" w:pos="12981"/>
          <w:tab w:val="left" w:pos="13701"/>
          <w:tab w:val="left" w:pos="14421"/>
          <w:tab w:val="left" w:pos="15141"/>
          <w:tab w:val="left" w:pos="15861"/>
          <w:tab w:val="left" w:pos="16581"/>
          <w:tab w:val="left" w:pos="17301"/>
          <w:tab w:val="left" w:pos="18021"/>
          <w:tab w:val="left" w:pos="18741"/>
        </w:tabs>
        <w:ind w:left="567" w:right="10"/>
        <w:jc w:val="both"/>
        <w:rPr>
          <w:rFonts w:asciiTheme="minorBidi" w:hAnsiTheme="minorBidi" w:cstheme="minorBidi"/>
          <w:bCs/>
        </w:rPr>
      </w:pPr>
      <w:r w:rsidRPr="0067506E">
        <w:rPr>
          <w:rFonts w:asciiTheme="minorBidi" w:hAnsiTheme="minorBidi" w:cstheme="minorBidi"/>
          <w:bCs/>
        </w:rPr>
        <w:t xml:space="preserve">Les jeux de barres seront fixés sur platines </w:t>
      </w:r>
      <w:proofErr w:type="gramStart"/>
      <w:r w:rsidRPr="0067506E">
        <w:rPr>
          <w:rFonts w:asciiTheme="minorBidi" w:hAnsiTheme="minorBidi" w:cstheme="minorBidi"/>
          <w:bCs/>
        </w:rPr>
        <w:t>supports .</w:t>
      </w:r>
      <w:proofErr w:type="gramEnd"/>
    </w:p>
    <w:p w:rsidR="00480BAD" w:rsidRPr="0067506E" w:rsidRDefault="00480BAD" w:rsidP="00654A81">
      <w:pPr>
        <w:tabs>
          <w:tab w:val="left" w:pos="426"/>
          <w:tab w:val="left" w:pos="851"/>
          <w:tab w:val="left" w:pos="1843"/>
          <w:tab w:val="left" w:pos="9381"/>
          <w:tab w:val="left" w:pos="10101"/>
          <w:tab w:val="left" w:pos="10821"/>
          <w:tab w:val="left" w:pos="11541"/>
          <w:tab w:val="left" w:pos="12261"/>
          <w:tab w:val="left" w:pos="12981"/>
          <w:tab w:val="left" w:pos="13701"/>
          <w:tab w:val="left" w:pos="14421"/>
          <w:tab w:val="left" w:pos="15141"/>
          <w:tab w:val="left" w:pos="15861"/>
          <w:tab w:val="left" w:pos="16581"/>
          <w:tab w:val="left" w:pos="17301"/>
          <w:tab w:val="left" w:pos="18021"/>
          <w:tab w:val="left" w:pos="18741"/>
        </w:tabs>
        <w:ind w:left="567" w:right="10"/>
        <w:jc w:val="both"/>
        <w:rPr>
          <w:rFonts w:asciiTheme="minorBidi" w:hAnsiTheme="minorBidi" w:cstheme="minorBidi"/>
          <w:bCs/>
        </w:rPr>
      </w:pPr>
      <w:r w:rsidRPr="0067506E">
        <w:rPr>
          <w:rFonts w:asciiTheme="minorBidi" w:hAnsiTheme="minorBidi" w:cstheme="minorBidi"/>
          <w:bCs/>
        </w:rPr>
        <w:t xml:space="preserve">L’A.G.B.T.sera équipée d’une barrette </w:t>
      </w:r>
      <w:proofErr w:type="gramStart"/>
      <w:r w:rsidRPr="0067506E">
        <w:rPr>
          <w:rFonts w:asciiTheme="minorBidi" w:hAnsiTheme="minorBidi" w:cstheme="minorBidi"/>
          <w:bCs/>
        </w:rPr>
        <w:t>générale ,</w:t>
      </w:r>
      <w:proofErr w:type="gramEnd"/>
      <w:r w:rsidRPr="0067506E">
        <w:rPr>
          <w:rFonts w:asciiTheme="minorBidi" w:hAnsiTheme="minorBidi" w:cstheme="minorBidi"/>
          <w:bCs/>
        </w:rPr>
        <w:t xml:space="preserve"> destinée au raccordement au raccordement de la filerie de la G.T.C , cette barrette sera facilement accessible et comportera les repérages des départs . </w:t>
      </w:r>
    </w:p>
    <w:p w:rsidR="00480BAD" w:rsidRPr="0067506E" w:rsidRDefault="00480BAD" w:rsidP="00654A81">
      <w:pPr>
        <w:tabs>
          <w:tab w:val="left" w:pos="426"/>
          <w:tab w:val="left" w:pos="851"/>
          <w:tab w:val="left" w:pos="1843"/>
          <w:tab w:val="left" w:pos="9381"/>
          <w:tab w:val="left" w:pos="10101"/>
          <w:tab w:val="left" w:pos="10821"/>
          <w:tab w:val="left" w:pos="11541"/>
          <w:tab w:val="left" w:pos="12261"/>
          <w:tab w:val="left" w:pos="12981"/>
          <w:tab w:val="left" w:pos="13701"/>
          <w:tab w:val="left" w:pos="14421"/>
          <w:tab w:val="left" w:pos="15141"/>
          <w:tab w:val="left" w:pos="15861"/>
          <w:tab w:val="left" w:pos="16581"/>
          <w:tab w:val="left" w:pos="17301"/>
          <w:tab w:val="left" w:pos="18021"/>
          <w:tab w:val="left" w:pos="18741"/>
        </w:tabs>
        <w:ind w:left="567" w:right="10"/>
        <w:jc w:val="both"/>
        <w:rPr>
          <w:rFonts w:asciiTheme="minorBidi" w:hAnsiTheme="minorBidi" w:cstheme="minorBidi"/>
          <w:bCs/>
        </w:rPr>
      </w:pPr>
      <w:r w:rsidRPr="0067506E">
        <w:rPr>
          <w:rFonts w:asciiTheme="minorBidi" w:hAnsiTheme="minorBidi" w:cstheme="minorBidi"/>
          <w:bCs/>
        </w:rPr>
        <w:t>Tous les câbles force et télécommande seront raccordés sur borniers repérés.</w:t>
      </w:r>
    </w:p>
    <w:p w:rsidR="00480BAD" w:rsidRDefault="00480BAD" w:rsidP="00654A81">
      <w:pPr>
        <w:tabs>
          <w:tab w:val="left" w:pos="426"/>
          <w:tab w:val="left" w:pos="851"/>
          <w:tab w:val="left" w:pos="1843"/>
          <w:tab w:val="left" w:pos="8820"/>
        </w:tabs>
        <w:ind w:left="567" w:right="10"/>
        <w:jc w:val="both"/>
        <w:rPr>
          <w:rFonts w:asciiTheme="minorBidi" w:hAnsiTheme="minorBidi" w:cstheme="minorBidi"/>
          <w:bCs/>
        </w:rPr>
      </w:pPr>
      <w:r w:rsidRPr="0067506E">
        <w:rPr>
          <w:rFonts w:asciiTheme="minorBidi" w:hAnsiTheme="minorBidi" w:cstheme="minorBidi"/>
          <w:bCs/>
        </w:rPr>
        <w:t xml:space="preserve">Les extrémités des conducteurs des câbles seront repérés par des étiquettes autocollantes aux couleurs normalisées </w:t>
      </w:r>
      <w:proofErr w:type="gramStart"/>
      <w:r w:rsidRPr="0067506E">
        <w:rPr>
          <w:rFonts w:asciiTheme="minorBidi" w:hAnsiTheme="minorBidi" w:cstheme="minorBidi"/>
          <w:bCs/>
        </w:rPr>
        <w:t>( PH</w:t>
      </w:r>
      <w:r w:rsidRPr="0067506E">
        <w:rPr>
          <w:rFonts w:asciiTheme="minorBidi" w:hAnsiTheme="minorBidi" w:cstheme="minorBidi"/>
          <w:bCs/>
          <w:vertAlign w:val="subscript"/>
        </w:rPr>
        <w:t>1</w:t>
      </w:r>
      <w:proofErr w:type="gramEnd"/>
      <w:r w:rsidRPr="0067506E">
        <w:rPr>
          <w:rFonts w:asciiTheme="minorBidi" w:hAnsiTheme="minorBidi" w:cstheme="minorBidi"/>
          <w:bCs/>
        </w:rPr>
        <w:t>- PH</w:t>
      </w:r>
      <w:r w:rsidRPr="0067506E">
        <w:rPr>
          <w:rFonts w:asciiTheme="minorBidi" w:hAnsiTheme="minorBidi" w:cstheme="minorBidi"/>
          <w:bCs/>
          <w:vertAlign w:val="subscript"/>
        </w:rPr>
        <w:t>2</w:t>
      </w:r>
      <w:r w:rsidRPr="0067506E">
        <w:rPr>
          <w:rFonts w:asciiTheme="minorBidi" w:hAnsiTheme="minorBidi" w:cstheme="minorBidi"/>
          <w:bCs/>
        </w:rPr>
        <w:t>- PH</w:t>
      </w:r>
      <w:r w:rsidRPr="0067506E">
        <w:rPr>
          <w:rFonts w:asciiTheme="minorBidi" w:hAnsiTheme="minorBidi" w:cstheme="minorBidi"/>
          <w:bCs/>
          <w:vertAlign w:val="subscript"/>
        </w:rPr>
        <w:t>3</w:t>
      </w:r>
      <w:r w:rsidRPr="0067506E">
        <w:rPr>
          <w:rFonts w:asciiTheme="minorBidi" w:hAnsiTheme="minorBidi" w:cstheme="minorBidi"/>
          <w:bCs/>
        </w:rPr>
        <w:t>- N-T)</w:t>
      </w:r>
    </w:p>
    <w:p w:rsidR="00B066B0" w:rsidRPr="0067506E" w:rsidRDefault="00B066B0" w:rsidP="00654A81">
      <w:pPr>
        <w:tabs>
          <w:tab w:val="left" w:pos="426"/>
          <w:tab w:val="left" w:pos="851"/>
          <w:tab w:val="left" w:pos="1843"/>
          <w:tab w:val="left" w:pos="8820"/>
        </w:tabs>
        <w:ind w:left="567" w:right="10"/>
        <w:jc w:val="both"/>
        <w:rPr>
          <w:rFonts w:asciiTheme="minorBidi" w:hAnsiTheme="minorBidi" w:cstheme="minorBidi"/>
          <w:bCs/>
          <w:vertAlign w:val="subscript"/>
        </w:rPr>
      </w:pPr>
    </w:p>
    <w:p w:rsidR="00480BAD" w:rsidRPr="0067506E" w:rsidRDefault="00480BAD" w:rsidP="00B066B0">
      <w:pPr>
        <w:tabs>
          <w:tab w:val="left" w:pos="567"/>
          <w:tab w:val="decimal" w:pos="709"/>
          <w:tab w:val="left" w:pos="7221"/>
          <w:tab w:val="left" w:pos="7941"/>
          <w:tab w:val="left" w:pos="8661"/>
          <w:tab w:val="left" w:pos="9381"/>
          <w:tab w:val="left" w:pos="10101"/>
          <w:tab w:val="left" w:pos="10821"/>
          <w:tab w:val="left" w:pos="11541"/>
          <w:tab w:val="left" w:pos="12261"/>
          <w:tab w:val="left" w:pos="12981"/>
          <w:tab w:val="left" w:pos="13701"/>
          <w:tab w:val="left" w:pos="14421"/>
          <w:tab w:val="left" w:pos="15141"/>
          <w:tab w:val="left" w:pos="15861"/>
          <w:tab w:val="left" w:pos="16581"/>
          <w:tab w:val="left" w:pos="17301"/>
          <w:tab w:val="left" w:pos="18021"/>
          <w:tab w:val="left" w:pos="18741"/>
        </w:tabs>
        <w:ind w:right="10"/>
        <w:jc w:val="both"/>
        <w:rPr>
          <w:rFonts w:asciiTheme="minorBidi" w:hAnsiTheme="minorBidi" w:cstheme="minorBidi"/>
          <w:bCs/>
        </w:rPr>
      </w:pPr>
      <w:r w:rsidRPr="0067506E">
        <w:rPr>
          <w:rFonts w:asciiTheme="minorBidi" w:hAnsiTheme="minorBidi" w:cstheme="minorBidi"/>
          <w:bCs/>
        </w:rPr>
        <w:t xml:space="preserve">Ouvrage payé l’ensemble  </w:t>
      </w:r>
      <w:proofErr w:type="gramStart"/>
      <w:r w:rsidRPr="0067506E">
        <w:rPr>
          <w:rFonts w:asciiTheme="minorBidi" w:hAnsiTheme="minorBidi" w:cstheme="minorBidi"/>
          <w:bCs/>
        </w:rPr>
        <w:t>d’armoire ,</w:t>
      </w:r>
      <w:proofErr w:type="gramEnd"/>
      <w:r w:rsidRPr="0067506E">
        <w:rPr>
          <w:rFonts w:asciiTheme="minorBidi" w:hAnsiTheme="minorBidi" w:cstheme="minorBidi"/>
          <w:bCs/>
        </w:rPr>
        <w:t xml:space="preserve"> ainsi définie , fournie et installé en ordre de marche , y compris l’inverseur normal et secours Au PRIX :………………………… ………</w:t>
      </w:r>
      <w:r w:rsidR="00B066B0">
        <w:rPr>
          <w:rFonts w:asciiTheme="minorBidi" w:hAnsiTheme="minorBidi" w:cstheme="minorBidi"/>
          <w:bCs/>
        </w:rPr>
        <w:t>……………………………</w:t>
      </w:r>
      <w:r w:rsidRPr="0067506E">
        <w:rPr>
          <w:rFonts w:asciiTheme="minorBidi" w:hAnsiTheme="minorBidi" w:cstheme="minorBidi"/>
          <w:bCs/>
        </w:rPr>
        <w:t>…………….</w:t>
      </w:r>
      <w:r w:rsidRPr="00B066B0">
        <w:rPr>
          <w:rFonts w:asciiTheme="minorBidi" w:hAnsiTheme="minorBidi" w:cstheme="minorBidi"/>
          <w:b/>
        </w:rPr>
        <w:t>J.36</w:t>
      </w:r>
      <w:r w:rsidRPr="0067506E">
        <w:rPr>
          <w:rFonts w:asciiTheme="minorBidi" w:hAnsiTheme="minorBidi" w:cstheme="minorBidi"/>
          <w:bCs/>
        </w:rPr>
        <w:t>.</w:t>
      </w:r>
    </w:p>
    <w:p w:rsidR="00480BAD" w:rsidRDefault="00480BAD" w:rsidP="00654A81">
      <w:pPr>
        <w:tabs>
          <w:tab w:val="left" w:pos="720"/>
          <w:tab w:val="decimal" w:pos="6560"/>
          <w:tab w:val="left" w:pos="7221"/>
          <w:tab w:val="left" w:pos="7941"/>
          <w:tab w:val="left" w:pos="8661"/>
          <w:tab w:val="left" w:pos="9381"/>
          <w:tab w:val="left" w:pos="10101"/>
          <w:tab w:val="left" w:pos="10821"/>
          <w:tab w:val="left" w:pos="11541"/>
          <w:tab w:val="left" w:pos="12261"/>
          <w:tab w:val="left" w:pos="12981"/>
          <w:tab w:val="left" w:pos="13701"/>
          <w:tab w:val="left" w:pos="14421"/>
          <w:tab w:val="left" w:pos="15141"/>
          <w:tab w:val="left" w:pos="15861"/>
          <w:tab w:val="left" w:pos="16581"/>
          <w:tab w:val="left" w:pos="17301"/>
          <w:tab w:val="left" w:pos="18021"/>
          <w:tab w:val="left" w:pos="18741"/>
        </w:tabs>
        <w:ind w:right="10"/>
        <w:jc w:val="both"/>
        <w:rPr>
          <w:rFonts w:asciiTheme="minorBidi" w:hAnsiTheme="minorBidi" w:cstheme="minorBidi"/>
          <w:b/>
          <w:bCs/>
        </w:rPr>
      </w:pPr>
    </w:p>
    <w:p w:rsidR="008C0F36" w:rsidRPr="0067506E" w:rsidRDefault="008C0F36" w:rsidP="00654A81">
      <w:pPr>
        <w:adjustRightInd w:val="0"/>
        <w:jc w:val="both"/>
        <w:rPr>
          <w:rFonts w:asciiTheme="minorBidi" w:hAnsiTheme="minorBidi" w:cstheme="minorBidi"/>
          <w:b/>
          <w:bCs/>
          <w:iCs/>
          <w:u w:val="single"/>
        </w:rPr>
      </w:pPr>
      <w:r w:rsidRPr="0067506E">
        <w:rPr>
          <w:rFonts w:asciiTheme="minorBidi" w:hAnsiTheme="minorBidi" w:cstheme="minorBidi"/>
          <w:b/>
          <w:bCs/>
          <w:iCs/>
          <w:u w:val="single"/>
        </w:rPr>
        <w:t xml:space="preserve">PRIX N°J37- Poste MT/BT  de 400 KVA y/c génie civil et équipements </w:t>
      </w:r>
    </w:p>
    <w:p w:rsidR="008C0F36" w:rsidRPr="0067506E" w:rsidRDefault="008C0F36" w:rsidP="00D56984">
      <w:pPr>
        <w:numPr>
          <w:ilvl w:val="0"/>
          <w:numId w:val="76"/>
        </w:numPr>
        <w:tabs>
          <w:tab w:val="left" w:pos="360"/>
        </w:tabs>
        <w:adjustRightInd w:val="0"/>
        <w:ind w:left="426" w:hanging="284"/>
        <w:jc w:val="both"/>
        <w:rPr>
          <w:rFonts w:asciiTheme="minorBidi" w:hAnsiTheme="minorBidi" w:cstheme="minorBidi"/>
          <w:iCs/>
        </w:rPr>
      </w:pPr>
      <w:r w:rsidRPr="0067506E">
        <w:rPr>
          <w:rFonts w:asciiTheme="minorBidi" w:hAnsiTheme="minorBidi" w:cstheme="minorBidi"/>
        </w:rPr>
        <w:t xml:space="preserve">Réalisation du génie civil en maçonnerie pour poste </w:t>
      </w:r>
      <w:r w:rsidRPr="0067506E">
        <w:rPr>
          <w:rFonts w:asciiTheme="minorBidi" w:hAnsiTheme="minorBidi" w:cstheme="minorBidi"/>
          <w:b/>
        </w:rPr>
        <w:t>MT/BT</w:t>
      </w:r>
      <w:r w:rsidRPr="0067506E">
        <w:rPr>
          <w:rFonts w:asciiTheme="minorBidi" w:hAnsiTheme="minorBidi" w:cstheme="minorBidi"/>
        </w:rPr>
        <w:t xml:space="preserve"> </w:t>
      </w:r>
      <w:r w:rsidRPr="0067506E">
        <w:rPr>
          <w:rFonts w:asciiTheme="minorBidi" w:hAnsiTheme="minorBidi" w:cstheme="minorBidi"/>
          <w:iCs/>
        </w:rPr>
        <w:t xml:space="preserve">selon la réglementation en vigueur, y compris les frais d'établissement du plan et du contrôle technique du bâtiment et du béton, </w:t>
      </w:r>
    </w:p>
    <w:p w:rsidR="008C0F36" w:rsidRPr="0067506E" w:rsidRDefault="008C0F36" w:rsidP="00D56984">
      <w:pPr>
        <w:numPr>
          <w:ilvl w:val="0"/>
          <w:numId w:val="76"/>
        </w:numPr>
        <w:tabs>
          <w:tab w:val="left" w:pos="360"/>
        </w:tabs>
        <w:adjustRightInd w:val="0"/>
        <w:ind w:left="426" w:hanging="284"/>
        <w:jc w:val="both"/>
        <w:rPr>
          <w:rFonts w:asciiTheme="minorBidi" w:hAnsiTheme="minorBidi" w:cstheme="minorBidi"/>
        </w:rPr>
      </w:pPr>
      <w:r w:rsidRPr="0067506E">
        <w:rPr>
          <w:rFonts w:asciiTheme="minorBidi" w:hAnsiTheme="minorBidi" w:cstheme="minorBidi"/>
        </w:rPr>
        <w:t xml:space="preserve">l’entrepreneur est appelé, de faire un levé exact par un géomètre agrée, et remettra les plans d’exécution du génie civil et équipements a l’approbation de la société REDEEL </w:t>
      </w:r>
      <w:proofErr w:type="gramStart"/>
      <w:r w:rsidRPr="0067506E">
        <w:rPr>
          <w:rFonts w:asciiTheme="minorBidi" w:hAnsiTheme="minorBidi" w:cstheme="minorBidi"/>
        </w:rPr>
        <w:t>d’électrification ,</w:t>
      </w:r>
      <w:proofErr w:type="gramEnd"/>
      <w:r w:rsidRPr="0067506E">
        <w:rPr>
          <w:rFonts w:asciiTheme="minorBidi" w:hAnsiTheme="minorBidi" w:cstheme="minorBidi"/>
        </w:rPr>
        <w:t xml:space="preserve"> avant tout commencement de travaux .les dimensions du poste seront celle indiquées sur les plans visés par sté RADEEL . </w:t>
      </w:r>
    </w:p>
    <w:p w:rsidR="008C0F36" w:rsidRPr="0067506E" w:rsidRDefault="008C0F36" w:rsidP="00D56984">
      <w:pPr>
        <w:numPr>
          <w:ilvl w:val="0"/>
          <w:numId w:val="76"/>
        </w:numPr>
        <w:tabs>
          <w:tab w:val="left" w:pos="360"/>
        </w:tabs>
        <w:adjustRightInd w:val="0"/>
        <w:ind w:left="426" w:hanging="284"/>
        <w:jc w:val="both"/>
        <w:rPr>
          <w:rFonts w:asciiTheme="minorBidi" w:hAnsiTheme="minorBidi" w:cstheme="minorBidi"/>
          <w:iCs/>
        </w:rPr>
      </w:pPr>
      <w:r w:rsidRPr="0067506E">
        <w:rPr>
          <w:rFonts w:asciiTheme="minorBidi" w:hAnsiTheme="minorBidi" w:cstheme="minorBidi"/>
          <w:iCs/>
        </w:rPr>
        <w:lastRenderedPageBreak/>
        <w:t xml:space="preserve"> </w:t>
      </w:r>
      <w:r w:rsidRPr="0067506E">
        <w:rPr>
          <w:rFonts w:asciiTheme="minorBidi" w:hAnsiTheme="minorBidi" w:cstheme="minorBidi"/>
          <w:b/>
          <w:iCs/>
        </w:rPr>
        <w:t>D</w:t>
      </w:r>
      <w:r w:rsidRPr="0067506E">
        <w:rPr>
          <w:rFonts w:asciiTheme="minorBidi" w:hAnsiTheme="minorBidi" w:cstheme="minorBidi"/>
          <w:iCs/>
        </w:rPr>
        <w:t xml:space="preserve">imensions poste transformateur : </w:t>
      </w:r>
      <w:r w:rsidRPr="0067506E">
        <w:rPr>
          <w:rFonts w:asciiTheme="minorBidi" w:hAnsiTheme="minorBidi" w:cstheme="minorBidi"/>
          <w:b/>
          <w:iCs/>
        </w:rPr>
        <w:t xml:space="preserve">L= 4,50 m. l= 4,10 m H. sous dalle </w:t>
      </w:r>
      <w:r w:rsidRPr="0067506E">
        <w:rPr>
          <w:rFonts w:asciiTheme="minorBidi" w:hAnsiTheme="minorBidi" w:cstheme="minorBidi"/>
          <w:b/>
          <w:iCs/>
          <w:color w:val="000000" w:themeColor="text1"/>
        </w:rPr>
        <w:t>: 3,25 m</w:t>
      </w:r>
      <w:proofErr w:type="gramStart"/>
      <w:r w:rsidRPr="0067506E">
        <w:rPr>
          <w:rFonts w:asciiTheme="minorBidi" w:hAnsiTheme="minorBidi" w:cstheme="minorBidi"/>
          <w:iCs/>
          <w:color w:val="000000" w:themeColor="text1"/>
        </w:rPr>
        <w:t>,compris</w:t>
      </w:r>
      <w:proofErr w:type="gramEnd"/>
      <w:r w:rsidRPr="0067506E">
        <w:rPr>
          <w:rFonts w:asciiTheme="minorBidi" w:hAnsiTheme="minorBidi" w:cstheme="minorBidi"/>
          <w:iCs/>
        </w:rPr>
        <w:t xml:space="preserve"> terrassement, fondations : semelles- chainage, remblai, béton de propreté, Béton Armé dosé à 350 kg/m3,tout venant , dalle de forme …….</w:t>
      </w:r>
    </w:p>
    <w:p w:rsidR="008C0F36" w:rsidRPr="0067506E" w:rsidRDefault="008C0F36" w:rsidP="00654A81">
      <w:pPr>
        <w:tabs>
          <w:tab w:val="left" w:pos="360"/>
        </w:tabs>
        <w:adjustRightInd w:val="0"/>
        <w:ind w:left="426" w:hanging="284"/>
        <w:jc w:val="both"/>
        <w:rPr>
          <w:rFonts w:asciiTheme="minorBidi" w:hAnsiTheme="minorBidi" w:cstheme="minorBidi"/>
          <w:iCs/>
        </w:rPr>
      </w:pPr>
      <w:r w:rsidRPr="0067506E">
        <w:rPr>
          <w:rFonts w:asciiTheme="minorBidi" w:hAnsiTheme="minorBidi" w:cstheme="minorBidi"/>
          <w:iCs/>
        </w:rPr>
        <w:t xml:space="preserve">      Elévation, poteaux, poutres en béton dosé à 350 kg/m3, dalle pleine ép=15 </w:t>
      </w:r>
      <w:proofErr w:type="gramStart"/>
      <w:r w:rsidRPr="0067506E">
        <w:rPr>
          <w:rFonts w:asciiTheme="minorBidi" w:hAnsiTheme="minorBidi" w:cstheme="minorBidi"/>
          <w:iCs/>
        </w:rPr>
        <w:t>cm ,</w:t>
      </w:r>
      <w:proofErr w:type="gramEnd"/>
      <w:r w:rsidRPr="0067506E">
        <w:rPr>
          <w:rFonts w:asciiTheme="minorBidi" w:hAnsiTheme="minorBidi" w:cstheme="minorBidi"/>
          <w:iCs/>
        </w:rPr>
        <w:t xml:space="preserve"> cloisonnement en agglots ou doubles cloisons.</w:t>
      </w:r>
    </w:p>
    <w:p w:rsidR="008C0F36" w:rsidRPr="0067506E" w:rsidRDefault="008C0F36" w:rsidP="00D56984">
      <w:pPr>
        <w:numPr>
          <w:ilvl w:val="0"/>
          <w:numId w:val="76"/>
        </w:numPr>
        <w:tabs>
          <w:tab w:val="left" w:pos="360"/>
        </w:tabs>
        <w:adjustRightInd w:val="0"/>
        <w:ind w:left="426" w:hanging="284"/>
        <w:jc w:val="both"/>
        <w:rPr>
          <w:rFonts w:asciiTheme="minorBidi" w:hAnsiTheme="minorBidi" w:cstheme="minorBidi"/>
          <w:iCs/>
        </w:rPr>
      </w:pPr>
      <w:r w:rsidRPr="0067506E">
        <w:rPr>
          <w:rFonts w:asciiTheme="minorBidi" w:hAnsiTheme="minorBidi" w:cstheme="minorBidi"/>
          <w:iCs/>
        </w:rPr>
        <w:t xml:space="preserve"> confection d’un enduit tyrolien sur sur tout le pourtour du poste voir plan d’architecture, menuiserie métallique intérieure et extérieure galvanisée et peinte à 2 couches (ces dimensions peuvent être revues  légèrement à l’hausse ou à la baisse selon le cas et selon l’encombrement  du terrain).</w:t>
      </w:r>
    </w:p>
    <w:p w:rsidR="008C0F36" w:rsidRPr="0067506E" w:rsidRDefault="008C0F36" w:rsidP="00D56984">
      <w:pPr>
        <w:numPr>
          <w:ilvl w:val="0"/>
          <w:numId w:val="76"/>
        </w:numPr>
        <w:tabs>
          <w:tab w:val="left" w:pos="360"/>
        </w:tabs>
        <w:adjustRightInd w:val="0"/>
        <w:ind w:left="426" w:hanging="284"/>
        <w:jc w:val="both"/>
        <w:rPr>
          <w:rFonts w:asciiTheme="minorBidi" w:hAnsiTheme="minorBidi" w:cstheme="minorBidi"/>
          <w:iCs/>
        </w:rPr>
      </w:pPr>
      <w:r w:rsidRPr="0067506E">
        <w:rPr>
          <w:rFonts w:asciiTheme="minorBidi" w:hAnsiTheme="minorBidi" w:cstheme="minorBidi"/>
          <w:iCs/>
        </w:rPr>
        <w:t xml:space="preserve">menuiserie métallique intérieure et extérieure galvanisée et peinte à 2 couches (ces dimensions peuvent être </w:t>
      </w:r>
      <w:proofErr w:type="gramStart"/>
      <w:r w:rsidRPr="0067506E">
        <w:rPr>
          <w:rFonts w:asciiTheme="minorBidi" w:hAnsiTheme="minorBidi" w:cstheme="minorBidi"/>
          <w:iCs/>
        </w:rPr>
        <w:t>revu</w:t>
      </w:r>
      <w:proofErr w:type="gramEnd"/>
      <w:r w:rsidRPr="0067506E">
        <w:rPr>
          <w:rFonts w:asciiTheme="minorBidi" w:hAnsiTheme="minorBidi" w:cstheme="minorBidi"/>
          <w:iCs/>
        </w:rPr>
        <w:t xml:space="preserve"> légèrement à l’hausse ou à la baisse selon le cas et selon le disponibilité du terrain)</w:t>
      </w:r>
    </w:p>
    <w:p w:rsidR="008C0F36" w:rsidRPr="0067506E" w:rsidRDefault="008C0F36" w:rsidP="00D56984">
      <w:pPr>
        <w:numPr>
          <w:ilvl w:val="0"/>
          <w:numId w:val="76"/>
        </w:numPr>
        <w:tabs>
          <w:tab w:val="left" w:pos="360"/>
        </w:tabs>
        <w:adjustRightInd w:val="0"/>
        <w:ind w:left="426" w:hanging="284"/>
        <w:jc w:val="both"/>
        <w:rPr>
          <w:rFonts w:asciiTheme="minorBidi" w:hAnsiTheme="minorBidi" w:cstheme="minorBidi"/>
          <w:iCs/>
        </w:rPr>
      </w:pPr>
      <w:r w:rsidRPr="0067506E">
        <w:rPr>
          <w:rFonts w:asciiTheme="minorBidi" w:hAnsiTheme="minorBidi" w:cstheme="minorBidi"/>
          <w:iCs/>
        </w:rPr>
        <w:t xml:space="preserve">Etanchéité de  </w:t>
      </w:r>
      <w:proofErr w:type="gramStart"/>
      <w:r w:rsidRPr="0067506E">
        <w:rPr>
          <w:rFonts w:asciiTheme="minorBidi" w:hAnsiTheme="minorBidi" w:cstheme="minorBidi"/>
          <w:iCs/>
        </w:rPr>
        <w:t>local ,</w:t>
      </w:r>
      <w:proofErr w:type="gramEnd"/>
    </w:p>
    <w:p w:rsidR="008C0F36" w:rsidRPr="0067506E" w:rsidRDefault="008C0F36" w:rsidP="00D56984">
      <w:pPr>
        <w:numPr>
          <w:ilvl w:val="0"/>
          <w:numId w:val="76"/>
        </w:numPr>
        <w:tabs>
          <w:tab w:val="left" w:pos="360"/>
        </w:tabs>
        <w:adjustRightInd w:val="0"/>
        <w:ind w:left="426" w:hanging="284"/>
        <w:jc w:val="both"/>
        <w:rPr>
          <w:rFonts w:asciiTheme="minorBidi" w:hAnsiTheme="minorBidi" w:cstheme="minorBidi"/>
          <w:iCs/>
        </w:rPr>
      </w:pPr>
      <w:r w:rsidRPr="0067506E">
        <w:rPr>
          <w:rFonts w:asciiTheme="minorBidi" w:hAnsiTheme="minorBidi" w:cstheme="minorBidi"/>
          <w:iCs/>
        </w:rPr>
        <w:t>La surélévation du sol de la cabine sera établie à 20 cm au dessus du niveau du sol extérieur.</w:t>
      </w:r>
    </w:p>
    <w:p w:rsidR="008C0F36" w:rsidRPr="0067506E" w:rsidRDefault="008C0F36" w:rsidP="00D56984">
      <w:pPr>
        <w:numPr>
          <w:ilvl w:val="0"/>
          <w:numId w:val="76"/>
        </w:numPr>
        <w:tabs>
          <w:tab w:val="left" w:pos="360"/>
        </w:tabs>
        <w:adjustRightInd w:val="0"/>
        <w:ind w:left="426" w:hanging="284"/>
        <w:jc w:val="both"/>
        <w:rPr>
          <w:rFonts w:asciiTheme="minorBidi" w:hAnsiTheme="minorBidi" w:cstheme="minorBidi"/>
          <w:iCs/>
        </w:rPr>
      </w:pPr>
      <w:r w:rsidRPr="0067506E">
        <w:rPr>
          <w:rFonts w:asciiTheme="minorBidi" w:hAnsiTheme="minorBidi" w:cstheme="minorBidi"/>
          <w:iCs/>
        </w:rPr>
        <w:t>Les piliers de fondation seront posés sur des semelles à une profondeur allant jusqu’au bon sol.</w:t>
      </w:r>
    </w:p>
    <w:p w:rsidR="008C0F36" w:rsidRPr="0067506E" w:rsidRDefault="008C0F36" w:rsidP="00D56984">
      <w:pPr>
        <w:numPr>
          <w:ilvl w:val="0"/>
          <w:numId w:val="76"/>
        </w:numPr>
        <w:tabs>
          <w:tab w:val="left" w:pos="360"/>
        </w:tabs>
        <w:adjustRightInd w:val="0"/>
        <w:ind w:left="567" w:hanging="425"/>
        <w:jc w:val="both"/>
        <w:rPr>
          <w:rFonts w:asciiTheme="minorBidi" w:hAnsiTheme="minorBidi" w:cstheme="minorBidi"/>
          <w:iCs/>
        </w:rPr>
      </w:pPr>
      <w:r w:rsidRPr="0067506E">
        <w:rPr>
          <w:rFonts w:asciiTheme="minorBidi" w:hAnsiTheme="minorBidi" w:cstheme="minorBidi"/>
          <w:iCs/>
        </w:rPr>
        <w:t>Les portes d’accès des postes devront être d’un seul ventail équipé de serrure</w:t>
      </w:r>
    </w:p>
    <w:p w:rsidR="008C0F36" w:rsidRPr="0067506E" w:rsidRDefault="008C0F36" w:rsidP="00654A81">
      <w:pPr>
        <w:adjustRightInd w:val="0"/>
        <w:jc w:val="both"/>
        <w:rPr>
          <w:rFonts w:asciiTheme="minorBidi" w:hAnsiTheme="minorBidi" w:cstheme="minorBidi"/>
          <w:iCs/>
        </w:rPr>
      </w:pPr>
      <w:r w:rsidRPr="0067506E">
        <w:rPr>
          <w:rFonts w:asciiTheme="minorBidi" w:hAnsiTheme="minorBidi" w:cstheme="minorBidi"/>
          <w:b/>
          <w:iCs/>
        </w:rPr>
        <w:t>L</w:t>
      </w:r>
      <w:r w:rsidRPr="0067506E">
        <w:rPr>
          <w:rFonts w:asciiTheme="minorBidi" w:hAnsiTheme="minorBidi" w:cstheme="minorBidi"/>
          <w:iCs/>
        </w:rPr>
        <w:t>es cellules seront du type préfabriqué marque VENCOR MERLIN GERIN ou similaire.</w:t>
      </w:r>
    </w:p>
    <w:p w:rsidR="008C0F36" w:rsidRPr="0067506E" w:rsidRDefault="008C0F36" w:rsidP="00654A81">
      <w:pPr>
        <w:adjustRightInd w:val="0"/>
        <w:jc w:val="both"/>
        <w:rPr>
          <w:rFonts w:asciiTheme="minorBidi" w:hAnsiTheme="minorBidi" w:cstheme="minorBidi"/>
          <w:iCs/>
        </w:rPr>
      </w:pPr>
      <w:r w:rsidRPr="0067506E">
        <w:rPr>
          <w:rFonts w:asciiTheme="minorBidi" w:hAnsiTheme="minorBidi" w:cstheme="minorBidi"/>
          <w:iCs/>
        </w:rPr>
        <w:t xml:space="preserve">L'alimentation sera réalisée en boucle enterrée sous la tension de service de 400 kVa .20kv/B2.          La tension d'isolement sera de </w:t>
      </w:r>
      <w:r w:rsidRPr="0067506E">
        <w:rPr>
          <w:rFonts w:asciiTheme="minorBidi" w:hAnsiTheme="minorBidi" w:cstheme="minorBidi"/>
          <w:b/>
          <w:iCs/>
        </w:rPr>
        <w:t>24kv 400A</w:t>
      </w:r>
      <w:r w:rsidRPr="0067506E">
        <w:rPr>
          <w:rFonts w:asciiTheme="minorBidi" w:hAnsiTheme="minorBidi" w:cstheme="minorBidi"/>
          <w:iCs/>
        </w:rPr>
        <w:t>.</w:t>
      </w:r>
    </w:p>
    <w:p w:rsidR="008C0F36" w:rsidRPr="0067506E" w:rsidRDefault="008C0F36" w:rsidP="00654A81">
      <w:pPr>
        <w:adjustRightInd w:val="0"/>
        <w:jc w:val="both"/>
        <w:rPr>
          <w:rFonts w:asciiTheme="minorBidi" w:hAnsiTheme="minorBidi" w:cstheme="minorBidi"/>
          <w:iCs/>
        </w:rPr>
      </w:pPr>
      <w:r w:rsidRPr="0067506E">
        <w:rPr>
          <w:rFonts w:asciiTheme="minorBidi" w:hAnsiTheme="minorBidi" w:cstheme="minorBidi"/>
          <w:iCs/>
        </w:rPr>
        <w:t>L'équipement de ce poste sera sommairement le suivant :</w:t>
      </w:r>
    </w:p>
    <w:p w:rsidR="008C0F36" w:rsidRPr="0067506E" w:rsidRDefault="008C0F36" w:rsidP="00654A81">
      <w:pPr>
        <w:tabs>
          <w:tab w:val="left" w:pos="284"/>
        </w:tabs>
        <w:adjustRightInd w:val="0"/>
        <w:jc w:val="both"/>
        <w:rPr>
          <w:rFonts w:asciiTheme="minorBidi" w:hAnsiTheme="minorBidi" w:cstheme="minorBidi"/>
          <w:iCs/>
        </w:rPr>
      </w:pPr>
      <w:r w:rsidRPr="0067506E">
        <w:rPr>
          <w:rFonts w:asciiTheme="minorBidi" w:hAnsiTheme="minorBidi" w:cstheme="minorBidi"/>
        </w:rPr>
        <w:t>•</w:t>
      </w:r>
      <w:r w:rsidRPr="0067506E">
        <w:rPr>
          <w:rFonts w:asciiTheme="minorBidi" w:hAnsiTheme="minorBidi" w:cstheme="minorBidi"/>
        </w:rPr>
        <w:tab/>
      </w:r>
      <w:r w:rsidRPr="0067506E">
        <w:rPr>
          <w:rFonts w:asciiTheme="minorBidi" w:hAnsiTheme="minorBidi" w:cstheme="minorBidi"/>
          <w:iCs/>
        </w:rPr>
        <w:t>Cellules d’arrivée.</w:t>
      </w:r>
    </w:p>
    <w:p w:rsidR="008C0F36" w:rsidRPr="0067506E" w:rsidRDefault="008C0F36" w:rsidP="00654A81">
      <w:pPr>
        <w:tabs>
          <w:tab w:val="left" w:pos="284"/>
        </w:tabs>
        <w:adjustRightInd w:val="0"/>
        <w:jc w:val="both"/>
        <w:rPr>
          <w:rFonts w:asciiTheme="minorBidi" w:hAnsiTheme="minorBidi" w:cstheme="minorBidi"/>
          <w:b/>
          <w:iCs/>
        </w:rPr>
      </w:pPr>
      <w:r w:rsidRPr="0067506E">
        <w:rPr>
          <w:rFonts w:asciiTheme="minorBidi" w:hAnsiTheme="minorBidi" w:cstheme="minorBidi"/>
        </w:rPr>
        <w:t>•</w:t>
      </w:r>
      <w:r w:rsidRPr="0067506E">
        <w:rPr>
          <w:rFonts w:asciiTheme="minorBidi" w:hAnsiTheme="minorBidi" w:cstheme="minorBidi"/>
        </w:rPr>
        <w:tab/>
      </w:r>
      <w:r w:rsidRPr="0067506E">
        <w:rPr>
          <w:rFonts w:asciiTheme="minorBidi" w:hAnsiTheme="minorBidi" w:cstheme="minorBidi"/>
          <w:iCs/>
        </w:rPr>
        <w:t>Cellule de protection transformatrice/</w:t>
      </w:r>
      <w:r w:rsidRPr="0067506E">
        <w:rPr>
          <w:rFonts w:asciiTheme="minorBidi" w:hAnsiTheme="minorBidi" w:cstheme="minorBidi"/>
          <w:b/>
          <w:iCs/>
        </w:rPr>
        <w:t>24kv 200A</w:t>
      </w:r>
      <w:r w:rsidRPr="0067506E">
        <w:rPr>
          <w:rFonts w:asciiTheme="minorBidi" w:hAnsiTheme="minorBidi" w:cstheme="minorBidi"/>
          <w:iCs/>
        </w:rPr>
        <w:t xml:space="preserve"> à déclenchement triphasé équipés de fusibles </w:t>
      </w:r>
      <w:r w:rsidRPr="0067506E">
        <w:rPr>
          <w:rFonts w:asciiTheme="minorBidi" w:hAnsiTheme="minorBidi" w:cstheme="minorBidi"/>
          <w:b/>
          <w:iCs/>
        </w:rPr>
        <w:t>20KV 32 A.</w:t>
      </w:r>
    </w:p>
    <w:p w:rsidR="008C0F36" w:rsidRPr="0067506E" w:rsidRDefault="008C0F36" w:rsidP="00654A81">
      <w:pPr>
        <w:tabs>
          <w:tab w:val="left" w:pos="284"/>
        </w:tabs>
        <w:adjustRightInd w:val="0"/>
        <w:jc w:val="both"/>
        <w:rPr>
          <w:rFonts w:asciiTheme="minorBidi" w:hAnsiTheme="minorBidi" w:cstheme="minorBidi"/>
          <w:iCs/>
        </w:rPr>
      </w:pPr>
      <w:r w:rsidRPr="0067506E">
        <w:rPr>
          <w:rFonts w:asciiTheme="minorBidi" w:hAnsiTheme="minorBidi" w:cstheme="minorBidi"/>
        </w:rPr>
        <w:t>•</w:t>
      </w:r>
      <w:r w:rsidRPr="0067506E">
        <w:rPr>
          <w:rFonts w:asciiTheme="minorBidi" w:hAnsiTheme="minorBidi" w:cstheme="minorBidi"/>
        </w:rPr>
        <w:tab/>
      </w:r>
      <w:r w:rsidRPr="0067506E">
        <w:rPr>
          <w:rFonts w:asciiTheme="minorBidi" w:hAnsiTheme="minorBidi" w:cstheme="minorBidi"/>
          <w:iCs/>
        </w:rPr>
        <w:t>Les équipements annexes.</w:t>
      </w:r>
    </w:p>
    <w:p w:rsidR="008C0F36" w:rsidRPr="0067506E" w:rsidRDefault="008C0F36" w:rsidP="00654A81">
      <w:pPr>
        <w:tabs>
          <w:tab w:val="left" w:pos="284"/>
        </w:tabs>
        <w:adjustRightInd w:val="0"/>
        <w:jc w:val="both"/>
        <w:rPr>
          <w:rFonts w:asciiTheme="minorBidi" w:hAnsiTheme="minorBidi" w:cstheme="minorBidi"/>
          <w:iCs/>
        </w:rPr>
      </w:pPr>
      <w:r w:rsidRPr="0067506E">
        <w:rPr>
          <w:rFonts w:asciiTheme="minorBidi" w:hAnsiTheme="minorBidi" w:cstheme="minorBidi"/>
        </w:rPr>
        <w:t>•</w:t>
      </w:r>
      <w:r w:rsidRPr="0067506E">
        <w:rPr>
          <w:rFonts w:asciiTheme="minorBidi" w:hAnsiTheme="minorBidi" w:cstheme="minorBidi"/>
        </w:rPr>
        <w:tab/>
      </w:r>
      <w:r w:rsidRPr="0067506E">
        <w:rPr>
          <w:rFonts w:asciiTheme="minorBidi" w:hAnsiTheme="minorBidi" w:cstheme="minorBidi"/>
          <w:iCs/>
        </w:rPr>
        <w:t>Le compactage.</w:t>
      </w:r>
    </w:p>
    <w:p w:rsidR="008C0F36" w:rsidRPr="0067506E" w:rsidRDefault="008C0F36" w:rsidP="00654A81">
      <w:pPr>
        <w:tabs>
          <w:tab w:val="left" w:pos="284"/>
        </w:tabs>
        <w:adjustRightInd w:val="0"/>
        <w:jc w:val="both"/>
        <w:rPr>
          <w:rFonts w:asciiTheme="minorBidi" w:hAnsiTheme="minorBidi" w:cstheme="minorBidi"/>
          <w:iCs/>
        </w:rPr>
      </w:pPr>
      <w:r w:rsidRPr="0067506E">
        <w:rPr>
          <w:rFonts w:asciiTheme="minorBidi" w:hAnsiTheme="minorBidi" w:cstheme="minorBidi"/>
        </w:rPr>
        <w:t>•     Le tableau urbain T8, 1200A équipé de 8 départs munis de fusible de 250A</w:t>
      </w:r>
    </w:p>
    <w:p w:rsidR="008C0F36" w:rsidRPr="0067506E" w:rsidRDefault="008C0F36" w:rsidP="00654A81">
      <w:pPr>
        <w:adjustRightInd w:val="0"/>
        <w:jc w:val="both"/>
        <w:rPr>
          <w:rFonts w:asciiTheme="minorBidi" w:hAnsiTheme="minorBidi" w:cstheme="minorBidi"/>
          <w:b/>
          <w:bCs/>
          <w:iCs/>
        </w:rPr>
      </w:pPr>
      <w:r w:rsidRPr="0067506E">
        <w:rPr>
          <w:rFonts w:asciiTheme="minorBidi" w:hAnsiTheme="minorBidi" w:cstheme="minorBidi"/>
          <w:b/>
          <w:bCs/>
          <w:iCs/>
        </w:rPr>
        <w:t>b) Cellules d'arrivée (2 unités)</w:t>
      </w:r>
    </w:p>
    <w:p w:rsidR="008C0F36" w:rsidRPr="0067506E" w:rsidRDefault="008C0F36" w:rsidP="00654A81">
      <w:pPr>
        <w:adjustRightInd w:val="0"/>
        <w:jc w:val="both"/>
        <w:rPr>
          <w:rFonts w:asciiTheme="minorBidi" w:hAnsiTheme="minorBidi" w:cstheme="minorBidi"/>
          <w:iCs/>
        </w:rPr>
      </w:pPr>
      <w:r w:rsidRPr="0067506E">
        <w:rPr>
          <w:rFonts w:asciiTheme="minorBidi" w:hAnsiTheme="minorBidi" w:cstheme="minorBidi"/>
          <w:iCs/>
        </w:rPr>
        <w:t>La tension d'isolement sera de 24 kv 400A.</w:t>
      </w:r>
    </w:p>
    <w:p w:rsidR="008C0F36" w:rsidRPr="0067506E" w:rsidRDefault="008C0F36" w:rsidP="00654A81">
      <w:pPr>
        <w:adjustRightInd w:val="0"/>
        <w:jc w:val="both"/>
        <w:rPr>
          <w:rFonts w:asciiTheme="minorBidi" w:hAnsiTheme="minorBidi" w:cstheme="minorBidi"/>
          <w:iCs/>
        </w:rPr>
      </w:pPr>
      <w:r w:rsidRPr="0067506E">
        <w:rPr>
          <w:rFonts w:asciiTheme="minorBidi" w:hAnsiTheme="minorBidi" w:cstheme="minorBidi"/>
          <w:iCs/>
        </w:rPr>
        <w:t>Ces cellules comporteront :</w:t>
      </w:r>
    </w:p>
    <w:p w:rsidR="008C0F36" w:rsidRPr="0067506E" w:rsidRDefault="008C0F36" w:rsidP="00654A81">
      <w:pPr>
        <w:adjustRightInd w:val="0"/>
        <w:jc w:val="both"/>
        <w:rPr>
          <w:rFonts w:asciiTheme="minorBidi" w:hAnsiTheme="minorBidi" w:cstheme="minorBidi"/>
          <w:iCs/>
        </w:rPr>
      </w:pPr>
      <w:r w:rsidRPr="0067506E">
        <w:rPr>
          <w:rFonts w:asciiTheme="minorBidi" w:hAnsiTheme="minorBidi" w:cstheme="minorBidi"/>
        </w:rPr>
        <w:t>•</w:t>
      </w:r>
      <w:r w:rsidRPr="0067506E">
        <w:rPr>
          <w:rFonts w:asciiTheme="minorBidi" w:hAnsiTheme="minorBidi" w:cstheme="minorBidi"/>
        </w:rPr>
        <w:tab/>
      </w:r>
      <w:r w:rsidRPr="0067506E">
        <w:rPr>
          <w:rFonts w:asciiTheme="minorBidi" w:hAnsiTheme="minorBidi" w:cstheme="minorBidi"/>
          <w:iCs/>
        </w:rPr>
        <w:t>Les boîtes d'extrémités pour câbles M.T. dimensions des boîtes à déterminer avec le distributeur.</w:t>
      </w:r>
    </w:p>
    <w:p w:rsidR="008C0F36" w:rsidRPr="0067506E" w:rsidRDefault="008C0F36" w:rsidP="00654A81">
      <w:pPr>
        <w:adjustRightInd w:val="0"/>
        <w:jc w:val="both"/>
        <w:rPr>
          <w:rFonts w:asciiTheme="minorBidi" w:hAnsiTheme="minorBidi" w:cstheme="minorBidi"/>
          <w:iCs/>
        </w:rPr>
      </w:pPr>
      <w:r w:rsidRPr="0067506E">
        <w:rPr>
          <w:rFonts w:asciiTheme="minorBidi" w:hAnsiTheme="minorBidi" w:cstheme="minorBidi"/>
        </w:rPr>
        <w:t>•</w:t>
      </w:r>
      <w:r w:rsidRPr="0067506E">
        <w:rPr>
          <w:rFonts w:asciiTheme="minorBidi" w:hAnsiTheme="minorBidi" w:cstheme="minorBidi"/>
        </w:rPr>
        <w:tab/>
      </w:r>
      <w:r w:rsidRPr="0067506E">
        <w:rPr>
          <w:rFonts w:asciiTheme="minorBidi" w:hAnsiTheme="minorBidi" w:cstheme="minorBidi"/>
          <w:iCs/>
        </w:rPr>
        <w:t>Un jeu de barre de 200 A à monter sur isolateurs en porcelaine.</w:t>
      </w:r>
    </w:p>
    <w:p w:rsidR="008C0F36" w:rsidRPr="0067506E" w:rsidRDefault="008C0F36" w:rsidP="00654A81">
      <w:pPr>
        <w:adjustRightInd w:val="0"/>
        <w:jc w:val="both"/>
        <w:rPr>
          <w:rFonts w:asciiTheme="minorBidi" w:hAnsiTheme="minorBidi" w:cstheme="minorBidi"/>
          <w:iCs/>
        </w:rPr>
      </w:pPr>
      <w:r w:rsidRPr="0067506E">
        <w:rPr>
          <w:rFonts w:asciiTheme="minorBidi" w:hAnsiTheme="minorBidi" w:cstheme="minorBidi"/>
        </w:rPr>
        <w:t>•</w:t>
      </w:r>
      <w:r w:rsidRPr="0067506E">
        <w:rPr>
          <w:rFonts w:asciiTheme="minorBidi" w:hAnsiTheme="minorBidi" w:cstheme="minorBidi"/>
        </w:rPr>
        <w:tab/>
      </w:r>
      <w:r w:rsidRPr="0067506E">
        <w:rPr>
          <w:rFonts w:asciiTheme="minorBidi" w:hAnsiTheme="minorBidi" w:cstheme="minorBidi"/>
          <w:iCs/>
        </w:rPr>
        <w:t>Un interrupteur à coupure charge tripolaire 200 A à commandé mécanique cadenassables en position ouverte nu fermée.</w:t>
      </w:r>
    </w:p>
    <w:p w:rsidR="008C0F36" w:rsidRPr="0067506E" w:rsidRDefault="008C0F36" w:rsidP="00654A81">
      <w:pPr>
        <w:adjustRightInd w:val="0"/>
        <w:jc w:val="both"/>
        <w:rPr>
          <w:rFonts w:asciiTheme="minorBidi" w:hAnsiTheme="minorBidi" w:cstheme="minorBidi"/>
          <w:iCs/>
        </w:rPr>
      </w:pPr>
      <w:r w:rsidRPr="0067506E">
        <w:rPr>
          <w:rFonts w:asciiTheme="minorBidi" w:hAnsiTheme="minorBidi" w:cstheme="minorBidi"/>
        </w:rPr>
        <w:t>•</w:t>
      </w:r>
      <w:r w:rsidRPr="0067506E">
        <w:rPr>
          <w:rFonts w:asciiTheme="minorBidi" w:hAnsiTheme="minorBidi" w:cstheme="minorBidi"/>
        </w:rPr>
        <w:tab/>
      </w:r>
      <w:r w:rsidRPr="0067506E">
        <w:rPr>
          <w:rFonts w:asciiTheme="minorBidi" w:hAnsiTheme="minorBidi" w:cstheme="minorBidi"/>
          <w:iCs/>
        </w:rPr>
        <w:t>Les détecteurs de présence tension.</w:t>
      </w:r>
    </w:p>
    <w:p w:rsidR="008C0F36" w:rsidRPr="0067506E" w:rsidRDefault="008C0F36" w:rsidP="00654A81">
      <w:pPr>
        <w:adjustRightInd w:val="0"/>
        <w:jc w:val="both"/>
        <w:rPr>
          <w:rFonts w:asciiTheme="minorBidi" w:hAnsiTheme="minorBidi" w:cstheme="minorBidi"/>
          <w:iCs/>
        </w:rPr>
      </w:pPr>
      <w:r w:rsidRPr="0067506E">
        <w:rPr>
          <w:rFonts w:asciiTheme="minorBidi" w:hAnsiTheme="minorBidi" w:cstheme="minorBidi"/>
        </w:rPr>
        <w:t>•</w:t>
      </w:r>
      <w:r w:rsidRPr="0067506E">
        <w:rPr>
          <w:rFonts w:asciiTheme="minorBidi" w:hAnsiTheme="minorBidi" w:cstheme="minorBidi"/>
        </w:rPr>
        <w:tab/>
      </w:r>
      <w:r w:rsidRPr="0067506E">
        <w:rPr>
          <w:rFonts w:asciiTheme="minorBidi" w:hAnsiTheme="minorBidi" w:cstheme="minorBidi"/>
          <w:iCs/>
        </w:rPr>
        <w:t>Le sectionneur de mise à la terre.</w:t>
      </w:r>
    </w:p>
    <w:p w:rsidR="008C0F36" w:rsidRPr="0067506E" w:rsidRDefault="008C0F36" w:rsidP="00654A81">
      <w:pPr>
        <w:adjustRightInd w:val="0"/>
        <w:jc w:val="both"/>
        <w:rPr>
          <w:rFonts w:asciiTheme="minorBidi" w:hAnsiTheme="minorBidi" w:cstheme="minorBidi"/>
          <w:iCs/>
        </w:rPr>
      </w:pPr>
      <w:r w:rsidRPr="0067506E">
        <w:rPr>
          <w:rFonts w:asciiTheme="minorBidi" w:hAnsiTheme="minorBidi" w:cstheme="minorBidi"/>
        </w:rPr>
        <w:t>•</w:t>
      </w:r>
      <w:r w:rsidRPr="0067506E">
        <w:rPr>
          <w:rFonts w:asciiTheme="minorBidi" w:hAnsiTheme="minorBidi" w:cstheme="minorBidi"/>
        </w:rPr>
        <w:tab/>
      </w:r>
      <w:r w:rsidRPr="0067506E">
        <w:rPr>
          <w:rFonts w:asciiTheme="minorBidi" w:hAnsiTheme="minorBidi" w:cstheme="minorBidi"/>
          <w:iCs/>
        </w:rPr>
        <w:t>Un indicateur lumineux de défaut sur câbles M.T marque BARDIN modèle DD5 668 ou similaire (agrée Distributeur).</w:t>
      </w:r>
    </w:p>
    <w:p w:rsidR="008C0F36" w:rsidRPr="0067506E" w:rsidRDefault="008C0F36" w:rsidP="00654A81">
      <w:pPr>
        <w:adjustRightInd w:val="0"/>
        <w:jc w:val="both"/>
        <w:rPr>
          <w:rFonts w:asciiTheme="minorBidi" w:hAnsiTheme="minorBidi" w:cstheme="minorBidi"/>
          <w:b/>
          <w:bCs/>
          <w:iCs/>
        </w:rPr>
      </w:pPr>
      <w:r w:rsidRPr="0067506E">
        <w:rPr>
          <w:rFonts w:asciiTheme="minorBidi" w:hAnsiTheme="minorBidi" w:cstheme="minorBidi"/>
          <w:b/>
          <w:bCs/>
          <w:iCs/>
        </w:rPr>
        <w:t>c) Cellules protection transformateur :</w:t>
      </w:r>
    </w:p>
    <w:p w:rsidR="008C0F36" w:rsidRPr="0067506E" w:rsidRDefault="008C0F36" w:rsidP="00654A81">
      <w:pPr>
        <w:adjustRightInd w:val="0"/>
        <w:jc w:val="both"/>
        <w:rPr>
          <w:rFonts w:asciiTheme="minorBidi" w:hAnsiTheme="minorBidi" w:cstheme="minorBidi"/>
          <w:iCs/>
        </w:rPr>
      </w:pPr>
      <w:r w:rsidRPr="0067506E">
        <w:rPr>
          <w:rFonts w:asciiTheme="minorBidi" w:hAnsiTheme="minorBidi" w:cstheme="minorBidi"/>
          <w:iCs/>
        </w:rPr>
        <w:t>Cette cellule comprendra :</w:t>
      </w:r>
    </w:p>
    <w:p w:rsidR="008C0F36" w:rsidRPr="0067506E" w:rsidRDefault="008C0F36" w:rsidP="00654A81">
      <w:pPr>
        <w:adjustRightInd w:val="0"/>
        <w:ind w:left="284"/>
        <w:jc w:val="both"/>
        <w:rPr>
          <w:rFonts w:asciiTheme="minorBidi" w:hAnsiTheme="minorBidi" w:cstheme="minorBidi"/>
          <w:iCs/>
        </w:rPr>
      </w:pPr>
      <w:r w:rsidRPr="0067506E">
        <w:rPr>
          <w:rFonts w:asciiTheme="minorBidi" w:hAnsiTheme="minorBidi" w:cstheme="minorBidi"/>
        </w:rPr>
        <w:t>•</w:t>
      </w:r>
      <w:r w:rsidRPr="0067506E">
        <w:rPr>
          <w:rFonts w:asciiTheme="minorBidi" w:hAnsiTheme="minorBidi" w:cstheme="minorBidi"/>
        </w:rPr>
        <w:tab/>
      </w:r>
      <w:r w:rsidRPr="0067506E">
        <w:rPr>
          <w:rFonts w:asciiTheme="minorBidi" w:hAnsiTheme="minorBidi" w:cstheme="minorBidi"/>
          <w:iCs/>
        </w:rPr>
        <w:t>1 jeu de barres de 200 A montés sur isolateurs porcelaine.</w:t>
      </w:r>
    </w:p>
    <w:p w:rsidR="008C0F36" w:rsidRPr="0067506E" w:rsidRDefault="008C0F36" w:rsidP="00654A81">
      <w:pPr>
        <w:adjustRightInd w:val="0"/>
        <w:ind w:left="284"/>
        <w:jc w:val="both"/>
        <w:rPr>
          <w:rFonts w:asciiTheme="minorBidi" w:hAnsiTheme="minorBidi" w:cstheme="minorBidi"/>
          <w:iCs/>
        </w:rPr>
      </w:pPr>
      <w:r w:rsidRPr="0067506E">
        <w:rPr>
          <w:rFonts w:asciiTheme="minorBidi" w:hAnsiTheme="minorBidi" w:cstheme="minorBidi"/>
        </w:rPr>
        <w:t>•</w:t>
      </w:r>
      <w:r w:rsidRPr="0067506E">
        <w:rPr>
          <w:rFonts w:asciiTheme="minorBidi" w:hAnsiTheme="minorBidi" w:cstheme="minorBidi"/>
        </w:rPr>
        <w:tab/>
      </w:r>
      <w:r w:rsidRPr="0067506E">
        <w:rPr>
          <w:rFonts w:asciiTheme="minorBidi" w:hAnsiTheme="minorBidi" w:cstheme="minorBidi"/>
          <w:iCs/>
        </w:rPr>
        <w:t>1 sectionneur relatif 200 A.</w:t>
      </w:r>
    </w:p>
    <w:p w:rsidR="008C0F36" w:rsidRPr="0067506E" w:rsidRDefault="008C0F36" w:rsidP="00654A81">
      <w:pPr>
        <w:adjustRightInd w:val="0"/>
        <w:ind w:left="284"/>
        <w:jc w:val="both"/>
        <w:rPr>
          <w:rFonts w:asciiTheme="minorBidi" w:hAnsiTheme="minorBidi" w:cstheme="minorBidi"/>
          <w:iCs/>
        </w:rPr>
      </w:pPr>
      <w:r w:rsidRPr="0067506E">
        <w:rPr>
          <w:rFonts w:asciiTheme="minorBidi" w:hAnsiTheme="minorBidi" w:cstheme="minorBidi"/>
        </w:rPr>
        <w:t>•</w:t>
      </w:r>
      <w:r w:rsidRPr="0067506E">
        <w:rPr>
          <w:rFonts w:asciiTheme="minorBidi" w:hAnsiTheme="minorBidi" w:cstheme="minorBidi"/>
        </w:rPr>
        <w:tab/>
      </w:r>
      <w:r w:rsidRPr="0067506E">
        <w:rPr>
          <w:rFonts w:asciiTheme="minorBidi" w:hAnsiTheme="minorBidi" w:cstheme="minorBidi"/>
          <w:iCs/>
        </w:rPr>
        <w:t>3 coupes circuit à fusibles 32 A.</w:t>
      </w:r>
    </w:p>
    <w:p w:rsidR="008C0F36" w:rsidRPr="0067506E" w:rsidRDefault="008C0F36" w:rsidP="00654A81">
      <w:pPr>
        <w:adjustRightInd w:val="0"/>
        <w:ind w:left="284"/>
        <w:jc w:val="both"/>
        <w:rPr>
          <w:rFonts w:asciiTheme="minorBidi" w:hAnsiTheme="minorBidi" w:cstheme="minorBidi"/>
          <w:iCs/>
        </w:rPr>
      </w:pPr>
      <w:r w:rsidRPr="0067506E">
        <w:rPr>
          <w:rFonts w:asciiTheme="minorBidi" w:hAnsiTheme="minorBidi" w:cstheme="minorBidi"/>
        </w:rPr>
        <w:t>•</w:t>
      </w:r>
      <w:r w:rsidRPr="0067506E">
        <w:rPr>
          <w:rFonts w:asciiTheme="minorBidi" w:hAnsiTheme="minorBidi" w:cstheme="minorBidi"/>
        </w:rPr>
        <w:tab/>
      </w:r>
      <w:r w:rsidRPr="0067506E">
        <w:rPr>
          <w:rFonts w:asciiTheme="minorBidi" w:hAnsiTheme="minorBidi" w:cstheme="minorBidi"/>
          <w:iCs/>
        </w:rPr>
        <w:t>1 sectionneur de mise à la terre de mis court circuit.</w:t>
      </w:r>
    </w:p>
    <w:p w:rsidR="008C0F36" w:rsidRPr="0067506E" w:rsidRDefault="008C0F36" w:rsidP="00654A81">
      <w:pPr>
        <w:adjustRightInd w:val="0"/>
        <w:ind w:left="284"/>
        <w:jc w:val="both"/>
        <w:rPr>
          <w:rFonts w:asciiTheme="minorBidi" w:hAnsiTheme="minorBidi" w:cstheme="minorBidi"/>
          <w:iCs/>
        </w:rPr>
      </w:pPr>
      <w:r w:rsidRPr="0067506E">
        <w:rPr>
          <w:rFonts w:asciiTheme="minorBidi" w:hAnsiTheme="minorBidi" w:cstheme="minorBidi"/>
        </w:rPr>
        <w:t>•</w:t>
      </w:r>
      <w:r w:rsidRPr="0067506E">
        <w:rPr>
          <w:rFonts w:asciiTheme="minorBidi" w:hAnsiTheme="minorBidi" w:cstheme="minorBidi"/>
        </w:rPr>
        <w:tab/>
      </w:r>
      <w:r w:rsidRPr="0067506E">
        <w:rPr>
          <w:rFonts w:asciiTheme="minorBidi" w:hAnsiTheme="minorBidi" w:cstheme="minorBidi"/>
          <w:iCs/>
        </w:rPr>
        <w:t>Les détecteurs de tension.</w:t>
      </w:r>
    </w:p>
    <w:p w:rsidR="008C0F36" w:rsidRPr="0067506E" w:rsidRDefault="008C0F36" w:rsidP="00654A81">
      <w:pPr>
        <w:adjustRightInd w:val="0"/>
        <w:ind w:left="284"/>
        <w:jc w:val="both"/>
        <w:rPr>
          <w:rFonts w:asciiTheme="minorBidi" w:hAnsiTheme="minorBidi" w:cstheme="minorBidi"/>
          <w:iCs/>
        </w:rPr>
      </w:pPr>
      <w:r w:rsidRPr="0067506E">
        <w:rPr>
          <w:rFonts w:asciiTheme="minorBidi" w:hAnsiTheme="minorBidi" w:cstheme="minorBidi"/>
        </w:rPr>
        <w:t>•</w:t>
      </w:r>
      <w:r w:rsidRPr="0067506E">
        <w:rPr>
          <w:rFonts w:asciiTheme="minorBidi" w:hAnsiTheme="minorBidi" w:cstheme="minorBidi"/>
        </w:rPr>
        <w:tab/>
      </w:r>
      <w:r w:rsidRPr="0067506E">
        <w:rPr>
          <w:rFonts w:asciiTheme="minorBidi" w:hAnsiTheme="minorBidi" w:cstheme="minorBidi"/>
          <w:iCs/>
        </w:rPr>
        <w:t>Les boîtes de raccordements pour câbles secs unipolaires 35 mm².</w:t>
      </w:r>
    </w:p>
    <w:p w:rsidR="008C0F36" w:rsidRPr="0067506E" w:rsidRDefault="008C0F36" w:rsidP="00654A81">
      <w:pPr>
        <w:adjustRightInd w:val="0"/>
        <w:jc w:val="both"/>
        <w:rPr>
          <w:rFonts w:asciiTheme="minorBidi" w:hAnsiTheme="minorBidi" w:cstheme="minorBidi"/>
          <w:b/>
          <w:bCs/>
          <w:iCs/>
        </w:rPr>
      </w:pPr>
      <w:r w:rsidRPr="0067506E">
        <w:rPr>
          <w:rFonts w:asciiTheme="minorBidi" w:hAnsiTheme="minorBidi" w:cstheme="minorBidi"/>
          <w:b/>
          <w:bCs/>
          <w:iCs/>
        </w:rPr>
        <w:t>d) Câble M.T</w:t>
      </w:r>
    </w:p>
    <w:p w:rsidR="008C0F36" w:rsidRPr="0067506E" w:rsidRDefault="008C0F36" w:rsidP="00654A81">
      <w:pPr>
        <w:adjustRightInd w:val="0"/>
        <w:jc w:val="both"/>
        <w:rPr>
          <w:rFonts w:asciiTheme="minorBidi" w:hAnsiTheme="minorBidi" w:cstheme="minorBidi"/>
          <w:iCs/>
        </w:rPr>
      </w:pPr>
      <w:r w:rsidRPr="0067506E">
        <w:rPr>
          <w:rFonts w:asciiTheme="minorBidi" w:hAnsiTheme="minorBidi" w:cstheme="minorBidi"/>
          <w:iCs/>
        </w:rPr>
        <w:t>Il sera prévu des câbles unipolaires à 20 KV en PRC de section 1x25mm²  Alu 12/20 KV HN S23. Ces câbles seront raccordés aux boîtes d'extrémités de type intérieur de la cellule décrite précédemment et aux bornes embrocha les des transformateurs y compris toutes accessoires.</w:t>
      </w:r>
    </w:p>
    <w:p w:rsidR="008C0F36" w:rsidRPr="0067506E" w:rsidRDefault="008C0F36" w:rsidP="00654A81">
      <w:pPr>
        <w:adjustRightInd w:val="0"/>
        <w:jc w:val="both"/>
        <w:rPr>
          <w:rFonts w:asciiTheme="minorBidi" w:hAnsiTheme="minorBidi" w:cstheme="minorBidi"/>
          <w:iCs/>
        </w:rPr>
      </w:pPr>
      <w:r w:rsidRPr="0067506E">
        <w:rPr>
          <w:rFonts w:asciiTheme="minorBidi" w:hAnsiTheme="minorBidi" w:cstheme="minorBidi"/>
          <w:iCs/>
        </w:rPr>
        <w:t>Ils seront posés à plat sur chemin de câble et sous buses.</w:t>
      </w:r>
    </w:p>
    <w:p w:rsidR="008C0F36" w:rsidRPr="0067506E" w:rsidRDefault="008C0F36" w:rsidP="00654A81">
      <w:pPr>
        <w:adjustRightInd w:val="0"/>
        <w:jc w:val="both"/>
        <w:rPr>
          <w:rFonts w:asciiTheme="minorBidi" w:hAnsiTheme="minorBidi" w:cstheme="minorBidi"/>
          <w:iCs/>
        </w:rPr>
      </w:pPr>
      <w:r w:rsidRPr="0067506E">
        <w:rPr>
          <w:rFonts w:asciiTheme="minorBidi" w:hAnsiTheme="minorBidi" w:cstheme="minorBidi"/>
          <w:iCs/>
        </w:rPr>
        <w:t>Les câbles M.T y compris chemin de câble en tôle perforée galvanisée.</w:t>
      </w:r>
    </w:p>
    <w:p w:rsidR="008C0F36" w:rsidRPr="0067506E" w:rsidRDefault="008C0F36" w:rsidP="00654A81">
      <w:pPr>
        <w:adjustRightInd w:val="0"/>
        <w:jc w:val="both"/>
        <w:rPr>
          <w:rFonts w:asciiTheme="minorBidi" w:hAnsiTheme="minorBidi" w:cstheme="minorBidi"/>
          <w:b/>
          <w:bCs/>
          <w:iCs/>
        </w:rPr>
      </w:pPr>
      <w:r w:rsidRPr="0067506E">
        <w:rPr>
          <w:rFonts w:asciiTheme="minorBidi" w:hAnsiTheme="minorBidi" w:cstheme="minorBidi"/>
          <w:b/>
          <w:bCs/>
          <w:iCs/>
        </w:rPr>
        <w:t xml:space="preserve">e) Transformateur </w:t>
      </w:r>
    </w:p>
    <w:p w:rsidR="008C0F36" w:rsidRPr="0067506E" w:rsidRDefault="008C0F36" w:rsidP="00654A81">
      <w:pPr>
        <w:adjustRightInd w:val="0"/>
        <w:jc w:val="both"/>
        <w:rPr>
          <w:rFonts w:asciiTheme="minorBidi" w:hAnsiTheme="minorBidi" w:cstheme="minorBidi"/>
          <w:iCs/>
        </w:rPr>
      </w:pPr>
      <w:r w:rsidRPr="0067506E">
        <w:rPr>
          <w:rFonts w:asciiTheme="minorBidi" w:hAnsiTheme="minorBidi" w:cstheme="minorBidi"/>
          <w:iCs/>
        </w:rPr>
        <w:t>Le transformateur aura les caractéristiques suivantes :</w:t>
      </w:r>
    </w:p>
    <w:p w:rsidR="008C0F36" w:rsidRPr="0067506E" w:rsidRDefault="008C0F36" w:rsidP="00654A81">
      <w:pPr>
        <w:adjustRightInd w:val="0"/>
        <w:jc w:val="both"/>
        <w:rPr>
          <w:rFonts w:asciiTheme="minorBidi" w:hAnsiTheme="minorBidi" w:cstheme="minorBidi"/>
          <w:iCs/>
        </w:rPr>
      </w:pPr>
      <w:r w:rsidRPr="0067506E">
        <w:rPr>
          <w:rFonts w:asciiTheme="minorBidi" w:hAnsiTheme="minorBidi" w:cstheme="minorBidi"/>
          <w:iCs/>
        </w:rPr>
        <w:t xml:space="preserve">- </w:t>
      </w:r>
      <w:r w:rsidR="006841A1" w:rsidRPr="0067506E">
        <w:rPr>
          <w:rFonts w:asciiTheme="minorBidi" w:hAnsiTheme="minorBidi" w:cstheme="minorBidi"/>
          <w:b/>
          <w:iCs/>
        </w:rPr>
        <w:t>Puissance 40</w:t>
      </w:r>
      <w:r w:rsidRPr="0067506E">
        <w:rPr>
          <w:rFonts w:asciiTheme="minorBidi" w:hAnsiTheme="minorBidi" w:cstheme="minorBidi"/>
          <w:b/>
          <w:iCs/>
        </w:rPr>
        <w:t>0  KVA</w:t>
      </w:r>
      <w:r w:rsidRPr="0067506E">
        <w:rPr>
          <w:rFonts w:asciiTheme="minorBidi" w:hAnsiTheme="minorBidi" w:cstheme="minorBidi"/>
          <w:iCs/>
        </w:rPr>
        <w:t>.</w:t>
      </w:r>
    </w:p>
    <w:p w:rsidR="008C0F36" w:rsidRPr="0067506E" w:rsidRDefault="008C0F36" w:rsidP="00654A81">
      <w:pPr>
        <w:adjustRightInd w:val="0"/>
        <w:jc w:val="both"/>
        <w:rPr>
          <w:rFonts w:asciiTheme="minorBidi" w:hAnsiTheme="minorBidi" w:cstheme="minorBidi"/>
          <w:iCs/>
        </w:rPr>
      </w:pPr>
      <w:r w:rsidRPr="0067506E">
        <w:rPr>
          <w:rFonts w:asciiTheme="minorBidi" w:hAnsiTheme="minorBidi" w:cstheme="minorBidi"/>
          <w:iCs/>
        </w:rPr>
        <w:t>- Tension primaire 20 KV/B2 Dyn 11 avec une tension primaire ± 5% et ± 10%.</w:t>
      </w:r>
    </w:p>
    <w:p w:rsidR="008C0F36" w:rsidRPr="0067506E" w:rsidRDefault="008C0F36" w:rsidP="00654A81">
      <w:pPr>
        <w:adjustRightInd w:val="0"/>
        <w:jc w:val="both"/>
        <w:rPr>
          <w:rFonts w:asciiTheme="minorBidi" w:hAnsiTheme="minorBidi" w:cstheme="minorBidi"/>
          <w:iCs/>
        </w:rPr>
      </w:pPr>
      <w:r w:rsidRPr="0067506E">
        <w:rPr>
          <w:rFonts w:asciiTheme="minorBidi" w:hAnsiTheme="minorBidi" w:cstheme="minorBidi"/>
          <w:iCs/>
        </w:rPr>
        <w:t>- Tension secondaire 220/380 Volts.</w:t>
      </w:r>
    </w:p>
    <w:p w:rsidR="008C0F36" w:rsidRPr="0067506E" w:rsidRDefault="008C0F36" w:rsidP="00654A81">
      <w:pPr>
        <w:adjustRightInd w:val="0"/>
        <w:jc w:val="both"/>
        <w:rPr>
          <w:rFonts w:asciiTheme="minorBidi" w:hAnsiTheme="minorBidi" w:cstheme="minorBidi"/>
          <w:iCs/>
        </w:rPr>
      </w:pPr>
      <w:r w:rsidRPr="0067506E">
        <w:rPr>
          <w:rFonts w:asciiTheme="minorBidi" w:hAnsiTheme="minorBidi" w:cstheme="minorBidi"/>
        </w:rPr>
        <w:t>- Le tableau urbain T8, 1200A équipé de 8 départs munis de fusible de 250A</w:t>
      </w:r>
    </w:p>
    <w:p w:rsidR="008C0F36" w:rsidRPr="0067506E" w:rsidRDefault="008C0F36" w:rsidP="00654A81">
      <w:pPr>
        <w:adjustRightInd w:val="0"/>
        <w:jc w:val="both"/>
        <w:rPr>
          <w:rFonts w:asciiTheme="minorBidi" w:hAnsiTheme="minorBidi" w:cstheme="minorBidi"/>
          <w:iCs/>
        </w:rPr>
      </w:pPr>
      <w:r w:rsidRPr="0067506E">
        <w:rPr>
          <w:rFonts w:asciiTheme="minorBidi" w:hAnsiTheme="minorBidi" w:cstheme="minorBidi"/>
          <w:iCs/>
        </w:rPr>
        <w:t>- Isolement dans l'huile avec conservateur.</w:t>
      </w:r>
    </w:p>
    <w:p w:rsidR="008C0F36" w:rsidRPr="0067506E" w:rsidRDefault="008C0F36" w:rsidP="00654A81">
      <w:pPr>
        <w:adjustRightInd w:val="0"/>
        <w:jc w:val="both"/>
        <w:rPr>
          <w:rFonts w:asciiTheme="minorBidi" w:hAnsiTheme="minorBidi" w:cstheme="minorBidi"/>
          <w:iCs/>
        </w:rPr>
      </w:pPr>
      <w:r w:rsidRPr="0067506E">
        <w:rPr>
          <w:rFonts w:asciiTheme="minorBidi" w:hAnsiTheme="minorBidi" w:cstheme="minorBidi"/>
          <w:iCs/>
        </w:rPr>
        <w:lastRenderedPageBreak/>
        <w:t>- Liaison BT en câble U 1000v souple 2x (3x1x240) +1x240mm² avec touts les accessoires de fixation</w:t>
      </w:r>
    </w:p>
    <w:p w:rsidR="008C0F36" w:rsidRPr="0067506E" w:rsidRDefault="008C0F36" w:rsidP="00654A81">
      <w:pPr>
        <w:adjustRightInd w:val="0"/>
        <w:jc w:val="both"/>
        <w:rPr>
          <w:rFonts w:asciiTheme="minorBidi" w:hAnsiTheme="minorBidi" w:cstheme="minorBidi"/>
          <w:iCs/>
        </w:rPr>
      </w:pPr>
      <w:r w:rsidRPr="0067506E">
        <w:rPr>
          <w:rFonts w:asciiTheme="minorBidi" w:hAnsiTheme="minorBidi" w:cstheme="minorBidi"/>
          <w:iCs/>
        </w:rPr>
        <w:t>- liaison 20 Kv en câble PRC 1x 25mm² Cui. 12/20 KV avec touts les accessoires de fixation</w:t>
      </w:r>
    </w:p>
    <w:p w:rsidR="008C0F36" w:rsidRPr="0067506E" w:rsidRDefault="008C0F36" w:rsidP="00654A81">
      <w:pPr>
        <w:adjustRightInd w:val="0"/>
        <w:jc w:val="both"/>
        <w:rPr>
          <w:rFonts w:asciiTheme="minorBidi" w:hAnsiTheme="minorBidi" w:cstheme="minorBidi"/>
          <w:iCs/>
        </w:rPr>
      </w:pPr>
      <w:r w:rsidRPr="0067506E">
        <w:rPr>
          <w:rFonts w:asciiTheme="minorBidi" w:hAnsiTheme="minorBidi" w:cstheme="minorBidi"/>
          <w:iCs/>
        </w:rPr>
        <w:t>- Thermostat agissant sur le disjoncteur B.T.</w:t>
      </w:r>
    </w:p>
    <w:p w:rsidR="008C0F36" w:rsidRPr="0067506E" w:rsidRDefault="008C0F36" w:rsidP="00654A81">
      <w:pPr>
        <w:adjustRightInd w:val="0"/>
        <w:jc w:val="both"/>
        <w:rPr>
          <w:rFonts w:asciiTheme="minorBidi" w:hAnsiTheme="minorBidi" w:cstheme="minorBidi"/>
          <w:iCs/>
        </w:rPr>
      </w:pPr>
      <w:r w:rsidRPr="0067506E">
        <w:rPr>
          <w:rFonts w:asciiTheme="minorBidi" w:hAnsiTheme="minorBidi" w:cstheme="minorBidi"/>
          <w:iCs/>
        </w:rPr>
        <w:t>- Bornes H.T embrochables  cadenas sable.</w:t>
      </w:r>
    </w:p>
    <w:p w:rsidR="008C0F36" w:rsidRPr="0067506E" w:rsidRDefault="008C0F36" w:rsidP="00654A81">
      <w:pPr>
        <w:adjustRightInd w:val="0"/>
        <w:jc w:val="both"/>
        <w:rPr>
          <w:rFonts w:asciiTheme="minorBidi" w:hAnsiTheme="minorBidi" w:cstheme="minorBidi"/>
          <w:iCs/>
        </w:rPr>
      </w:pPr>
      <w:r w:rsidRPr="0067506E">
        <w:rPr>
          <w:rFonts w:asciiTheme="minorBidi" w:hAnsiTheme="minorBidi" w:cstheme="minorBidi"/>
          <w:iCs/>
        </w:rPr>
        <w:t>- Tous accessoires pour transport et manutention.</w:t>
      </w:r>
    </w:p>
    <w:p w:rsidR="008C0F36" w:rsidRPr="0067506E" w:rsidRDefault="008C0F36" w:rsidP="00654A81">
      <w:pPr>
        <w:adjustRightInd w:val="0"/>
        <w:jc w:val="both"/>
        <w:rPr>
          <w:rFonts w:asciiTheme="minorBidi" w:hAnsiTheme="minorBidi" w:cstheme="minorBidi"/>
          <w:iCs/>
        </w:rPr>
      </w:pPr>
      <w:r w:rsidRPr="0067506E">
        <w:rPr>
          <w:rFonts w:asciiTheme="minorBidi" w:hAnsiTheme="minorBidi" w:cstheme="minorBidi"/>
          <w:iCs/>
        </w:rPr>
        <w:t>- Bornes B.T protégées par capot isolant cadenas.</w:t>
      </w:r>
    </w:p>
    <w:p w:rsidR="008C0F36" w:rsidRPr="0067506E" w:rsidRDefault="008C0F36" w:rsidP="00654A81">
      <w:pPr>
        <w:adjustRightInd w:val="0"/>
        <w:jc w:val="both"/>
        <w:rPr>
          <w:rFonts w:asciiTheme="minorBidi" w:hAnsiTheme="minorBidi" w:cstheme="minorBidi"/>
          <w:iCs/>
        </w:rPr>
      </w:pPr>
      <w:r w:rsidRPr="0067506E">
        <w:rPr>
          <w:rFonts w:asciiTheme="minorBidi" w:hAnsiTheme="minorBidi" w:cstheme="minorBidi"/>
          <w:iCs/>
        </w:rPr>
        <w:t xml:space="preserve">- Condensateurs de compensation de l'énergie réactive à vide de transformateur avec sa protection par l'interrupteur et fusibles HPC et voyant pour signaler la fusion fusible </w:t>
      </w:r>
      <w:r w:rsidRPr="0067506E">
        <w:rPr>
          <w:rFonts w:asciiTheme="minorBidi" w:hAnsiTheme="minorBidi" w:cstheme="minorBidi"/>
          <w:b/>
          <w:iCs/>
        </w:rPr>
        <w:t>conformément aux exigences</w:t>
      </w:r>
      <w:r w:rsidRPr="0067506E">
        <w:rPr>
          <w:rFonts w:asciiTheme="minorBidi" w:hAnsiTheme="minorBidi" w:cstheme="minorBidi"/>
          <w:iCs/>
        </w:rPr>
        <w:t xml:space="preserve"> </w:t>
      </w:r>
      <w:r w:rsidRPr="0067506E">
        <w:rPr>
          <w:rFonts w:asciiTheme="minorBidi" w:hAnsiTheme="minorBidi" w:cstheme="minorBidi"/>
          <w:b/>
          <w:iCs/>
        </w:rPr>
        <w:t>d’Sté RADEEL</w:t>
      </w:r>
      <w:r w:rsidRPr="0067506E">
        <w:rPr>
          <w:rFonts w:asciiTheme="minorBidi" w:hAnsiTheme="minorBidi" w:cstheme="minorBidi"/>
          <w:iCs/>
        </w:rPr>
        <w:t>.</w:t>
      </w:r>
    </w:p>
    <w:p w:rsidR="008C0F36" w:rsidRPr="0067506E" w:rsidRDefault="008C0F36" w:rsidP="00654A81">
      <w:pPr>
        <w:adjustRightInd w:val="0"/>
        <w:jc w:val="both"/>
        <w:rPr>
          <w:rFonts w:asciiTheme="minorBidi" w:hAnsiTheme="minorBidi" w:cstheme="minorBidi"/>
          <w:iCs/>
        </w:rPr>
      </w:pPr>
      <w:r w:rsidRPr="0067506E">
        <w:rPr>
          <w:rFonts w:asciiTheme="minorBidi" w:hAnsiTheme="minorBidi" w:cstheme="minorBidi"/>
          <w:iCs/>
        </w:rPr>
        <w:t>- neutre sortie et raccordée directement à la terre.</w:t>
      </w:r>
    </w:p>
    <w:p w:rsidR="008C0F36" w:rsidRPr="0067506E" w:rsidRDefault="008C0F36" w:rsidP="00654A81">
      <w:pPr>
        <w:adjustRightInd w:val="0"/>
        <w:jc w:val="both"/>
        <w:rPr>
          <w:rFonts w:asciiTheme="minorBidi" w:hAnsiTheme="minorBidi" w:cstheme="minorBidi"/>
          <w:b/>
          <w:bCs/>
          <w:iCs/>
        </w:rPr>
      </w:pPr>
      <w:r w:rsidRPr="0067506E">
        <w:rPr>
          <w:rFonts w:asciiTheme="minorBidi" w:hAnsiTheme="minorBidi" w:cstheme="minorBidi"/>
          <w:b/>
          <w:bCs/>
          <w:iCs/>
        </w:rPr>
        <w:t>f) Câbles de raccordement entre le transformateur et disjoncteur général</w:t>
      </w:r>
    </w:p>
    <w:p w:rsidR="008C0F36" w:rsidRPr="0067506E" w:rsidRDefault="008C0F36" w:rsidP="00654A81">
      <w:pPr>
        <w:adjustRightInd w:val="0"/>
        <w:jc w:val="both"/>
        <w:rPr>
          <w:rFonts w:asciiTheme="minorBidi" w:hAnsiTheme="minorBidi" w:cstheme="minorBidi"/>
          <w:iCs/>
        </w:rPr>
      </w:pPr>
      <w:r w:rsidRPr="0067506E">
        <w:rPr>
          <w:rFonts w:asciiTheme="minorBidi" w:hAnsiTheme="minorBidi" w:cstheme="minorBidi"/>
          <w:iCs/>
        </w:rPr>
        <w:t>Les câbles de raccordement seront du type U 1000 RDV et auront la section suivante :</w:t>
      </w:r>
    </w:p>
    <w:p w:rsidR="008C0F36" w:rsidRPr="0067506E" w:rsidRDefault="008C0F36" w:rsidP="00654A81">
      <w:pPr>
        <w:adjustRightInd w:val="0"/>
        <w:jc w:val="both"/>
        <w:rPr>
          <w:rFonts w:asciiTheme="minorBidi" w:hAnsiTheme="minorBidi" w:cstheme="minorBidi"/>
          <w:iCs/>
        </w:rPr>
      </w:pPr>
      <w:r w:rsidRPr="0067506E">
        <w:rPr>
          <w:rFonts w:asciiTheme="minorBidi" w:hAnsiTheme="minorBidi" w:cstheme="minorBidi"/>
          <w:iCs/>
        </w:rPr>
        <w:t>- 2 câbles en parallèles unipolaires de 3x50mm² pour chacune des phases et pour le neutre 1 câble de 3x50mm² unipolaire qui seront raccordés directement au jeu de barres.</w:t>
      </w:r>
    </w:p>
    <w:p w:rsidR="008C0F36" w:rsidRPr="0067506E" w:rsidRDefault="008C0F36" w:rsidP="00654A81">
      <w:pPr>
        <w:adjustRightInd w:val="0"/>
        <w:jc w:val="both"/>
        <w:rPr>
          <w:rFonts w:asciiTheme="minorBidi" w:hAnsiTheme="minorBidi" w:cstheme="minorBidi"/>
          <w:iCs/>
        </w:rPr>
      </w:pPr>
      <w:r w:rsidRPr="0067506E">
        <w:rPr>
          <w:rFonts w:asciiTheme="minorBidi" w:hAnsiTheme="minorBidi" w:cstheme="minorBidi"/>
          <w:iCs/>
        </w:rPr>
        <w:t>- des cosses à sertir seront placées aux extrémités de ces câble qui seront posés sur chemin de câble cadenas sable en tôle galvanisée perforée avec un vide entre câble pour permettre une bonne ventilation.</w:t>
      </w:r>
    </w:p>
    <w:p w:rsidR="008C0F36" w:rsidRPr="0067506E" w:rsidRDefault="008C0F36" w:rsidP="00654A81">
      <w:pPr>
        <w:adjustRightInd w:val="0"/>
        <w:jc w:val="both"/>
        <w:rPr>
          <w:rFonts w:asciiTheme="minorBidi" w:hAnsiTheme="minorBidi" w:cstheme="minorBidi"/>
          <w:b/>
          <w:bCs/>
          <w:iCs/>
        </w:rPr>
      </w:pPr>
      <w:r w:rsidRPr="0067506E">
        <w:rPr>
          <w:rFonts w:asciiTheme="minorBidi" w:hAnsiTheme="minorBidi" w:cstheme="minorBidi"/>
          <w:b/>
          <w:bCs/>
          <w:iCs/>
        </w:rPr>
        <w:t xml:space="preserve">g) Disjoncteurs B.T.                                                               </w:t>
      </w:r>
    </w:p>
    <w:p w:rsidR="008C0F36" w:rsidRPr="0067506E" w:rsidRDefault="008C0F36" w:rsidP="00654A81">
      <w:pPr>
        <w:adjustRightInd w:val="0"/>
        <w:jc w:val="both"/>
        <w:rPr>
          <w:rFonts w:asciiTheme="minorBidi" w:hAnsiTheme="minorBidi" w:cstheme="minorBidi"/>
          <w:iCs/>
        </w:rPr>
      </w:pPr>
      <w:r w:rsidRPr="0067506E">
        <w:rPr>
          <w:rFonts w:asciiTheme="minorBidi" w:hAnsiTheme="minorBidi" w:cstheme="minorBidi"/>
          <w:iCs/>
        </w:rPr>
        <w:t>- Les disjoncteurs basse tension tétrapolaires seront du type débranchable en position ouvert avec bobine à émission commandé par le thermostat.</w:t>
      </w:r>
    </w:p>
    <w:p w:rsidR="008C0F36" w:rsidRPr="0067506E" w:rsidRDefault="008C0F36" w:rsidP="00654A81">
      <w:pPr>
        <w:adjustRightInd w:val="0"/>
        <w:jc w:val="both"/>
        <w:rPr>
          <w:rFonts w:asciiTheme="minorBidi" w:hAnsiTheme="minorBidi" w:cstheme="minorBidi"/>
          <w:iCs/>
        </w:rPr>
      </w:pPr>
      <w:r w:rsidRPr="0067506E">
        <w:rPr>
          <w:rFonts w:asciiTheme="minorBidi" w:hAnsiTheme="minorBidi" w:cstheme="minorBidi"/>
          <w:iCs/>
        </w:rPr>
        <w:t>Ces disjoncteurs seront placés dans une cellule.</w:t>
      </w:r>
    </w:p>
    <w:p w:rsidR="008C0F36" w:rsidRPr="0067506E" w:rsidRDefault="008C0F36" w:rsidP="00654A81">
      <w:pPr>
        <w:adjustRightInd w:val="0"/>
        <w:jc w:val="both"/>
        <w:rPr>
          <w:rFonts w:asciiTheme="minorBidi" w:hAnsiTheme="minorBidi" w:cstheme="minorBidi"/>
          <w:iCs/>
        </w:rPr>
      </w:pPr>
      <w:r w:rsidRPr="0067506E">
        <w:rPr>
          <w:rFonts w:asciiTheme="minorBidi" w:hAnsiTheme="minorBidi" w:cstheme="minorBidi"/>
          <w:iCs/>
        </w:rPr>
        <w:t>Ces appareils auront un pouvoir de coupure supérieur à 50 KA un ampérage nominal de 1000 A relais réglés à 950 à protection sur les 3 pôles.</w:t>
      </w:r>
    </w:p>
    <w:p w:rsidR="008C0F36" w:rsidRPr="0067506E" w:rsidRDefault="008C0F36" w:rsidP="00654A81">
      <w:pPr>
        <w:adjustRightInd w:val="0"/>
        <w:ind w:firstLine="709"/>
        <w:jc w:val="both"/>
        <w:rPr>
          <w:rFonts w:asciiTheme="minorBidi" w:hAnsiTheme="minorBidi" w:cstheme="minorBidi"/>
          <w:iCs/>
        </w:rPr>
      </w:pPr>
      <w:r w:rsidRPr="0067506E">
        <w:rPr>
          <w:rFonts w:asciiTheme="minorBidi" w:hAnsiTheme="minorBidi" w:cstheme="minorBidi"/>
          <w:iCs/>
        </w:rPr>
        <w:t>Les disjoncteurs B.T tels que décrit ci-dessus.</w:t>
      </w:r>
    </w:p>
    <w:p w:rsidR="008C0F36" w:rsidRPr="0067506E" w:rsidRDefault="008C0F36" w:rsidP="00654A81">
      <w:pPr>
        <w:adjustRightInd w:val="0"/>
        <w:jc w:val="both"/>
        <w:rPr>
          <w:rFonts w:asciiTheme="minorBidi" w:hAnsiTheme="minorBidi" w:cstheme="minorBidi"/>
          <w:b/>
          <w:bCs/>
          <w:iCs/>
        </w:rPr>
      </w:pPr>
      <w:r w:rsidRPr="0067506E">
        <w:rPr>
          <w:rFonts w:asciiTheme="minorBidi" w:hAnsiTheme="minorBidi" w:cstheme="minorBidi"/>
          <w:b/>
          <w:bCs/>
          <w:iCs/>
        </w:rPr>
        <w:t>h) Equipements annexes.</w:t>
      </w:r>
    </w:p>
    <w:p w:rsidR="008C0F36" w:rsidRPr="0067506E" w:rsidRDefault="008C0F36" w:rsidP="00654A81">
      <w:pPr>
        <w:adjustRightInd w:val="0"/>
        <w:ind w:left="567"/>
        <w:jc w:val="both"/>
        <w:rPr>
          <w:rFonts w:asciiTheme="minorBidi" w:hAnsiTheme="minorBidi" w:cstheme="minorBidi"/>
          <w:iCs/>
        </w:rPr>
      </w:pPr>
      <w:r w:rsidRPr="0067506E">
        <w:rPr>
          <w:rFonts w:asciiTheme="minorBidi" w:hAnsiTheme="minorBidi" w:cstheme="minorBidi"/>
          <w:iCs/>
        </w:rPr>
        <w:t>Il sera prévu tous les accessoires du poste pour une tension d'isolement de 36 Kilo volts.</w:t>
      </w:r>
    </w:p>
    <w:p w:rsidR="008C0F36" w:rsidRPr="0067506E" w:rsidRDefault="008C0F36" w:rsidP="00654A81">
      <w:pPr>
        <w:adjustRightInd w:val="0"/>
        <w:ind w:left="284"/>
        <w:jc w:val="both"/>
        <w:rPr>
          <w:rFonts w:asciiTheme="minorBidi" w:hAnsiTheme="minorBidi" w:cstheme="minorBidi"/>
          <w:iCs/>
        </w:rPr>
      </w:pPr>
      <w:r w:rsidRPr="0067506E">
        <w:rPr>
          <w:rFonts w:asciiTheme="minorBidi" w:hAnsiTheme="minorBidi" w:cstheme="minorBidi"/>
        </w:rPr>
        <w:t>•</w:t>
      </w:r>
      <w:r w:rsidRPr="0067506E">
        <w:rPr>
          <w:rFonts w:asciiTheme="minorBidi" w:hAnsiTheme="minorBidi" w:cstheme="minorBidi"/>
        </w:rPr>
        <w:tab/>
      </w:r>
      <w:r w:rsidRPr="0067506E">
        <w:rPr>
          <w:rFonts w:asciiTheme="minorBidi" w:hAnsiTheme="minorBidi" w:cstheme="minorBidi"/>
          <w:iCs/>
        </w:rPr>
        <w:t>1 boîte à gants avec paire de gants de caoutchouc.</w:t>
      </w:r>
    </w:p>
    <w:p w:rsidR="008C0F36" w:rsidRPr="0067506E" w:rsidRDefault="008C0F36" w:rsidP="00654A81">
      <w:pPr>
        <w:adjustRightInd w:val="0"/>
        <w:ind w:left="284"/>
        <w:jc w:val="both"/>
        <w:rPr>
          <w:rFonts w:asciiTheme="minorBidi" w:hAnsiTheme="minorBidi" w:cstheme="minorBidi"/>
          <w:iCs/>
        </w:rPr>
      </w:pPr>
      <w:r w:rsidRPr="0067506E">
        <w:rPr>
          <w:rFonts w:asciiTheme="minorBidi" w:hAnsiTheme="minorBidi" w:cstheme="minorBidi"/>
        </w:rPr>
        <w:t>•</w:t>
      </w:r>
      <w:r w:rsidRPr="0067506E">
        <w:rPr>
          <w:rFonts w:asciiTheme="minorBidi" w:hAnsiTheme="minorBidi" w:cstheme="minorBidi"/>
        </w:rPr>
        <w:tab/>
      </w:r>
      <w:r w:rsidRPr="0067506E">
        <w:rPr>
          <w:rFonts w:asciiTheme="minorBidi" w:hAnsiTheme="minorBidi" w:cstheme="minorBidi"/>
          <w:iCs/>
        </w:rPr>
        <w:t>1 tabouret isolant.</w:t>
      </w:r>
    </w:p>
    <w:p w:rsidR="008C0F36" w:rsidRPr="0067506E" w:rsidRDefault="008C0F36" w:rsidP="00654A81">
      <w:pPr>
        <w:adjustRightInd w:val="0"/>
        <w:ind w:left="284"/>
        <w:jc w:val="both"/>
        <w:rPr>
          <w:rFonts w:asciiTheme="minorBidi" w:hAnsiTheme="minorBidi" w:cstheme="minorBidi"/>
          <w:iCs/>
        </w:rPr>
      </w:pPr>
      <w:r w:rsidRPr="0067506E">
        <w:rPr>
          <w:rFonts w:asciiTheme="minorBidi" w:hAnsiTheme="minorBidi" w:cstheme="minorBidi"/>
        </w:rPr>
        <w:t>•</w:t>
      </w:r>
      <w:r w:rsidRPr="0067506E">
        <w:rPr>
          <w:rFonts w:asciiTheme="minorBidi" w:hAnsiTheme="minorBidi" w:cstheme="minorBidi"/>
        </w:rPr>
        <w:tab/>
      </w:r>
      <w:r w:rsidRPr="0067506E">
        <w:rPr>
          <w:rFonts w:asciiTheme="minorBidi" w:hAnsiTheme="minorBidi" w:cstheme="minorBidi"/>
          <w:iCs/>
        </w:rPr>
        <w:t>1 perche de sectionneur.</w:t>
      </w:r>
    </w:p>
    <w:p w:rsidR="008C0F36" w:rsidRPr="0067506E" w:rsidRDefault="008C0F36" w:rsidP="00654A81">
      <w:pPr>
        <w:adjustRightInd w:val="0"/>
        <w:ind w:left="284"/>
        <w:jc w:val="both"/>
        <w:rPr>
          <w:rFonts w:asciiTheme="minorBidi" w:hAnsiTheme="minorBidi" w:cstheme="minorBidi"/>
          <w:iCs/>
        </w:rPr>
      </w:pPr>
      <w:r w:rsidRPr="0067506E">
        <w:rPr>
          <w:rFonts w:asciiTheme="minorBidi" w:hAnsiTheme="minorBidi" w:cstheme="minorBidi"/>
        </w:rPr>
        <w:t>•</w:t>
      </w:r>
      <w:r w:rsidRPr="0067506E">
        <w:rPr>
          <w:rFonts w:asciiTheme="minorBidi" w:hAnsiTheme="minorBidi" w:cstheme="minorBidi"/>
        </w:rPr>
        <w:tab/>
      </w:r>
      <w:r w:rsidRPr="0067506E">
        <w:rPr>
          <w:rFonts w:asciiTheme="minorBidi" w:hAnsiTheme="minorBidi" w:cstheme="minorBidi"/>
          <w:iCs/>
        </w:rPr>
        <w:t>1 perche à corps.</w:t>
      </w:r>
    </w:p>
    <w:p w:rsidR="008C0F36" w:rsidRPr="0067506E" w:rsidRDefault="008C0F36" w:rsidP="00654A81">
      <w:pPr>
        <w:adjustRightInd w:val="0"/>
        <w:ind w:left="284"/>
        <w:jc w:val="both"/>
        <w:rPr>
          <w:rFonts w:asciiTheme="minorBidi" w:hAnsiTheme="minorBidi" w:cstheme="minorBidi"/>
          <w:iCs/>
        </w:rPr>
      </w:pPr>
      <w:r w:rsidRPr="0067506E">
        <w:rPr>
          <w:rFonts w:asciiTheme="minorBidi" w:hAnsiTheme="minorBidi" w:cstheme="minorBidi"/>
        </w:rPr>
        <w:t>•</w:t>
      </w:r>
      <w:r w:rsidRPr="0067506E">
        <w:rPr>
          <w:rFonts w:asciiTheme="minorBidi" w:hAnsiTheme="minorBidi" w:cstheme="minorBidi"/>
        </w:rPr>
        <w:tab/>
      </w:r>
      <w:r w:rsidRPr="0067506E">
        <w:rPr>
          <w:rFonts w:asciiTheme="minorBidi" w:hAnsiTheme="minorBidi" w:cstheme="minorBidi"/>
          <w:iCs/>
        </w:rPr>
        <w:t>1 extincteur de 6kg de CO2 de classe B.</w:t>
      </w:r>
    </w:p>
    <w:p w:rsidR="008C0F36" w:rsidRPr="0067506E" w:rsidRDefault="008C0F36" w:rsidP="00654A81">
      <w:pPr>
        <w:adjustRightInd w:val="0"/>
        <w:ind w:left="284"/>
        <w:jc w:val="both"/>
        <w:rPr>
          <w:rFonts w:asciiTheme="minorBidi" w:hAnsiTheme="minorBidi" w:cstheme="minorBidi"/>
          <w:iCs/>
        </w:rPr>
      </w:pPr>
      <w:r w:rsidRPr="0067506E">
        <w:rPr>
          <w:rFonts w:asciiTheme="minorBidi" w:hAnsiTheme="minorBidi" w:cstheme="minorBidi"/>
        </w:rPr>
        <w:t>•</w:t>
      </w:r>
      <w:r w:rsidRPr="0067506E">
        <w:rPr>
          <w:rFonts w:asciiTheme="minorBidi" w:hAnsiTheme="minorBidi" w:cstheme="minorBidi"/>
        </w:rPr>
        <w:tab/>
      </w:r>
      <w:r w:rsidRPr="0067506E">
        <w:rPr>
          <w:rFonts w:asciiTheme="minorBidi" w:hAnsiTheme="minorBidi" w:cstheme="minorBidi"/>
          <w:iCs/>
        </w:rPr>
        <w:t>2 appareils d'éclairage de sécurité commandés par interrupteur par bloc. URA autonomes donnant 60 LUMENS pendant une heure.</w:t>
      </w:r>
    </w:p>
    <w:p w:rsidR="008C0F36" w:rsidRPr="0067506E" w:rsidRDefault="008C0F36" w:rsidP="00654A81">
      <w:pPr>
        <w:adjustRightInd w:val="0"/>
        <w:ind w:left="284"/>
        <w:jc w:val="both"/>
        <w:rPr>
          <w:rFonts w:asciiTheme="minorBidi" w:hAnsiTheme="minorBidi" w:cstheme="minorBidi"/>
          <w:iCs/>
        </w:rPr>
      </w:pPr>
      <w:r w:rsidRPr="0067506E">
        <w:rPr>
          <w:rFonts w:asciiTheme="minorBidi" w:hAnsiTheme="minorBidi" w:cstheme="minorBidi"/>
        </w:rPr>
        <w:t>•</w:t>
      </w:r>
      <w:r w:rsidRPr="0067506E">
        <w:rPr>
          <w:rFonts w:asciiTheme="minorBidi" w:hAnsiTheme="minorBidi" w:cstheme="minorBidi"/>
        </w:rPr>
        <w:tab/>
      </w:r>
      <w:r w:rsidRPr="0067506E">
        <w:rPr>
          <w:rFonts w:asciiTheme="minorBidi" w:hAnsiTheme="minorBidi" w:cstheme="minorBidi"/>
          <w:iCs/>
        </w:rPr>
        <w:t>Les affiches réglementaires en arabe en français.</w:t>
      </w:r>
    </w:p>
    <w:p w:rsidR="008C0F36" w:rsidRPr="0067506E" w:rsidRDefault="008C0F36" w:rsidP="00654A81">
      <w:pPr>
        <w:adjustRightInd w:val="0"/>
        <w:ind w:left="284"/>
        <w:jc w:val="both"/>
        <w:rPr>
          <w:rFonts w:asciiTheme="minorBidi" w:hAnsiTheme="minorBidi" w:cstheme="minorBidi"/>
          <w:iCs/>
        </w:rPr>
      </w:pPr>
      <w:r w:rsidRPr="0067506E">
        <w:rPr>
          <w:rFonts w:asciiTheme="minorBidi" w:hAnsiTheme="minorBidi" w:cstheme="minorBidi"/>
        </w:rPr>
        <w:t>•</w:t>
      </w:r>
      <w:r w:rsidRPr="0067506E">
        <w:rPr>
          <w:rFonts w:asciiTheme="minorBidi" w:hAnsiTheme="minorBidi" w:cstheme="minorBidi"/>
        </w:rPr>
        <w:tab/>
      </w:r>
      <w:r w:rsidRPr="0067506E">
        <w:rPr>
          <w:rFonts w:asciiTheme="minorBidi" w:hAnsiTheme="minorBidi" w:cstheme="minorBidi"/>
          <w:iCs/>
        </w:rPr>
        <w:t>Les panneaux de clé avec leur repérage sur étiquette aluminium.</w:t>
      </w:r>
    </w:p>
    <w:p w:rsidR="008C0F36" w:rsidRPr="0067506E" w:rsidRDefault="008C0F36" w:rsidP="00654A81">
      <w:pPr>
        <w:adjustRightInd w:val="0"/>
        <w:ind w:left="284"/>
        <w:jc w:val="both"/>
        <w:rPr>
          <w:rFonts w:asciiTheme="minorBidi" w:hAnsiTheme="minorBidi" w:cstheme="minorBidi"/>
          <w:iCs/>
        </w:rPr>
      </w:pPr>
      <w:r w:rsidRPr="0067506E">
        <w:rPr>
          <w:rFonts w:asciiTheme="minorBidi" w:hAnsiTheme="minorBidi" w:cstheme="minorBidi"/>
        </w:rPr>
        <w:t>•</w:t>
      </w:r>
      <w:r w:rsidRPr="0067506E">
        <w:rPr>
          <w:rFonts w:asciiTheme="minorBidi" w:hAnsiTheme="minorBidi" w:cstheme="minorBidi"/>
        </w:rPr>
        <w:tab/>
      </w:r>
      <w:r w:rsidRPr="0067506E">
        <w:rPr>
          <w:rFonts w:asciiTheme="minorBidi" w:hAnsiTheme="minorBidi" w:cstheme="minorBidi"/>
          <w:iCs/>
        </w:rPr>
        <w:t>Les supports fusibles et fusibles de rechange etc...</w:t>
      </w:r>
    </w:p>
    <w:p w:rsidR="008C0F36" w:rsidRPr="0067506E" w:rsidRDefault="008C0F36" w:rsidP="00654A81">
      <w:pPr>
        <w:adjustRightInd w:val="0"/>
        <w:ind w:left="284"/>
        <w:jc w:val="both"/>
        <w:rPr>
          <w:rFonts w:asciiTheme="minorBidi" w:hAnsiTheme="minorBidi" w:cstheme="minorBidi"/>
          <w:iCs/>
        </w:rPr>
      </w:pPr>
      <w:r w:rsidRPr="0067506E">
        <w:rPr>
          <w:rFonts w:asciiTheme="minorBidi" w:hAnsiTheme="minorBidi" w:cstheme="minorBidi"/>
        </w:rPr>
        <w:t>•</w:t>
      </w:r>
      <w:r w:rsidRPr="0067506E">
        <w:rPr>
          <w:rFonts w:asciiTheme="minorBidi" w:hAnsiTheme="minorBidi" w:cstheme="minorBidi"/>
        </w:rPr>
        <w:tab/>
      </w:r>
      <w:r w:rsidRPr="0067506E">
        <w:rPr>
          <w:rFonts w:asciiTheme="minorBidi" w:hAnsiTheme="minorBidi" w:cstheme="minorBidi"/>
          <w:iCs/>
        </w:rPr>
        <w:t>Une lampe torche.</w:t>
      </w:r>
    </w:p>
    <w:p w:rsidR="008C0F36" w:rsidRPr="0067506E" w:rsidRDefault="008C0F36" w:rsidP="00654A81">
      <w:pPr>
        <w:adjustRightInd w:val="0"/>
        <w:jc w:val="both"/>
        <w:rPr>
          <w:rFonts w:asciiTheme="minorBidi" w:hAnsiTheme="minorBidi" w:cstheme="minorBidi"/>
          <w:b/>
          <w:bCs/>
          <w:iCs/>
        </w:rPr>
      </w:pPr>
      <w:r w:rsidRPr="0067506E">
        <w:rPr>
          <w:rFonts w:asciiTheme="minorBidi" w:hAnsiTheme="minorBidi" w:cstheme="minorBidi"/>
          <w:b/>
          <w:bCs/>
          <w:iCs/>
        </w:rPr>
        <w:t>i) Mise à terre de prise de terre.</w:t>
      </w:r>
    </w:p>
    <w:p w:rsidR="008C0F36" w:rsidRPr="0067506E" w:rsidRDefault="008C0F36" w:rsidP="00654A81">
      <w:pPr>
        <w:adjustRightInd w:val="0"/>
        <w:ind w:left="142"/>
        <w:jc w:val="both"/>
        <w:rPr>
          <w:rFonts w:asciiTheme="minorBidi" w:hAnsiTheme="minorBidi" w:cstheme="minorBidi"/>
          <w:iCs/>
          <w:position w:val="5"/>
        </w:rPr>
      </w:pPr>
      <w:r w:rsidRPr="0067506E">
        <w:rPr>
          <w:rFonts w:asciiTheme="minorBidi" w:hAnsiTheme="minorBidi" w:cstheme="minorBidi"/>
          <w:iCs/>
        </w:rPr>
        <w:t>Les mises à la terre seront conformes au paragraphe 3.2 du chapitre 3 des règles de construction, raccordées à un réseau de distribution publique ou privée de 2</w:t>
      </w:r>
      <w:r w:rsidRPr="0067506E">
        <w:rPr>
          <w:rFonts w:asciiTheme="minorBidi" w:hAnsiTheme="minorBidi" w:cstheme="minorBidi"/>
          <w:iCs/>
          <w:position w:val="5"/>
          <w:vertAlign w:val="superscript"/>
        </w:rPr>
        <w:t>ème</w:t>
      </w:r>
      <w:r w:rsidRPr="0067506E">
        <w:rPr>
          <w:rFonts w:asciiTheme="minorBidi" w:hAnsiTheme="minorBidi" w:cstheme="minorBidi"/>
          <w:iCs/>
          <w:position w:val="5"/>
        </w:rPr>
        <w:t xml:space="preserve"> catégorie  en cuivre de 28 mm².</w:t>
      </w:r>
    </w:p>
    <w:p w:rsidR="008C0F36" w:rsidRPr="0067506E" w:rsidRDefault="008C0F36" w:rsidP="00654A81">
      <w:pPr>
        <w:adjustRightInd w:val="0"/>
        <w:ind w:left="142"/>
        <w:jc w:val="both"/>
        <w:rPr>
          <w:rFonts w:asciiTheme="minorBidi" w:hAnsiTheme="minorBidi" w:cstheme="minorBidi"/>
          <w:iCs/>
        </w:rPr>
      </w:pPr>
      <w:r w:rsidRPr="0067506E">
        <w:rPr>
          <w:rFonts w:asciiTheme="minorBidi" w:hAnsiTheme="minorBidi" w:cstheme="minorBidi"/>
          <w:iCs/>
        </w:rPr>
        <w:t>Elles comprendront obligatoirement le ceinturage à fond de fouilles du bâtiment abritant le poste, la prise de terre des masses H.T.</w:t>
      </w:r>
    </w:p>
    <w:p w:rsidR="008C0F36" w:rsidRPr="0067506E" w:rsidRDefault="008C0F36" w:rsidP="00654A81">
      <w:pPr>
        <w:adjustRightInd w:val="0"/>
        <w:ind w:left="142"/>
        <w:jc w:val="both"/>
        <w:rPr>
          <w:rFonts w:asciiTheme="minorBidi" w:hAnsiTheme="minorBidi" w:cstheme="minorBidi"/>
          <w:iCs/>
        </w:rPr>
      </w:pPr>
      <w:r w:rsidRPr="0067506E">
        <w:rPr>
          <w:rFonts w:asciiTheme="minorBidi" w:hAnsiTheme="minorBidi" w:cstheme="minorBidi"/>
          <w:iCs/>
        </w:rPr>
        <w:t>La prise de terre de masse B.T le quadriller métallique du radier du bâtiment la prise de terre du neutre.</w:t>
      </w:r>
    </w:p>
    <w:p w:rsidR="008C0F36" w:rsidRPr="0067506E" w:rsidRDefault="008C0F36" w:rsidP="00654A81">
      <w:pPr>
        <w:adjustRightInd w:val="0"/>
        <w:ind w:left="142"/>
        <w:jc w:val="both"/>
        <w:rPr>
          <w:rFonts w:asciiTheme="minorBidi" w:hAnsiTheme="minorBidi" w:cstheme="minorBidi"/>
          <w:iCs/>
        </w:rPr>
      </w:pPr>
      <w:r w:rsidRPr="0067506E">
        <w:rPr>
          <w:rFonts w:asciiTheme="minorBidi" w:hAnsiTheme="minorBidi" w:cstheme="minorBidi"/>
          <w:iCs/>
        </w:rPr>
        <w:t>Toutes ces installations devront être réceptionnées par la Régie de distribution pendant leur exécution.</w:t>
      </w:r>
    </w:p>
    <w:p w:rsidR="008C0F36" w:rsidRPr="0067506E" w:rsidRDefault="008C0F36" w:rsidP="00654A81">
      <w:pPr>
        <w:adjustRightInd w:val="0"/>
        <w:jc w:val="both"/>
        <w:rPr>
          <w:rFonts w:asciiTheme="minorBidi" w:hAnsiTheme="minorBidi" w:cstheme="minorBidi"/>
          <w:b/>
          <w:bCs/>
          <w:iCs/>
        </w:rPr>
      </w:pPr>
      <w:r w:rsidRPr="0067506E">
        <w:rPr>
          <w:rFonts w:asciiTheme="minorBidi" w:hAnsiTheme="minorBidi" w:cstheme="minorBidi"/>
          <w:b/>
          <w:bCs/>
          <w:iCs/>
        </w:rPr>
        <w:t>j) Menuiseries métalliques et ferronnerie.</w:t>
      </w:r>
    </w:p>
    <w:p w:rsidR="008C0F36" w:rsidRPr="0067506E" w:rsidRDefault="008C0F36" w:rsidP="00654A81">
      <w:pPr>
        <w:adjustRightInd w:val="0"/>
        <w:jc w:val="both"/>
        <w:rPr>
          <w:rFonts w:asciiTheme="minorBidi" w:hAnsiTheme="minorBidi" w:cstheme="minorBidi"/>
          <w:iCs/>
        </w:rPr>
      </w:pPr>
      <w:r w:rsidRPr="0067506E">
        <w:rPr>
          <w:rFonts w:asciiTheme="minorBidi" w:hAnsiTheme="minorBidi" w:cstheme="minorBidi"/>
          <w:iCs/>
        </w:rPr>
        <w:t>Les menuiseries métalliques seront toutes galvanisées. Elles comprendront :</w:t>
      </w:r>
    </w:p>
    <w:p w:rsidR="008C0F36" w:rsidRPr="0067506E" w:rsidRDefault="008C0F36" w:rsidP="00654A81">
      <w:pPr>
        <w:adjustRightInd w:val="0"/>
        <w:ind w:left="284"/>
        <w:jc w:val="both"/>
        <w:rPr>
          <w:rFonts w:asciiTheme="minorBidi" w:hAnsiTheme="minorBidi" w:cstheme="minorBidi"/>
          <w:iCs/>
        </w:rPr>
      </w:pPr>
      <w:r w:rsidRPr="0067506E">
        <w:rPr>
          <w:rFonts w:asciiTheme="minorBidi" w:hAnsiTheme="minorBidi" w:cstheme="minorBidi"/>
        </w:rPr>
        <w:t>•</w:t>
      </w:r>
      <w:r w:rsidRPr="0067506E">
        <w:rPr>
          <w:rFonts w:asciiTheme="minorBidi" w:hAnsiTheme="minorBidi" w:cstheme="minorBidi"/>
        </w:rPr>
        <w:tab/>
      </w:r>
      <w:r w:rsidRPr="0067506E">
        <w:rPr>
          <w:rFonts w:asciiTheme="minorBidi" w:hAnsiTheme="minorBidi" w:cstheme="minorBidi"/>
          <w:iCs/>
        </w:rPr>
        <w:t xml:space="preserve">La trappe d'accès </w:t>
      </w:r>
      <w:r w:rsidRPr="0067506E">
        <w:rPr>
          <w:rFonts w:asciiTheme="minorBidi" w:hAnsiTheme="minorBidi" w:cstheme="minorBidi"/>
          <w:b/>
          <w:iCs/>
        </w:rPr>
        <w:t>de société RADEEL</w:t>
      </w:r>
      <w:r w:rsidRPr="0067506E">
        <w:rPr>
          <w:rFonts w:asciiTheme="minorBidi" w:hAnsiTheme="minorBidi" w:cstheme="minorBidi"/>
          <w:iCs/>
        </w:rPr>
        <w:t xml:space="preserve"> avec serrure de sté RADEEL et la porte d'accès abonné avec serrure  anti panique.</w:t>
      </w:r>
    </w:p>
    <w:p w:rsidR="008C0F36" w:rsidRPr="0067506E" w:rsidRDefault="008C0F36" w:rsidP="00654A81">
      <w:pPr>
        <w:adjustRightInd w:val="0"/>
        <w:ind w:left="284"/>
        <w:jc w:val="both"/>
        <w:rPr>
          <w:rFonts w:asciiTheme="minorBidi" w:hAnsiTheme="minorBidi" w:cstheme="minorBidi"/>
          <w:iCs/>
        </w:rPr>
      </w:pPr>
      <w:r w:rsidRPr="0067506E">
        <w:rPr>
          <w:rFonts w:asciiTheme="minorBidi" w:hAnsiTheme="minorBidi" w:cstheme="minorBidi"/>
        </w:rPr>
        <w:t>•</w:t>
      </w:r>
      <w:r w:rsidRPr="0067506E">
        <w:rPr>
          <w:rFonts w:asciiTheme="minorBidi" w:hAnsiTheme="minorBidi" w:cstheme="minorBidi"/>
        </w:rPr>
        <w:tab/>
      </w:r>
      <w:r w:rsidRPr="0067506E">
        <w:rPr>
          <w:rFonts w:asciiTheme="minorBidi" w:hAnsiTheme="minorBidi" w:cstheme="minorBidi"/>
          <w:iCs/>
        </w:rPr>
        <w:t>Cette trappe et portes seront dimensionnées en accord avec sté RADEEL et permettront le passage du transformateur et de chacune des cellules.</w:t>
      </w:r>
    </w:p>
    <w:p w:rsidR="008C0F36" w:rsidRPr="0067506E" w:rsidRDefault="008C0F36" w:rsidP="00654A81">
      <w:pPr>
        <w:adjustRightInd w:val="0"/>
        <w:ind w:left="284"/>
        <w:jc w:val="both"/>
        <w:rPr>
          <w:rFonts w:asciiTheme="minorBidi" w:hAnsiTheme="minorBidi" w:cstheme="minorBidi"/>
          <w:iCs/>
        </w:rPr>
      </w:pPr>
      <w:r w:rsidRPr="0067506E">
        <w:rPr>
          <w:rFonts w:asciiTheme="minorBidi" w:hAnsiTheme="minorBidi" w:cstheme="minorBidi"/>
        </w:rPr>
        <w:t>•</w:t>
      </w:r>
      <w:r w:rsidRPr="0067506E">
        <w:rPr>
          <w:rFonts w:asciiTheme="minorBidi" w:hAnsiTheme="minorBidi" w:cstheme="minorBidi"/>
        </w:rPr>
        <w:tab/>
      </w:r>
      <w:r w:rsidRPr="0067506E">
        <w:rPr>
          <w:rFonts w:asciiTheme="minorBidi" w:hAnsiTheme="minorBidi" w:cstheme="minorBidi"/>
          <w:iCs/>
        </w:rPr>
        <w:t>Les grilles de ventilation hautes et basses en claustras béton.</w:t>
      </w:r>
    </w:p>
    <w:p w:rsidR="008C0F36" w:rsidRPr="0067506E" w:rsidRDefault="008C0F36" w:rsidP="00654A81">
      <w:pPr>
        <w:adjustRightInd w:val="0"/>
        <w:ind w:left="284"/>
        <w:jc w:val="both"/>
        <w:rPr>
          <w:rFonts w:asciiTheme="minorBidi" w:hAnsiTheme="minorBidi" w:cstheme="minorBidi"/>
          <w:iCs/>
        </w:rPr>
      </w:pPr>
      <w:r w:rsidRPr="0067506E">
        <w:rPr>
          <w:rFonts w:asciiTheme="minorBidi" w:hAnsiTheme="minorBidi" w:cstheme="minorBidi"/>
        </w:rPr>
        <w:t>•</w:t>
      </w:r>
      <w:r w:rsidRPr="0067506E">
        <w:rPr>
          <w:rFonts w:asciiTheme="minorBidi" w:hAnsiTheme="minorBidi" w:cstheme="minorBidi"/>
        </w:rPr>
        <w:tab/>
      </w:r>
      <w:r w:rsidRPr="0067506E">
        <w:rPr>
          <w:rFonts w:asciiTheme="minorBidi" w:hAnsiTheme="minorBidi" w:cstheme="minorBidi"/>
          <w:iCs/>
        </w:rPr>
        <w:t>Les cornières et plaques striées à placer sur les caniveaux.</w:t>
      </w:r>
    </w:p>
    <w:p w:rsidR="008C0F36" w:rsidRPr="0067506E" w:rsidRDefault="008C0F36" w:rsidP="00654A81">
      <w:pPr>
        <w:adjustRightInd w:val="0"/>
        <w:ind w:left="284"/>
        <w:jc w:val="both"/>
        <w:rPr>
          <w:rFonts w:asciiTheme="minorBidi" w:hAnsiTheme="minorBidi" w:cstheme="minorBidi"/>
          <w:iCs/>
        </w:rPr>
      </w:pPr>
      <w:r w:rsidRPr="0067506E">
        <w:rPr>
          <w:rFonts w:asciiTheme="minorBidi" w:hAnsiTheme="minorBidi" w:cstheme="minorBidi"/>
        </w:rPr>
        <w:t>•</w:t>
      </w:r>
      <w:r w:rsidRPr="0067506E">
        <w:rPr>
          <w:rFonts w:asciiTheme="minorBidi" w:hAnsiTheme="minorBidi" w:cstheme="minorBidi"/>
        </w:rPr>
        <w:tab/>
      </w:r>
      <w:r w:rsidRPr="0067506E">
        <w:rPr>
          <w:rFonts w:asciiTheme="minorBidi" w:hAnsiTheme="minorBidi" w:cstheme="minorBidi"/>
          <w:iCs/>
        </w:rPr>
        <w:t>L'ensemble des supports, rails ce roulent, grilles etc..., nécessaires à la mise en place du matériel.</w:t>
      </w:r>
    </w:p>
    <w:p w:rsidR="008C0F36" w:rsidRPr="0067506E" w:rsidRDefault="008C0F36" w:rsidP="00654A81">
      <w:pPr>
        <w:adjustRightInd w:val="0"/>
        <w:jc w:val="both"/>
        <w:rPr>
          <w:rFonts w:asciiTheme="minorBidi" w:hAnsiTheme="minorBidi" w:cstheme="minorBidi"/>
          <w:b/>
          <w:bCs/>
          <w:iCs/>
        </w:rPr>
      </w:pPr>
      <w:r w:rsidRPr="0067506E">
        <w:rPr>
          <w:rFonts w:asciiTheme="minorBidi" w:hAnsiTheme="minorBidi" w:cstheme="minorBidi"/>
          <w:b/>
          <w:bCs/>
          <w:iCs/>
        </w:rPr>
        <w:t>k) Eclairage.</w:t>
      </w:r>
    </w:p>
    <w:p w:rsidR="008C0F36" w:rsidRPr="0067506E" w:rsidRDefault="008C0F36" w:rsidP="00654A81">
      <w:pPr>
        <w:adjustRightInd w:val="0"/>
        <w:jc w:val="both"/>
        <w:rPr>
          <w:rFonts w:asciiTheme="minorBidi" w:hAnsiTheme="minorBidi" w:cstheme="minorBidi"/>
          <w:iCs/>
        </w:rPr>
      </w:pPr>
      <w:r w:rsidRPr="0067506E">
        <w:rPr>
          <w:rFonts w:asciiTheme="minorBidi" w:hAnsiTheme="minorBidi" w:cstheme="minorBidi"/>
          <w:iCs/>
        </w:rPr>
        <w:t>L'éclairage du poste sera réalisé par 2 réglettes étanches 2x40 w et 2 blocs de secours 60 lm avec interrupteurs plexo en va et vient et conducteur de la série U1000 R02V posées sous conduit IRO (PVC) avec colliers cadmiés et 2 prises de courant étanche 2x16 A + T.</w:t>
      </w:r>
    </w:p>
    <w:p w:rsidR="008C0F36" w:rsidRPr="0067506E" w:rsidRDefault="008C0F36" w:rsidP="00654A81">
      <w:pPr>
        <w:adjustRightInd w:val="0"/>
        <w:jc w:val="both"/>
        <w:rPr>
          <w:rFonts w:asciiTheme="minorBidi" w:hAnsiTheme="minorBidi" w:cstheme="minorBidi"/>
          <w:b/>
          <w:bCs/>
          <w:iCs/>
        </w:rPr>
      </w:pPr>
      <w:r w:rsidRPr="0067506E">
        <w:rPr>
          <w:rFonts w:asciiTheme="minorBidi" w:hAnsiTheme="minorBidi" w:cstheme="minorBidi"/>
          <w:b/>
          <w:bCs/>
          <w:iCs/>
        </w:rPr>
        <w:lastRenderedPageBreak/>
        <w:t>l) Verrouillage.</w:t>
      </w:r>
    </w:p>
    <w:p w:rsidR="008C0F36" w:rsidRPr="0067506E" w:rsidRDefault="008C0F36" w:rsidP="00654A81">
      <w:pPr>
        <w:adjustRightInd w:val="0"/>
        <w:jc w:val="both"/>
        <w:rPr>
          <w:rFonts w:asciiTheme="minorBidi" w:hAnsiTheme="minorBidi" w:cstheme="minorBidi"/>
          <w:iCs/>
        </w:rPr>
      </w:pPr>
      <w:r w:rsidRPr="0067506E">
        <w:rPr>
          <w:rFonts w:asciiTheme="minorBidi" w:hAnsiTheme="minorBidi" w:cstheme="minorBidi"/>
          <w:iCs/>
        </w:rPr>
        <w:t>Le verrouillage sera mécanique.Il sera prévu au minimum pour le poste préfabriqué.</w:t>
      </w:r>
    </w:p>
    <w:p w:rsidR="008C0F36" w:rsidRPr="0067506E" w:rsidRDefault="008C0F36" w:rsidP="00654A81">
      <w:pPr>
        <w:adjustRightInd w:val="0"/>
        <w:jc w:val="both"/>
        <w:rPr>
          <w:rFonts w:asciiTheme="minorBidi" w:hAnsiTheme="minorBidi" w:cstheme="minorBidi"/>
          <w:iCs/>
        </w:rPr>
      </w:pPr>
      <w:r w:rsidRPr="0067506E">
        <w:rPr>
          <w:rFonts w:asciiTheme="minorBidi" w:hAnsiTheme="minorBidi" w:cstheme="minorBidi"/>
          <w:iCs/>
        </w:rPr>
        <w:t>Entre l'appareil de coupure et la serrure de la cellule afin d'interdire l'ouverture de la porte si l'appareil est fermé et d'interdire la fermeture si la porte est ouverte.</w:t>
      </w:r>
    </w:p>
    <w:p w:rsidR="008C0F36" w:rsidRPr="0067506E" w:rsidRDefault="008C0F36" w:rsidP="00654A81">
      <w:pPr>
        <w:adjustRightInd w:val="0"/>
        <w:jc w:val="both"/>
        <w:rPr>
          <w:rFonts w:asciiTheme="minorBidi" w:hAnsiTheme="minorBidi" w:cstheme="minorBidi"/>
          <w:iCs/>
        </w:rPr>
      </w:pPr>
      <w:r w:rsidRPr="0067506E">
        <w:rPr>
          <w:rFonts w:asciiTheme="minorBidi" w:hAnsiTheme="minorBidi" w:cstheme="minorBidi"/>
          <w:iCs/>
        </w:rPr>
        <w:t>Entre le sectionneur de terre et la serrure de la porte afin d'interdire l'ouverture de la porte si le sectionneur de terre est ouvert ou d'interdire la fermeture de la porte si le sectionneur de terre est ouvert.</w:t>
      </w:r>
    </w:p>
    <w:p w:rsidR="008C0F36" w:rsidRPr="0067506E" w:rsidRDefault="008C0F36" w:rsidP="00654A81">
      <w:pPr>
        <w:adjustRightInd w:val="0"/>
        <w:jc w:val="both"/>
        <w:rPr>
          <w:rFonts w:asciiTheme="minorBidi" w:hAnsiTheme="minorBidi" w:cstheme="minorBidi"/>
          <w:iCs/>
        </w:rPr>
      </w:pPr>
      <w:r w:rsidRPr="0067506E">
        <w:rPr>
          <w:rFonts w:asciiTheme="minorBidi" w:hAnsiTheme="minorBidi" w:cstheme="minorBidi"/>
          <w:iCs/>
        </w:rPr>
        <w:t>Porte ouverture, il est possible de manœuvre le sectionneur de terre pour effectuer des mesures sur les têtes de câbles.</w:t>
      </w:r>
    </w:p>
    <w:p w:rsidR="008C0F36" w:rsidRPr="0067506E" w:rsidRDefault="008C0F36" w:rsidP="00654A81">
      <w:pPr>
        <w:adjustRightInd w:val="0"/>
        <w:jc w:val="both"/>
        <w:rPr>
          <w:rFonts w:asciiTheme="minorBidi" w:hAnsiTheme="minorBidi" w:cstheme="minorBidi"/>
          <w:iCs/>
        </w:rPr>
      </w:pPr>
      <w:r w:rsidRPr="0067506E">
        <w:rPr>
          <w:rFonts w:asciiTheme="minorBidi" w:hAnsiTheme="minorBidi" w:cstheme="minorBidi"/>
          <w:iCs/>
        </w:rPr>
        <w:t>Entre le sectionneur de terre et l'appareil de coupure afin d'interdire la fermeture de sectionneur de terre, si l'appareil de coupure est fermé et d'interdire la fermeture de l'appareil de coupure si le sectionneur de terre est fermé.</w:t>
      </w:r>
    </w:p>
    <w:p w:rsidR="008C0F36" w:rsidRPr="0067506E" w:rsidRDefault="008C0F36" w:rsidP="00654A81">
      <w:pPr>
        <w:adjustRightInd w:val="0"/>
        <w:jc w:val="both"/>
        <w:rPr>
          <w:rFonts w:asciiTheme="minorBidi" w:hAnsiTheme="minorBidi" w:cstheme="minorBidi"/>
          <w:iCs/>
        </w:rPr>
      </w:pPr>
      <w:r w:rsidRPr="0067506E">
        <w:rPr>
          <w:rFonts w:asciiTheme="minorBidi" w:hAnsiTheme="minorBidi" w:cstheme="minorBidi"/>
          <w:iCs/>
        </w:rPr>
        <w:t>Entre le disjoncteur B.T la protection M.T de transformateur et les bornes embrochables.</w:t>
      </w:r>
    </w:p>
    <w:p w:rsidR="008C0F36" w:rsidRPr="0067506E" w:rsidRDefault="008C0F36" w:rsidP="00654A81">
      <w:pPr>
        <w:adjustRightInd w:val="0"/>
        <w:jc w:val="both"/>
        <w:rPr>
          <w:rFonts w:asciiTheme="minorBidi" w:hAnsiTheme="minorBidi" w:cstheme="minorBidi"/>
          <w:b/>
          <w:bCs/>
          <w:iCs/>
        </w:rPr>
      </w:pPr>
      <w:r w:rsidRPr="0067506E">
        <w:rPr>
          <w:rFonts w:asciiTheme="minorBidi" w:hAnsiTheme="minorBidi" w:cstheme="minorBidi"/>
          <w:b/>
          <w:bCs/>
          <w:iCs/>
        </w:rPr>
        <w:t>m) Comptage B.T</w:t>
      </w:r>
    </w:p>
    <w:p w:rsidR="008C0F36" w:rsidRPr="0067506E" w:rsidRDefault="008C0F36" w:rsidP="00654A81">
      <w:pPr>
        <w:adjustRightInd w:val="0"/>
        <w:jc w:val="both"/>
        <w:rPr>
          <w:rFonts w:asciiTheme="minorBidi" w:hAnsiTheme="minorBidi" w:cstheme="minorBidi"/>
          <w:iCs/>
        </w:rPr>
      </w:pPr>
      <w:r w:rsidRPr="0067506E">
        <w:rPr>
          <w:rFonts w:asciiTheme="minorBidi" w:hAnsiTheme="minorBidi" w:cstheme="minorBidi"/>
          <w:iCs/>
        </w:rPr>
        <w:t xml:space="preserve">Le comptage B.T sera mis en place et raccordé conformément aux exigences de distribution locale  Sté RADEEL, il sera prévu tous les accessoires , câbles : armoire en tôle pour mise en place des compteurs et leur raccordement ;cadre support de compteur ;coupe-circuit de protection du circuit. </w:t>
      </w:r>
    </w:p>
    <w:p w:rsidR="008C0F36" w:rsidRPr="0067506E" w:rsidRDefault="008C0F36" w:rsidP="00654A81">
      <w:pPr>
        <w:adjustRightInd w:val="0"/>
        <w:jc w:val="both"/>
        <w:rPr>
          <w:rFonts w:asciiTheme="minorBidi" w:hAnsiTheme="minorBidi" w:cstheme="minorBidi"/>
          <w:b/>
          <w:iCs/>
        </w:rPr>
      </w:pPr>
    </w:p>
    <w:p w:rsidR="008C0F36" w:rsidRPr="0067506E" w:rsidRDefault="00E15D56" w:rsidP="00654A81">
      <w:pPr>
        <w:adjustRightInd w:val="0"/>
        <w:jc w:val="both"/>
        <w:rPr>
          <w:rFonts w:asciiTheme="minorBidi" w:hAnsiTheme="minorBidi" w:cstheme="minorBidi"/>
          <w:b/>
          <w:iCs/>
        </w:rPr>
      </w:pPr>
      <w:r w:rsidRPr="0067506E">
        <w:rPr>
          <w:rFonts w:asciiTheme="minorBidi" w:hAnsiTheme="minorBidi" w:cstheme="minorBidi"/>
          <w:b/>
          <w:iCs/>
        </w:rPr>
        <w:t xml:space="preserve">- Ouvrage payé à l’ensemble </w:t>
      </w:r>
      <w:r w:rsidR="008C0F36" w:rsidRPr="0067506E">
        <w:rPr>
          <w:rFonts w:asciiTheme="minorBidi" w:hAnsiTheme="minorBidi" w:cstheme="minorBidi"/>
          <w:b/>
          <w:iCs/>
        </w:rPr>
        <w:t xml:space="preserve">au </w:t>
      </w:r>
      <w:r w:rsidRPr="0067506E">
        <w:rPr>
          <w:rFonts w:asciiTheme="minorBidi" w:hAnsiTheme="minorBidi" w:cstheme="minorBidi"/>
          <w:b/>
          <w:iCs/>
        </w:rPr>
        <w:t xml:space="preserve">prix </w:t>
      </w:r>
      <w:proofErr w:type="gramStart"/>
      <w:r w:rsidR="008C0F36" w:rsidRPr="0067506E">
        <w:rPr>
          <w:rFonts w:asciiTheme="minorBidi" w:hAnsiTheme="minorBidi" w:cstheme="minorBidi"/>
          <w:b/>
          <w:iCs/>
        </w:rPr>
        <w:t>……………………………………..</w:t>
      </w:r>
      <w:r w:rsidRPr="0067506E">
        <w:rPr>
          <w:rFonts w:asciiTheme="minorBidi" w:hAnsiTheme="minorBidi" w:cstheme="minorBidi"/>
          <w:b/>
          <w:iCs/>
        </w:rPr>
        <w:t>……</w:t>
      </w:r>
      <w:r w:rsidR="008C0F36" w:rsidRPr="0067506E">
        <w:rPr>
          <w:rFonts w:asciiTheme="minorBidi" w:hAnsiTheme="minorBidi" w:cstheme="minorBidi"/>
          <w:b/>
          <w:iCs/>
        </w:rPr>
        <w:t>…</w:t>
      </w:r>
      <w:r w:rsidRPr="0067506E">
        <w:rPr>
          <w:rFonts w:asciiTheme="minorBidi" w:hAnsiTheme="minorBidi" w:cstheme="minorBidi"/>
          <w:b/>
          <w:iCs/>
        </w:rPr>
        <w:t>……………………</w:t>
      </w:r>
      <w:proofErr w:type="gramEnd"/>
      <w:r w:rsidRPr="0067506E">
        <w:rPr>
          <w:rFonts w:asciiTheme="minorBidi" w:hAnsiTheme="minorBidi" w:cstheme="minorBidi"/>
          <w:b/>
          <w:iCs/>
        </w:rPr>
        <w:t>..N°J37</w:t>
      </w:r>
    </w:p>
    <w:p w:rsidR="008C0F36" w:rsidRPr="0067506E" w:rsidRDefault="008C0F36" w:rsidP="00654A81">
      <w:pPr>
        <w:adjustRightInd w:val="0"/>
        <w:jc w:val="both"/>
        <w:rPr>
          <w:rFonts w:asciiTheme="minorBidi" w:hAnsiTheme="minorBidi" w:cstheme="minorBidi"/>
          <w:b/>
          <w:iCs/>
        </w:rPr>
      </w:pPr>
    </w:p>
    <w:p w:rsidR="00480BAD" w:rsidRPr="0067506E" w:rsidRDefault="00EC0992" w:rsidP="008A6D74">
      <w:pPr>
        <w:spacing w:line="276" w:lineRule="auto"/>
        <w:ind w:right="141"/>
        <w:jc w:val="both"/>
        <w:rPr>
          <w:rFonts w:asciiTheme="minorBidi" w:eastAsia="Times New Roman" w:hAnsiTheme="minorBidi" w:cstheme="minorBidi"/>
          <w:b/>
          <w:w w:val="95"/>
        </w:rPr>
      </w:pPr>
      <w:r w:rsidRPr="0067506E">
        <w:rPr>
          <w:rFonts w:asciiTheme="minorBidi" w:hAnsiTheme="minorBidi" w:cstheme="minorBidi"/>
          <w:b/>
          <w:bCs/>
          <w:iCs/>
          <w:u w:val="single"/>
        </w:rPr>
        <w:t>PRIX N°J38 : Candélabres Hauteur 7m</w:t>
      </w:r>
    </w:p>
    <w:p w:rsidR="00E10A91" w:rsidRPr="0067506E" w:rsidRDefault="00E10A91" w:rsidP="00654A81">
      <w:pPr>
        <w:tabs>
          <w:tab w:val="left" w:pos="9720"/>
        </w:tabs>
        <w:ind w:right="23"/>
        <w:jc w:val="both"/>
        <w:rPr>
          <w:rFonts w:asciiTheme="minorBidi" w:hAnsiTheme="minorBidi" w:cstheme="minorBidi"/>
          <w:b/>
          <w:iCs/>
          <w:u w:val="single"/>
        </w:rPr>
      </w:pPr>
    </w:p>
    <w:p w:rsidR="00E10A91" w:rsidRPr="0067506E" w:rsidRDefault="00E10A91" w:rsidP="00654A81">
      <w:pPr>
        <w:ind w:firstLine="708"/>
        <w:jc w:val="both"/>
        <w:rPr>
          <w:rFonts w:asciiTheme="minorBidi" w:hAnsiTheme="minorBidi" w:cstheme="minorBidi"/>
          <w:iCs/>
        </w:rPr>
      </w:pPr>
      <w:r w:rsidRPr="0067506E">
        <w:rPr>
          <w:rFonts w:asciiTheme="minorBidi" w:hAnsiTheme="minorBidi" w:cstheme="minorBidi"/>
          <w:iCs/>
        </w:rPr>
        <w:t xml:space="preserve">Fourniture, levage, installation et raccordement candélabre Conique de hauteur 7 m avec console décoratif saillie </w:t>
      </w:r>
      <w:smartTag w:uri="urn:schemas-microsoft-com:office:smarttags" w:element="metricconverter">
        <w:smartTagPr>
          <w:attr w:name="ProductID" w:val="1.50 m"/>
        </w:smartTagPr>
        <w:r w:rsidRPr="0067506E">
          <w:rPr>
            <w:rFonts w:asciiTheme="minorBidi" w:hAnsiTheme="minorBidi" w:cstheme="minorBidi"/>
            <w:iCs/>
          </w:rPr>
          <w:t>1.50 m</w:t>
        </w:r>
      </w:smartTag>
      <w:r w:rsidRPr="0067506E">
        <w:rPr>
          <w:rFonts w:asciiTheme="minorBidi" w:hAnsiTheme="minorBidi" w:cstheme="minorBidi"/>
          <w:iCs/>
        </w:rPr>
        <w:t xml:space="preserve"> jupe de protection  , conforme au plan émis pour l’appel d’offre et établi par le B.E.T. avec rechausse et consoles y compris système de fixation, boulons, rondelles, trous, réservé au câble de festivités, soudures, les candélabres doivent êtres galvanisés à chaud, le prix comprendra la peinture en 3 couches sur couche d’accrochage, couleur au choix de l’architecte, B.E.T. ou maître d’ouvrage, compris câblage, plaques à borgnes et toutes sujétions.</w:t>
      </w:r>
    </w:p>
    <w:p w:rsidR="00E10A91" w:rsidRPr="0067506E" w:rsidRDefault="00E10A91" w:rsidP="00654A81">
      <w:pPr>
        <w:jc w:val="both"/>
        <w:rPr>
          <w:rFonts w:asciiTheme="minorBidi" w:hAnsiTheme="minorBidi" w:cstheme="minorBidi"/>
          <w:iCs/>
        </w:rPr>
      </w:pPr>
      <w:r w:rsidRPr="0067506E">
        <w:rPr>
          <w:rFonts w:asciiTheme="minorBidi" w:hAnsiTheme="minorBidi" w:cstheme="minorBidi"/>
          <w:iCs/>
        </w:rPr>
        <w:t xml:space="preserve">La trappe de visite doit se situer à une hauteur de </w:t>
      </w:r>
      <w:smartTag w:uri="urn:schemas-microsoft-com:office:smarttags" w:element="metricconverter">
        <w:smartTagPr>
          <w:attr w:name="ProductID" w:val="0.50 m"/>
        </w:smartTagPr>
        <w:r w:rsidRPr="0067506E">
          <w:rPr>
            <w:rFonts w:asciiTheme="minorBidi" w:hAnsiTheme="minorBidi" w:cstheme="minorBidi"/>
            <w:iCs/>
          </w:rPr>
          <w:t>0.50 m</w:t>
        </w:r>
      </w:smartTag>
      <w:r w:rsidRPr="0067506E">
        <w:rPr>
          <w:rFonts w:asciiTheme="minorBidi" w:hAnsiTheme="minorBidi" w:cstheme="minorBidi"/>
          <w:iCs/>
        </w:rPr>
        <w:t xml:space="preserve"> du sol, cette trappe devra avoir des dimensions suffisantes pour recevoir un coffret tétras - polaire de dérivation et de protection, compris fusibles et tous les accessoires nécessaires au bon fonctionnement de l’ensemble.</w:t>
      </w:r>
    </w:p>
    <w:p w:rsidR="00E10A91" w:rsidRPr="0067506E" w:rsidRDefault="00E10A91" w:rsidP="00654A81">
      <w:pPr>
        <w:jc w:val="both"/>
        <w:rPr>
          <w:rFonts w:asciiTheme="minorBidi" w:hAnsiTheme="minorBidi" w:cstheme="minorBidi"/>
          <w:iCs/>
        </w:rPr>
      </w:pPr>
      <w:r w:rsidRPr="0067506E">
        <w:rPr>
          <w:rFonts w:asciiTheme="minorBidi" w:hAnsiTheme="minorBidi" w:cstheme="minorBidi"/>
          <w:iCs/>
        </w:rPr>
        <w:t>Les appareillages de chaque candélabre seront protégés par des fusibles de protection, placé dans a trappe de calibre et d’ampérage adapté en fonction de la puissance de l’ampoule d’éclairage, ces fusibles et leurs connexions de dérivations seront facilement accessibles.</w:t>
      </w:r>
    </w:p>
    <w:p w:rsidR="00E10A91" w:rsidRPr="0067506E" w:rsidRDefault="00E10A91" w:rsidP="00654A81">
      <w:pPr>
        <w:jc w:val="both"/>
        <w:rPr>
          <w:rFonts w:asciiTheme="minorBidi" w:hAnsiTheme="minorBidi" w:cstheme="minorBidi"/>
          <w:iCs/>
        </w:rPr>
      </w:pPr>
      <w:r w:rsidRPr="0067506E">
        <w:rPr>
          <w:rFonts w:asciiTheme="minorBidi" w:hAnsiTheme="minorBidi" w:cstheme="minorBidi"/>
          <w:iCs/>
        </w:rPr>
        <w:t>Les trappes seront munies d’un portillon de visite rendu solidaires du candélabre par une chaîne soudée. Elles sont étanches aux infiltrations des eaux de pluies ; fermés à l’aide d’une clé spéciale fournie par le fournisseur.</w:t>
      </w:r>
    </w:p>
    <w:p w:rsidR="00E10A91" w:rsidRPr="0067506E" w:rsidRDefault="00E10A91" w:rsidP="00654A81">
      <w:pPr>
        <w:jc w:val="both"/>
        <w:rPr>
          <w:rFonts w:asciiTheme="minorBidi" w:hAnsiTheme="minorBidi" w:cstheme="minorBidi"/>
          <w:i/>
          <w:iCs/>
        </w:rPr>
      </w:pPr>
    </w:p>
    <w:p w:rsidR="00E10A91" w:rsidRPr="0067506E" w:rsidRDefault="00E10A91" w:rsidP="00654A81">
      <w:pPr>
        <w:ind w:right="-285"/>
        <w:jc w:val="both"/>
        <w:rPr>
          <w:rFonts w:asciiTheme="minorBidi" w:hAnsiTheme="minorBidi" w:cstheme="minorBidi"/>
        </w:rPr>
      </w:pPr>
      <w:r w:rsidRPr="0067506E">
        <w:rPr>
          <w:rFonts w:asciiTheme="minorBidi" w:hAnsiTheme="minorBidi" w:cstheme="minorBidi"/>
        </w:rPr>
        <w:t xml:space="preserve">OUVRAGE PAYE AU </w:t>
      </w:r>
      <w:r w:rsidRPr="0067506E">
        <w:rPr>
          <w:rFonts w:asciiTheme="minorBidi" w:hAnsiTheme="minorBidi" w:cstheme="minorBidi"/>
          <w:b/>
          <w:bCs/>
          <w:color w:val="000080"/>
        </w:rPr>
        <w:t>L’UNITE</w:t>
      </w:r>
      <w:r w:rsidRPr="0067506E">
        <w:rPr>
          <w:rFonts w:asciiTheme="minorBidi" w:hAnsiTheme="minorBidi" w:cstheme="minorBidi"/>
        </w:rPr>
        <w:t xml:space="preserve"> AU PRIX :……………………………………………………………….N°J38</w:t>
      </w:r>
    </w:p>
    <w:p w:rsidR="008A6D74" w:rsidRDefault="008A6D74" w:rsidP="008A6D74">
      <w:pPr>
        <w:spacing w:line="276" w:lineRule="auto"/>
        <w:ind w:right="141"/>
        <w:jc w:val="both"/>
        <w:rPr>
          <w:rFonts w:asciiTheme="minorBidi" w:hAnsiTheme="minorBidi" w:cstheme="minorBidi"/>
          <w:b/>
          <w:iCs/>
          <w:u w:val="single"/>
        </w:rPr>
      </w:pPr>
    </w:p>
    <w:p w:rsidR="00E95080" w:rsidRPr="0067506E" w:rsidRDefault="00E95080" w:rsidP="008A6D74">
      <w:pPr>
        <w:spacing w:line="276" w:lineRule="auto"/>
        <w:ind w:right="141"/>
        <w:jc w:val="both"/>
        <w:rPr>
          <w:rFonts w:asciiTheme="minorBidi" w:hAnsiTheme="minorBidi" w:cstheme="minorBidi"/>
          <w:b/>
          <w:iCs/>
          <w:u w:val="single"/>
        </w:rPr>
      </w:pPr>
      <w:r w:rsidRPr="0067506E">
        <w:rPr>
          <w:rFonts w:asciiTheme="minorBidi" w:hAnsiTheme="minorBidi" w:cstheme="minorBidi"/>
          <w:b/>
          <w:iCs/>
          <w:u w:val="single"/>
        </w:rPr>
        <w:t>PRIX N° J39</w:t>
      </w:r>
      <w:r w:rsidRPr="0067506E">
        <w:rPr>
          <w:rFonts w:asciiTheme="minorBidi" w:hAnsiTheme="minorBidi" w:cstheme="minorBidi"/>
          <w:b/>
          <w:u w:val="single"/>
        </w:rPr>
        <w:t> </w:t>
      </w:r>
      <w:r w:rsidRPr="0067506E">
        <w:rPr>
          <w:rFonts w:asciiTheme="minorBidi" w:hAnsiTheme="minorBidi" w:cstheme="minorBidi"/>
          <w:b/>
          <w:iCs/>
          <w:u w:val="single"/>
        </w:rPr>
        <w:t>: Enrobé  à chaud de 6 cm compris imprégnation</w:t>
      </w:r>
    </w:p>
    <w:p w:rsidR="00E95080" w:rsidRPr="0067506E" w:rsidRDefault="00E95080" w:rsidP="00DA3AF6">
      <w:pPr>
        <w:pStyle w:val="Retraitcorpsdetexte"/>
        <w:spacing w:after="0"/>
        <w:jc w:val="both"/>
        <w:rPr>
          <w:rFonts w:asciiTheme="minorBidi" w:hAnsiTheme="minorBidi" w:cstheme="minorBidi"/>
        </w:rPr>
      </w:pPr>
      <w:r w:rsidRPr="0067506E">
        <w:rPr>
          <w:rFonts w:asciiTheme="minorBidi" w:hAnsiTheme="minorBidi" w:cstheme="minorBidi"/>
        </w:rPr>
        <w:t xml:space="preserve">Ce prix rémunère, l’exécution  D’une couche  de roulement  d’épaisseur   de  </w:t>
      </w:r>
      <w:r w:rsidRPr="0067506E">
        <w:rPr>
          <w:rFonts w:asciiTheme="minorBidi" w:hAnsiTheme="minorBidi" w:cstheme="minorBidi"/>
          <w:b/>
          <w:bCs/>
        </w:rPr>
        <w:t>0.06 m</w:t>
      </w:r>
      <w:r w:rsidRPr="0067506E">
        <w:rPr>
          <w:rFonts w:asciiTheme="minorBidi" w:hAnsiTheme="minorBidi" w:cstheme="minorBidi"/>
        </w:rPr>
        <w:t xml:space="preserve"> En enrobé   dense à chaud de classe 0/10 concassés, Et de composition suivante :</w:t>
      </w:r>
    </w:p>
    <w:p w:rsidR="00E95080" w:rsidRPr="0067506E" w:rsidRDefault="00E95080" w:rsidP="00DA3AF6">
      <w:pPr>
        <w:pStyle w:val="Retraitcorpsdetexte"/>
        <w:spacing w:after="0"/>
        <w:jc w:val="both"/>
        <w:rPr>
          <w:rFonts w:asciiTheme="minorBidi" w:hAnsiTheme="minorBidi" w:cstheme="minorBidi"/>
        </w:rPr>
      </w:pPr>
      <w:r w:rsidRPr="0067506E">
        <w:rPr>
          <w:rFonts w:asciiTheme="minorBidi" w:hAnsiTheme="minorBidi" w:cstheme="minorBidi"/>
        </w:rPr>
        <w:t xml:space="preserve"> - Le revêtement bitumineux de 0/6  sera fabriqué à partir des granulats 0/4,4/6 et 6/10, définis dans le C.P.C., La composition granulométrique, la teneur en filer et la teneur en liant  seront définitivement fixées et notifiés à l’entrepreneur  par une Etude de laboratoire  par  lui et à sa charge, à partir des granulats   des gisements agréés. </w:t>
      </w:r>
    </w:p>
    <w:p w:rsidR="00E95080" w:rsidRPr="0067506E" w:rsidRDefault="00E95080" w:rsidP="00DA3AF6">
      <w:pPr>
        <w:adjustRightInd w:val="0"/>
        <w:jc w:val="both"/>
        <w:rPr>
          <w:rFonts w:asciiTheme="minorBidi" w:hAnsiTheme="minorBidi" w:cstheme="minorBidi"/>
        </w:rPr>
      </w:pPr>
      <w:r w:rsidRPr="0067506E">
        <w:rPr>
          <w:rFonts w:asciiTheme="minorBidi" w:hAnsiTheme="minorBidi" w:cstheme="minorBidi"/>
        </w:rPr>
        <w:t>Y compris dans le prix :</w:t>
      </w:r>
    </w:p>
    <w:p w:rsidR="00324E0D" w:rsidRPr="0067506E" w:rsidRDefault="00324E0D" w:rsidP="00DA3AF6">
      <w:pPr>
        <w:jc w:val="both"/>
        <w:rPr>
          <w:rFonts w:asciiTheme="minorBidi" w:hAnsiTheme="minorBidi" w:cstheme="minorBidi"/>
        </w:rPr>
      </w:pPr>
      <w:r w:rsidRPr="0067506E">
        <w:rPr>
          <w:rFonts w:asciiTheme="minorBidi" w:hAnsiTheme="minorBidi" w:cstheme="minorBidi"/>
        </w:rPr>
        <w:t xml:space="preserve">  </w:t>
      </w:r>
      <w:proofErr w:type="gramStart"/>
      <w:r w:rsidRPr="0067506E">
        <w:rPr>
          <w:rFonts w:asciiTheme="minorBidi" w:hAnsiTheme="minorBidi" w:cstheme="minorBidi"/>
        </w:rPr>
        <w:t>le</w:t>
      </w:r>
      <w:proofErr w:type="gramEnd"/>
      <w:r w:rsidRPr="0067506E">
        <w:rPr>
          <w:rFonts w:asciiTheme="minorBidi" w:hAnsiTheme="minorBidi" w:cstheme="minorBidi"/>
        </w:rPr>
        <w:t xml:space="preserve"> répand age du liant pour exécution de la couche d’imprégnation,  y compris fourniture et transport du liant, le stockage sur chantier, le Nettoyage de la chaussée avant enduis age, ainsi que toutes les sujétions résultant des documents contractuels</w:t>
      </w:r>
    </w:p>
    <w:p w:rsidR="00324E0D" w:rsidRPr="0067506E" w:rsidRDefault="00324E0D" w:rsidP="00DA3AF6">
      <w:pPr>
        <w:jc w:val="both"/>
        <w:rPr>
          <w:rFonts w:asciiTheme="minorBidi" w:hAnsiTheme="minorBidi" w:cstheme="minorBidi"/>
        </w:rPr>
      </w:pPr>
      <w:r w:rsidRPr="0067506E">
        <w:rPr>
          <w:rFonts w:asciiTheme="minorBidi" w:hAnsiTheme="minorBidi" w:cstheme="minorBidi"/>
        </w:rPr>
        <w:t>Le maître d’ouvrage peut prescrire aux essais de control d’un échantillon pris sur chantier.</w:t>
      </w:r>
    </w:p>
    <w:p w:rsidR="00324E0D" w:rsidRPr="0067506E" w:rsidRDefault="00324E0D" w:rsidP="00D56984">
      <w:pPr>
        <w:widowControl/>
        <w:numPr>
          <w:ilvl w:val="0"/>
          <w:numId w:val="77"/>
        </w:numPr>
        <w:autoSpaceDE/>
        <w:autoSpaceDN/>
        <w:jc w:val="both"/>
        <w:rPr>
          <w:rFonts w:asciiTheme="minorBidi" w:hAnsiTheme="minorBidi" w:cstheme="minorBidi"/>
        </w:rPr>
      </w:pPr>
      <w:r w:rsidRPr="0067506E">
        <w:rPr>
          <w:rFonts w:asciiTheme="minorBidi" w:hAnsiTheme="minorBidi" w:cstheme="minorBidi"/>
        </w:rPr>
        <w:t>le liant retenu pour couche d’imprégnation est le cut_back 0/1.</w:t>
      </w:r>
    </w:p>
    <w:p w:rsidR="00324E0D" w:rsidRPr="0067506E" w:rsidRDefault="00324E0D" w:rsidP="00D56984">
      <w:pPr>
        <w:widowControl/>
        <w:numPr>
          <w:ilvl w:val="0"/>
          <w:numId w:val="77"/>
        </w:numPr>
        <w:autoSpaceDE/>
        <w:autoSpaceDN/>
        <w:jc w:val="both"/>
        <w:rPr>
          <w:rFonts w:asciiTheme="minorBidi" w:hAnsiTheme="minorBidi" w:cstheme="minorBidi"/>
        </w:rPr>
      </w:pPr>
      <w:r w:rsidRPr="0067506E">
        <w:rPr>
          <w:rFonts w:asciiTheme="minorBidi" w:hAnsiTheme="minorBidi" w:cstheme="minorBidi"/>
        </w:rPr>
        <w:t>La  répondeuse disposera d’un thermomètre et d’un système de maintien de température.</w:t>
      </w:r>
    </w:p>
    <w:p w:rsidR="00324E0D" w:rsidRPr="0067506E" w:rsidRDefault="00324E0D" w:rsidP="00D56984">
      <w:pPr>
        <w:widowControl/>
        <w:numPr>
          <w:ilvl w:val="0"/>
          <w:numId w:val="77"/>
        </w:numPr>
        <w:autoSpaceDE/>
        <w:autoSpaceDN/>
        <w:jc w:val="both"/>
        <w:rPr>
          <w:rFonts w:asciiTheme="minorBidi" w:hAnsiTheme="minorBidi" w:cstheme="minorBidi"/>
        </w:rPr>
      </w:pPr>
      <w:r w:rsidRPr="0067506E">
        <w:rPr>
          <w:rFonts w:asciiTheme="minorBidi" w:hAnsiTheme="minorBidi" w:cstheme="minorBidi"/>
        </w:rPr>
        <w:t>Le dosage est de l’ordre de 1.20à1, 50 kg/m2.</w:t>
      </w:r>
    </w:p>
    <w:p w:rsidR="00324E0D" w:rsidRPr="0067506E" w:rsidRDefault="00324E0D" w:rsidP="00D56984">
      <w:pPr>
        <w:widowControl/>
        <w:numPr>
          <w:ilvl w:val="0"/>
          <w:numId w:val="77"/>
        </w:numPr>
        <w:autoSpaceDE/>
        <w:autoSpaceDN/>
        <w:jc w:val="both"/>
        <w:rPr>
          <w:rFonts w:asciiTheme="minorBidi" w:hAnsiTheme="minorBidi" w:cstheme="minorBidi"/>
        </w:rPr>
      </w:pPr>
      <w:r w:rsidRPr="0067506E">
        <w:rPr>
          <w:rFonts w:asciiTheme="minorBidi" w:hAnsiTheme="minorBidi" w:cstheme="minorBidi"/>
        </w:rPr>
        <w:t>La température de répond age sont celles prescrites par le C.P.C.</w:t>
      </w:r>
    </w:p>
    <w:p w:rsidR="00324E0D" w:rsidRPr="0067506E" w:rsidRDefault="00324E0D" w:rsidP="00DA3AF6">
      <w:pPr>
        <w:adjustRightInd w:val="0"/>
        <w:jc w:val="both"/>
        <w:rPr>
          <w:rFonts w:asciiTheme="minorBidi" w:hAnsiTheme="minorBidi" w:cstheme="minorBidi"/>
        </w:rPr>
      </w:pPr>
    </w:p>
    <w:p w:rsidR="00E95080" w:rsidRPr="0067506E" w:rsidRDefault="00E95080" w:rsidP="00DA3AF6">
      <w:pPr>
        <w:pStyle w:val="Retraitcorpsdetexte"/>
        <w:spacing w:after="0"/>
        <w:jc w:val="both"/>
        <w:rPr>
          <w:rFonts w:asciiTheme="minorBidi" w:hAnsiTheme="minorBidi" w:cstheme="minorBidi"/>
        </w:rPr>
      </w:pPr>
      <w:r w:rsidRPr="0067506E">
        <w:rPr>
          <w:rFonts w:asciiTheme="minorBidi" w:hAnsiTheme="minorBidi" w:cstheme="minorBidi"/>
        </w:rPr>
        <w:lastRenderedPageBreak/>
        <w:t>Le transport et stockage du liant sur chantier.</w:t>
      </w:r>
    </w:p>
    <w:p w:rsidR="00E95080" w:rsidRPr="0067506E" w:rsidRDefault="00E95080" w:rsidP="00DA3AF6">
      <w:pPr>
        <w:pStyle w:val="Retraitcorpsdetexte"/>
        <w:spacing w:after="0"/>
        <w:jc w:val="both"/>
        <w:rPr>
          <w:rFonts w:asciiTheme="minorBidi" w:hAnsiTheme="minorBidi" w:cstheme="minorBidi"/>
        </w:rPr>
      </w:pPr>
      <w:r w:rsidRPr="0067506E">
        <w:rPr>
          <w:rFonts w:asciiTheme="minorBidi" w:hAnsiTheme="minorBidi" w:cstheme="minorBidi"/>
        </w:rPr>
        <w:t>Le nettoyage du support d’imprégnation avant enduisage.</w:t>
      </w:r>
    </w:p>
    <w:p w:rsidR="00E95080" w:rsidRPr="0067506E" w:rsidRDefault="00E95080" w:rsidP="00DA3AF6">
      <w:pPr>
        <w:pStyle w:val="Retraitcorpsdetexte"/>
        <w:spacing w:after="0"/>
        <w:jc w:val="both"/>
        <w:rPr>
          <w:rFonts w:asciiTheme="minorBidi" w:hAnsiTheme="minorBidi" w:cstheme="minorBidi"/>
        </w:rPr>
      </w:pPr>
      <w:r w:rsidRPr="0067506E">
        <w:rPr>
          <w:rFonts w:asciiTheme="minorBidi" w:hAnsiTheme="minorBidi" w:cstheme="minorBidi"/>
        </w:rPr>
        <w:t>· Le transport et stockage des granulats sur chantier.</w:t>
      </w:r>
    </w:p>
    <w:p w:rsidR="00E95080" w:rsidRPr="0067506E" w:rsidRDefault="00E95080" w:rsidP="00DA3AF6">
      <w:pPr>
        <w:pStyle w:val="Retraitcorpsdetexte"/>
        <w:spacing w:after="0"/>
        <w:jc w:val="both"/>
        <w:rPr>
          <w:rFonts w:asciiTheme="minorBidi" w:hAnsiTheme="minorBidi" w:cstheme="minorBidi"/>
        </w:rPr>
      </w:pPr>
      <w:r w:rsidRPr="0067506E">
        <w:rPr>
          <w:rFonts w:asciiTheme="minorBidi" w:hAnsiTheme="minorBidi" w:cstheme="minorBidi"/>
        </w:rPr>
        <w:t>·Les essais de laboratoire pour contrôle des dosages, adhésivités et qualités des matériaux.</w:t>
      </w:r>
    </w:p>
    <w:p w:rsidR="00E95080" w:rsidRPr="0067506E" w:rsidRDefault="00E95080" w:rsidP="00DA3AF6">
      <w:pPr>
        <w:pStyle w:val="Retraitcorpsdetexte"/>
        <w:spacing w:after="0"/>
        <w:jc w:val="both"/>
        <w:rPr>
          <w:rFonts w:asciiTheme="minorBidi" w:hAnsiTheme="minorBidi" w:cstheme="minorBidi"/>
        </w:rPr>
      </w:pPr>
      <w:r w:rsidRPr="0067506E">
        <w:rPr>
          <w:rFonts w:asciiTheme="minorBidi" w:hAnsiTheme="minorBidi" w:cstheme="minorBidi"/>
        </w:rPr>
        <w:t>·L’enduisage, gravillonnage, compactage à pneus lisse et élimination des   rejets.</w:t>
      </w:r>
    </w:p>
    <w:p w:rsidR="00E95080" w:rsidRPr="0067506E" w:rsidRDefault="00E95080" w:rsidP="00DA3AF6">
      <w:pPr>
        <w:pStyle w:val="Retraitcorpsdetexte"/>
        <w:spacing w:after="0"/>
        <w:jc w:val="both"/>
        <w:rPr>
          <w:rFonts w:asciiTheme="minorBidi" w:hAnsiTheme="minorBidi" w:cstheme="minorBidi"/>
        </w:rPr>
      </w:pPr>
      <w:r w:rsidRPr="0067506E">
        <w:rPr>
          <w:rFonts w:asciiTheme="minorBidi" w:hAnsiTheme="minorBidi" w:cstheme="minorBidi"/>
        </w:rPr>
        <w:t>· Les dopes d’adhésivité éventuelles en fonction des résultats des essais.</w:t>
      </w:r>
    </w:p>
    <w:p w:rsidR="00E95080" w:rsidRPr="0067506E" w:rsidRDefault="00E95080" w:rsidP="00DA3AF6">
      <w:pPr>
        <w:pStyle w:val="Retraitcorpsdetexte"/>
        <w:spacing w:after="0"/>
        <w:jc w:val="both"/>
        <w:rPr>
          <w:rFonts w:asciiTheme="minorBidi" w:hAnsiTheme="minorBidi" w:cstheme="minorBidi"/>
        </w:rPr>
      </w:pPr>
      <w:r w:rsidRPr="0067506E">
        <w:rPr>
          <w:rFonts w:asciiTheme="minorBidi" w:hAnsiTheme="minorBidi" w:cstheme="minorBidi"/>
        </w:rPr>
        <w:t>· La protection des bordures de trottoirs.</w:t>
      </w:r>
    </w:p>
    <w:p w:rsidR="00E95080" w:rsidRPr="0067506E" w:rsidRDefault="00E95080" w:rsidP="00DA3AF6">
      <w:pPr>
        <w:pStyle w:val="Retraitcorpsdetexte"/>
        <w:spacing w:after="0"/>
        <w:jc w:val="both"/>
        <w:rPr>
          <w:rFonts w:asciiTheme="minorBidi" w:hAnsiTheme="minorBidi" w:cstheme="minorBidi"/>
        </w:rPr>
      </w:pPr>
      <w:r w:rsidRPr="0067506E">
        <w:rPr>
          <w:rFonts w:asciiTheme="minorBidi" w:hAnsiTheme="minorBidi" w:cstheme="minorBidi"/>
        </w:rPr>
        <w:t xml:space="preserve">Liant en bitume 40/50 et granulats  et tous les essais de laboratoire nécessaires pour la bonne exécution, ainsi que toutes les  sujétions résultant des documents contractuels. Et plans d’exécution et de détails établis par le B.E.T. </w:t>
      </w:r>
    </w:p>
    <w:p w:rsidR="00E95080" w:rsidRPr="0067506E" w:rsidRDefault="00E95080" w:rsidP="00DA3AF6">
      <w:pPr>
        <w:pStyle w:val="Retraitcorpsdetexte"/>
        <w:spacing w:after="0"/>
        <w:jc w:val="both"/>
        <w:rPr>
          <w:rFonts w:asciiTheme="minorBidi" w:hAnsiTheme="minorBidi" w:cstheme="minorBidi"/>
        </w:rPr>
      </w:pPr>
      <w:r w:rsidRPr="0067506E">
        <w:rPr>
          <w:rFonts w:asciiTheme="minorBidi" w:hAnsiTheme="minorBidi" w:cstheme="minorBidi"/>
        </w:rPr>
        <w:t>L’entreprise procédera aux opérations de réglage et d’étalonnage du :</w:t>
      </w:r>
    </w:p>
    <w:p w:rsidR="00E95080" w:rsidRPr="0067506E" w:rsidRDefault="00E95080" w:rsidP="00DA3AF6">
      <w:pPr>
        <w:pStyle w:val="Retraitcorpsdetexte"/>
        <w:spacing w:after="0"/>
        <w:jc w:val="both"/>
        <w:rPr>
          <w:rFonts w:asciiTheme="minorBidi" w:hAnsiTheme="minorBidi" w:cstheme="minorBidi"/>
        </w:rPr>
      </w:pPr>
      <w:r w:rsidRPr="0067506E">
        <w:rPr>
          <w:rFonts w:asciiTheme="minorBidi" w:hAnsiTheme="minorBidi" w:cstheme="minorBidi"/>
        </w:rPr>
        <w:t>-débit des doseurs à granulats.</w:t>
      </w:r>
    </w:p>
    <w:p w:rsidR="00E95080" w:rsidRPr="0067506E" w:rsidRDefault="00E95080" w:rsidP="00DA3AF6">
      <w:pPr>
        <w:pStyle w:val="Retraitcorpsdetexte"/>
        <w:spacing w:after="0"/>
        <w:jc w:val="both"/>
        <w:rPr>
          <w:rFonts w:asciiTheme="minorBidi" w:hAnsiTheme="minorBidi" w:cstheme="minorBidi"/>
        </w:rPr>
      </w:pPr>
      <w:r w:rsidRPr="0067506E">
        <w:rPr>
          <w:rFonts w:asciiTheme="minorBidi" w:hAnsiTheme="minorBidi" w:cstheme="minorBidi"/>
        </w:rPr>
        <w:t xml:space="preserve">-débit de la pompe à haut </w:t>
      </w:r>
    </w:p>
    <w:p w:rsidR="00E95080" w:rsidRPr="0067506E" w:rsidRDefault="00E95080" w:rsidP="00DA3AF6">
      <w:pPr>
        <w:pStyle w:val="Retraitcorpsdetexte"/>
        <w:spacing w:after="0"/>
        <w:jc w:val="both"/>
        <w:rPr>
          <w:rFonts w:asciiTheme="minorBidi" w:hAnsiTheme="minorBidi" w:cstheme="minorBidi"/>
        </w:rPr>
      </w:pPr>
      <w:r w:rsidRPr="0067506E">
        <w:rPr>
          <w:rFonts w:asciiTheme="minorBidi" w:hAnsiTheme="minorBidi" w:cstheme="minorBidi"/>
        </w:rPr>
        <w:t>-débit du dispositif à fine</w:t>
      </w:r>
    </w:p>
    <w:p w:rsidR="00E95080" w:rsidRPr="0067506E" w:rsidRDefault="00E95080" w:rsidP="00DA3AF6">
      <w:pPr>
        <w:pStyle w:val="Retraitcorpsdetexte"/>
        <w:spacing w:after="0"/>
        <w:jc w:val="both"/>
        <w:rPr>
          <w:rFonts w:asciiTheme="minorBidi" w:hAnsiTheme="minorBidi" w:cstheme="minorBidi"/>
        </w:rPr>
      </w:pPr>
      <w:r w:rsidRPr="0067506E">
        <w:rPr>
          <w:rFonts w:asciiTheme="minorBidi" w:hAnsiTheme="minorBidi" w:cstheme="minorBidi"/>
        </w:rPr>
        <w:t>Ainsi que le bon fonctionnement du malaxeur</w:t>
      </w:r>
    </w:p>
    <w:p w:rsidR="00E95080" w:rsidRPr="0067506E" w:rsidRDefault="00E95080" w:rsidP="00DA3AF6">
      <w:pPr>
        <w:pStyle w:val="Retraitcorpsdetexte"/>
        <w:spacing w:after="0"/>
        <w:jc w:val="both"/>
        <w:rPr>
          <w:rFonts w:asciiTheme="minorBidi" w:hAnsiTheme="minorBidi" w:cstheme="minorBidi"/>
        </w:rPr>
      </w:pPr>
      <w:r w:rsidRPr="0067506E">
        <w:rPr>
          <w:rFonts w:asciiTheme="minorBidi" w:hAnsiTheme="minorBidi" w:cstheme="minorBidi"/>
        </w:rPr>
        <w:t>Un laboratoire agrée vérifiera le débit de chaque constituant permettant d’obtenir le mélange prescrit dans les limites des tolérances du C.P.C</w:t>
      </w:r>
    </w:p>
    <w:p w:rsidR="00E95080" w:rsidRPr="0067506E" w:rsidRDefault="00E95080" w:rsidP="00DA3AF6">
      <w:pPr>
        <w:pStyle w:val="Retraitcorpsdetexte"/>
        <w:spacing w:after="0"/>
        <w:jc w:val="both"/>
        <w:rPr>
          <w:rFonts w:asciiTheme="minorBidi" w:hAnsiTheme="minorBidi" w:cstheme="minorBidi"/>
        </w:rPr>
      </w:pPr>
      <w:r w:rsidRPr="0067506E">
        <w:rPr>
          <w:rFonts w:asciiTheme="minorBidi" w:hAnsiTheme="minorBidi" w:cstheme="minorBidi"/>
        </w:rPr>
        <w:t>_Toute quantité d’E.B. dont la température est mesurée en dessous des mini mas exigés  sera refusé.</w:t>
      </w:r>
    </w:p>
    <w:p w:rsidR="00E95080" w:rsidRPr="0067506E" w:rsidRDefault="00E95080" w:rsidP="00DA3AF6">
      <w:pPr>
        <w:pStyle w:val="Retraitcorpsdetexte"/>
        <w:spacing w:after="0"/>
        <w:jc w:val="both"/>
        <w:rPr>
          <w:rFonts w:asciiTheme="minorBidi" w:hAnsiTheme="minorBidi" w:cstheme="minorBidi"/>
        </w:rPr>
      </w:pPr>
      <w:r w:rsidRPr="0067506E">
        <w:rPr>
          <w:rFonts w:asciiTheme="minorBidi" w:hAnsiTheme="minorBidi" w:cstheme="minorBidi"/>
        </w:rPr>
        <w:t>_Le compactage  sera réalisé par un compacteur à pneumatique dont le gonflage varie entre 3et 9 barres et un compacteur à cylindre pour lissage</w:t>
      </w:r>
    </w:p>
    <w:p w:rsidR="00E95080" w:rsidRPr="0067506E" w:rsidRDefault="00E95080" w:rsidP="00DA3AF6">
      <w:pPr>
        <w:pStyle w:val="Retraitcorpsdetexte"/>
        <w:spacing w:after="0"/>
        <w:jc w:val="both"/>
        <w:rPr>
          <w:rFonts w:asciiTheme="minorBidi" w:hAnsiTheme="minorBidi" w:cstheme="minorBidi"/>
        </w:rPr>
      </w:pPr>
    </w:p>
    <w:p w:rsidR="005B57B8" w:rsidRPr="0067506E" w:rsidRDefault="00E95080" w:rsidP="00DA3AF6">
      <w:pPr>
        <w:adjustRightInd w:val="0"/>
        <w:jc w:val="both"/>
        <w:rPr>
          <w:rFonts w:asciiTheme="minorBidi" w:eastAsia="Times New Roman" w:hAnsiTheme="minorBidi" w:cstheme="minorBidi"/>
          <w:b/>
          <w:w w:val="95"/>
        </w:rPr>
      </w:pPr>
      <w:r w:rsidRPr="0067506E">
        <w:rPr>
          <w:rFonts w:asciiTheme="minorBidi" w:hAnsiTheme="minorBidi" w:cstheme="minorBidi"/>
          <w:iCs/>
        </w:rPr>
        <w:t>O</w:t>
      </w:r>
      <w:r w:rsidR="001349DD" w:rsidRPr="0067506E">
        <w:rPr>
          <w:rFonts w:asciiTheme="minorBidi" w:hAnsiTheme="minorBidi" w:cstheme="minorBidi"/>
          <w:iCs/>
        </w:rPr>
        <w:t>uvrage paye le mètre carré</w:t>
      </w:r>
      <w:r w:rsidR="001349DD" w:rsidRPr="0067506E">
        <w:rPr>
          <w:rFonts w:asciiTheme="minorBidi" w:hAnsiTheme="minorBidi" w:cstheme="minorBidi"/>
          <w:b/>
          <w:bCs/>
          <w:iCs/>
          <w:color w:val="0000FF"/>
        </w:rPr>
        <w:t xml:space="preserve">  </w:t>
      </w:r>
      <w:r w:rsidR="001349DD" w:rsidRPr="0067506E">
        <w:rPr>
          <w:rFonts w:asciiTheme="minorBidi" w:hAnsiTheme="minorBidi" w:cstheme="minorBidi"/>
          <w:iCs/>
        </w:rPr>
        <w:t xml:space="preserve"> au </w:t>
      </w:r>
      <w:proofErr w:type="gramStart"/>
      <w:r w:rsidR="001349DD" w:rsidRPr="0067506E">
        <w:rPr>
          <w:rFonts w:asciiTheme="minorBidi" w:hAnsiTheme="minorBidi" w:cstheme="minorBidi"/>
          <w:iCs/>
        </w:rPr>
        <w:t xml:space="preserve">prix </w:t>
      </w:r>
      <w:r w:rsidRPr="0067506E">
        <w:rPr>
          <w:rFonts w:asciiTheme="minorBidi" w:hAnsiTheme="minorBidi" w:cstheme="minorBidi"/>
          <w:iCs/>
        </w:rPr>
        <w:t xml:space="preserve"> .. </w:t>
      </w:r>
      <w:proofErr w:type="gramEnd"/>
      <w:r w:rsidRPr="0067506E">
        <w:rPr>
          <w:rFonts w:asciiTheme="minorBidi" w:hAnsiTheme="minorBidi" w:cstheme="minorBidi"/>
          <w:iCs/>
        </w:rPr>
        <w:t>....…………………………………………</w:t>
      </w:r>
      <w:r w:rsidRPr="0067506E">
        <w:rPr>
          <w:rFonts w:asciiTheme="minorBidi" w:hAnsiTheme="minorBidi" w:cstheme="minorBidi"/>
        </w:rPr>
        <w:t xml:space="preserve"> </w:t>
      </w:r>
      <w:r w:rsidRPr="0067506E">
        <w:rPr>
          <w:rFonts w:asciiTheme="minorBidi" w:hAnsiTheme="minorBidi" w:cstheme="minorBidi"/>
          <w:iCs/>
        </w:rPr>
        <w:t>…….</w:t>
      </w:r>
      <w:r w:rsidR="001349DD" w:rsidRPr="0067506E">
        <w:rPr>
          <w:rFonts w:asciiTheme="minorBidi" w:hAnsiTheme="minorBidi" w:cstheme="minorBidi"/>
          <w:iCs/>
        </w:rPr>
        <w:t>N°J39</w:t>
      </w:r>
    </w:p>
    <w:p w:rsidR="00C0296C" w:rsidRPr="0067506E" w:rsidRDefault="00C0296C" w:rsidP="00DA3AF6">
      <w:pPr>
        <w:ind w:left="720" w:right="141"/>
        <w:jc w:val="both"/>
        <w:rPr>
          <w:rFonts w:asciiTheme="minorBidi" w:eastAsia="Times New Roman" w:hAnsiTheme="minorBidi" w:cstheme="minorBidi"/>
          <w:b/>
          <w:w w:val="95"/>
        </w:rPr>
      </w:pPr>
    </w:p>
    <w:p w:rsidR="00881B9A" w:rsidRPr="0067506E" w:rsidRDefault="00881B9A" w:rsidP="00654A81">
      <w:pPr>
        <w:jc w:val="both"/>
        <w:rPr>
          <w:rFonts w:asciiTheme="minorBidi" w:eastAsia="Times New Roman" w:hAnsiTheme="minorBidi" w:cstheme="minorBidi"/>
        </w:rPr>
      </w:pPr>
    </w:p>
    <w:p w:rsidR="00881B9A" w:rsidRPr="0067506E" w:rsidRDefault="00881B9A" w:rsidP="00654A81">
      <w:pPr>
        <w:tabs>
          <w:tab w:val="left" w:pos="1035"/>
        </w:tabs>
        <w:jc w:val="both"/>
        <w:rPr>
          <w:rFonts w:asciiTheme="minorBidi" w:hAnsiTheme="minorBidi" w:cstheme="minorBidi"/>
        </w:rPr>
      </w:pPr>
      <w:r w:rsidRPr="0067506E">
        <w:rPr>
          <w:rFonts w:asciiTheme="minorBidi" w:hAnsiTheme="minorBidi" w:cstheme="minorBidi"/>
          <w:color w:val="FF0000"/>
          <w:u w:val="thick" w:color="FF0000"/>
        </w:rPr>
        <w:t xml:space="preserve">K- TRAVAUX DIVERS </w:t>
      </w:r>
    </w:p>
    <w:p w:rsidR="00881B9A" w:rsidRPr="0067506E" w:rsidRDefault="00881B9A" w:rsidP="00654A81">
      <w:pPr>
        <w:jc w:val="both"/>
        <w:rPr>
          <w:rFonts w:asciiTheme="minorBidi" w:hAnsiTheme="minorBidi" w:cstheme="minorBidi"/>
          <w:b/>
          <w:u w:val="single"/>
        </w:rPr>
      </w:pPr>
    </w:p>
    <w:p w:rsidR="00881B9A" w:rsidRPr="0067506E" w:rsidRDefault="00881B9A" w:rsidP="00654A81">
      <w:pPr>
        <w:ind w:right="300"/>
        <w:jc w:val="both"/>
        <w:rPr>
          <w:rFonts w:asciiTheme="minorBidi" w:hAnsiTheme="minorBidi" w:cstheme="minorBidi"/>
          <w:b/>
          <w:u w:val="single"/>
        </w:rPr>
      </w:pPr>
      <w:r w:rsidRPr="0067506E">
        <w:rPr>
          <w:rFonts w:asciiTheme="minorBidi" w:eastAsia="Times New Roman" w:hAnsiTheme="minorBidi" w:cstheme="minorBidi"/>
          <w:b/>
          <w:w w:val="95"/>
          <w:u w:val="single"/>
        </w:rPr>
        <w:t>PRIX N° K1 :</w:t>
      </w:r>
      <w:proofErr w:type="gramStart"/>
      <w:r w:rsidRPr="0067506E">
        <w:rPr>
          <w:rFonts w:asciiTheme="minorBidi" w:eastAsia="Times New Roman" w:hAnsiTheme="minorBidi" w:cstheme="minorBidi"/>
          <w:b/>
          <w:w w:val="95"/>
          <w:u w:val="single"/>
        </w:rPr>
        <w:t> </w:t>
      </w:r>
      <w:r w:rsidRPr="0067506E">
        <w:rPr>
          <w:rFonts w:asciiTheme="minorBidi" w:hAnsiTheme="minorBidi" w:cstheme="minorBidi"/>
          <w:b/>
          <w:u w:val="single"/>
        </w:rPr>
        <w:t xml:space="preserve"> FOURNITURE</w:t>
      </w:r>
      <w:proofErr w:type="gramEnd"/>
      <w:r w:rsidRPr="0067506E">
        <w:rPr>
          <w:rFonts w:asciiTheme="minorBidi" w:hAnsiTheme="minorBidi" w:cstheme="minorBidi"/>
          <w:b/>
          <w:u w:val="single"/>
        </w:rPr>
        <w:t xml:space="preserve"> ET POSE D’UNE FONTAINE </w:t>
      </w:r>
    </w:p>
    <w:p w:rsidR="00881B9A" w:rsidRPr="0067506E" w:rsidRDefault="00881B9A" w:rsidP="00654A81">
      <w:pPr>
        <w:spacing w:line="276" w:lineRule="auto"/>
        <w:ind w:left="720" w:right="300"/>
        <w:jc w:val="both"/>
        <w:rPr>
          <w:rFonts w:asciiTheme="minorBidi" w:eastAsia="Times New Roman" w:hAnsiTheme="minorBidi" w:cstheme="minorBidi"/>
          <w:b/>
          <w:w w:val="95"/>
        </w:rPr>
      </w:pPr>
      <w:r w:rsidRPr="0067506E">
        <w:rPr>
          <w:rFonts w:asciiTheme="minorBidi" w:eastAsia="Times New Roman" w:hAnsiTheme="minorBidi" w:cstheme="minorBidi"/>
          <w:b/>
          <w:w w:val="95"/>
        </w:rPr>
        <w:t xml:space="preserve">A réceptionner par architecte BET et BC </w:t>
      </w:r>
    </w:p>
    <w:p w:rsidR="00881B9A" w:rsidRPr="0067506E" w:rsidRDefault="00881B9A" w:rsidP="00DA3AF6">
      <w:pPr>
        <w:spacing w:line="276" w:lineRule="auto"/>
        <w:ind w:right="51"/>
        <w:jc w:val="both"/>
        <w:rPr>
          <w:rFonts w:asciiTheme="minorBidi" w:eastAsia="Times New Roman" w:hAnsiTheme="minorBidi" w:cstheme="minorBidi"/>
          <w:bCs/>
          <w:w w:val="95"/>
        </w:rPr>
      </w:pPr>
      <w:r w:rsidRPr="0067506E">
        <w:rPr>
          <w:rFonts w:asciiTheme="minorBidi" w:eastAsia="Times New Roman" w:hAnsiTheme="minorBidi" w:cstheme="minorBidi"/>
          <w:bCs/>
          <w:w w:val="95"/>
        </w:rPr>
        <w:t>Fourniture et pose d‟une fontaine au sol extérieure complète comprenant suivant plans architecte :</w:t>
      </w:r>
    </w:p>
    <w:p w:rsidR="00881B9A" w:rsidRPr="0067506E" w:rsidRDefault="00881B9A" w:rsidP="00DA3AF6">
      <w:pPr>
        <w:spacing w:line="276" w:lineRule="auto"/>
        <w:ind w:right="51"/>
        <w:jc w:val="both"/>
        <w:rPr>
          <w:rFonts w:asciiTheme="minorBidi" w:eastAsia="Times New Roman" w:hAnsiTheme="minorBidi" w:cstheme="minorBidi"/>
          <w:bCs/>
          <w:w w:val="95"/>
        </w:rPr>
      </w:pPr>
      <w:r w:rsidRPr="0067506E">
        <w:rPr>
          <w:rFonts w:asciiTheme="minorBidi" w:eastAsia="Times New Roman" w:hAnsiTheme="minorBidi" w:cstheme="minorBidi"/>
          <w:bCs/>
          <w:w w:val="95"/>
        </w:rPr>
        <w:t xml:space="preserve"> - béton de propreté ou gros béton , fourreaux, béton armé, enduits hydrofuge, scellements nécessaire</w:t>
      </w:r>
      <w:r w:rsidR="00DA3AF6">
        <w:rPr>
          <w:rFonts w:asciiTheme="minorBidi" w:eastAsia="Times New Roman" w:hAnsiTheme="minorBidi" w:cstheme="minorBidi"/>
          <w:bCs/>
          <w:w w:val="95"/>
        </w:rPr>
        <w:t xml:space="preserve"> </w:t>
      </w:r>
      <w:r w:rsidRPr="0067506E">
        <w:rPr>
          <w:rFonts w:asciiTheme="minorBidi" w:eastAsia="Times New Roman" w:hAnsiTheme="minorBidi" w:cstheme="minorBidi"/>
          <w:bCs/>
          <w:w w:val="95"/>
        </w:rPr>
        <w:t xml:space="preserve">pour la construction des bacs, bordures et rigoles de rétention des </w:t>
      </w:r>
      <w:r w:rsidR="00DA3AF6">
        <w:rPr>
          <w:rFonts w:asciiTheme="minorBidi" w:eastAsia="Times New Roman" w:hAnsiTheme="minorBidi" w:cstheme="minorBidi"/>
          <w:bCs/>
          <w:w w:val="95"/>
        </w:rPr>
        <w:t xml:space="preserve">eaux de la fontaine –revêtement </w:t>
      </w:r>
      <w:r w:rsidRPr="0067506E">
        <w:rPr>
          <w:rFonts w:asciiTheme="minorBidi" w:eastAsia="Times New Roman" w:hAnsiTheme="minorBidi" w:cstheme="minorBidi"/>
          <w:bCs/>
          <w:w w:val="95"/>
        </w:rPr>
        <w:t xml:space="preserve">intérieur et extérieur du bacs de forme suivant le plan architecte bordures et rigoles extérieures de </w:t>
      </w:r>
      <w:r w:rsidR="00DA3AF6">
        <w:rPr>
          <w:rFonts w:asciiTheme="minorBidi" w:eastAsia="Times New Roman" w:hAnsiTheme="minorBidi" w:cstheme="minorBidi"/>
          <w:bCs/>
          <w:w w:val="95"/>
        </w:rPr>
        <w:t xml:space="preserve"> </w:t>
      </w:r>
      <w:r w:rsidRPr="0067506E">
        <w:rPr>
          <w:rFonts w:asciiTheme="minorBidi" w:eastAsia="Times New Roman" w:hAnsiTheme="minorBidi" w:cstheme="minorBidi"/>
          <w:bCs/>
          <w:w w:val="95"/>
        </w:rPr>
        <w:t xml:space="preserve">rétention des eaux de la fontaine en zellige traditionnel coloré et en marbre de différents types selon </w:t>
      </w:r>
      <w:r w:rsidR="00DA3AF6">
        <w:rPr>
          <w:rFonts w:asciiTheme="minorBidi" w:eastAsia="Times New Roman" w:hAnsiTheme="minorBidi" w:cstheme="minorBidi"/>
          <w:bCs/>
          <w:w w:val="95"/>
        </w:rPr>
        <w:t xml:space="preserve"> </w:t>
      </w:r>
      <w:r w:rsidRPr="0067506E">
        <w:rPr>
          <w:rFonts w:asciiTheme="minorBidi" w:eastAsia="Times New Roman" w:hAnsiTheme="minorBidi" w:cstheme="minorBidi"/>
          <w:bCs/>
          <w:w w:val="95"/>
        </w:rPr>
        <w:t>indication de l 'architecte du BET et BC sur toute leur hauteur -tous les mortiers de pose et de support hydrofugés au sika ou similaire -finition des réservations des conduites d‟eau, évacuation, trop plein et câblage -Rigole en pente vers les siphons, extérieure à la fontaine pour récupération des éclaboussures de l‟eau, elle est évasée aux extrémités, avec revêtement intérieur en zellige traditionnel type Laamel Rosasses d‟alimentation en cuivre selon modèle approuvé par BET. -2 Siphons au sol, de type traditionnel</w:t>
      </w:r>
      <w:r w:rsidR="00DA3AF6">
        <w:rPr>
          <w:rFonts w:asciiTheme="minorBidi" w:eastAsia="Times New Roman" w:hAnsiTheme="minorBidi" w:cstheme="minorBidi"/>
          <w:bCs/>
          <w:w w:val="95"/>
        </w:rPr>
        <w:t xml:space="preserve"> </w:t>
      </w:r>
      <w:r w:rsidRPr="0067506E">
        <w:rPr>
          <w:rFonts w:asciiTheme="minorBidi" w:eastAsia="Times New Roman" w:hAnsiTheme="minorBidi" w:cstheme="minorBidi"/>
          <w:bCs/>
          <w:w w:val="95"/>
        </w:rPr>
        <w:t>en cuivre de 10x10cm à placer aux extrémités de la rigole -Fourniture et pose d‟équipement complet</w:t>
      </w:r>
      <w:r w:rsidR="00DA3AF6">
        <w:rPr>
          <w:rFonts w:asciiTheme="minorBidi" w:eastAsia="Times New Roman" w:hAnsiTheme="minorBidi" w:cstheme="minorBidi"/>
          <w:bCs/>
          <w:w w:val="95"/>
        </w:rPr>
        <w:t xml:space="preserve"> </w:t>
      </w:r>
      <w:r w:rsidRPr="0067506E">
        <w:rPr>
          <w:rFonts w:asciiTheme="minorBidi" w:eastAsia="Times New Roman" w:hAnsiTheme="minorBidi" w:cstheme="minorBidi"/>
          <w:bCs/>
          <w:w w:val="95"/>
        </w:rPr>
        <w:t xml:space="preserve">de fontaine au sol, comprenant : · Conduite en inox passant à travers la colonne et arrivant à la fontaine </w:t>
      </w:r>
      <w:r w:rsidR="00DA3AF6">
        <w:rPr>
          <w:rFonts w:asciiTheme="minorBidi" w:eastAsia="Times New Roman" w:hAnsiTheme="minorBidi" w:cstheme="minorBidi"/>
          <w:bCs/>
          <w:w w:val="95"/>
        </w:rPr>
        <w:t xml:space="preserve"> </w:t>
      </w:r>
      <w:r w:rsidRPr="0067506E">
        <w:rPr>
          <w:rFonts w:asciiTheme="minorBidi" w:eastAsia="Times New Roman" w:hAnsiTheme="minorBidi" w:cstheme="minorBidi"/>
          <w:bCs/>
          <w:w w:val="95"/>
        </w:rPr>
        <w:t>avec une forme permettant d‟avoir jets d‟eau symétriques en plus d‟un jet en colonne d‟eau centrale verticale ·</w:t>
      </w:r>
    </w:p>
    <w:p w:rsidR="00881B9A" w:rsidRPr="0067506E" w:rsidRDefault="00881B9A" w:rsidP="00DA3AF6">
      <w:pPr>
        <w:spacing w:line="276" w:lineRule="auto"/>
        <w:ind w:right="51"/>
        <w:jc w:val="both"/>
        <w:rPr>
          <w:rFonts w:asciiTheme="minorBidi" w:eastAsia="Times New Roman" w:hAnsiTheme="minorBidi" w:cstheme="minorBidi"/>
          <w:bCs/>
          <w:w w:val="95"/>
        </w:rPr>
      </w:pPr>
      <w:r w:rsidRPr="0067506E">
        <w:rPr>
          <w:rFonts w:asciiTheme="minorBidi" w:eastAsia="Times New Roman" w:hAnsiTheme="minorBidi" w:cstheme="minorBidi"/>
          <w:bCs/>
          <w:w w:val="95"/>
        </w:rPr>
        <w:t xml:space="preserve"> -pompe immergée de refoulement avec système fermé · -regard en béton armé ou préfabriqué en tout </w:t>
      </w:r>
      <w:r w:rsidR="00DA3AF6">
        <w:rPr>
          <w:rFonts w:asciiTheme="minorBidi" w:eastAsia="Times New Roman" w:hAnsiTheme="minorBidi" w:cstheme="minorBidi"/>
          <w:bCs/>
          <w:w w:val="95"/>
        </w:rPr>
        <w:t xml:space="preserve"> </w:t>
      </w:r>
      <w:r w:rsidRPr="0067506E">
        <w:rPr>
          <w:rFonts w:asciiTheme="minorBidi" w:eastAsia="Times New Roman" w:hAnsiTheme="minorBidi" w:cstheme="minorBidi"/>
          <w:bCs/>
          <w:w w:val="95"/>
        </w:rPr>
        <w:t xml:space="preserve">matériau pour abriter la pompe · -trop plein · -vidange · -remplissage · -conduites d‟alimentation en eau </w:t>
      </w:r>
      <w:r w:rsidR="00DA3AF6">
        <w:rPr>
          <w:rFonts w:asciiTheme="minorBidi" w:eastAsia="Times New Roman" w:hAnsiTheme="minorBidi" w:cstheme="minorBidi"/>
          <w:bCs/>
          <w:w w:val="95"/>
        </w:rPr>
        <w:t xml:space="preserve"> </w:t>
      </w:r>
      <w:r w:rsidRPr="0067506E">
        <w:rPr>
          <w:rFonts w:asciiTheme="minorBidi" w:eastAsia="Times New Roman" w:hAnsiTheme="minorBidi" w:cstheme="minorBidi"/>
          <w:bCs/>
          <w:w w:val="95"/>
        </w:rPr>
        <w:t xml:space="preserve">y compris celles du système fermé · -conduites d‟évacuation des eaux · -alimentation électrique depuis </w:t>
      </w:r>
      <w:r w:rsidR="00DA3AF6">
        <w:rPr>
          <w:rFonts w:asciiTheme="minorBidi" w:eastAsia="Times New Roman" w:hAnsiTheme="minorBidi" w:cstheme="minorBidi"/>
          <w:bCs/>
          <w:w w:val="95"/>
        </w:rPr>
        <w:t xml:space="preserve"> le tableau de protection selon </w:t>
      </w:r>
      <w:r w:rsidRPr="0067506E">
        <w:rPr>
          <w:rFonts w:asciiTheme="minorBidi" w:eastAsia="Times New Roman" w:hAnsiTheme="minorBidi" w:cstheme="minorBidi"/>
          <w:bCs/>
          <w:w w:val="95"/>
        </w:rPr>
        <w:t>plans BET visé par BC y compris la protection par disjoncteur différentiel y compris les fourreaux nécessaires et traversée de dallage de toute nature. · Conduite d‟</w:t>
      </w:r>
      <w:proofErr w:type="gramStart"/>
      <w:r w:rsidRPr="0067506E">
        <w:rPr>
          <w:rFonts w:asciiTheme="minorBidi" w:eastAsia="Times New Roman" w:hAnsiTheme="minorBidi" w:cstheme="minorBidi"/>
          <w:bCs/>
          <w:w w:val="95"/>
        </w:rPr>
        <w:t>évacuation .</w:t>
      </w:r>
      <w:proofErr w:type="gramEnd"/>
      <w:r w:rsidRPr="0067506E">
        <w:rPr>
          <w:rFonts w:asciiTheme="minorBidi" w:eastAsia="Times New Roman" w:hAnsiTheme="minorBidi" w:cstheme="minorBidi"/>
          <w:bCs/>
          <w:w w:val="95"/>
        </w:rPr>
        <w:t xml:space="preserve"> </w:t>
      </w:r>
    </w:p>
    <w:p w:rsidR="00881B9A" w:rsidRPr="0067506E" w:rsidRDefault="00881B9A" w:rsidP="00DA3AF6">
      <w:pPr>
        <w:spacing w:line="276" w:lineRule="auto"/>
        <w:ind w:right="51"/>
        <w:jc w:val="both"/>
        <w:rPr>
          <w:rFonts w:asciiTheme="minorBidi" w:eastAsia="Times New Roman" w:hAnsiTheme="minorBidi" w:cstheme="minorBidi"/>
          <w:b/>
          <w:w w:val="95"/>
        </w:rPr>
      </w:pPr>
      <w:r w:rsidRPr="0067506E">
        <w:rPr>
          <w:rFonts w:asciiTheme="minorBidi" w:eastAsia="Times New Roman" w:hAnsiTheme="minorBidi" w:cstheme="minorBidi"/>
          <w:b/>
          <w:w w:val="95"/>
        </w:rPr>
        <w:t>Ouvrage Payé à l'ensemble au prix ………………………………………….N° K1</w:t>
      </w:r>
    </w:p>
    <w:p w:rsidR="00881B9A" w:rsidRPr="0067506E" w:rsidRDefault="00881B9A" w:rsidP="00654A81">
      <w:pPr>
        <w:ind w:right="300"/>
        <w:jc w:val="both"/>
        <w:rPr>
          <w:rFonts w:asciiTheme="minorBidi" w:hAnsiTheme="minorBidi" w:cstheme="minorBidi"/>
          <w:b/>
          <w:u w:val="single"/>
        </w:rPr>
      </w:pPr>
      <w:r w:rsidRPr="0067506E">
        <w:rPr>
          <w:rFonts w:asciiTheme="minorBidi" w:eastAsia="Times New Roman" w:hAnsiTheme="minorBidi" w:cstheme="minorBidi"/>
          <w:b/>
          <w:w w:val="95"/>
        </w:rPr>
        <w:t xml:space="preserve">                 </w:t>
      </w:r>
      <w:r w:rsidRPr="0067506E">
        <w:rPr>
          <w:rFonts w:asciiTheme="minorBidi" w:eastAsia="Times New Roman" w:hAnsiTheme="minorBidi" w:cstheme="minorBidi"/>
          <w:b/>
          <w:w w:val="95"/>
          <w:u w:val="single"/>
        </w:rPr>
        <w:t>PRIX N° K2 :</w:t>
      </w:r>
      <w:proofErr w:type="gramStart"/>
      <w:r w:rsidRPr="0067506E">
        <w:rPr>
          <w:rFonts w:asciiTheme="minorBidi" w:eastAsia="Times New Roman" w:hAnsiTheme="minorBidi" w:cstheme="minorBidi"/>
          <w:b/>
          <w:w w:val="95"/>
          <w:u w:val="single"/>
        </w:rPr>
        <w:t> </w:t>
      </w:r>
      <w:r w:rsidRPr="0067506E">
        <w:rPr>
          <w:rFonts w:asciiTheme="minorBidi" w:hAnsiTheme="minorBidi" w:cstheme="minorBidi"/>
          <w:b/>
          <w:u w:val="single"/>
        </w:rPr>
        <w:t xml:space="preserve"> FOURNITURE</w:t>
      </w:r>
      <w:proofErr w:type="gramEnd"/>
      <w:r w:rsidRPr="0067506E">
        <w:rPr>
          <w:rFonts w:asciiTheme="minorBidi" w:hAnsiTheme="minorBidi" w:cstheme="minorBidi"/>
          <w:b/>
          <w:u w:val="single"/>
        </w:rPr>
        <w:t xml:space="preserve"> ET POSE D’UN PERGOLA</w:t>
      </w:r>
      <w:r w:rsidR="00B56AB9" w:rsidRPr="0067506E">
        <w:rPr>
          <w:rFonts w:asciiTheme="minorBidi" w:hAnsiTheme="minorBidi" w:cstheme="minorBidi"/>
          <w:b/>
          <w:u w:val="single"/>
        </w:rPr>
        <w:t xml:space="preserve"> </w:t>
      </w:r>
    </w:p>
    <w:p w:rsidR="00881B9A" w:rsidRPr="0067506E" w:rsidRDefault="00881B9A" w:rsidP="00654A81">
      <w:pPr>
        <w:spacing w:line="276" w:lineRule="auto"/>
        <w:ind w:left="720" w:right="300"/>
        <w:jc w:val="both"/>
        <w:rPr>
          <w:rFonts w:asciiTheme="minorBidi" w:eastAsia="Times New Roman" w:hAnsiTheme="minorBidi" w:cstheme="minorBidi"/>
          <w:b/>
          <w:w w:val="95"/>
        </w:rPr>
      </w:pPr>
      <w:r w:rsidRPr="0067506E">
        <w:rPr>
          <w:rFonts w:asciiTheme="minorBidi" w:eastAsia="Times New Roman" w:hAnsiTheme="minorBidi" w:cstheme="minorBidi"/>
          <w:b/>
          <w:w w:val="95"/>
        </w:rPr>
        <w:t xml:space="preserve">A réceptionner par architecte BET et BC </w:t>
      </w:r>
    </w:p>
    <w:p w:rsidR="00564E57" w:rsidRPr="0067506E" w:rsidRDefault="00564E57" w:rsidP="00654A81">
      <w:pPr>
        <w:spacing w:line="220" w:lineRule="exact"/>
        <w:ind w:right="300"/>
        <w:jc w:val="both"/>
        <w:rPr>
          <w:rFonts w:asciiTheme="minorBidi" w:hAnsiTheme="minorBidi" w:cstheme="minorBidi"/>
          <w:i/>
        </w:rPr>
      </w:pPr>
      <w:r w:rsidRPr="0067506E">
        <w:rPr>
          <w:rFonts w:asciiTheme="minorBidi" w:eastAsia="Times New Roman" w:hAnsiTheme="minorBidi" w:cstheme="minorBidi"/>
          <w:bCs/>
          <w:w w:val="95"/>
        </w:rPr>
        <w:t xml:space="preserve">             La réalisation d’une pergola compris </w:t>
      </w:r>
      <w:r w:rsidRPr="0067506E">
        <w:rPr>
          <w:rFonts w:asciiTheme="minorBidi" w:hAnsiTheme="minorBidi" w:cstheme="minorBidi"/>
          <w:i/>
        </w:rPr>
        <w:t>fondation des massifs d’ancrages poteaux en béton légèrement armé      Ф200 mm, le massif en fondation sera réalisé par tube en P.V.C de Ф200 mm, de longueur minimum  60 cm  à 80 cm.</w:t>
      </w:r>
    </w:p>
    <w:p w:rsidR="00564E57" w:rsidRPr="0067506E" w:rsidRDefault="00564E57" w:rsidP="00D56984">
      <w:pPr>
        <w:widowControl/>
        <w:numPr>
          <w:ilvl w:val="0"/>
          <w:numId w:val="79"/>
        </w:numPr>
        <w:autoSpaceDE/>
        <w:autoSpaceDN/>
        <w:spacing w:line="220" w:lineRule="exact"/>
        <w:ind w:right="300"/>
        <w:jc w:val="both"/>
        <w:rPr>
          <w:rFonts w:asciiTheme="minorBidi" w:hAnsiTheme="minorBidi" w:cstheme="minorBidi"/>
          <w:i/>
        </w:rPr>
      </w:pPr>
      <w:r w:rsidRPr="0067506E">
        <w:rPr>
          <w:rFonts w:asciiTheme="minorBidi" w:hAnsiTheme="minorBidi" w:cstheme="minorBidi"/>
          <w:i/>
        </w:rPr>
        <w:t>Fourniture et mise  en  place d’un béton dosé à 300 kg/m</w:t>
      </w:r>
      <w:r w:rsidRPr="0067506E">
        <w:rPr>
          <w:rFonts w:asciiTheme="minorBidi" w:hAnsiTheme="minorBidi" w:cstheme="minorBidi"/>
          <w:i/>
          <w:vertAlign w:val="superscript"/>
        </w:rPr>
        <w:t>3 </w:t>
      </w:r>
      <w:r w:rsidRPr="0067506E">
        <w:rPr>
          <w:rFonts w:asciiTheme="minorBidi" w:hAnsiTheme="minorBidi" w:cstheme="minorBidi"/>
          <w:i/>
        </w:rPr>
        <w:t>, compris aciers en  T 8 , coffrage en P.V.C ou métallique ,en fondation et poteau Ф200 mm en élévation   hauteur moyenne 2,</w:t>
      </w:r>
      <w:r w:rsidRPr="0067506E">
        <w:rPr>
          <w:rFonts w:asciiTheme="minorBidi" w:hAnsiTheme="minorBidi" w:cstheme="minorBidi"/>
          <w:i/>
          <w:vertAlign w:val="superscript"/>
        </w:rPr>
        <w:t xml:space="preserve">305 </w:t>
      </w:r>
      <w:r w:rsidRPr="0067506E">
        <w:rPr>
          <w:rFonts w:asciiTheme="minorBidi" w:hAnsiTheme="minorBidi" w:cstheme="minorBidi"/>
          <w:i/>
        </w:rPr>
        <w:t>m , compris saillie ,réservations , Taquets en bois ou métallique  pour fixation des poutres en bois .</w:t>
      </w:r>
    </w:p>
    <w:p w:rsidR="00564E57" w:rsidRPr="0067506E" w:rsidRDefault="00564E57" w:rsidP="00D56984">
      <w:pPr>
        <w:widowControl/>
        <w:numPr>
          <w:ilvl w:val="0"/>
          <w:numId w:val="79"/>
        </w:numPr>
        <w:autoSpaceDE/>
        <w:autoSpaceDN/>
        <w:spacing w:line="220" w:lineRule="exact"/>
        <w:ind w:right="300"/>
        <w:jc w:val="both"/>
        <w:rPr>
          <w:rFonts w:asciiTheme="minorBidi" w:hAnsiTheme="minorBidi" w:cstheme="minorBidi"/>
          <w:i/>
        </w:rPr>
      </w:pPr>
      <w:r w:rsidRPr="0067506E">
        <w:rPr>
          <w:rFonts w:asciiTheme="minorBidi" w:hAnsiTheme="minorBidi" w:cstheme="minorBidi"/>
          <w:i/>
        </w:rPr>
        <w:lastRenderedPageBreak/>
        <w:t>Poutres principales en bois (7X20)</w:t>
      </w:r>
      <w:r w:rsidRPr="0067506E">
        <w:rPr>
          <w:rFonts w:asciiTheme="minorBidi" w:hAnsiTheme="minorBidi" w:cstheme="minorBidi"/>
          <w:b/>
          <w:i/>
          <w:u w:val="single"/>
        </w:rPr>
        <w:t>,</w:t>
      </w:r>
      <w:r w:rsidRPr="0067506E">
        <w:rPr>
          <w:rFonts w:asciiTheme="minorBidi" w:hAnsiTheme="minorBidi" w:cstheme="minorBidi"/>
          <w:i/>
        </w:rPr>
        <w:t xml:space="preserve"> compris, coupes, chanfreins, colles, vernis de protection, clous de fixations et toutes sujétions.</w:t>
      </w:r>
    </w:p>
    <w:p w:rsidR="00564E57" w:rsidRPr="0067506E" w:rsidRDefault="00564E57" w:rsidP="00D56984">
      <w:pPr>
        <w:widowControl/>
        <w:numPr>
          <w:ilvl w:val="0"/>
          <w:numId w:val="78"/>
        </w:numPr>
        <w:autoSpaceDE/>
        <w:autoSpaceDN/>
        <w:spacing w:line="220" w:lineRule="exact"/>
        <w:ind w:right="300"/>
        <w:jc w:val="both"/>
        <w:rPr>
          <w:rFonts w:asciiTheme="minorBidi" w:hAnsiTheme="minorBidi" w:cstheme="minorBidi"/>
          <w:i/>
        </w:rPr>
      </w:pPr>
      <w:r w:rsidRPr="0067506E">
        <w:rPr>
          <w:rFonts w:asciiTheme="minorBidi" w:hAnsiTheme="minorBidi" w:cstheme="minorBidi"/>
          <w:i/>
        </w:rPr>
        <w:t xml:space="preserve">Poutres secondaires  en bois (7X20), compris, coupes, chanfreins, colles, vernis de protection, clous de fixations et toutes sujétions </w:t>
      </w:r>
    </w:p>
    <w:p w:rsidR="00564E57" w:rsidRPr="0067506E" w:rsidRDefault="00564E57" w:rsidP="00654A81">
      <w:pPr>
        <w:spacing w:line="220" w:lineRule="exact"/>
        <w:ind w:left="720" w:right="300"/>
        <w:jc w:val="both"/>
        <w:rPr>
          <w:rFonts w:asciiTheme="minorBidi" w:hAnsiTheme="minorBidi" w:cstheme="minorBidi"/>
          <w:i/>
        </w:rPr>
      </w:pPr>
      <w:r w:rsidRPr="0067506E">
        <w:rPr>
          <w:rFonts w:asciiTheme="minorBidi" w:hAnsiTheme="minorBidi" w:cstheme="minorBidi"/>
          <w:i/>
        </w:rPr>
        <w:t xml:space="preserve">Les poteaux en béton armé recevront un </w:t>
      </w:r>
      <w:r w:rsidR="00484006" w:rsidRPr="0067506E">
        <w:rPr>
          <w:rFonts w:asciiTheme="minorBidi" w:hAnsiTheme="minorBidi" w:cstheme="minorBidi"/>
          <w:i/>
        </w:rPr>
        <w:t>habillage en mignonette lavé et faience</w:t>
      </w:r>
      <w:proofErr w:type="gramStart"/>
      <w:r w:rsidR="00484006" w:rsidRPr="0067506E">
        <w:rPr>
          <w:rFonts w:asciiTheme="minorBidi" w:hAnsiTheme="minorBidi" w:cstheme="minorBidi"/>
          <w:i/>
        </w:rPr>
        <w:t>.</w:t>
      </w:r>
      <w:r w:rsidRPr="0067506E">
        <w:rPr>
          <w:rFonts w:asciiTheme="minorBidi" w:hAnsiTheme="minorBidi" w:cstheme="minorBidi"/>
          <w:i/>
        </w:rPr>
        <w:t>.</w:t>
      </w:r>
      <w:proofErr w:type="gramEnd"/>
    </w:p>
    <w:p w:rsidR="00564E57" w:rsidRPr="0067506E" w:rsidRDefault="00564E57" w:rsidP="00654A81">
      <w:pPr>
        <w:spacing w:line="220" w:lineRule="exact"/>
        <w:ind w:left="720" w:right="300" w:firstLine="720"/>
        <w:jc w:val="both"/>
        <w:rPr>
          <w:rFonts w:asciiTheme="minorBidi" w:hAnsiTheme="minorBidi" w:cstheme="minorBidi"/>
          <w:i/>
        </w:rPr>
      </w:pPr>
      <w:r w:rsidRPr="0067506E">
        <w:rPr>
          <w:rFonts w:asciiTheme="minorBidi" w:hAnsiTheme="minorBidi" w:cstheme="minorBidi"/>
          <w:i/>
        </w:rPr>
        <w:t>Les travaux seront réalisés conformément aux plans de l’architecte &amp; B.E.T. &amp; toutes sujétions de transport, fourniture et mise en œuvre.</w:t>
      </w:r>
    </w:p>
    <w:p w:rsidR="00564E57" w:rsidRPr="0067506E" w:rsidRDefault="00564E57" w:rsidP="00654A81">
      <w:pPr>
        <w:spacing w:line="220" w:lineRule="exact"/>
        <w:ind w:right="300"/>
        <w:jc w:val="both"/>
        <w:rPr>
          <w:rFonts w:asciiTheme="minorBidi" w:hAnsiTheme="minorBidi" w:cstheme="minorBidi"/>
          <w:b/>
          <w:i/>
          <w:u w:val="single"/>
        </w:rPr>
      </w:pPr>
    </w:p>
    <w:p w:rsidR="00881B9A" w:rsidRPr="0067506E" w:rsidRDefault="00B56AB9" w:rsidP="00654A81">
      <w:pPr>
        <w:spacing w:line="276" w:lineRule="auto"/>
        <w:ind w:left="720" w:right="300"/>
        <w:jc w:val="both"/>
        <w:rPr>
          <w:rFonts w:asciiTheme="minorBidi" w:eastAsia="Times New Roman" w:hAnsiTheme="minorBidi" w:cstheme="minorBidi"/>
          <w:b/>
          <w:w w:val="95"/>
        </w:rPr>
      </w:pPr>
      <w:r w:rsidRPr="0067506E">
        <w:rPr>
          <w:rFonts w:asciiTheme="minorBidi" w:eastAsia="Times New Roman" w:hAnsiTheme="minorBidi" w:cstheme="minorBidi"/>
          <w:b/>
          <w:w w:val="95"/>
        </w:rPr>
        <w:t>Ouvrage Payé au mètre carré</w:t>
      </w:r>
      <w:r w:rsidR="00881B9A" w:rsidRPr="0067506E">
        <w:rPr>
          <w:rFonts w:asciiTheme="minorBidi" w:eastAsia="Times New Roman" w:hAnsiTheme="minorBidi" w:cstheme="minorBidi"/>
          <w:b/>
          <w:w w:val="95"/>
        </w:rPr>
        <w:t xml:space="preserve"> au prix ………………………………………….N° K2</w:t>
      </w:r>
    </w:p>
    <w:p w:rsidR="00564E57" w:rsidRPr="0067506E" w:rsidRDefault="00564E57" w:rsidP="00654A81">
      <w:pPr>
        <w:spacing w:line="276" w:lineRule="auto"/>
        <w:ind w:left="720" w:right="300"/>
        <w:jc w:val="both"/>
        <w:rPr>
          <w:rFonts w:asciiTheme="minorBidi" w:eastAsia="Times New Roman" w:hAnsiTheme="minorBidi" w:cstheme="minorBidi"/>
          <w:b/>
          <w:w w:val="95"/>
        </w:rPr>
      </w:pPr>
    </w:p>
    <w:p w:rsidR="00881B9A" w:rsidRPr="0067506E" w:rsidRDefault="00881B9A" w:rsidP="00B219FA">
      <w:pPr>
        <w:ind w:right="300"/>
        <w:jc w:val="both"/>
        <w:rPr>
          <w:rFonts w:asciiTheme="minorBidi" w:hAnsiTheme="minorBidi" w:cstheme="minorBidi"/>
          <w:b/>
          <w:u w:val="single"/>
        </w:rPr>
      </w:pPr>
      <w:r w:rsidRPr="0067506E">
        <w:rPr>
          <w:rFonts w:asciiTheme="minorBidi" w:eastAsia="Times New Roman" w:hAnsiTheme="minorBidi" w:cstheme="minorBidi"/>
          <w:b/>
          <w:w w:val="95"/>
          <w:u w:val="single"/>
        </w:rPr>
        <w:t>PRIX N° K3 :</w:t>
      </w:r>
      <w:proofErr w:type="gramStart"/>
      <w:r w:rsidRPr="0067506E">
        <w:rPr>
          <w:rFonts w:asciiTheme="minorBidi" w:eastAsia="Times New Roman" w:hAnsiTheme="minorBidi" w:cstheme="minorBidi"/>
          <w:b/>
          <w:w w:val="95"/>
          <w:u w:val="single"/>
        </w:rPr>
        <w:t> </w:t>
      </w:r>
      <w:r w:rsidRPr="0067506E">
        <w:rPr>
          <w:rFonts w:asciiTheme="minorBidi" w:hAnsiTheme="minorBidi" w:cstheme="minorBidi"/>
          <w:b/>
          <w:u w:val="single"/>
        </w:rPr>
        <w:t xml:space="preserve"> FOURNITURE</w:t>
      </w:r>
      <w:proofErr w:type="gramEnd"/>
      <w:r w:rsidRPr="0067506E">
        <w:rPr>
          <w:rFonts w:asciiTheme="minorBidi" w:hAnsiTheme="minorBidi" w:cstheme="minorBidi"/>
          <w:b/>
          <w:u w:val="single"/>
        </w:rPr>
        <w:t xml:space="preserve"> ET POSE DE POUBELLE</w:t>
      </w:r>
    </w:p>
    <w:p w:rsidR="00881B9A" w:rsidRPr="0067506E" w:rsidRDefault="00881B9A" w:rsidP="00B219FA">
      <w:pPr>
        <w:spacing w:line="276" w:lineRule="auto"/>
        <w:ind w:right="300"/>
        <w:jc w:val="both"/>
        <w:rPr>
          <w:rFonts w:asciiTheme="minorBidi" w:eastAsia="Times New Roman" w:hAnsiTheme="minorBidi" w:cstheme="minorBidi"/>
          <w:b/>
          <w:w w:val="95"/>
        </w:rPr>
      </w:pPr>
      <w:r w:rsidRPr="0067506E">
        <w:rPr>
          <w:rFonts w:asciiTheme="minorBidi" w:eastAsia="Times New Roman" w:hAnsiTheme="minorBidi" w:cstheme="minorBidi"/>
          <w:b/>
          <w:w w:val="95"/>
        </w:rPr>
        <w:t>A récept</w:t>
      </w:r>
      <w:r w:rsidR="008956C5" w:rsidRPr="0067506E">
        <w:rPr>
          <w:rFonts w:asciiTheme="minorBidi" w:eastAsia="Times New Roman" w:hAnsiTheme="minorBidi" w:cstheme="minorBidi"/>
          <w:b/>
          <w:w w:val="95"/>
        </w:rPr>
        <w:t xml:space="preserve">ionner par architecte BET </w:t>
      </w:r>
    </w:p>
    <w:p w:rsidR="008956C5" w:rsidRPr="0067506E" w:rsidRDefault="008956C5" w:rsidP="00B219FA">
      <w:pPr>
        <w:adjustRightInd w:val="0"/>
        <w:ind w:right="300"/>
        <w:jc w:val="both"/>
        <w:rPr>
          <w:rFonts w:asciiTheme="minorBidi" w:hAnsiTheme="minorBidi" w:cstheme="minorBidi"/>
          <w:bCs/>
        </w:rPr>
      </w:pPr>
      <w:r w:rsidRPr="0067506E">
        <w:rPr>
          <w:rFonts w:asciiTheme="minorBidi" w:hAnsiTheme="minorBidi" w:cstheme="minorBidi"/>
          <w:bCs/>
        </w:rPr>
        <w:t xml:space="preserve">Ce prix rémunère la fourniture et pose poubelle  de hauteur environ 75cm et diamètre 45cm en tôle d’acier d’épaisseur 2.5mm à couvercle d’épaisseur 5mm,  monté sur un socle de scellement. L’ensemble est </w:t>
      </w:r>
    </w:p>
    <w:p w:rsidR="008956C5" w:rsidRPr="0067506E" w:rsidRDefault="008956C5" w:rsidP="00B219FA">
      <w:pPr>
        <w:adjustRightInd w:val="0"/>
        <w:ind w:right="300"/>
        <w:jc w:val="both"/>
        <w:rPr>
          <w:rFonts w:asciiTheme="minorBidi" w:hAnsiTheme="minorBidi" w:cstheme="minorBidi"/>
        </w:rPr>
      </w:pPr>
      <w:proofErr w:type="gramStart"/>
      <w:r w:rsidRPr="0067506E">
        <w:rPr>
          <w:rFonts w:asciiTheme="minorBidi" w:hAnsiTheme="minorBidi" w:cstheme="minorBidi"/>
          <w:bCs/>
        </w:rPr>
        <w:t>zingué</w:t>
      </w:r>
      <w:proofErr w:type="gramEnd"/>
      <w:r w:rsidRPr="0067506E">
        <w:rPr>
          <w:rFonts w:asciiTheme="minorBidi" w:hAnsiTheme="minorBidi" w:cstheme="minorBidi"/>
          <w:bCs/>
        </w:rPr>
        <w:t xml:space="preserve"> après sa fabrication puis peint à la poudre de polyester cuite au four, couleur au choix de l’architecte. La corbeille sera munie d’un bac intérieur en inox et d’une serrure automatique, y compris l’ancrage au sol et toutes sujétions de fourniture et de pose. Echantillon à faire approuver par l’architecte et le maître d’ouvrage avant toute pose.</w:t>
      </w:r>
      <w:r w:rsidRPr="0067506E">
        <w:rPr>
          <w:rFonts w:asciiTheme="minorBidi" w:hAnsiTheme="minorBidi" w:cstheme="minorBidi"/>
        </w:rPr>
        <w:t xml:space="preserve">  </w:t>
      </w:r>
    </w:p>
    <w:p w:rsidR="00881B9A" w:rsidRPr="0067506E" w:rsidRDefault="00881B9A" w:rsidP="00B219FA">
      <w:pPr>
        <w:spacing w:line="276" w:lineRule="auto"/>
        <w:ind w:right="300"/>
        <w:jc w:val="both"/>
        <w:rPr>
          <w:rFonts w:asciiTheme="minorBidi" w:eastAsia="Times New Roman" w:hAnsiTheme="minorBidi" w:cstheme="minorBidi"/>
          <w:b/>
          <w:w w:val="95"/>
        </w:rPr>
      </w:pPr>
      <w:r w:rsidRPr="0067506E">
        <w:rPr>
          <w:rFonts w:asciiTheme="minorBidi" w:eastAsia="Times New Roman" w:hAnsiTheme="minorBidi" w:cstheme="minorBidi"/>
          <w:b/>
          <w:w w:val="95"/>
        </w:rPr>
        <w:t>Ouvrage Payé à l'unité au prix ………………………………………….N° K3</w:t>
      </w:r>
    </w:p>
    <w:p w:rsidR="00275ED8" w:rsidRPr="0067506E" w:rsidRDefault="00275ED8" w:rsidP="00B219FA">
      <w:pPr>
        <w:spacing w:line="276" w:lineRule="auto"/>
        <w:ind w:right="300"/>
        <w:jc w:val="both"/>
        <w:rPr>
          <w:rFonts w:asciiTheme="minorBidi" w:eastAsia="Times New Roman" w:hAnsiTheme="minorBidi" w:cstheme="minorBidi"/>
          <w:b/>
          <w:w w:val="95"/>
        </w:rPr>
      </w:pPr>
    </w:p>
    <w:p w:rsidR="00881B9A" w:rsidRPr="0067506E" w:rsidRDefault="00881B9A" w:rsidP="00B219FA">
      <w:pPr>
        <w:ind w:right="300"/>
        <w:jc w:val="both"/>
        <w:rPr>
          <w:rFonts w:asciiTheme="minorBidi" w:hAnsiTheme="minorBidi" w:cstheme="minorBidi"/>
          <w:b/>
          <w:u w:val="single"/>
        </w:rPr>
      </w:pPr>
      <w:r w:rsidRPr="0067506E">
        <w:rPr>
          <w:rFonts w:asciiTheme="minorBidi" w:eastAsia="Times New Roman" w:hAnsiTheme="minorBidi" w:cstheme="minorBidi"/>
          <w:b/>
          <w:w w:val="95"/>
          <w:u w:val="single"/>
        </w:rPr>
        <w:t>PRIX N° K4 : </w:t>
      </w:r>
      <w:r w:rsidRPr="0067506E">
        <w:rPr>
          <w:rFonts w:asciiTheme="minorBidi" w:hAnsiTheme="minorBidi" w:cstheme="minorBidi"/>
          <w:b/>
          <w:u w:val="single"/>
        </w:rPr>
        <w:t>FOURNITURE ET POSE D’UN BANC MACONNE</w:t>
      </w:r>
    </w:p>
    <w:p w:rsidR="00881B9A" w:rsidRPr="0067506E" w:rsidRDefault="00881B9A" w:rsidP="00B219FA">
      <w:pPr>
        <w:spacing w:line="276" w:lineRule="auto"/>
        <w:ind w:right="300"/>
        <w:jc w:val="both"/>
        <w:rPr>
          <w:rFonts w:asciiTheme="minorBidi" w:eastAsia="Times New Roman" w:hAnsiTheme="minorBidi" w:cstheme="minorBidi"/>
          <w:bCs/>
          <w:w w:val="95"/>
        </w:rPr>
      </w:pPr>
      <w:r w:rsidRPr="0067506E">
        <w:rPr>
          <w:rFonts w:asciiTheme="minorBidi" w:eastAsia="Times New Roman" w:hAnsiTheme="minorBidi" w:cstheme="minorBidi"/>
          <w:bCs/>
          <w:w w:val="95"/>
        </w:rPr>
        <w:t xml:space="preserve">Mise en œuvre des bancs en maçonnerie de briques de hauteur 50 cm de largeur 40 cm avec dallette </w:t>
      </w:r>
    </w:p>
    <w:p w:rsidR="00881B9A" w:rsidRPr="0067506E" w:rsidRDefault="00881B9A" w:rsidP="00B219FA">
      <w:pPr>
        <w:spacing w:line="276" w:lineRule="auto"/>
        <w:ind w:right="300"/>
        <w:jc w:val="both"/>
        <w:rPr>
          <w:rFonts w:asciiTheme="minorBidi" w:eastAsia="Times New Roman" w:hAnsiTheme="minorBidi" w:cstheme="minorBidi"/>
          <w:bCs/>
          <w:w w:val="95"/>
        </w:rPr>
      </w:pPr>
      <w:r w:rsidRPr="0067506E">
        <w:rPr>
          <w:rFonts w:asciiTheme="minorBidi" w:eastAsia="Times New Roman" w:hAnsiTheme="minorBidi" w:cstheme="minorBidi"/>
          <w:bCs/>
          <w:w w:val="95"/>
        </w:rPr>
        <w:t xml:space="preserve">en béton armé d’épaisseur 7cm et potelets pour renforcement de la </w:t>
      </w:r>
      <w:proofErr w:type="gramStart"/>
      <w:r w:rsidRPr="0067506E">
        <w:rPr>
          <w:rFonts w:asciiTheme="minorBidi" w:eastAsia="Times New Roman" w:hAnsiTheme="minorBidi" w:cstheme="minorBidi"/>
          <w:bCs/>
          <w:w w:val="95"/>
        </w:rPr>
        <w:t>structure ,y</w:t>
      </w:r>
      <w:proofErr w:type="gramEnd"/>
      <w:r w:rsidRPr="0067506E">
        <w:rPr>
          <w:rFonts w:asciiTheme="minorBidi" w:eastAsia="Times New Roman" w:hAnsiTheme="minorBidi" w:cstheme="minorBidi"/>
          <w:bCs/>
          <w:w w:val="95"/>
        </w:rPr>
        <w:t xml:space="preserve">/c dans ce prix </w:t>
      </w:r>
    </w:p>
    <w:p w:rsidR="00881B9A" w:rsidRPr="0067506E" w:rsidRDefault="00881B9A" w:rsidP="00B219FA">
      <w:pPr>
        <w:spacing w:line="276" w:lineRule="auto"/>
        <w:ind w:right="300"/>
        <w:jc w:val="both"/>
        <w:rPr>
          <w:rFonts w:asciiTheme="minorBidi" w:eastAsia="Times New Roman" w:hAnsiTheme="minorBidi" w:cstheme="minorBidi"/>
          <w:bCs/>
          <w:w w:val="95"/>
        </w:rPr>
      </w:pPr>
      <w:r w:rsidRPr="0067506E">
        <w:rPr>
          <w:rFonts w:asciiTheme="minorBidi" w:eastAsia="Times New Roman" w:hAnsiTheme="minorBidi" w:cstheme="minorBidi"/>
          <w:bCs/>
          <w:w w:val="95"/>
        </w:rPr>
        <w:t xml:space="preserve">habillage de l’ensemble en mignonette lavée et </w:t>
      </w:r>
      <w:proofErr w:type="gramStart"/>
      <w:r w:rsidRPr="0067506E">
        <w:rPr>
          <w:rFonts w:asciiTheme="minorBidi" w:eastAsia="Times New Roman" w:hAnsiTheme="minorBidi" w:cstheme="minorBidi"/>
          <w:bCs/>
          <w:w w:val="95"/>
        </w:rPr>
        <w:t>faïence ,</w:t>
      </w:r>
      <w:proofErr w:type="gramEnd"/>
      <w:r w:rsidRPr="0067506E">
        <w:rPr>
          <w:rFonts w:asciiTheme="minorBidi" w:eastAsia="Times New Roman" w:hAnsiTheme="minorBidi" w:cstheme="minorBidi"/>
          <w:bCs/>
          <w:w w:val="95"/>
        </w:rPr>
        <w:t xml:space="preserve"> exécution suivant détail de l’architecte . </w:t>
      </w:r>
    </w:p>
    <w:p w:rsidR="00881B9A" w:rsidRPr="0067506E" w:rsidRDefault="00881B9A" w:rsidP="00654A81">
      <w:pPr>
        <w:spacing w:line="276" w:lineRule="auto"/>
        <w:ind w:left="720" w:right="300"/>
        <w:jc w:val="both"/>
        <w:rPr>
          <w:rFonts w:asciiTheme="minorBidi" w:eastAsia="Times New Roman" w:hAnsiTheme="minorBidi" w:cstheme="minorBidi"/>
          <w:b/>
          <w:w w:val="95"/>
        </w:rPr>
      </w:pPr>
      <w:r w:rsidRPr="0067506E">
        <w:rPr>
          <w:rFonts w:asciiTheme="minorBidi" w:eastAsia="Times New Roman" w:hAnsiTheme="minorBidi" w:cstheme="minorBidi"/>
          <w:b/>
          <w:w w:val="95"/>
        </w:rPr>
        <w:t>Ouvrage payé au mètre linéaire au prix n°...........................................................................N°K4</w:t>
      </w:r>
    </w:p>
    <w:p w:rsidR="00881B9A" w:rsidRPr="0067506E" w:rsidRDefault="00881B9A" w:rsidP="00654A81">
      <w:pPr>
        <w:tabs>
          <w:tab w:val="left" w:pos="1035"/>
        </w:tabs>
        <w:ind w:right="300"/>
        <w:jc w:val="both"/>
        <w:rPr>
          <w:rFonts w:asciiTheme="minorBidi" w:hAnsiTheme="minorBidi" w:cstheme="minorBidi"/>
          <w:color w:val="FF0000"/>
          <w:u w:val="thick" w:color="FF0000"/>
        </w:rPr>
      </w:pPr>
    </w:p>
    <w:p w:rsidR="00881B9A" w:rsidRPr="0067506E" w:rsidRDefault="00881B9A" w:rsidP="00654A81">
      <w:pPr>
        <w:tabs>
          <w:tab w:val="left" w:pos="1035"/>
        </w:tabs>
        <w:ind w:right="300"/>
        <w:jc w:val="both"/>
        <w:rPr>
          <w:rFonts w:asciiTheme="minorBidi" w:hAnsiTheme="minorBidi" w:cstheme="minorBidi"/>
        </w:rPr>
      </w:pPr>
      <w:r w:rsidRPr="0067506E">
        <w:rPr>
          <w:rFonts w:asciiTheme="minorBidi" w:hAnsiTheme="minorBidi" w:cstheme="minorBidi"/>
          <w:color w:val="FF0000"/>
          <w:u w:val="thick" w:color="FF0000"/>
        </w:rPr>
        <w:t>L- ESPACES VERTS</w:t>
      </w:r>
    </w:p>
    <w:p w:rsidR="00881B9A" w:rsidRPr="0067506E" w:rsidRDefault="00881B9A" w:rsidP="00654A81">
      <w:pPr>
        <w:pStyle w:val="Corpsdetexte"/>
        <w:spacing w:before="3"/>
        <w:ind w:right="300"/>
        <w:jc w:val="both"/>
        <w:rPr>
          <w:rFonts w:asciiTheme="minorBidi" w:eastAsiaTheme="minorHAnsi" w:hAnsiTheme="minorBidi" w:cstheme="minorBidi"/>
          <w:b/>
          <w:bCs/>
          <w:sz w:val="22"/>
          <w:szCs w:val="22"/>
          <w:u w:val="single"/>
          <w:lang w:eastAsia="en-US"/>
        </w:rPr>
      </w:pPr>
      <w:r w:rsidRPr="0067506E">
        <w:rPr>
          <w:rFonts w:asciiTheme="minorBidi" w:hAnsiTheme="minorBidi" w:cstheme="minorBidi"/>
          <w:b/>
          <w:w w:val="95"/>
          <w:sz w:val="22"/>
          <w:szCs w:val="22"/>
          <w:u w:val="single"/>
        </w:rPr>
        <w:t>PRIX N° L1 : PLANTATION DE GAZON ET FLEURS DE SAISON</w:t>
      </w:r>
    </w:p>
    <w:p w:rsidR="00881B9A" w:rsidRPr="0067506E" w:rsidRDefault="00881B9A" w:rsidP="00654A81">
      <w:pPr>
        <w:pStyle w:val="Corpsdetexte"/>
        <w:spacing w:before="3"/>
        <w:ind w:right="300"/>
        <w:jc w:val="both"/>
        <w:rPr>
          <w:rFonts w:asciiTheme="minorBidi" w:hAnsiTheme="minorBidi" w:cstheme="minorBidi"/>
          <w:w w:val="95"/>
          <w:sz w:val="22"/>
          <w:szCs w:val="22"/>
        </w:rPr>
      </w:pPr>
      <w:r w:rsidRPr="0067506E">
        <w:rPr>
          <w:rFonts w:asciiTheme="minorBidi" w:hAnsiTheme="minorBidi" w:cstheme="minorBidi"/>
          <w:w w:val="95"/>
          <w:sz w:val="22"/>
          <w:szCs w:val="22"/>
        </w:rPr>
        <w:t xml:space="preserve">Ce prix rémunère la fourniture et la plantation de gazon par bouture </w:t>
      </w:r>
      <w:proofErr w:type="gramStart"/>
      <w:r w:rsidRPr="0067506E">
        <w:rPr>
          <w:rFonts w:asciiTheme="minorBidi" w:hAnsiTheme="minorBidi" w:cstheme="minorBidi"/>
          <w:w w:val="95"/>
          <w:sz w:val="22"/>
          <w:szCs w:val="22"/>
        </w:rPr>
        <w:t>a</w:t>
      </w:r>
      <w:proofErr w:type="gramEnd"/>
      <w:r w:rsidRPr="0067506E">
        <w:rPr>
          <w:rFonts w:asciiTheme="minorBidi" w:hAnsiTheme="minorBidi" w:cstheme="minorBidi"/>
          <w:w w:val="95"/>
          <w:sz w:val="22"/>
          <w:szCs w:val="22"/>
        </w:rPr>
        <w:t xml:space="preserve"> raison de 40 à 50 boutures par mètre</w:t>
      </w:r>
    </w:p>
    <w:p w:rsidR="00881B9A" w:rsidRPr="0067506E" w:rsidRDefault="00881B9A" w:rsidP="00654A81">
      <w:pPr>
        <w:pStyle w:val="Corpsdetexte"/>
        <w:spacing w:before="3"/>
        <w:ind w:right="300"/>
        <w:jc w:val="both"/>
        <w:rPr>
          <w:rFonts w:asciiTheme="minorBidi" w:hAnsiTheme="minorBidi" w:cstheme="minorBidi"/>
          <w:w w:val="95"/>
          <w:sz w:val="22"/>
          <w:szCs w:val="22"/>
        </w:rPr>
      </w:pPr>
      <w:r w:rsidRPr="0067506E">
        <w:rPr>
          <w:rFonts w:asciiTheme="minorBidi" w:hAnsiTheme="minorBidi" w:cstheme="minorBidi"/>
          <w:w w:val="95"/>
          <w:sz w:val="22"/>
          <w:szCs w:val="22"/>
        </w:rPr>
        <w:t xml:space="preserve"> </w:t>
      </w:r>
      <w:proofErr w:type="gramStart"/>
      <w:r w:rsidRPr="0067506E">
        <w:rPr>
          <w:rFonts w:asciiTheme="minorBidi" w:hAnsiTheme="minorBidi" w:cstheme="minorBidi"/>
          <w:w w:val="95"/>
          <w:sz w:val="22"/>
          <w:szCs w:val="22"/>
        </w:rPr>
        <w:t>carré</w:t>
      </w:r>
      <w:proofErr w:type="gramEnd"/>
      <w:r w:rsidRPr="0067506E">
        <w:rPr>
          <w:rFonts w:asciiTheme="minorBidi" w:hAnsiTheme="minorBidi" w:cstheme="minorBidi"/>
          <w:w w:val="95"/>
          <w:sz w:val="22"/>
          <w:szCs w:val="22"/>
        </w:rPr>
        <w:t xml:space="preserve"> type Pénissetum Clandestinum ou similaire et la plantation de fleurs de saison de différentes couleurs, </w:t>
      </w:r>
    </w:p>
    <w:p w:rsidR="00881B9A" w:rsidRPr="0067506E" w:rsidRDefault="00881B9A" w:rsidP="00654A81">
      <w:pPr>
        <w:pStyle w:val="Corpsdetexte"/>
        <w:spacing w:before="3"/>
        <w:ind w:right="300"/>
        <w:jc w:val="both"/>
        <w:rPr>
          <w:rFonts w:asciiTheme="minorBidi" w:hAnsiTheme="minorBidi" w:cstheme="minorBidi"/>
          <w:w w:val="95"/>
          <w:sz w:val="22"/>
          <w:szCs w:val="22"/>
        </w:rPr>
      </w:pPr>
      <w:proofErr w:type="gramStart"/>
      <w:r w:rsidRPr="0067506E">
        <w:rPr>
          <w:rFonts w:asciiTheme="minorBidi" w:hAnsiTheme="minorBidi" w:cstheme="minorBidi"/>
          <w:w w:val="95"/>
          <w:sz w:val="22"/>
          <w:szCs w:val="22"/>
        </w:rPr>
        <w:t>y</w:t>
      </w:r>
      <w:proofErr w:type="gramEnd"/>
      <w:r w:rsidRPr="0067506E">
        <w:rPr>
          <w:rFonts w:asciiTheme="minorBidi" w:hAnsiTheme="minorBidi" w:cstheme="minorBidi"/>
          <w:w w:val="95"/>
          <w:sz w:val="22"/>
          <w:szCs w:val="22"/>
        </w:rPr>
        <w:t xml:space="preserve"> compris terrassement, évacuation des terres, apport de terre végétale exempte de toute impureté, détritus</w:t>
      </w:r>
    </w:p>
    <w:p w:rsidR="00881B9A" w:rsidRPr="0067506E" w:rsidRDefault="00881B9A" w:rsidP="00654A81">
      <w:pPr>
        <w:pStyle w:val="Corpsdetexte"/>
        <w:spacing w:before="3"/>
        <w:ind w:right="300"/>
        <w:jc w:val="both"/>
        <w:rPr>
          <w:rFonts w:asciiTheme="minorBidi" w:hAnsiTheme="minorBidi" w:cstheme="minorBidi"/>
          <w:w w:val="95"/>
          <w:sz w:val="22"/>
          <w:szCs w:val="22"/>
        </w:rPr>
      </w:pPr>
      <w:r w:rsidRPr="0067506E">
        <w:rPr>
          <w:rFonts w:asciiTheme="minorBidi" w:hAnsiTheme="minorBidi" w:cstheme="minorBidi"/>
          <w:w w:val="95"/>
          <w:sz w:val="22"/>
          <w:szCs w:val="22"/>
        </w:rPr>
        <w:t xml:space="preserve"> </w:t>
      </w:r>
      <w:proofErr w:type="gramStart"/>
      <w:r w:rsidRPr="0067506E">
        <w:rPr>
          <w:rFonts w:asciiTheme="minorBidi" w:hAnsiTheme="minorBidi" w:cstheme="minorBidi"/>
          <w:w w:val="95"/>
          <w:sz w:val="22"/>
          <w:szCs w:val="22"/>
        </w:rPr>
        <w:t>plastiques</w:t>
      </w:r>
      <w:proofErr w:type="gramEnd"/>
      <w:r w:rsidRPr="0067506E">
        <w:rPr>
          <w:rFonts w:asciiTheme="minorBidi" w:hAnsiTheme="minorBidi" w:cstheme="minorBidi"/>
          <w:w w:val="95"/>
          <w:sz w:val="22"/>
          <w:szCs w:val="22"/>
        </w:rPr>
        <w:t xml:space="preserve"> et verres sur une épaisseur de 50 cm et la fourniture et la mise en place de ferté composte ou similaire</w:t>
      </w:r>
    </w:p>
    <w:p w:rsidR="00881B9A" w:rsidRPr="0067506E" w:rsidRDefault="00881B9A" w:rsidP="00654A81">
      <w:pPr>
        <w:pStyle w:val="Corpsdetexte"/>
        <w:spacing w:before="3"/>
        <w:ind w:right="300"/>
        <w:jc w:val="both"/>
        <w:rPr>
          <w:rFonts w:asciiTheme="minorBidi" w:hAnsiTheme="minorBidi" w:cstheme="minorBidi"/>
          <w:w w:val="95"/>
          <w:sz w:val="22"/>
          <w:szCs w:val="22"/>
        </w:rPr>
      </w:pPr>
      <w:r w:rsidRPr="0067506E">
        <w:rPr>
          <w:rFonts w:asciiTheme="minorBidi" w:hAnsiTheme="minorBidi" w:cstheme="minorBidi"/>
          <w:w w:val="95"/>
          <w:sz w:val="22"/>
          <w:szCs w:val="22"/>
        </w:rPr>
        <w:t xml:space="preserve"> </w:t>
      </w:r>
      <w:proofErr w:type="gramStart"/>
      <w:r w:rsidRPr="0067506E">
        <w:rPr>
          <w:rFonts w:asciiTheme="minorBidi" w:hAnsiTheme="minorBidi" w:cstheme="minorBidi"/>
          <w:w w:val="95"/>
          <w:sz w:val="22"/>
          <w:szCs w:val="22"/>
        </w:rPr>
        <w:t>à</w:t>
      </w:r>
      <w:proofErr w:type="gramEnd"/>
      <w:r w:rsidRPr="0067506E">
        <w:rPr>
          <w:rFonts w:asciiTheme="minorBidi" w:hAnsiTheme="minorBidi" w:cstheme="minorBidi"/>
          <w:w w:val="95"/>
          <w:sz w:val="22"/>
          <w:szCs w:val="22"/>
        </w:rPr>
        <w:t xml:space="preserve"> raison de 50kg/30m2.</w:t>
      </w:r>
    </w:p>
    <w:p w:rsidR="00881B9A" w:rsidRPr="0067506E" w:rsidRDefault="00881B9A" w:rsidP="00654A81">
      <w:pPr>
        <w:spacing w:line="276" w:lineRule="auto"/>
        <w:ind w:left="720" w:right="300"/>
        <w:jc w:val="both"/>
        <w:rPr>
          <w:rFonts w:asciiTheme="minorBidi" w:eastAsia="Times New Roman" w:hAnsiTheme="minorBidi" w:cstheme="minorBidi"/>
          <w:b/>
          <w:w w:val="95"/>
        </w:rPr>
      </w:pPr>
      <w:r w:rsidRPr="0067506E">
        <w:rPr>
          <w:rFonts w:asciiTheme="minorBidi" w:eastAsia="Times New Roman" w:hAnsiTheme="minorBidi" w:cstheme="minorBidi"/>
          <w:b/>
          <w:w w:val="95"/>
        </w:rPr>
        <w:t>Ouvrage payé au mètre carré au prix n°...........................................................................N°L1</w:t>
      </w:r>
    </w:p>
    <w:p w:rsidR="00881B9A" w:rsidRPr="0067506E" w:rsidRDefault="00881B9A" w:rsidP="00654A81">
      <w:pPr>
        <w:pStyle w:val="Corpsdetexte"/>
        <w:spacing w:before="3"/>
        <w:ind w:right="300"/>
        <w:jc w:val="both"/>
        <w:rPr>
          <w:rFonts w:asciiTheme="minorBidi" w:hAnsiTheme="minorBidi" w:cstheme="minorBidi"/>
          <w:b/>
          <w:sz w:val="22"/>
          <w:szCs w:val="22"/>
        </w:rPr>
      </w:pPr>
    </w:p>
    <w:p w:rsidR="00881B9A" w:rsidRPr="0067506E" w:rsidRDefault="00881B9A" w:rsidP="00654A81">
      <w:pPr>
        <w:tabs>
          <w:tab w:val="left" w:pos="0"/>
        </w:tabs>
        <w:ind w:right="300"/>
        <w:jc w:val="both"/>
        <w:rPr>
          <w:rFonts w:asciiTheme="minorBidi" w:eastAsia="Times New Roman" w:hAnsiTheme="minorBidi" w:cstheme="minorBidi"/>
          <w:b/>
          <w:w w:val="95"/>
          <w:u w:val="single"/>
        </w:rPr>
      </w:pPr>
      <w:r w:rsidRPr="0067506E">
        <w:rPr>
          <w:rFonts w:asciiTheme="minorBidi" w:eastAsia="Times New Roman" w:hAnsiTheme="minorBidi" w:cstheme="minorBidi"/>
          <w:b/>
          <w:w w:val="95"/>
          <w:u w:val="single"/>
        </w:rPr>
        <w:t>PRIX N°L2 </w:t>
      </w:r>
      <w:proofErr w:type="gramStart"/>
      <w:r w:rsidRPr="0067506E">
        <w:rPr>
          <w:rFonts w:asciiTheme="minorBidi" w:eastAsia="Times New Roman" w:hAnsiTheme="minorBidi" w:cstheme="minorBidi"/>
          <w:b/>
          <w:w w:val="95"/>
          <w:u w:val="single"/>
        </w:rPr>
        <w:t>:  PLANTATION</w:t>
      </w:r>
      <w:proofErr w:type="gramEnd"/>
      <w:r w:rsidRPr="0067506E">
        <w:rPr>
          <w:rFonts w:asciiTheme="minorBidi" w:eastAsia="Times New Roman" w:hAnsiTheme="minorBidi" w:cstheme="minorBidi"/>
          <w:b/>
          <w:w w:val="95"/>
          <w:u w:val="single"/>
        </w:rPr>
        <w:t xml:space="preserve"> DE PALMIER COCOS 4M</w:t>
      </w:r>
    </w:p>
    <w:p w:rsidR="00881B9A" w:rsidRPr="0067506E" w:rsidRDefault="00881B9A" w:rsidP="00654A81">
      <w:pPr>
        <w:pStyle w:val="Corpsdetexte"/>
        <w:spacing w:before="3"/>
        <w:ind w:right="300"/>
        <w:jc w:val="both"/>
        <w:rPr>
          <w:rFonts w:asciiTheme="minorBidi" w:hAnsiTheme="minorBidi" w:cstheme="minorBidi"/>
          <w:w w:val="95"/>
          <w:sz w:val="22"/>
          <w:szCs w:val="22"/>
        </w:rPr>
      </w:pPr>
      <w:r w:rsidRPr="0067506E">
        <w:rPr>
          <w:rFonts w:asciiTheme="minorBidi" w:hAnsiTheme="minorBidi" w:cstheme="minorBidi"/>
          <w:w w:val="95"/>
          <w:sz w:val="22"/>
          <w:szCs w:val="22"/>
        </w:rPr>
        <w:t xml:space="preserve">Fourniture et plantation de « COCOS» </w:t>
      </w:r>
      <w:proofErr w:type="gramStart"/>
      <w:r w:rsidRPr="0067506E">
        <w:rPr>
          <w:rFonts w:asciiTheme="minorBidi" w:hAnsiTheme="minorBidi" w:cstheme="minorBidi"/>
          <w:w w:val="95"/>
          <w:sz w:val="22"/>
          <w:szCs w:val="22"/>
        </w:rPr>
        <w:t>4m .</w:t>
      </w:r>
      <w:proofErr w:type="gramEnd"/>
      <w:r w:rsidRPr="0067506E">
        <w:rPr>
          <w:rFonts w:asciiTheme="minorBidi" w:hAnsiTheme="minorBidi" w:cstheme="minorBidi"/>
          <w:w w:val="95"/>
          <w:sz w:val="22"/>
          <w:szCs w:val="22"/>
        </w:rPr>
        <w:t xml:space="preserve"> </w:t>
      </w:r>
    </w:p>
    <w:p w:rsidR="00881B9A" w:rsidRPr="0067506E" w:rsidRDefault="00881B9A" w:rsidP="00654A81">
      <w:pPr>
        <w:pStyle w:val="Corpsdetexte"/>
        <w:spacing w:before="3"/>
        <w:ind w:right="300"/>
        <w:jc w:val="both"/>
        <w:rPr>
          <w:rFonts w:asciiTheme="minorBidi" w:hAnsiTheme="minorBidi" w:cstheme="minorBidi"/>
          <w:w w:val="95"/>
          <w:sz w:val="22"/>
          <w:szCs w:val="22"/>
        </w:rPr>
      </w:pPr>
      <w:r w:rsidRPr="0067506E">
        <w:rPr>
          <w:rFonts w:asciiTheme="minorBidi" w:hAnsiTheme="minorBidi" w:cstheme="minorBidi"/>
          <w:w w:val="95"/>
          <w:sz w:val="22"/>
          <w:szCs w:val="22"/>
        </w:rPr>
        <w:t xml:space="preserve">Ce prix comprend: </w:t>
      </w:r>
    </w:p>
    <w:p w:rsidR="00881B9A" w:rsidRPr="0067506E" w:rsidRDefault="00881B9A" w:rsidP="00654A81">
      <w:pPr>
        <w:pStyle w:val="Corpsdetexte"/>
        <w:spacing w:before="3"/>
        <w:ind w:right="300"/>
        <w:jc w:val="both"/>
        <w:rPr>
          <w:rFonts w:asciiTheme="minorBidi" w:hAnsiTheme="minorBidi" w:cstheme="minorBidi"/>
          <w:w w:val="95"/>
          <w:sz w:val="22"/>
          <w:szCs w:val="22"/>
        </w:rPr>
      </w:pPr>
      <w:r w:rsidRPr="0067506E">
        <w:rPr>
          <w:rFonts w:asciiTheme="minorBidi" w:hAnsiTheme="minorBidi" w:cstheme="minorBidi"/>
          <w:w w:val="95"/>
          <w:sz w:val="22"/>
          <w:szCs w:val="22"/>
        </w:rPr>
        <w:t xml:space="preserve">- Les fouilles </w:t>
      </w:r>
    </w:p>
    <w:p w:rsidR="00881B9A" w:rsidRPr="0067506E" w:rsidRDefault="00881B9A" w:rsidP="00654A81">
      <w:pPr>
        <w:pStyle w:val="Corpsdetexte"/>
        <w:spacing w:before="3"/>
        <w:ind w:right="300"/>
        <w:jc w:val="both"/>
        <w:rPr>
          <w:rFonts w:asciiTheme="minorBidi" w:hAnsiTheme="minorBidi" w:cstheme="minorBidi"/>
          <w:w w:val="95"/>
          <w:sz w:val="22"/>
          <w:szCs w:val="22"/>
        </w:rPr>
      </w:pPr>
      <w:r w:rsidRPr="0067506E">
        <w:rPr>
          <w:rFonts w:asciiTheme="minorBidi" w:hAnsiTheme="minorBidi" w:cstheme="minorBidi"/>
          <w:w w:val="95"/>
          <w:sz w:val="22"/>
          <w:szCs w:val="22"/>
        </w:rPr>
        <w:t xml:space="preserve">- L’évacuation d’excédents de terre vers la décharge. </w:t>
      </w:r>
    </w:p>
    <w:p w:rsidR="00881B9A" w:rsidRPr="0067506E" w:rsidRDefault="00881B9A" w:rsidP="00654A81">
      <w:pPr>
        <w:pStyle w:val="Corpsdetexte"/>
        <w:spacing w:before="3"/>
        <w:ind w:right="300"/>
        <w:jc w:val="both"/>
        <w:rPr>
          <w:rFonts w:asciiTheme="minorBidi" w:hAnsiTheme="minorBidi" w:cstheme="minorBidi"/>
          <w:w w:val="95"/>
          <w:sz w:val="22"/>
          <w:szCs w:val="22"/>
        </w:rPr>
      </w:pPr>
      <w:r w:rsidRPr="0067506E">
        <w:rPr>
          <w:rFonts w:asciiTheme="minorBidi" w:hAnsiTheme="minorBidi" w:cstheme="minorBidi"/>
          <w:w w:val="95"/>
          <w:sz w:val="22"/>
          <w:szCs w:val="22"/>
        </w:rPr>
        <w:t xml:space="preserve">- Le reste en terre végétale exempte riche en humus exempte de racines et mauvaises herbes. </w:t>
      </w:r>
    </w:p>
    <w:p w:rsidR="00881B9A" w:rsidRPr="0067506E" w:rsidRDefault="00881B9A" w:rsidP="00654A81">
      <w:pPr>
        <w:pStyle w:val="Corpsdetexte"/>
        <w:spacing w:before="3"/>
        <w:ind w:right="300"/>
        <w:jc w:val="both"/>
        <w:rPr>
          <w:rFonts w:asciiTheme="minorBidi" w:hAnsiTheme="minorBidi" w:cstheme="minorBidi"/>
          <w:w w:val="95"/>
          <w:sz w:val="22"/>
          <w:szCs w:val="22"/>
        </w:rPr>
      </w:pPr>
      <w:r w:rsidRPr="0067506E">
        <w:rPr>
          <w:rFonts w:asciiTheme="minorBidi" w:hAnsiTheme="minorBidi" w:cstheme="minorBidi"/>
          <w:w w:val="95"/>
          <w:sz w:val="22"/>
          <w:szCs w:val="22"/>
        </w:rPr>
        <w:t xml:space="preserve">- Engrais et toutes autres sujétions de fourniture, de plantation et maintenance. - Echantillon à soumettre à l’approbation préalable du maître d’ouvrage et du maître d’œuvre </w:t>
      </w:r>
    </w:p>
    <w:p w:rsidR="00881B9A" w:rsidRPr="0067506E" w:rsidRDefault="00881B9A" w:rsidP="00654A81">
      <w:pPr>
        <w:pStyle w:val="Corpsdetexte"/>
        <w:spacing w:before="3"/>
        <w:ind w:right="300"/>
        <w:jc w:val="both"/>
        <w:rPr>
          <w:rFonts w:asciiTheme="minorBidi" w:hAnsiTheme="minorBidi" w:cstheme="minorBidi"/>
          <w:b/>
          <w:bCs/>
          <w:w w:val="95"/>
          <w:sz w:val="22"/>
          <w:szCs w:val="22"/>
        </w:rPr>
      </w:pPr>
      <w:r w:rsidRPr="0067506E">
        <w:rPr>
          <w:rFonts w:asciiTheme="minorBidi" w:hAnsiTheme="minorBidi" w:cstheme="minorBidi"/>
          <w:b/>
          <w:w w:val="95"/>
          <w:sz w:val="22"/>
          <w:szCs w:val="22"/>
        </w:rPr>
        <w:t xml:space="preserve">Ouvrage payé à l’unité au PRIX……………………………………………………………………………. N°L2 </w:t>
      </w:r>
    </w:p>
    <w:p w:rsidR="00DA3AF6" w:rsidRPr="0067506E" w:rsidRDefault="00DA3AF6" w:rsidP="00654A81">
      <w:pPr>
        <w:tabs>
          <w:tab w:val="left" w:pos="0"/>
        </w:tabs>
        <w:suppressAutoHyphens/>
        <w:ind w:right="300"/>
        <w:jc w:val="both"/>
        <w:rPr>
          <w:rFonts w:asciiTheme="minorBidi" w:hAnsiTheme="minorBidi" w:cstheme="minorBidi"/>
        </w:rPr>
      </w:pPr>
    </w:p>
    <w:p w:rsidR="00881B9A" w:rsidRPr="0067506E" w:rsidRDefault="00881B9A" w:rsidP="00654A81">
      <w:pPr>
        <w:tabs>
          <w:tab w:val="left" w:pos="0"/>
        </w:tabs>
        <w:ind w:right="300"/>
        <w:jc w:val="both"/>
        <w:rPr>
          <w:rFonts w:asciiTheme="minorBidi" w:eastAsia="Times New Roman" w:hAnsiTheme="minorBidi" w:cstheme="minorBidi"/>
          <w:b/>
          <w:w w:val="95"/>
          <w:u w:val="single"/>
        </w:rPr>
      </w:pPr>
      <w:r w:rsidRPr="0067506E">
        <w:rPr>
          <w:rFonts w:asciiTheme="minorBidi" w:eastAsia="Times New Roman" w:hAnsiTheme="minorBidi" w:cstheme="minorBidi"/>
          <w:b/>
          <w:w w:val="95"/>
          <w:u w:val="single"/>
        </w:rPr>
        <w:t>PRIX N°L3 </w:t>
      </w:r>
      <w:proofErr w:type="gramStart"/>
      <w:r w:rsidRPr="0067506E">
        <w:rPr>
          <w:rFonts w:asciiTheme="minorBidi" w:eastAsia="Times New Roman" w:hAnsiTheme="minorBidi" w:cstheme="minorBidi"/>
          <w:b/>
          <w:w w:val="95"/>
          <w:u w:val="single"/>
        </w:rPr>
        <w:t>:  PLANTATION</w:t>
      </w:r>
      <w:proofErr w:type="gramEnd"/>
      <w:r w:rsidRPr="0067506E">
        <w:rPr>
          <w:rFonts w:asciiTheme="minorBidi" w:eastAsia="Times New Roman" w:hAnsiTheme="minorBidi" w:cstheme="minorBidi"/>
          <w:b/>
          <w:w w:val="95"/>
          <w:u w:val="single"/>
        </w:rPr>
        <w:t xml:space="preserve"> DE PALMIER WASHINGTONIA 4M</w:t>
      </w:r>
    </w:p>
    <w:p w:rsidR="00881B9A" w:rsidRPr="0067506E" w:rsidRDefault="00881B9A" w:rsidP="00654A81">
      <w:pPr>
        <w:pStyle w:val="Corpsdetexte"/>
        <w:spacing w:before="3"/>
        <w:ind w:right="300"/>
        <w:jc w:val="both"/>
        <w:rPr>
          <w:rFonts w:asciiTheme="minorBidi" w:hAnsiTheme="minorBidi" w:cstheme="minorBidi"/>
          <w:w w:val="95"/>
          <w:sz w:val="22"/>
          <w:szCs w:val="22"/>
        </w:rPr>
      </w:pPr>
      <w:r w:rsidRPr="0067506E">
        <w:rPr>
          <w:rFonts w:asciiTheme="minorBidi" w:hAnsiTheme="minorBidi" w:cstheme="minorBidi"/>
          <w:w w:val="95"/>
          <w:sz w:val="22"/>
          <w:szCs w:val="22"/>
        </w:rPr>
        <w:t xml:space="preserve">Fourniture et plantation palmier washingtonia de 4m de hauteur Ce pris comprend: </w:t>
      </w:r>
    </w:p>
    <w:p w:rsidR="00881B9A" w:rsidRPr="0067506E" w:rsidRDefault="00881B9A" w:rsidP="00654A81">
      <w:pPr>
        <w:pStyle w:val="Corpsdetexte"/>
        <w:spacing w:before="3"/>
        <w:ind w:right="300"/>
        <w:jc w:val="both"/>
        <w:rPr>
          <w:rFonts w:asciiTheme="minorBidi" w:hAnsiTheme="minorBidi" w:cstheme="minorBidi"/>
          <w:w w:val="95"/>
          <w:sz w:val="22"/>
          <w:szCs w:val="22"/>
        </w:rPr>
      </w:pPr>
      <w:r w:rsidRPr="0067506E">
        <w:rPr>
          <w:rFonts w:asciiTheme="minorBidi" w:hAnsiTheme="minorBidi" w:cstheme="minorBidi"/>
          <w:w w:val="95"/>
          <w:sz w:val="22"/>
          <w:szCs w:val="22"/>
        </w:rPr>
        <w:t xml:space="preserve">- Les fouilles de fosses de 1.50m3 </w:t>
      </w:r>
    </w:p>
    <w:p w:rsidR="00881B9A" w:rsidRPr="0067506E" w:rsidRDefault="00881B9A" w:rsidP="00654A81">
      <w:pPr>
        <w:pStyle w:val="Corpsdetexte"/>
        <w:spacing w:before="3"/>
        <w:ind w:right="300"/>
        <w:jc w:val="both"/>
        <w:rPr>
          <w:rFonts w:asciiTheme="minorBidi" w:hAnsiTheme="minorBidi" w:cstheme="minorBidi"/>
          <w:w w:val="95"/>
          <w:sz w:val="22"/>
          <w:szCs w:val="22"/>
        </w:rPr>
      </w:pPr>
      <w:r w:rsidRPr="0067506E">
        <w:rPr>
          <w:rFonts w:asciiTheme="minorBidi" w:hAnsiTheme="minorBidi" w:cstheme="minorBidi"/>
          <w:w w:val="95"/>
          <w:sz w:val="22"/>
          <w:szCs w:val="22"/>
        </w:rPr>
        <w:t xml:space="preserve">- L’évacuation d’excédents de terre vers la décharge. 0.45 </w:t>
      </w:r>
      <w:proofErr w:type="gramStart"/>
      <w:r w:rsidRPr="0067506E">
        <w:rPr>
          <w:rFonts w:asciiTheme="minorBidi" w:hAnsiTheme="minorBidi" w:cstheme="minorBidi"/>
          <w:w w:val="95"/>
          <w:sz w:val="22"/>
          <w:szCs w:val="22"/>
        </w:rPr>
        <w:t>m3</w:t>
      </w:r>
      <w:proofErr w:type="gramEnd"/>
      <w:r w:rsidRPr="0067506E">
        <w:rPr>
          <w:rFonts w:asciiTheme="minorBidi" w:hAnsiTheme="minorBidi" w:cstheme="minorBidi"/>
          <w:w w:val="95"/>
          <w:sz w:val="22"/>
          <w:szCs w:val="22"/>
        </w:rPr>
        <w:t xml:space="preserve"> de pierre;</w:t>
      </w:r>
    </w:p>
    <w:p w:rsidR="00881B9A" w:rsidRPr="0067506E" w:rsidRDefault="00881B9A" w:rsidP="00654A81">
      <w:pPr>
        <w:pStyle w:val="Corpsdetexte"/>
        <w:spacing w:before="3"/>
        <w:ind w:right="300"/>
        <w:jc w:val="both"/>
        <w:rPr>
          <w:rFonts w:asciiTheme="minorBidi" w:hAnsiTheme="minorBidi" w:cstheme="minorBidi"/>
          <w:w w:val="95"/>
          <w:sz w:val="22"/>
          <w:szCs w:val="22"/>
        </w:rPr>
      </w:pPr>
      <w:r w:rsidRPr="0067506E">
        <w:rPr>
          <w:rFonts w:asciiTheme="minorBidi" w:hAnsiTheme="minorBidi" w:cstheme="minorBidi"/>
          <w:w w:val="95"/>
          <w:sz w:val="22"/>
          <w:szCs w:val="22"/>
        </w:rPr>
        <w:t>-0.22 m3 de gravier;</w:t>
      </w:r>
    </w:p>
    <w:p w:rsidR="00881B9A" w:rsidRPr="0067506E" w:rsidRDefault="00881B9A" w:rsidP="00654A81">
      <w:pPr>
        <w:pStyle w:val="Corpsdetexte"/>
        <w:spacing w:before="3"/>
        <w:ind w:right="300"/>
        <w:jc w:val="both"/>
        <w:rPr>
          <w:rFonts w:asciiTheme="minorBidi" w:hAnsiTheme="minorBidi" w:cstheme="minorBidi"/>
          <w:w w:val="95"/>
          <w:sz w:val="22"/>
          <w:szCs w:val="22"/>
        </w:rPr>
      </w:pPr>
      <w:r w:rsidRPr="0067506E">
        <w:rPr>
          <w:rFonts w:asciiTheme="minorBidi" w:hAnsiTheme="minorBidi" w:cstheme="minorBidi"/>
          <w:w w:val="95"/>
          <w:sz w:val="22"/>
          <w:szCs w:val="22"/>
        </w:rPr>
        <w:t xml:space="preserve"> -0.33 m3 de sable. </w:t>
      </w:r>
    </w:p>
    <w:p w:rsidR="00881B9A" w:rsidRPr="0067506E" w:rsidRDefault="00881B9A" w:rsidP="00654A81">
      <w:pPr>
        <w:pStyle w:val="Corpsdetexte"/>
        <w:spacing w:before="3"/>
        <w:ind w:right="300"/>
        <w:jc w:val="both"/>
        <w:rPr>
          <w:rFonts w:asciiTheme="minorBidi" w:hAnsiTheme="minorBidi" w:cstheme="minorBidi"/>
          <w:w w:val="95"/>
          <w:sz w:val="22"/>
          <w:szCs w:val="22"/>
        </w:rPr>
      </w:pPr>
      <w:r w:rsidRPr="0067506E">
        <w:rPr>
          <w:rFonts w:asciiTheme="minorBidi" w:hAnsiTheme="minorBidi" w:cstheme="minorBidi"/>
          <w:w w:val="95"/>
          <w:sz w:val="22"/>
          <w:szCs w:val="22"/>
        </w:rPr>
        <w:t>- Le reste en terre végétale exempte riche en humus exempte de racines et mauvaises herbes.</w:t>
      </w:r>
    </w:p>
    <w:p w:rsidR="00881B9A" w:rsidRPr="0067506E" w:rsidRDefault="00881B9A" w:rsidP="00654A81">
      <w:pPr>
        <w:pStyle w:val="Corpsdetexte"/>
        <w:spacing w:before="3"/>
        <w:ind w:right="300"/>
        <w:jc w:val="both"/>
        <w:rPr>
          <w:rFonts w:asciiTheme="minorBidi" w:hAnsiTheme="minorBidi" w:cstheme="minorBidi"/>
          <w:w w:val="95"/>
          <w:sz w:val="22"/>
          <w:szCs w:val="22"/>
        </w:rPr>
      </w:pPr>
      <w:r w:rsidRPr="0067506E">
        <w:rPr>
          <w:rFonts w:asciiTheme="minorBidi" w:hAnsiTheme="minorBidi" w:cstheme="minorBidi"/>
          <w:w w:val="95"/>
          <w:sz w:val="22"/>
          <w:szCs w:val="22"/>
        </w:rPr>
        <w:t xml:space="preserve"> - Engrais et toutes autres sujétions de fourniture, de plantation et maintenance.</w:t>
      </w:r>
    </w:p>
    <w:p w:rsidR="00881B9A" w:rsidRPr="0067506E" w:rsidRDefault="00881B9A" w:rsidP="00654A81">
      <w:pPr>
        <w:pStyle w:val="Corpsdetexte"/>
        <w:spacing w:before="3"/>
        <w:ind w:right="300"/>
        <w:jc w:val="both"/>
        <w:rPr>
          <w:rFonts w:asciiTheme="minorBidi" w:hAnsiTheme="minorBidi" w:cstheme="minorBidi"/>
          <w:w w:val="95"/>
          <w:sz w:val="22"/>
          <w:szCs w:val="22"/>
        </w:rPr>
      </w:pPr>
      <w:r w:rsidRPr="0067506E">
        <w:rPr>
          <w:rFonts w:asciiTheme="minorBidi" w:hAnsiTheme="minorBidi" w:cstheme="minorBidi"/>
          <w:w w:val="95"/>
          <w:sz w:val="22"/>
          <w:szCs w:val="22"/>
        </w:rPr>
        <w:t xml:space="preserve"> - Echantillon à soumettre à l’approbation préalable du maître d’ouvrage et du maître d’œuvre.</w:t>
      </w:r>
    </w:p>
    <w:p w:rsidR="00881B9A" w:rsidRPr="0067506E" w:rsidRDefault="00881B9A" w:rsidP="00654A81">
      <w:pPr>
        <w:pStyle w:val="Corpsdetexte"/>
        <w:spacing w:before="3"/>
        <w:ind w:right="300"/>
        <w:jc w:val="both"/>
        <w:rPr>
          <w:rFonts w:asciiTheme="minorBidi" w:hAnsiTheme="minorBidi" w:cstheme="minorBidi"/>
          <w:b/>
          <w:bCs/>
          <w:w w:val="95"/>
          <w:sz w:val="22"/>
          <w:szCs w:val="22"/>
        </w:rPr>
      </w:pPr>
      <w:r w:rsidRPr="0067506E">
        <w:rPr>
          <w:rFonts w:asciiTheme="minorBidi" w:hAnsiTheme="minorBidi" w:cstheme="minorBidi"/>
          <w:w w:val="95"/>
          <w:sz w:val="22"/>
          <w:szCs w:val="22"/>
        </w:rPr>
        <w:t xml:space="preserve"> </w:t>
      </w:r>
      <w:r w:rsidRPr="0067506E">
        <w:rPr>
          <w:rFonts w:asciiTheme="minorBidi" w:hAnsiTheme="minorBidi" w:cstheme="minorBidi"/>
          <w:b/>
          <w:w w:val="95"/>
          <w:sz w:val="22"/>
          <w:szCs w:val="22"/>
        </w:rPr>
        <w:t>Ouvrage payé à l’unité au PRIX ……………………………………………………….N°L3</w:t>
      </w:r>
    </w:p>
    <w:p w:rsidR="00881B9A" w:rsidRPr="0067506E" w:rsidRDefault="00881B9A" w:rsidP="00654A81">
      <w:pPr>
        <w:pStyle w:val="Corpsdetexte"/>
        <w:spacing w:before="3"/>
        <w:ind w:right="300"/>
        <w:jc w:val="both"/>
        <w:rPr>
          <w:rFonts w:asciiTheme="minorBidi" w:hAnsiTheme="minorBidi" w:cstheme="minorBidi"/>
          <w:b/>
          <w:bCs/>
          <w:w w:val="95"/>
          <w:sz w:val="22"/>
          <w:szCs w:val="22"/>
        </w:rPr>
      </w:pPr>
    </w:p>
    <w:p w:rsidR="00881B9A" w:rsidRPr="0067506E" w:rsidRDefault="00881B9A" w:rsidP="00654A81">
      <w:pPr>
        <w:tabs>
          <w:tab w:val="left" w:pos="0"/>
        </w:tabs>
        <w:ind w:right="300"/>
        <w:jc w:val="both"/>
        <w:rPr>
          <w:rFonts w:asciiTheme="minorBidi" w:eastAsia="Times New Roman" w:hAnsiTheme="minorBidi" w:cstheme="minorBidi"/>
          <w:b/>
          <w:w w:val="95"/>
          <w:u w:val="single"/>
        </w:rPr>
      </w:pPr>
      <w:r w:rsidRPr="0067506E">
        <w:rPr>
          <w:rFonts w:asciiTheme="minorBidi" w:eastAsia="Times New Roman" w:hAnsiTheme="minorBidi" w:cstheme="minorBidi"/>
          <w:b/>
          <w:w w:val="95"/>
          <w:u w:val="single"/>
        </w:rPr>
        <w:t>PRIX N°L4 </w:t>
      </w:r>
      <w:proofErr w:type="gramStart"/>
      <w:r w:rsidRPr="0067506E">
        <w:rPr>
          <w:rFonts w:asciiTheme="minorBidi" w:eastAsia="Times New Roman" w:hAnsiTheme="minorBidi" w:cstheme="minorBidi"/>
          <w:b/>
          <w:w w:val="95"/>
          <w:u w:val="single"/>
        </w:rPr>
        <w:t>:  PLANTATION</w:t>
      </w:r>
      <w:proofErr w:type="gramEnd"/>
      <w:r w:rsidRPr="0067506E">
        <w:rPr>
          <w:rFonts w:asciiTheme="minorBidi" w:eastAsia="Times New Roman" w:hAnsiTheme="minorBidi" w:cstheme="minorBidi"/>
          <w:b/>
          <w:w w:val="95"/>
          <w:u w:val="single"/>
        </w:rPr>
        <w:t xml:space="preserve"> DE NITIDA DE 3M</w:t>
      </w:r>
    </w:p>
    <w:p w:rsidR="00881B9A" w:rsidRPr="0067506E" w:rsidRDefault="00881B9A" w:rsidP="00654A81">
      <w:pPr>
        <w:pStyle w:val="Corpsdetexte"/>
        <w:spacing w:before="3"/>
        <w:ind w:right="300"/>
        <w:jc w:val="both"/>
        <w:rPr>
          <w:rFonts w:asciiTheme="minorBidi" w:hAnsiTheme="minorBidi" w:cstheme="minorBidi"/>
          <w:w w:val="95"/>
          <w:sz w:val="22"/>
          <w:szCs w:val="22"/>
        </w:rPr>
      </w:pPr>
      <w:r w:rsidRPr="0067506E">
        <w:rPr>
          <w:rFonts w:asciiTheme="minorBidi" w:hAnsiTheme="minorBidi" w:cstheme="minorBidi"/>
          <w:w w:val="95"/>
          <w:sz w:val="22"/>
          <w:szCs w:val="22"/>
        </w:rPr>
        <w:t xml:space="preserve">Fourniture et plantation de « nitida» </w:t>
      </w:r>
      <w:proofErr w:type="gramStart"/>
      <w:r w:rsidRPr="0067506E">
        <w:rPr>
          <w:rFonts w:asciiTheme="minorBidi" w:hAnsiTheme="minorBidi" w:cstheme="minorBidi"/>
          <w:w w:val="95"/>
          <w:sz w:val="22"/>
          <w:szCs w:val="22"/>
        </w:rPr>
        <w:t>3m .</w:t>
      </w:r>
      <w:proofErr w:type="gramEnd"/>
      <w:r w:rsidRPr="0067506E">
        <w:rPr>
          <w:rFonts w:asciiTheme="minorBidi" w:hAnsiTheme="minorBidi" w:cstheme="minorBidi"/>
          <w:w w:val="95"/>
          <w:sz w:val="22"/>
          <w:szCs w:val="22"/>
        </w:rPr>
        <w:t xml:space="preserve"> Ce prix comprend: </w:t>
      </w:r>
    </w:p>
    <w:p w:rsidR="00881B9A" w:rsidRPr="0067506E" w:rsidRDefault="00881B9A" w:rsidP="00654A81">
      <w:pPr>
        <w:pStyle w:val="Corpsdetexte"/>
        <w:spacing w:before="3"/>
        <w:ind w:right="300"/>
        <w:jc w:val="both"/>
        <w:rPr>
          <w:rFonts w:asciiTheme="minorBidi" w:hAnsiTheme="minorBidi" w:cstheme="minorBidi"/>
          <w:w w:val="95"/>
          <w:sz w:val="22"/>
          <w:szCs w:val="22"/>
        </w:rPr>
      </w:pPr>
      <w:r w:rsidRPr="0067506E">
        <w:rPr>
          <w:rFonts w:asciiTheme="minorBidi" w:hAnsiTheme="minorBidi" w:cstheme="minorBidi"/>
          <w:w w:val="95"/>
          <w:sz w:val="22"/>
          <w:szCs w:val="22"/>
        </w:rPr>
        <w:t xml:space="preserve">- Les fouilles </w:t>
      </w:r>
    </w:p>
    <w:p w:rsidR="00881B9A" w:rsidRPr="0067506E" w:rsidRDefault="00881B9A" w:rsidP="00654A81">
      <w:pPr>
        <w:pStyle w:val="Corpsdetexte"/>
        <w:spacing w:before="3"/>
        <w:ind w:right="300"/>
        <w:jc w:val="both"/>
        <w:rPr>
          <w:rFonts w:asciiTheme="minorBidi" w:hAnsiTheme="minorBidi" w:cstheme="minorBidi"/>
          <w:w w:val="95"/>
          <w:sz w:val="22"/>
          <w:szCs w:val="22"/>
        </w:rPr>
      </w:pPr>
      <w:r w:rsidRPr="0067506E">
        <w:rPr>
          <w:rFonts w:asciiTheme="minorBidi" w:hAnsiTheme="minorBidi" w:cstheme="minorBidi"/>
          <w:w w:val="95"/>
          <w:sz w:val="22"/>
          <w:szCs w:val="22"/>
        </w:rPr>
        <w:t xml:space="preserve">- L’évacuation d’excédents de terre vers la décharge. </w:t>
      </w:r>
    </w:p>
    <w:p w:rsidR="00881B9A" w:rsidRPr="0067506E" w:rsidRDefault="00881B9A" w:rsidP="00654A81">
      <w:pPr>
        <w:pStyle w:val="Corpsdetexte"/>
        <w:spacing w:before="3"/>
        <w:ind w:right="300"/>
        <w:jc w:val="both"/>
        <w:rPr>
          <w:rFonts w:asciiTheme="minorBidi" w:hAnsiTheme="minorBidi" w:cstheme="minorBidi"/>
          <w:w w:val="95"/>
          <w:sz w:val="22"/>
          <w:szCs w:val="22"/>
        </w:rPr>
      </w:pPr>
      <w:r w:rsidRPr="0067506E">
        <w:rPr>
          <w:rFonts w:asciiTheme="minorBidi" w:hAnsiTheme="minorBidi" w:cstheme="minorBidi"/>
          <w:w w:val="95"/>
          <w:sz w:val="22"/>
          <w:szCs w:val="22"/>
        </w:rPr>
        <w:t>- Le reste en terre végétale exempte riche en humus exempte de racines et mauvaises herbes.</w:t>
      </w:r>
    </w:p>
    <w:p w:rsidR="00881B9A" w:rsidRPr="0067506E" w:rsidRDefault="00881B9A" w:rsidP="00654A81">
      <w:pPr>
        <w:pStyle w:val="Corpsdetexte"/>
        <w:spacing w:before="3"/>
        <w:ind w:right="300"/>
        <w:jc w:val="both"/>
        <w:rPr>
          <w:rFonts w:asciiTheme="minorBidi" w:hAnsiTheme="minorBidi" w:cstheme="minorBidi"/>
          <w:w w:val="95"/>
          <w:sz w:val="22"/>
          <w:szCs w:val="22"/>
        </w:rPr>
      </w:pPr>
      <w:r w:rsidRPr="0067506E">
        <w:rPr>
          <w:rFonts w:asciiTheme="minorBidi" w:hAnsiTheme="minorBidi" w:cstheme="minorBidi"/>
          <w:w w:val="95"/>
          <w:sz w:val="22"/>
          <w:szCs w:val="22"/>
        </w:rPr>
        <w:t xml:space="preserve"> - Engrais et toutes autres sujétions de fourniture, de plantation et maintenance.</w:t>
      </w:r>
    </w:p>
    <w:p w:rsidR="00881B9A" w:rsidRPr="0067506E" w:rsidRDefault="00881B9A" w:rsidP="00654A81">
      <w:pPr>
        <w:pStyle w:val="Corpsdetexte"/>
        <w:spacing w:before="3"/>
        <w:ind w:right="300"/>
        <w:jc w:val="both"/>
        <w:rPr>
          <w:rFonts w:asciiTheme="minorBidi" w:hAnsiTheme="minorBidi" w:cstheme="minorBidi"/>
          <w:w w:val="95"/>
          <w:sz w:val="22"/>
          <w:szCs w:val="22"/>
        </w:rPr>
      </w:pPr>
      <w:r w:rsidRPr="0067506E">
        <w:rPr>
          <w:rFonts w:asciiTheme="minorBidi" w:hAnsiTheme="minorBidi" w:cstheme="minorBidi"/>
          <w:w w:val="95"/>
          <w:sz w:val="22"/>
          <w:szCs w:val="22"/>
        </w:rPr>
        <w:t xml:space="preserve"> - Echantillon à soumettre à l’approbation préalable du maître d’ouvrage et du maître d’œuvre </w:t>
      </w:r>
    </w:p>
    <w:p w:rsidR="00881B9A" w:rsidRPr="0067506E" w:rsidRDefault="00881B9A" w:rsidP="00654A81">
      <w:pPr>
        <w:pStyle w:val="Corpsdetexte"/>
        <w:spacing w:before="3"/>
        <w:ind w:right="300"/>
        <w:jc w:val="both"/>
        <w:rPr>
          <w:rFonts w:asciiTheme="minorBidi" w:hAnsiTheme="minorBidi" w:cstheme="minorBidi"/>
          <w:b/>
          <w:bCs/>
          <w:w w:val="95"/>
          <w:sz w:val="22"/>
          <w:szCs w:val="22"/>
        </w:rPr>
      </w:pPr>
      <w:r w:rsidRPr="0067506E">
        <w:rPr>
          <w:rFonts w:asciiTheme="minorBidi" w:hAnsiTheme="minorBidi" w:cstheme="minorBidi"/>
          <w:b/>
          <w:w w:val="95"/>
          <w:sz w:val="22"/>
          <w:szCs w:val="22"/>
        </w:rPr>
        <w:t>Ouvrage payé à l’unité au PRIX……………………………………………………………………………………… N°L4</w:t>
      </w:r>
    </w:p>
    <w:p w:rsidR="00881B9A" w:rsidRPr="0067506E" w:rsidRDefault="00881B9A" w:rsidP="00654A81">
      <w:pPr>
        <w:adjustRightInd w:val="0"/>
        <w:ind w:right="300"/>
        <w:jc w:val="both"/>
        <w:rPr>
          <w:rFonts w:asciiTheme="minorBidi" w:eastAsia="Calibri" w:hAnsiTheme="minorBidi" w:cstheme="minorBidi"/>
          <w:b/>
          <w:bCs/>
        </w:rPr>
      </w:pPr>
    </w:p>
    <w:p w:rsidR="00881B9A" w:rsidRPr="0067506E" w:rsidRDefault="00881B9A" w:rsidP="00654A81">
      <w:pPr>
        <w:tabs>
          <w:tab w:val="left" w:pos="0"/>
        </w:tabs>
        <w:ind w:right="300"/>
        <w:jc w:val="both"/>
        <w:rPr>
          <w:rFonts w:asciiTheme="minorBidi" w:eastAsia="Times New Roman" w:hAnsiTheme="minorBidi" w:cstheme="minorBidi"/>
          <w:b/>
          <w:w w:val="95"/>
          <w:u w:val="single"/>
        </w:rPr>
      </w:pPr>
      <w:r w:rsidRPr="0067506E">
        <w:rPr>
          <w:rFonts w:asciiTheme="minorBidi" w:eastAsia="Times New Roman" w:hAnsiTheme="minorBidi" w:cstheme="minorBidi"/>
          <w:b/>
          <w:w w:val="95"/>
          <w:u w:val="single"/>
        </w:rPr>
        <w:t>PRIX N°L5-RESEAU D’ARROSAGE :</w:t>
      </w:r>
    </w:p>
    <w:p w:rsidR="00881B9A" w:rsidRPr="0067506E" w:rsidRDefault="00881B9A" w:rsidP="00654A81">
      <w:pPr>
        <w:ind w:right="300"/>
        <w:jc w:val="both"/>
        <w:rPr>
          <w:rFonts w:asciiTheme="minorBidi" w:hAnsiTheme="minorBidi" w:cstheme="minorBidi"/>
        </w:rPr>
      </w:pPr>
      <w:r w:rsidRPr="0067506E">
        <w:rPr>
          <w:rFonts w:asciiTheme="minorBidi" w:hAnsiTheme="minorBidi" w:cstheme="minorBidi"/>
        </w:rPr>
        <w:t>Ce prix comprend la fourniture et pose d’un réseau d’arrosage automatique d’aspersion pour l’arrosage des pelouses. Le réseau serait divisé en secteurs qui sont commandés par une électrovanne à programmateur à piles de type RAIN-BIRD ou similaire ; la perte en charge interne ne doit pas dépasser 0,3 bar pour un débit correspondant au débit du secteur concerné.</w:t>
      </w:r>
    </w:p>
    <w:p w:rsidR="00881B9A" w:rsidRPr="0067506E" w:rsidRDefault="00881B9A" w:rsidP="00654A81">
      <w:pPr>
        <w:jc w:val="both"/>
        <w:rPr>
          <w:rFonts w:asciiTheme="minorBidi" w:hAnsiTheme="minorBidi" w:cstheme="minorBidi"/>
        </w:rPr>
      </w:pPr>
      <w:r w:rsidRPr="0067506E">
        <w:rPr>
          <w:rFonts w:asciiTheme="minorBidi" w:hAnsiTheme="minorBidi" w:cstheme="minorBidi"/>
        </w:rPr>
        <w:t>Le prix comprend le branchement aux conduites en PEHD de la boucle principale, pour alimenter les secteurs, programmateurs à pile de 9V pour chacun des secteurs, regards, tuyaux PE sur lesquels les asperseurs ou tuyères seront branché, branchement au réseau de l’établissement , ou réseau de l’eau de puits, et toutes les sujétions de mise en œuvre pour le réseau d’arrosage.</w:t>
      </w:r>
    </w:p>
    <w:p w:rsidR="00881B9A" w:rsidRPr="0067506E" w:rsidRDefault="00881B9A" w:rsidP="00654A81">
      <w:pPr>
        <w:jc w:val="both"/>
        <w:rPr>
          <w:rFonts w:asciiTheme="minorBidi" w:hAnsiTheme="minorBidi" w:cstheme="minorBidi"/>
        </w:rPr>
      </w:pPr>
      <w:r w:rsidRPr="0067506E">
        <w:rPr>
          <w:rFonts w:asciiTheme="minorBidi" w:hAnsiTheme="minorBidi" w:cstheme="minorBidi"/>
        </w:rPr>
        <w:t>Ce prix comprend :</w:t>
      </w:r>
    </w:p>
    <w:p w:rsidR="00881B9A" w:rsidRPr="0067506E" w:rsidRDefault="00881B9A" w:rsidP="00654A81">
      <w:pPr>
        <w:adjustRightInd w:val="0"/>
        <w:jc w:val="both"/>
        <w:rPr>
          <w:rFonts w:asciiTheme="minorBidi" w:eastAsia="Calibri" w:hAnsiTheme="minorBidi" w:cstheme="minorBidi"/>
          <w:b/>
          <w:bCs/>
        </w:rPr>
      </w:pPr>
      <w:r w:rsidRPr="0067506E">
        <w:rPr>
          <w:rFonts w:asciiTheme="minorBidi" w:eastAsia="Calibri" w:hAnsiTheme="minorBidi" w:cstheme="minorBidi"/>
        </w:rPr>
        <w:t></w:t>
      </w:r>
      <w:r w:rsidRPr="0067506E">
        <w:rPr>
          <w:rFonts w:asciiTheme="minorBidi" w:eastAsia="Calibri" w:hAnsiTheme="minorBidi" w:cstheme="minorBidi"/>
        </w:rPr>
        <w:t></w:t>
      </w:r>
      <w:r w:rsidRPr="0067506E">
        <w:rPr>
          <w:rFonts w:asciiTheme="minorBidi" w:eastAsia="Calibri" w:hAnsiTheme="minorBidi" w:cstheme="minorBidi"/>
          <w:b/>
          <w:bCs/>
        </w:rPr>
        <w:t>Clapet vannes</w:t>
      </w:r>
    </w:p>
    <w:p w:rsidR="00881B9A" w:rsidRPr="0067506E" w:rsidRDefault="00881B9A" w:rsidP="00654A81">
      <w:pPr>
        <w:adjustRightInd w:val="0"/>
        <w:jc w:val="both"/>
        <w:rPr>
          <w:rFonts w:asciiTheme="minorBidi" w:hAnsiTheme="minorBidi" w:cstheme="minorBidi"/>
        </w:rPr>
      </w:pPr>
      <w:r w:rsidRPr="0067506E">
        <w:rPr>
          <w:rFonts w:asciiTheme="minorBidi" w:hAnsiTheme="minorBidi" w:cstheme="minorBidi"/>
        </w:rPr>
        <w:t>Fourniture et pose de Clapet vanne en bronze y compris scellement dans un bloc en béton ainsi que la fourniture et pose des clapets vanne d’arrosage à baïonnette y compris couvercle, raccordement au réseau</w:t>
      </w:r>
      <w:r w:rsidRPr="0067506E">
        <w:rPr>
          <w:rFonts w:asciiTheme="minorBidi" w:eastAsia="Calibri" w:hAnsiTheme="minorBidi" w:cstheme="minorBidi"/>
        </w:rPr>
        <w:t xml:space="preserve"> </w:t>
      </w:r>
      <w:r w:rsidRPr="0067506E">
        <w:rPr>
          <w:rFonts w:asciiTheme="minorBidi" w:hAnsiTheme="minorBidi" w:cstheme="minorBidi"/>
        </w:rPr>
        <w:t>d’alimentation en eau, et toutes les sujétions de mise en oeuvre, la distance maximum entre Clapet vanne est 80 m.</w:t>
      </w:r>
    </w:p>
    <w:p w:rsidR="00881B9A" w:rsidRPr="0067506E" w:rsidRDefault="00881B9A" w:rsidP="00654A81">
      <w:pPr>
        <w:adjustRightInd w:val="0"/>
        <w:jc w:val="both"/>
        <w:rPr>
          <w:rFonts w:asciiTheme="minorBidi" w:eastAsia="Calibri" w:hAnsiTheme="minorBidi" w:cstheme="minorBidi"/>
          <w:b/>
          <w:bCs/>
        </w:rPr>
      </w:pPr>
      <w:r w:rsidRPr="0067506E">
        <w:rPr>
          <w:rFonts w:asciiTheme="minorBidi" w:eastAsia="Calibri" w:hAnsiTheme="minorBidi" w:cstheme="minorBidi"/>
        </w:rPr>
        <w:t></w:t>
      </w:r>
      <w:r w:rsidRPr="0067506E">
        <w:rPr>
          <w:rFonts w:asciiTheme="minorBidi" w:eastAsia="Calibri" w:hAnsiTheme="minorBidi" w:cstheme="minorBidi"/>
        </w:rPr>
        <w:t></w:t>
      </w:r>
      <w:r w:rsidRPr="0067506E">
        <w:rPr>
          <w:rFonts w:asciiTheme="minorBidi" w:eastAsia="Calibri" w:hAnsiTheme="minorBidi" w:cstheme="minorBidi"/>
          <w:b/>
          <w:bCs/>
        </w:rPr>
        <w:t>Canalisation en polyéthylène</w:t>
      </w:r>
    </w:p>
    <w:p w:rsidR="00881B9A" w:rsidRPr="0067506E" w:rsidRDefault="00881B9A" w:rsidP="00654A81">
      <w:pPr>
        <w:jc w:val="both"/>
        <w:rPr>
          <w:rFonts w:asciiTheme="minorBidi" w:hAnsiTheme="minorBidi" w:cstheme="minorBidi"/>
        </w:rPr>
      </w:pPr>
      <w:r w:rsidRPr="0067506E">
        <w:rPr>
          <w:rFonts w:asciiTheme="minorBidi" w:hAnsiTheme="minorBidi" w:cstheme="minorBidi"/>
        </w:rPr>
        <w:t>Fourniture et pose de la canalisation en PEHD PN 16 bar de diamètre 40, 50 et 63 selon l’étude, pour l’alimentation des bouches d’arrosage et les secteurs du réseau d’arrosage, ainsi que l’excavation des tranchées, la pose de grille avertisseur, coudes et raccordements de la canalisation au réseau et aux bouches d’arrosage.</w:t>
      </w:r>
    </w:p>
    <w:p w:rsidR="00881B9A" w:rsidRPr="0067506E" w:rsidRDefault="00881B9A" w:rsidP="00654A81">
      <w:pPr>
        <w:jc w:val="both"/>
        <w:rPr>
          <w:rFonts w:asciiTheme="minorBidi" w:hAnsiTheme="minorBidi" w:cstheme="minorBidi"/>
        </w:rPr>
      </w:pPr>
      <w:r w:rsidRPr="0067506E">
        <w:rPr>
          <w:rFonts w:asciiTheme="minorBidi" w:hAnsiTheme="minorBidi" w:cstheme="minorBidi"/>
        </w:rPr>
        <w:t>Les frais d’étude technique et d’essais sont à la charge de l’entreprise.</w:t>
      </w:r>
    </w:p>
    <w:p w:rsidR="00881B9A" w:rsidRPr="0067506E" w:rsidRDefault="00881B9A" w:rsidP="00654A81">
      <w:pPr>
        <w:pStyle w:val="Corpsdetexte"/>
        <w:spacing w:before="3"/>
        <w:jc w:val="both"/>
        <w:rPr>
          <w:rFonts w:asciiTheme="minorBidi" w:hAnsiTheme="minorBidi" w:cstheme="minorBidi"/>
          <w:b/>
          <w:bCs/>
          <w:w w:val="95"/>
          <w:sz w:val="22"/>
          <w:szCs w:val="22"/>
        </w:rPr>
      </w:pPr>
      <w:r w:rsidRPr="0067506E">
        <w:rPr>
          <w:rFonts w:asciiTheme="minorBidi" w:hAnsiTheme="minorBidi" w:cstheme="minorBidi"/>
          <w:b/>
          <w:w w:val="95"/>
          <w:sz w:val="22"/>
          <w:szCs w:val="22"/>
        </w:rPr>
        <w:t>Prix payé à L’ensemble au prix ……………………………………………………………………………...N° L5</w:t>
      </w:r>
    </w:p>
    <w:p w:rsidR="00881B9A" w:rsidRPr="0067506E" w:rsidRDefault="00881B9A" w:rsidP="00654A81">
      <w:pPr>
        <w:pStyle w:val="Corpsdetexte"/>
        <w:spacing w:before="3"/>
        <w:jc w:val="both"/>
        <w:rPr>
          <w:rFonts w:asciiTheme="minorBidi" w:hAnsiTheme="minorBidi" w:cstheme="minorBidi"/>
          <w:b/>
          <w:sz w:val="22"/>
          <w:szCs w:val="22"/>
        </w:rPr>
      </w:pPr>
    </w:p>
    <w:p w:rsidR="00881B9A" w:rsidRPr="00EC252F" w:rsidRDefault="00881B9A" w:rsidP="00654A81">
      <w:pPr>
        <w:pStyle w:val="Corpsdetexte"/>
        <w:spacing w:before="3"/>
        <w:jc w:val="both"/>
        <w:rPr>
          <w:b/>
        </w:rPr>
      </w:pPr>
    </w:p>
    <w:p w:rsidR="00881B9A" w:rsidRPr="00EC252F" w:rsidRDefault="00881B9A" w:rsidP="00654A81">
      <w:pPr>
        <w:pStyle w:val="Corpsdetexte"/>
        <w:spacing w:before="3"/>
        <w:jc w:val="both"/>
        <w:rPr>
          <w:b/>
        </w:rPr>
      </w:pPr>
    </w:p>
    <w:p w:rsidR="00881B9A" w:rsidRPr="00EC252F" w:rsidRDefault="00881B9A" w:rsidP="00654A81">
      <w:pPr>
        <w:pStyle w:val="Corpsdetexte"/>
        <w:spacing w:before="3"/>
        <w:jc w:val="both"/>
        <w:rPr>
          <w:b/>
        </w:rPr>
      </w:pPr>
    </w:p>
    <w:p w:rsidR="00881B9A" w:rsidRPr="00EC252F" w:rsidRDefault="00881B9A" w:rsidP="00654A81">
      <w:pPr>
        <w:pStyle w:val="Corpsdetexte"/>
        <w:spacing w:before="3"/>
        <w:jc w:val="both"/>
        <w:rPr>
          <w:b/>
        </w:rPr>
      </w:pPr>
    </w:p>
    <w:p w:rsidR="00881B9A" w:rsidRPr="00EC252F" w:rsidRDefault="00881B9A" w:rsidP="00654A81">
      <w:pPr>
        <w:pStyle w:val="Corpsdetexte"/>
        <w:spacing w:before="3"/>
        <w:jc w:val="both"/>
        <w:rPr>
          <w:b/>
        </w:rPr>
      </w:pPr>
    </w:p>
    <w:p w:rsidR="00881B9A" w:rsidRPr="00EC252F" w:rsidRDefault="00881B9A" w:rsidP="00654A81">
      <w:pPr>
        <w:pStyle w:val="Corpsdetexte"/>
        <w:spacing w:before="3"/>
        <w:jc w:val="both"/>
        <w:rPr>
          <w:b/>
        </w:rPr>
      </w:pPr>
    </w:p>
    <w:p w:rsidR="00881B9A" w:rsidRPr="00EC252F" w:rsidRDefault="00881B9A" w:rsidP="00654A81">
      <w:pPr>
        <w:pStyle w:val="Corpsdetexte"/>
        <w:spacing w:before="3"/>
        <w:jc w:val="both"/>
        <w:rPr>
          <w:b/>
        </w:rPr>
      </w:pPr>
    </w:p>
    <w:p w:rsidR="00881B9A" w:rsidRPr="00EC252F" w:rsidRDefault="00881B9A" w:rsidP="00654A81">
      <w:pPr>
        <w:pStyle w:val="Corpsdetexte"/>
        <w:spacing w:before="3"/>
        <w:jc w:val="both"/>
        <w:rPr>
          <w:b/>
        </w:rPr>
      </w:pPr>
    </w:p>
    <w:p w:rsidR="00881B9A" w:rsidRPr="00EC252F" w:rsidRDefault="00881B9A" w:rsidP="00654A81">
      <w:pPr>
        <w:pStyle w:val="Corpsdetexte"/>
        <w:spacing w:before="3"/>
        <w:jc w:val="both"/>
        <w:rPr>
          <w:b/>
        </w:rPr>
      </w:pPr>
    </w:p>
    <w:p w:rsidR="00881B9A" w:rsidRPr="00EC252F" w:rsidRDefault="00881B9A" w:rsidP="00654A81">
      <w:pPr>
        <w:pStyle w:val="Corpsdetexte"/>
        <w:jc w:val="both"/>
      </w:pPr>
    </w:p>
    <w:p w:rsidR="00881B9A" w:rsidRPr="00EC252F" w:rsidRDefault="00881B9A" w:rsidP="00654A81">
      <w:pPr>
        <w:pStyle w:val="Corpsdetexte"/>
        <w:jc w:val="both"/>
      </w:pPr>
    </w:p>
    <w:p w:rsidR="00881B9A" w:rsidRPr="00EC252F" w:rsidRDefault="00881B9A" w:rsidP="00654A81">
      <w:pPr>
        <w:pStyle w:val="Corpsdetexte"/>
        <w:jc w:val="both"/>
      </w:pPr>
    </w:p>
    <w:p w:rsidR="00881B9A" w:rsidRPr="00EC252F" w:rsidRDefault="00881B9A" w:rsidP="00654A81">
      <w:pPr>
        <w:pStyle w:val="Corpsdetexte"/>
        <w:jc w:val="both"/>
      </w:pPr>
    </w:p>
    <w:p w:rsidR="00B75F70" w:rsidRDefault="00B75F70" w:rsidP="00654A81">
      <w:pPr>
        <w:pStyle w:val="Corpsdetexte"/>
        <w:spacing w:before="6"/>
        <w:jc w:val="both"/>
        <w:rPr>
          <w:sz w:val="19"/>
        </w:rPr>
      </w:pPr>
    </w:p>
    <w:p w:rsidR="00B75F70" w:rsidRDefault="00B75F70" w:rsidP="00654A81">
      <w:pPr>
        <w:pStyle w:val="Corpsdetexte"/>
        <w:spacing w:before="6"/>
        <w:jc w:val="both"/>
        <w:rPr>
          <w:sz w:val="19"/>
        </w:rPr>
      </w:pPr>
    </w:p>
    <w:p w:rsidR="00B75F70" w:rsidRDefault="00B75F70" w:rsidP="00654A81">
      <w:pPr>
        <w:pStyle w:val="Corpsdetexte"/>
        <w:spacing w:before="6"/>
        <w:jc w:val="both"/>
        <w:rPr>
          <w:sz w:val="19"/>
        </w:rPr>
      </w:pPr>
    </w:p>
    <w:p w:rsidR="00B75F70" w:rsidRDefault="00B75F70" w:rsidP="00654A81">
      <w:pPr>
        <w:pStyle w:val="Corpsdetexte"/>
        <w:spacing w:before="6"/>
        <w:jc w:val="both"/>
        <w:rPr>
          <w:sz w:val="19"/>
        </w:rPr>
      </w:pPr>
    </w:p>
    <w:p w:rsidR="00B75F70" w:rsidRDefault="00B75F70" w:rsidP="00654A81">
      <w:pPr>
        <w:pStyle w:val="Corpsdetexte"/>
        <w:spacing w:before="6"/>
        <w:jc w:val="both"/>
        <w:rPr>
          <w:sz w:val="19"/>
        </w:rPr>
      </w:pPr>
    </w:p>
    <w:p w:rsidR="00B75F70" w:rsidRDefault="00B75F70" w:rsidP="00654A81">
      <w:pPr>
        <w:pStyle w:val="Corpsdetexte"/>
        <w:spacing w:before="6"/>
        <w:jc w:val="both"/>
        <w:rPr>
          <w:sz w:val="19"/>
        </w:rPr>
      </w:pPr>
    </w:p>
    <w:p w:rsidR="00B75F70" w:rsidRDefault="00B75F70" w:rsidP="00654A81">
      <w:pPr>
        <w:pStyle w:val="Corpsdetexte"/>
        <w:spacing w:before="6"/>
        <w:jc w:val="both"/>
        <w:rPr>
          <w:sz w:val="19"/>
        </w:rPr>
      </w:pPr>
    </w:p>
    <w:p w:rsidR="00120E12" w:rsidRDefault="00120E12" w:rsidP="00654A81">
      <w:pPr>
        <w:pStyle w:val="Corpsdetexte"/>
        <w:spacing w:before="6"/>
        <w:jc w:val="both"/>
        <w:rPr>
          <w:sz w:val="19"/>
        </w:rPr>
      </w:pPr>
    </w:p>
    <w:p w:rsidR="00120E12" w:rsidRDefault="00120E12" w:rsidP="00654A81">
      <w:pPr>
        <w:pStyle w:val="Corpsdetexte"/>
        <w:spacing w:before="6"/>
        <w:jc w:val="both"/>
        <w:rPr>
          <w:sz w:val="19"/>
        </w:rPr>
      </w:pPr>
    </w:p>
    <w:p w:rsidR="00120E12" w:rsidRDefault="00120E12" w:rsidP="00654A81">
      <w:pPr>
        <w:pStyle w:val="Corpsdetexte"/>
        <w:spacing w:before="6"/>
        <w:jc w:val="both"/>
        <w:rPr>
          <w:sz w:val="19"/>
        </w:rPr>
      </w:pPr>
    </w:p>
    <w:p w:rsidR="00120E12" w:rsidRDefault="00120E12" w:rsidP="00654A81">
      <w:pPr>
        <w:pStyle w:val="Corpsdetexte"/>
        <w:spacing w:before="6"/>
        <w:jc w:val="both"/>
        <w:rPr>
          <w:sz w:val="19"/>
        </w:rPr>
      </w:pPr>
    </w:p>
    <w:p w:rsidR="00120E12" w:rsidRDefault="00120E12" w:rsidP="00654A81">
      <w:pPr>
        <w:pStyle w:val="Corpsdetexte"/>
        <w:spacing w:before="6"/>
        <w:jc w:val="both"/>
        <w:rPr>
          <w:sz w:val="19"/>
        </w:rPr>
      </w:pPr>
    </w:p>
    <w:p w:rsidR="00120E12" w:rsidRDefault="00120E12" w:rsidP="00654A81">
      <w:pPr>
        <w:pStyle w:val="Corpsdetexte"/>
        <w:spacing w:before="6"/>
        <w:jc w:val="both"/>
        <w:rPr>
          <w:sz w:val="19"/>
        </w:rPr>
      </w:pPr>
    </w:p>
    <w:p w:rsidR="00B75F70" w:rsidRDefault="00B75F70" w:rsidP="00654A81">
      <w:pPr>
        <w:pStyle w:val="Corpsdetexte"/>
        <w:spacing w:before="6"/>
        <w:jc w:val="both"/>
        <w:rPr>
          <w:sz w:val="19"/>
        </w:rPr>
      </w:pPr>
    </w:p>
    <w:p w:rsidR="00B75F70" w:rsidRDefault="00B75F70" w:rsidP="00654A81">
      <w:pPr>
        <w:pStyle w:val="Corpsdetexte"/>
        <w:spacing w:before="6"/>
        <w:jc w:val="both"/>
        <w:rPr>
          <w:sz w:val="19"/>
        </w:rPr>
      </w:pPr>
    </w:p>
    <w:p w:rsidR="00B75F70" w:rsidRPr="00EC252F" w:rsidRDefault="00B75F70" w:rsidP="00654A81">
      <w:pPr>
        <w:pStyle w:val="Corpsdetexte"/>
        <w:spacing w:before="6"/>
        <w:jc w:val="both"/>
        <w:rPr>
          <w:sz w:val="19"/>
        </w:rPr>
      </w:pPr>
    </w:p>
    <w:p w:rsidR="006D4B37" w:rsidRDefault="006D4B37" w:rsidP="00DA3AF6">
      <w:pPr>
        <w:spacing w:before="88" w:line="480" w:lineRule="auto"/>
        <w:ind w:right="51"/>
        <w:jc w:val="center"/>
        <w:rPr>
          <w:b/>
          <w:sz w:val="36"/>
        </w:rPr>
      </w:pPr>
    </w:p>
    <w:p w:rsidR="006D4B37" w:rsidRDefault="006D4B37" w:rsidP="00DA3AF6">
      <w:pPr>
        <w:spacing w:before="88" w:line="480" w:lineRule="auto"/>
        <w:ind w:right="51"/>
        <w:jc w:val="center"/>
        <w:rPr>
          <w:b/>
          <w:sz w:val="36"/>
        </w:rPr>
      </w:pPr>
    </w:p>
    <w:p w:rsidR="006D4B37" w:rsidRDefault="006D4B37" w:rsidP="00DA3AF6">
      <w:pPr>
        <w:spacing w:before="88" w:line="480" w:lineRule="auto"/>
        <w:ind w:right="51"/>
        <w:jc w:val="center"/>
        <w:rPr>
          <w:b/>
          <w:sz w:val="36"/>
        </w:rPr>
      </w:pPr>
    </w:p>
    <w:p w:rsidR="006D4B37" w:rsidRDefault="006D4B37" w:rsidP="00DA3AF6">
      <w:pPr>
        <w:spacing w:before="88" w:line="480" w:lineRule="auto"/>
        <w:ind w:right="51"/>
        <w:jc w:val="center"/>
        <w:rPr>
          <w:b/>
          <w:sz w:val="36"/>
        </w:rPr>
      </w:pPr>
    </w:p>
    <w:p w:rsidR="00DA3AF6" w:rsidRDefault="00DA3AF6" w:rsidP="00DA3AF6">
      <w:pPr>
        <w:spacing w:before="88" w:line="480" w:lineRule="auto"/>
        <w:ind w:right="51"/>
        <w:jc w:val="center"/>
        <w:rPr>
          <w:b/>
          <w:sz w:val="36"/>
        </w:rPr>
      </w:pPr>
      <w:r>
        <w:rPr>
          <w:b/>
          <w:sz w:val="36"/>
        </w:rPr>
        <w:t>CHAPITRE V</w:t>
      </w:r>
    </w:p>
    <w:p w:rsidR="005B52EB" w:rsidRPr="00EC252F" w:rsidRDefault="00855D0D" w:rsidP="00DA3AF6">
      <w:pPr>
        <w:spacing w:before="88" w:line="480" w:lineRule="auto"/>
        <w:ind w:right="51"/>
        <w:jc w:val="center"/>
        <w:rPr>
          <w:b/>
          <w:sz w:val="36"/>
        </w:rPr>
      </w:pPr>
      <w:r w:rsidRPr="00EC252F">
        <w:rPr>
          <w:b/>
          <w:sz w:val="36"/>
        </w:rPr>
        <w:t>BORDEREAU DES PRIX</w:t>
      </w:r>
    </w:p>
    <w:sectPr w:rsidR="005B52EB" w:rsidRPr="00EC252F" w:rsidSect="004F503B">
      <w:pgSz w:w="11910" w:h="16840"/>
      <w:pgMar w:top="1080" w:right="144" w:bottom="1120" w:left="800" w:header="566" w:footer="866"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F1F74" w:rsidRDefault="00CF1F74" w:rsidP="005B52EB">
      <w:r>
        <w:separator/>
      </w:r>
    </w:p>
  </w:endnote>
  <w:endnote w:type="continuationSeparator" w:id="0">
    <w:p w:rsidR="00CF1F74" w:rsidRDefault="00CF1F74" w:rsidP="005B52E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Garamond">
    <w:panose1 w:val="02020404030301010803"/>
    <w:charset w:val="00"/>
    <w:family w:val="roman"/>
    <w:pitch w:val="variable"/>
    <w:sig w:usb0="00000287" w:usb1="00000000" w:usb2="00000000" w:usb3="00000000" w:csb0="0000009F" w:csb1="00000000"/>
  </w:font>
  <w:font w:name="Book Antiqua">
    <w:altName w:val="Book Antiqua"/>
    <w:panose1 w:val="02040602050305030304"/>
    <w:charset w:val="00"/>
    <w:family w:val="roman"/>
    <w:pitch w:val="variable"/>
    <w:sig w:usb0="00000287" w:usb1="00000000" w:usb2="00000000" w:usb3="00000000" w:csb0="0000009F" w:csb1="00000000"/>
  </w:font>
  <w:font w:name="Century Gothic">
    <w:altName w:val="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lgerian">
    <w:panose1 w:val="04020705040A02060702"/>
    <w:charset w:val="00"/>
    <w:family w:val="decorativ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rebuchet MS">
    <w:panose1 w:val="020B0603020202020204"/>
    <w:charset w:val="00"/>
    <w:family w:val="swiss"/>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41C0" w:rsidRPr="00A95E53" w:rsidRDefault="001E41C0" w:rsidP="00A95E53">
    <w:pPr>
      <w:pStyle w:val="Pieddepage"/>
      <w:pBdr>
        <w:top w:val="thinThickSmallGap" w:sz="24" w:space="1" w:color="622423" w:themeColor="accent2" w:themeShade="7F"/>
      </w:pBdr>
      <w:rPr>
        <w:rFonts w:asciiTheme="majorHAnsi" w:hAnsiTheme="majorHAnsi"/>
        <w:b/>
        <w:bCs/>
        <w:sz w:val="16"/>
        <w:szCs w:val="16"/>
      </w:rPr>
    </w:pPr>
    <w:r w:rsidRPr="00A95E53">
      <w:rPr>
        <w:rFonts w:asciiTheme="majorHAnsi" w:hAnsiTheme="majorHAnsi"/>
        <w:b/>
        <w:bCs/>
        <w:sz w:val="16"/>
        <w:szCs w:val="16"/>
      </w:rPr>
      <w:t>Présidence Université Abdelmalek Essaâdi –</w:t>
    </w:r>
    <w:r>
      <w:rPr>
        <w:rFonts w:asciiTheme="majorHAnsi" w:hAnsiTheme="majorHAnsi"/>
        <w:b/>
        <w:bCs/>
        <w:sz w:val="16"/>
        <w:szCs w:val="16"/>
      </w:rPr>
      <w:t xml:space="preserve"> T</w:t>
    </w:r>
    <w:r w:rsidRPr="00A95E53">
      <w:rPr>
        <w:rFonts w:asciiTheme="majorHAnsi" w:hAnsiTheme="majorHAnsi"/>
        <w:b/>
        <w:bCs/>
        <w:sz w:val="16"/>
        <w:szCs w:val="16"/>
      </w:rPr>
      <w:t>él : 05 39 97 93 16</w:t>
    </w:r>
    <w:r>
      <w:rPr>
        <w:rFonts w:asciiTheme="majorHAnsi" w:hAnsiTheme="majorHAnsi"/>
        <w:b/>
        <w:bCs/>
        <w:sz w:val="16"/>
        <w:szCs w:val="16"/>
      </w:rPr>
      <w:t>/ Fax : 05 39 97 91 51</w:t>
    </w:r>
    <w:r w:rsidRPr="00A95E53">
      <w:rPr>
        <w:rFonts w:asciiTheme="majorHAnsi" w:hAnsiTheme="majorHAnsi"/>
        <w:b/>
        <w:bCs/>
        <w:sz w:val="16"/>
        <w:szCs w:val="16"/>
      </w:rPr>
      <w:t xml:space="preserve"> – WWW.uae.ma</w:t>
    </w:r>
    <w:r w:rsidRPr="00A95E53">
      <w:rPr>
        <w:rFonts w:asciiTheme="majorHAnsi" w:hAnsiTheme="majorHAnsi"/>
        <w:b/>
        <w:bCs/>
        <w:sz w:val="16"/>
        <w:szCs w:val="16"/>
      </w:rPr>
      <w:ptab w:relativeTo="margin" w:alignment="right" w:leader="none"/>
    </w:r>
    <w:r w:rsidRPr="00A95E53">
      <w:rPr>
        <w:rFonts w:asciiTheme="majorHAnsi" w:hAnsiTheme="majorHAnsi"/>
        <w:b/>
        <w:bCs/>
        <w:sz w:val="16"/>
        <w:szCs w:val="16"/>
      </w:rPr>
      <w:t xml:space="preserve">Page </w:t>
    </w:r>
    <w:r w:rsidR="004A520B" w:rsidRPr="00A95E53">
      <w:rPr>
        <w:b/>
        <w:bCs/>
        <w:sz w:val="16"/>
        <w:szCs w:val="16"/>
      </w:rPr>
      <w:fldChar w:fldCharType="begin"/>
    </w:r>
    <w:r w:rsidRPr="00A95E53">
      <w:rPr>
        <w:b/>
        <w:bCs/>
        <w:sz w:val="16"/>
        <w:szCs w:val="16"/>
      </w:rPr>
      <w:instrText xml:space="preserve"> PAGE   \* MERGEFORMAT </w:instrText>
    </w:r>
    <w:r w:rsidR="004A520B" w:rsidRPr="00A95E53">
      <w:rPr>
        <w:b/>
        <w:bCs/>
        <w:sz w:val="16"/>
        <w:szCs w:val="16"/>
      </w:rPr>
      <w:fldChar w:fldCharType="separate"/>
    </w:r>
    <w:r w:rsidR="0009779A" w:rsidRPr="0009779A">
      <w:rPr>
        <w:rFonts w:asciiTheme="majorHAnsi" w:hAnsiTheme="majorHAnsi"/>
        <w:b/>
        <w:bCs/>
        <w:noProof/>
        <w:sz w:val="16"/>
        <w:szCs w:val="16"/>
      </w:rPr>
      <w:t>122</w:t>
    </w:r>
    <w:r w:rsidR="004A520B" w:rsidRPr="00A95E53">
      <w:rPr>
        <w:b/>
        <w:bCs/>
        <w:sz w:val="16"/>
        <w:szCs w:val="16"/>
      </w:rPr>
      <w:fldChar w:fldCharType="end"/>
    </w:r>
  </w:p>
  <w:p w:rsidR="001E41C0" w:rsidRPr="00123933" w:rsidRDefault="001E41C0" w:rsidP="00123933">
    <w:pPr>
      <w:ind w:left="20"/>
      <w:rPr>
        <w:rFonts w:ascii="Times New Roman" w:hAnsi="Times New Roman"/>
        <w:b/>
        <w:i/>
        <w:sz w:val="16"/>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F1F74" w:rsidRDefault="00CF1F74" w:rsidP="005B52EB">
      <w:r>
        <w:separator/>
      </w:r>
    </w:p>
  </w:footnote>
  <w:footnote w:type="continuationSeparator" w:id="0">
    <w:p w:rsidR="00CF1F74" w:rsidRDefault="00CF1F74" w:rsidP="005B52E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CellMar>
        <w:top w:w="72" w:type="dxa"/>
        <w:left w:w="115" w:type="dxa"/>
        <w:bottom w:w="72" w:type="dxa"/>
        <w:right w:w="115" w:type="dxa"/>
      </w:tblCellMar>
      <w:tblLook w:val="04A0"/>
    </w:tblPr>
    <w:tblGrid>
      <w:gridCol w:w="7714"/>
      <w:gridCol w:w="3306"/>
    </w:tblGrid>
    <w:tr w:rsidR="001E41C0">
      <w:tc>
        <w:tcPr>
          <w:tcW w:w="3500" w:type="pct"/>
          <w:tcBorders>
            <w:bottom w:val="single" w:sz="4" w:space="0" w:color="auto"/>
          </w:tcBorders>
          <w:vAlign w:val="bottom"/>
        </w:tcPr>
        <w:p w:rsidR="001E41C0" w:rsidRPr="007C08E7" w:rsidRDefault="001E41C0">
          <w:pPr>
            <w:pStyle w:val="En-tte"/>
            <w:jc w:val="right"/>
            <w:rPr>
              <w:b/>
              <w:noProof/>
              <w:color w:val="76923C" w:themeColor="accent3" w:themeShade="BF"/>
              <w:sz w:val="24"/>
              <w:szCs w:val="24"/>
            </w:rPr>
          </w:pPr>
          <w:r w:rsidRPr="007C08E7">
            <w:rPr>
              <w:b/>
              <w:noProof/>
              <w:color w:val="76923C" w:themeColor="accent3" w:themeShade="BF"/>
              <w:sz w:val="24"/>
              <w:szCs w:val="24"/>
            </w:rPr>
            <w:t>Travaux de Construction de la FP à Ksar Kbir – 1ére Tranche -</w:t>
          </w:r>
        </w:p>
      </w:tc>
      <w:tc>
        <w:tcPr>
          <w:tcW w:w="1500" w:type="pct"/>
          <w:tcBorders>
            <w:bottom w:val="single" w:sz="4" w:space="0" w:color="943634" w:themeColor="accent2" w:themeShade="BF"/>
          </w:tcBorders>
          <w:shd w:val="clear" w:color="auto" w:fill="943634" w:themeFill="accent2" w:themeFillShade="BF"/>
          <w:vAlign w:val="bottom"/>
        </w:tcPr>
        <w:p w:rsidR="001E41C0" w:rsidRPr="00160787" w:rsidRDefault="001E41C0" w:rsidP="0009779A">
          <w:pPr>
            <w:pStyle w:val="En-tte"/>
            <w:rPr>
              <w:b/>
              <w:bCs/>
              <w:color w:val="FFFFFF" w:themeColor="background1"/>
            </w:rPr>
          </w:pPr>
          <w:r w:rsidRPr="00160787">
            <w:rPr>
              <w:b/>
              <w:bCs/>
              <w:color w:val="FFFFFF" w:themeColor="background1"/>
            </w:rPr>
            <w:t>A</w:t>
          </w:r>
          <w:r>
            <w:rPr>
              <w:b/>
              <w:bCs/>
              <w:color w:val="FFFFFF" w:themeColor="background1"/>
            </w:rPr>
            <w:t xml:space="preserve">ppel d’Offres n° </w:t>
          </w:r>
          <w:r w:rsidRPr="00160787">
            <w:rPr>
              <w:b/>
              <w:bCs/>
              <w:color w:val="FFFFFF" w:themeColor="background1"/>
            </w:rPr>
            <w:t>0</w:t>
          </w:r>
          <w:r w:rsidR="0009779A">
            <w:rPr>
              <w:b/>
              <w:bCs/>
              <w:color w:val="FFFFFF" w:themeColor="background1"/>
            </w:rPr>
            <w:t>4</w:t>
          </w:r>
          <w:r w:rsidRPr="00160787">
            <w:rPr>
              <w:b/>
              <w:bCs/>
              <w:color w:val="FFFFFF" w:themeColor="background1"/>
            </w:rPr>
            <w:t>/2019</w:t>
          </w:r>
        </w:p>
      </w:tc>
    </w:tr>
  </w:tbl>
  <w:p w:rsidR="001E41C0" w:rsidRDefault="001E41C0">
    <w:pPr>
      <w:pStyle w:val="En-tt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25pt;height:11.25pt" o:bullet="t">
        <v:imagedata r:id="rId1" o:title="mso66FD"/>
      </v:shape>
    </w:pict>
  </w:numPicBullet>
  <w:abstractNum w:abstractNumId="0">
    <w:nsid w:val="00000071"/>
    <w:multiLevelType w:val="hybridMultilevel"/>
    <w:tmpl w:val="6B47F63E"/>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nsid w:val="006F5C10"/>
    <w:multiLevelType w:val="hybridMultilevel"/>
    <w:tmpl w:val="0FFCB7AE"/>
    <w:lvl w:ilvl="0" w:tplc="BFDCEA82">
      <w:start w:val="13"/>
      <w:numFmt w:val="lowerLetter"/>
      <w:lvlText w:val="%1-"/>
      <w:lvlJc w:val="left"/>
      <w:pPr>
        <w:ind w:left="1557" w:hanging="360"/>
      </w:pPr>
      <w:rPr>
        <w:rFonts w:hint="default"/>
      </w:rPr>
    </w:lvl>
    <w:lvl w:ilvl="1" w:tplc="040C0019" w:tentative="1">
      <w:start w:val="1"/>
      <w:numFmt w:val="lowerLetter"/>
      <w:lvlText w:val="%2."/>
      <w:lvlJc w:val="left"/>
      <w:pPr>
        <w:ind w:left="2277" w:hanging="360"/>
      </w:pPr>
    </w:lvl>
    <w:lvl w:ilvl="2" w:tplc="040C001B" w:tentative="1">
      <w:start w:val="1"/>
      <w:numFmt w:val="lowerRoman"/>
      <w:lvlText w:val="%3."/>
      <w:lvlJc w:val="right"/>
      <w:pPr>
        <w:ind w:left="2997" w:hanging="180"/>
      </w:pPr>
    </w:lvl>
    <w:lvl w:ilvl="3" w:tplc="040C000F" w:tentative="1">
      <w:start w:val="1"/>
      <w:numFmt w:val="decimal"/>
      <w:lvlText w:val="%4."/>
      <w:lvlJc w:val="left"/>
      <w:pPr>
        <w:ind w:left="3717" w:hanging="360"/>
      </w:pPr>
    </w:lvl>
    <w:lvl w:ilvl="4" w:tplc="040C0019" w:tentative="1">
      <w:start w:val="1"/>
      <w:numFmt w:val="lowerLetter"/>
      <w:lvlText w:val="%5."/>
      <w:lvlJc w:val="left"/>
      <w:pPr>
        <w:ind w:left="4437" w:hanging="360"/>
      </w:pPr>
    </w:lvl>
    <w:lvl w:ilvl="5" w:tplc="040C001B" w:tentative="1">
      <w:start w:val="1"/>
      <w:numFmt w:val="lowerRoman"/>
      <w:lvlText w:val="%6."/>
      <w:lvlJc w:val="right"/>
      <w:pPr>
        <w:ind w:left="5157" w:hanging="180"/>
      </w:pPr>
    </w:lvl>
    <w:lvl w:ilvl="6" w:tplc="040C000F" w:tentative="1">
      <w:start w:val="1"/>
      <w:numFmt w:val="decimal"/>
      <w:lvlText w:val="%7."/>
      <w:lvlJc w:val="left"/>
      <w:pPr>
        <w:ind w:left="5877" w:hanging="360"/>
      </w:pPr>
    </w:lvl>
    <w:lvl w:ilvl="7" w:tplc="040C0019" w:tentative="1">
      <w:start w:val="1"/>
      <w:numFmt w:val="lowerLetter"/>
      <w:lvlText w:val="%8."/>
      <w:lvlJc w:val="left"/>
      <w:pPr>
        <w:ind w:left="6597" w:hanging="360"/>
      </w:pPr>
    </w:lvl>
    <w:lvl w:ilvl="8" w:tplc="040C001B" w:tentative="1">
      <w:start w:val="1"/>
      <w:numFmt w:val="lowerRoman"/>
      <w:lvlText w:val="%9."/>
      <w:lvlJc w:val="right"/>
      <w:pPr>
        <w:ind w:left="7317" w:hanging="180"/>
      </w:pPr>
    </w:lvl>
  </w:abstractNum>
  <w:abstractNum w:abstractNumId="2">
    <w:nsid w:val="016F22C1"/>
    <w:multiLevelType w:val="hybridMultilevel"/>
    <w:tmpl w:val="DF4E6BEE"/>
    <w:lvl w:ilvl="0" w:tplc="EFF06314">
      <w:start w:val="1"/>
      <w:numFmt w:val="lowerLetter"/>
      <w:lvlText w:val="%1."/>
      <w:lvlJc w:val="left"/>
      <w:pPr>
        <w:ind w:left="1185" w:hanging="348"/>
      </w:pPr>
      <w:rPr>
        <w:rFonts w:ascii="Arial" w:eastAsia="Arial" w:hAnsi="Arial" w:cs="Arial" w:hint="default"/>
        <w:spacing w:val="-1"/>
        <w:w w:val="99"/>
        <w:sz w:val="20"/>
        <w:szCs w:val="20"/>
        <w:lang w:val="fr-FR" w:eastAsia="fr-FR" w:bidi="fr-FR"/>
      </w:rPr>
    </w:lvl>
    <w:lvl w:ilvl="1" w:tplc="6804B8F0">
      <w:numFmt w:val="bullet"/>
      <w:lvlText w:val=""/>
      <w:lvlJc w:val="left"/>
      <w:pPr>
        <w:ind w:left="1895" w:hanging="341"/>
      </w:pPr>
      <w:rPr>
        <w:rFonts w:ascii="Symbol" w:eastAsia="Symbol" w:hAnsi="Symbol" w:cs="Symbol" w:hint="default"/>
        <w:w w:val="99"/>
        <w:sz w:val="20"/>
        <w:szCs w:val="20"/>
        <w:lang w:val="fr-FR" w:eastAsia="fr-FR" w:bidi="fr-FR"/>
      </w:rPr>
    </w:lvl>
    <w:lvl w:ilvl="2" w:tplc="6FBC0ECC">
      <w:numFmt w:val="bullet"/>
      <w:lvlText w:val="-"/>
      <w:lvlJc w:val="left"/>
      <w:pPr>
        <w:ind w:left="1893" w:hanging="140"/>
      </w:pPr>
      <w:rPr>
        <w:rFonts w:ascii="Arial" w:eastAsia="Arial" w:hAnsi="Arial" w:cs="Arial" w:hint="default"/>
        <w:w w:val="99"/>
        <w:sz w:val="20"/>
        <w:szCs w:val="20"/>
        <w:lang w:val="fr-FR" w:eastAsia="fr-FR" w:bidi="fr-FR"/>
      </w:rPr>
    </w:lvl>
    <w:lvl w:ilvl="3" w:tplc="EAE87A06">
      <w:numFmt w:val="bullet"/>
      <w:lvlText w:val="•"/>
      <w:lvlJc w:val="left"/>
      <w:pPr>
        <w:ind w:left="3874" w:hanging="140"/>
      </w:pPr>
      <w:rPr>
        <w:rFonts w:hint="default"/>
        <w:lang w:val="fr-FR" w:eastAsia="fr-FR" w:bidi="fr-FR"/>
      </w:rPr>
    </w:lvl>
    <w:lvl w:ilvl="4" w:tplc="BE60EA26">
      <w:numFmt w:val="bullet"/>
      <w:lvlText w:val="•"/>
      <w:lvlJc w:val="left"/>
      <w:pPr>
        <w:ind w:left="4862" w:hanging="140"/>
      </w:pPr>
      <w:rPr>
        <w:rFonts w:hint="default"/>
        <w:lang w:val="fr-FR" w:eastAsia="fr-FR" w:bidi="fr-FR"/>
      </w:rPr>
    </w:lvl>
    <w:lvl w:ilvl="5" w:tplc="5E58B972">
      <w:numFmt w:val="bullet"/>
      <w:lvlText w:val="•"/>
      <w:lvlJc w:val="left"/>
      <w:pPr>
        <w:ind w:left="5849" w:hanging="140"/>
      </w:pPr>
      <w:rPr>
        <w:rFonts w:hint="default"/>
        <w:lang w:val="fr-FR" w:eastAsia="fr-FR" w:bidi="fr-FR"/>
      </w:rPr>
    </w:lvl>
    <w:lvl w:ilvl="6" w:tplc="FBE29070">
      <w:numFmt w:val="bullet"/>
      <w:lvlText w:val="•"/>
      <w:lvlJc w:val="left"/>
      <w:pPr>
        <w:ind w:left="6836" w:hanging="140"/>
      </w:pPr>
      <w:rPr>
        <w:rFonts w:hint="default"/>
        <w:lang w:val="fr-FR" w:eastAsia="fr-FR" w:bidi="fr-FR"/>
      </w:rPr>
    </w:lvl>
    <w:lvl w:ilvl="7" w:tplc="9FFAC414">
      <w:numFmt w:val="bullet"/>
      <w:lvlText w:val="•"/>
      <w:lvlJc w:val="left"/>
      <w:pPr>
        <w:ind w:left="7824" w:hanging="140"/>
      </w:pPr>
      <w:rPr>
        <w:rFonts w:hint="default"/>
        <w:lang w:val="fr-FR" w:eastAsia="fr-FR" w:bidi="fr-FR"/>
      </w:rPr>
    </w:lvl>
    <w:lvl w:ilvl="8" w:tplc="C39CAA16">
      <w:numFmt w:val="bullet"/>
      <w:lvlText w:val="•"/>
      <w:lvlJc w:val="left"/>
      <w:pPr>
        <w:ind w:left="8811" w:hanging="140"/>
      </w:pPr>
      <w:rPr>
        <w:rFonts w:hint="default"/>
        <w:lang w:val="fr-FR" w:eastAsia="fr-FR" w:bidi="fr-FR"/>
      </w:rPr>
    </w:lvl>
  </w:abstractNum>
  <w:abstractNum w:abstractNumId="3">
    <w:nsid w:val="019C59A4"/>
    <w:multiLevelType w:val="hybridMultilevel"/>
    <w:tmpl w:val="532C1566"/>
    <w:lvl w:ilvl="0" w:tplc="54A6BE1A">
      <w:numFmt w:val="bullet"/>
      <w:lvlText w:val=""/>
      <w:lvlJc w:val="left"/>
      <w:pPr>
        <w:ind w:left="1197" w:hanging="360"/>
      </w:pPr>
      <w:rPr>
        <w:rFonts w:ascii="Symbol" w:eastAsia="Symbol" w:hAnsi="Symbol" w:cs="Symbol" w:hint="default"/>
        <w:w w:val="99"/>
        <w:sz w:val="20"/>
        <w:szCs w:val="20"/>
        <w:lang w:val="fr-FR" w:eastAsia="fr-FR" w:bidi="fr-FR"/>
      </w:rPr>
    </w:lvl>
    <w:lvl w:ilvl="1" w:tplc="7F509D94">
      <w:numFmt w:val="bullet"/>
      <w:lvlText w:val="•"/>
      <w:lvlJc w:val="left"/>
      <w:pPr>
        <w:ind w:left="2158" w:hanging="360"/>
      </w:pPr>
      <w:rPr>
        <w:rFonts w:hint="default"/>
        <w:lang w:val="fr-FR" w:eastAsia="fr-FR" w:bidi="fr-FR"/>
      </w:rPr>
    </w:lvl>
    <w:lvl w:ilvl="2" w:tplc="A54A9F70">
      <w:numFmt w:val="bullet"/>
      <w:lvlText w:val="•"/>
      <w:lvlJc w:val="left"/>
      <w:pPr>
        <w:ind w:left="3117" w:hanging="360"/>
      </w:pPr>
      <w:rPr>
        <w:rFonts w:hint="default"/>
        <w:lang w:val="fr-FR" w:eastAsia="fr-FR" w:bidi="fr-FR"/>
      </w:rPr>
    </w:lvl>
    <w:lvl w:ilvl="3" w:tplc="1A94000E">
      <w:numFmt w:val="bullet"/>
      <w:lvlText w:val="•"/>
      <w:lvlJc w:val="left"/>
      <w:pPr>
        <w:ind w:left="4075" w:hanging="360"/>
      </w:pPr>
      <w:rPr>
        <w:rFonts w:hint="default"/>
        <w:lang w:val="fr-FR" w:eastAsia="fr-FR" w:bidi="fr-FR"/>
      </w:rPr>
    </w:lvl>
    <w:lvl w:ilvl="4" w:tplc="6A305376">
      <w:numFmt w:val="bullet"/>
      <w:lvlText w:val="•"/>
      <w:lvlJc w:val="left"/>
      <w:pPr>
        <w:ind w:left="5034" w:hanging="360"/>
      </w:pPr>
      <w:rPr>
        <w:rFonts w:hint="default"/>
        <w:lang w:val="fr-FR" w:eastAsia="fr-FR" w:bidi="fr-FR"/>
      </w:rPr>
    </w:lvl>
    <w:lvl w:ilvl="5" w:tplc="37541F8C">
      <w:numFmt w:val="bullet"/>
      <w:lvlText w:val="•"/>
      <w:lvlJc w:val="left"/>
      <w:pPr>
        <w:ind w:left="5993" w:hanging="360"/>
      </w:pPr>
      <w:rPr>
        <w:rFonts w:hint="default"/>
        <w:lang w:val="fr-FR" w:eastAsia="fr-FR" w:bidi="fr-FR"/>
      </w:rPr>
    </w:lvl>
    <w:lvl w:ilvl="6" w:tplc="AC6882A0">
      <w:numFmt w:val="bullet"/>
      <w:lvlText w:val="•"/>
      <w:lvlJc w:val="left"/>
      <w:pPr>
        <w:ind w:left="6951" w:hanging="360"/>
      </w:pPr>
      <w:rPr>
        <w:rFonts w:hint="default"/>
        <w:lang w:val="fr-FR" w:eastAsia="fr-FR" w:bidi="fr-FR"/>
      </w:rPr>
    </w:lvl>
    <w:lvl w:ilvl="7" w:tplc="BEA092B2">
      <w:numFmt w:val="bullet"/>
      <w:lvlText w:val="•"/>
      <w:lvlJc w:val="left"/>
      <w:pPr>
        <w:ind w:left="7910" w:hanging="360"/>
      </w:pPr>
      <w:rPr>
        <w:rFonts w:hint="default"/>
        <w:lang w:val="fr-FR" w:eastAsia="fr-FR" w:bidi="fr-FR"/>
      </w:rPr>
    </w:lvl>
    <w:lvl w:ilvl="8" w:tplc="5E52003E">
      <w:numFmt w:val="bullet"/>
      <w:lvlText w:val="•"/>
      <w:lvlJc w:val="left"/>
      <w:pPr>
        <w:ind w:left="8869" w:hanging="360"/>
      </w:pPr>
      <w:rPr>
        <w:rFonts w:hint="default"/>
        <w:lang w:val="fr-FR" w:eastAsia="fr-FR" w:bidi="fr-FR"/>
      </w:rPr>
    </w:lvl>
  </w:abstractNum>
  <w:abstractNum w:abstractNumId="4">
    <w:nsid w:val="01B658A6"/>
    <w:multiLevelType w:val="hybridMultilevel"/>
    <w:tmpl w:val="1EE0D708"/>
    <w:lvl w:ilvl="0" w:tplc="873A1CAA">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nsid w:val="02A9438F"/>
    <w:multiLevelType w:val="hybridMultilevel"/>
    <w:tmpl w:val="FB0A7694"/>
    <w:lvl w:ilvl="0" w:tplc="B11E69F6">
      <w:numFmt w:val="bullet"/>
      <w:lvlText w:val="-"/>
      <w:lvlJc w:val="left"/>
      <w:pPr>
        <w:ind w:left="837" w:hanging="123"/>
      </w:pPr>
      <w:rPr>
        <w:rFonts w:ascii="Arial" w:eastAsia="Arial" w:hAnsi="Arial" w:cs="Arial" w:hint="default"/>
        <w:w w:val="99"/>
        <w:sz w:val="20"/>
        <w:szCs w:val="20"/>
        <w:lang w:val="fr-FR" w:eastAsia="fr-FR" w:bidi="fr-FR"/>
      </w:rPr>
    </w:lvl>
    <w:lvl w:ilvl="1" w:tplc="8CEA9798">
      <w:numFmt w:val="bullet"/>
      <w:lvlText w:val="•"/>
      <w:lvlJc w:val="left"/>
      <w:pPr>
        <w:ind w:left="1680" w:hanging="123"/>
      </w:pPr>
      <w:rPr>
        <w:rFonts w:hint="default"/>
        <w:lang w:val="fr-FR" w:eastAsia="fr-FR" w:bidi="fr-FR"/>
      </w:rPr>
    </w:lvl>
    <w:lvl w:ilvl="2" w:tplc="484038D8">
      <w:numFmt w:val="bullet"/>
      <w:lvlText w:val="•"/>
      <w:lvlJc w:val="left"/>
      <w:pPr>
        <w:ind w:left="2691" w:hanging="123"/>
      </w:pPr>
      <w:rPr>
        <w:rFonts w:hint="default"/>
        <w:lang w:val="fr-FR" w:eastAsia="fr-FR" w:bidi="fr-FR"/>
      </w:rPr>
    </w:lvl>
    <w:lvl w:ilvl="3" w:tplc="007E37CC">
      <w:numFmt w:val="bullet"/>
      <w:lvlText w:val="•"/>
      <w:lvlJc w:val="left"/>
      <w:pPr>
        <w:ind w:left="3703" w:hanging="123"/>
      </w:pPr>
      <w:rPr>
        <w:rFonts w:hint="default"/>
        <w:lang w:val="fr-FR" w:eastAsia="fr-FR" w:bidi="fr-FR"/>
      </w:rPr>
    </w:lvl>
    <w:lvl w:ilvl="4" w:tplc="04EE8206">
      <w:numFmt w:val="bullet"/>
      <w:lvlText w:val="•"/>
      <w:lvlJc w:val="left"/>
      <w:pPr>
        <w:ind w:left="4715" w:hanging="123"/>
      </w:pPr>
      <w:rPr>
        <w:rFonts w:hint="default"/>
        <w:lang w:val="fr-FR" w:eastAsia="fr-FR" w:bidi="fr-FR"/>
      </w:rPr>
    </w:lvl>
    <w:lvl w:ilvl="5" w:tplc="824C07F2">
      <w:numFmt w:val="bullet"/>
      <w:lvlText w:val="•"/>
      <w:lvlJc w:val="left"/>
      <w:pPr>
        <w:ind w:left="5727" w:hanging="123"/>
      </w:pPr>
      <w:rPr>
        <w:rFonts w:hint="default"/>
        <w:lang w:val="fr-FR" w:eastAsia="fr-FR" w:bidi="fr-FR"/>
      </w:rPr>
    </w:lvl>
    <w:lvl w:ilvl="6" w:tplc="5344CED8">
      <w:numFmt w:val="bullet"/>
      <w:lvlText w:val="•"/>
      <w:lvlJc w:val="left"/>
      <w:pPr>
        <w:ind w:left="6739" w:hanging="123"/>
      </w:pPr>
      <w:rPr>
        <w:rFonts w:hint="default"/>
        <w:lang w:val="fr-FR" w:eastAsia="fr-FR" w:bidi="fr-FR"/>
      </w:rPr>
    </w:lvl>
    <w:lvl w:ilvl="7" w:tplc="C70E0364">
      <w:numFmt w:val="bullet"/>
      <w:lvlText w:val="•"/>
      <w:lvlJc w:val="left"/>
      <w:pPr>
        <w:ind w:left="7750" w:hanging="123"/>
      </w:pPr>
      <w:rPr>
        <w:rFonts w:hint="default"/>
        <w:lang w:val="fr-FR" w:eastAsia="fr-FR" w:bidi="fr-FR"/>
      </w:rPr>
    </w:lvl>
    <w:lvl w:ilvl="8" w:tplc="5F92029C">
      <w:numFmt w:val="bullet"/>
      <w:lvlText w:val="•"/>
      <w:lvlJc w:val="left"/>
      <w:pPr>
        <w:ind w:left="8762" w:hanging="123"/>
      </w:pPr>
      <w:rPr>
        <w:rFonts w:hint="default"/>
        <w:lang w:val="fr-FR" w:eastAsia="fr-FR" w:bidi="fr-FR"/>
      </w:rPr>
    </w:lvl>
  </w:abstractNum>
  <w:abstractNum w:abstractNumId="6">
    <w:nsid w:val="047356F4"/>
    <w:multiLevelType w:val="hybridMultilevel"/>
    <w:tmpl w:val="212627F4"/>
    <w:lvl w:ilvl="0" w:tplc="2550B458">
      <w:numFmt w:val="bullet"/>
      <w:lvlText w:val=""/>
      <w:lvlJc w:val="left"/>
      <w:pPr>
        <w:ind w:left="837" w:hanging="360"/>
      </w:pPr>
      <w:rPr>
        <w:rFonts w:ascii="Wingdings" w:eastAsia="Wingdings" w:hAnsi="Wingdings" w:cs="Wingdings" w:hint="default"/>
        <w:w w:val="99"/>
        <w:sz w:val="20"/>
        <w:szCs w:val="20"/>
        <w:lang w:val="fr-FR" w:eastAsia="fr-FR" w:bidi="fr-FR"/>
      </w:rPr>
    </w:lvl>
    <w:lvl w:ilvl="1" w:tplc="09A68CFC">
      <w:numFmt w:val="bullet"/>
      <w:lvlText w:val="•"/>
      <w:lvlJc w:val="left"/>
      <w:pPr>
        <w:ind w:left="1834" w:hanging="360"/>
      </w:pPr>
      <w:rPr>
        <w:rFonts w:hint="default"/>
        <w:lang w:val="fr-FR" w:eastAsia="fr-FR" w:bidi="fr-FR"/>
      </w:rPr>
    </w:lvl>
    <w:lvl w:ilvl="2" w:tplc="20442E8A">
      <w:numFmt w:val="bullet"/>
      <w:lvlText w:val="•"/>
      <w:lvlJc w:val="left"/>
      <w:pPr>
        <w:ind w:left="2829" w:hanging="360"/>
      </w:pPr>
      <w:rPr>
        <w:rFonts w:hint="default"/>
        <w:lang w:val="fr-FR" w:eastAsia="fr-FR" w:bidi="fr-FR"/>
      </w:rPr>
    </w:lvl>
    <w:lvl w:ilvl="3" w:tplc="EF960C32">
      <w:numFmt w:val="bullet"/>
      <w:lvlText w:val="•"/>
      <w:lvlJc w:val="left"/>
      <w:pPr>
        <w:ind w:left="3823" w:hanging="360"/>
      </w:pPr>
      <w:rPr>
        <w:rFonts w:hint="default"/>
        <w:lang w:val="fr-FR" w:eastAsia="fr-FR" w:bidi="fr-FR"/>
      </w:rPr>
    </w:lvl>
    <w:lvl w:ilvl="4" w:tplc="1D0235E6">
      <w:numFmt w:val="bullet"/>
      <w:lvlText w:val="•"/>
      <w:lvlJc w:val="left"/>
      <w:pPr>
        <w:ind w:left="4818" w:hanging="360"/>
      </w:pPr>
      <w:rPr>
        <w:rFonts w:hint="default"/>
        <w:lang w:val="fr-FR" w:eastAsia="fr-FR" w:bidi="fr-FR"/>
      </w:rPr>
    </w:lvl>
    <w:lvl w:ilvl="5" w:tplc="070E2364">
      <w:numFmt w:val="bullet"/>
      <w:lvlText w:val="•"/>
      <w:lvlJc w:val="left"/>
      <w:pPr>
        <w:ind w:left="5813" w:hanging="360"/>
      </w:pPr>
      <w:rPr>
        <w:rFonts w:hint="default"/>
        <w:lang w:val="fr-FR" w:eastAsia="fr-FR" w:bidi="fr-FR"/>
      </w:rPr>
    </w:lvl>
    <w:lvl w:ilvl="6" w:tplc="F7704772">
      <w:numFmt w:val="bullet"/>
      <w:lvlText w:val="•"/>
      <w:lvlJc w:val="left"/>
      <w:pPr>
        <w:ind w:left="6807" w:hanging="360"/>
      </w:pPr>
      <w:rPr>
        <w:rFonts w:hint="default"/>
        <w:lang w:val="fr-FR" w:eastAsia="fr-FR" w:bidi="fr-FR"/>
      </w:rPr>
    </w:lvl>
    <w:lvl w:ilvl="7" w:tplc="60AAE226">
      <w:numFmt w:val="bullet"/>
      <w:lvlText w:val="•"/>
      <w:lvlJc w:val="left"/>
      <w:pPr>
        <w:ind w:left="7802" w:hanging="360"/>
      </w:pPr>
      <w:rPr>
        <w:rFonts w:hint="default"/>
        <w:lang w:val="fr-FR" w:eastAsia="fr-FR" w:bidi="fr-FR"/>
      </w:rPr>
    </w:lvl>
    <w:lvl w:ilvl="8" w:tplc="68B69232">
      <w:numFmt w:val="bullet"/>
      <w:lvlText w:val="•"/>
      <w:lvlJc w:val="left"/>
      <w:pPr>
        <w:ind w:left="8797" w:hanging="360"/>
      </w:pPr>
      <w:rPr>
        <w:rFonts w:hint="default"/>
        <w:lang w:val="fr-FR" w:eastAsia="fr-FR" w:bidi="fr-FR"/>
      </w:rPr>
    </w:lvl>
  </w:abstractNum>
  <w:abstractNum w:abstractNumId="7">
    <w:nsid w:val="06726D02"/>
    <w:multiLevelType w:val="hybridMultilevel"/>
    <w:tmpl w:val="7F96352E"/>
    <w:lvl w:ilvl="0" w:tplc="040C0005">
      <w:start w:val="1"/>
      <w:numFmt w:val="bullet"/>
      <w:lvlText w:val=""/>
      <w:lvlJc w:val="left"/>
      <w:pPr>
        <w:ind w:left="1429" w:hanging="360"/>
      </w:pPr>
      <w:rPr>
        <w:rFonts w:ascii="Wingdings" w:hAnsi="Wingdings"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8">
    <w:nsid w:val="0A311EC8"/>
    <w:multiLevelType w:val="hybridMultilevel"/>
    <w:tmpl w:val="1EE0D708"/>
    <w:lvl w:ilvl="0" w:tplc="873A1CAA">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nsid w:val="0AFA4AE5"/>
    <w:multiLevelType w:val="hybridMultilevel"/>
    <w:tmpl w:val="E74284C2"/>
    <w:lvl w:ilvl="0" w:tplc="6BB6B07A">
      <w:numFmt w:val="bullet"/>
      <w:lvlText w:val="-"/>
      <w:lvlJc w:val="left"/>
      <w:pPr>
        <w:ind w:left="1197" w:hanging="360"/>
      </w:pPr>
      <w:rPr>
        <w:rFonts w:ascii="Times New Roman" w:eastAsia="Times New Roman" w:hAnsi="Times New Roman" w:cs="Times New Roman" w:hint="default"/>
        <w:w w:val="99"/>
        <w:sz w:val="20"/>
        <w:szCs w:val="20"/>
        <w:lang w:val="fr-FR" w:eastAsia="fr-FR" w:bidi="fr-FR"/>
      </w:rPr>
    </w:lvl>
    <w:lvl w:ilvl="1" w:tplc="A91E70BA">
      <w:numFmt w:val="bullet"/>
      <w:lvlText w:val="•"/>
      <w:lvlJc w:val="left"/>
      <w:pPr>
        <w:ind w:left="2158" w:hanging="360"/>
      </w:pPr>
      <w:rPr>
        <w:rFonts w:hint="default"/>
        <w:lang w:val="fr-FR" w:eastAsia="fr-FR" w:bidi="fr-FR"/>
      </w:rPr>
    </w:lvl>
    <w:lvl w:ilvl="2" w:tplc="131466F8">
      <w:numFmt w:val="bullet"/>
      <w:lvlText w:val="•"/>
      <w:lvlJc w:val="left"/>
      <w:pPr>
        <w:ind w:left="3117" w:hanging="360"/>
      </w:pPr>
      <w:rPr>
        <w:rFonts w:hint="default"/>
        <w:lang w:val="fr-FR" w:eastAsia="fr-FR" w:bidi="fr-FR"/>
      </w:rPr>
    </w:lvl>
    <w:lvl w:ilvl="3" w:tplc="CFDA61E8">
      <w:numFmt w:val="bullet"/>
      <w:lvlText w:val="•"/>
      <w:lvlJc w:val="left"/>
      <w:pPr>
        <w:ind w:left="4075" w:hanging="360"/>
      </w:pPr>
      <w:rPr>
        <w:rFonts w:hint="default"/>
        <w:lang w:val="fr-FR" w:eastAsia="fr-FR" w:bidi="fr-FR"/>
      </w:rPr>
    </w:lvl>
    <w:lvl w:ilvl="4" w:tplc="918E97C4">
      <w:numFmt w:val="bullet"/>
      <w:lvlText w:val="•"/>
      <w:lvlJc w:val="left"/>
      <w:pPr>
        <w:ind w:left="5034" w:hanging="360"/>
      </w:pPr>
      <w:rPr>
        <w:rFonts w:hint="default"/>
        <w:lang w:val="fr-FR" w:eastAsia="fr-FR" w:bidi="fr-FR"/>
      </w:rPr>
    </w:lvl>
    <w:lvl w:ilvl="5" w:tplc="A79E0CD8">
      <w:numFmt w:val="bullet"/>
      <w:lvlText w:val="•"/>
      <w:lvlJc w:val="left"/>
      <w:pPr>
        <w:ind w:left="5993" w:hanging="360"/>
      </w:pPr>
      <w:rPr>
        <w:rFonts w:hint="default"/>
        <w:lang w:val="fr-FR" w:eastAsia="fr-FR" w:bidi="fr-FR"/>
      </w:rPr>
    </w:lvl>
    <w:lvl w:ilvl="6" w:tplc="14ECF482">
      <w:numFmt w:val="bullet"/>
      <w:lvlText w:val="•"/>
      <w:lvlJc w:val="left"/>
      <w:pPr>
        <w:ind w:left="6951" w:hanging="360"/>
      </w:pPr>
      <w:rPr>
        <w:rFonts w:hint="default"/>
        <w:lang w:val="fr-FR" w:eastAsia="fr-FR" w:bidi="fr-FR"/>
      </w:rPr>
    </w:lvl>
    <w:lvl w:ilvl="7" w:tplc="C19E4578">
      <w:numFmt w:val="bullet"/>
      <w:lvlText w:val="•"/>
      <w:lvlJc w:val="left"/>
      <w:pPr>
        <w:ind w:left="7910" w:hanging="360"/>
      </w:pPr>
      <w:rPr>
        <w:rFonts w:hint="default"/>
        <w:lang w:val="fr-FR" w:eastAsia="fr-FR" w:bidi="fr-FR"/>
      </w:rPr>
    </w:lvl>
    <w:lvl w:ilvl="8" w:tplc="58FC2D16">
      <w:numFmt w:val="bullet"/>
      <w:lvlText w:val="•"/>
      <w:lvlJc w:val="left"/>
      <w:pPr>
        <w:ind w:left="8869" w:hanging="360"/>
      </w:pPr>
      <w:rPr>
        <w:rFonts w:hint="default"/>
        <w:lang w:val="fr-FR" w:eastAsia="fr-FR" w:bidi="fr-FR"/>
      </w:rPr>
    </w:lvl>
  </w:abstractNum>
  <w:abstractNum w:abstractNumId="10">
    <w:nsid w:val="0E910192"/>
    <w:multiLevelType w:val="hybridMultilevel"/>
    <w:tmpl w:val="EB3E578E"/>
    <w:lvl w:ilvl="0" w:tplc="5B706634">
      <w:numFmt w:val="bullet"/>
      <w:lvlText w:val="-"/>
      <w:lvlJc w:val="left"/>
      <w:pPr>
        <w:ind w:left="2637" w:hanging="360"/>
      </w:pPr>
      <w:rPr>
        <w:rFonts w:ascii="Times New Roman" w:eastAsia="Times New Roman" w:hAnsi="Times New Roman" w:cs="Times New Roman" w:hint="default"/>
        <w:w w:val="99"/>
        <w:sz w:val="20"/>
        <w:szCs w:val="20"/>
        <w:lang w:val="fr-FR" w:eastAsia="fr-FR" w:bidi="fr-FR"/>
      </w:rPr>
    </w:lvl>
    <w:lvl w:ilvl="1" w:tplc="46384DFC">
      <w:numFmt w:val="bullet"/>
      <w:lvlText w:val="•"/>
      <w:lvlJc w:val="left"/>
      <w:pPr>
        <w:ind w:left="3454" w:hanging="360"/>
      </w:pPr>
      <w:rPr>
        <w:rFonts w:hint="default"/>
        <w:lang w:val="fr-FR" w:eastAsia="fr-FR" w:bidi="fr-FR"/>
      </w:rPr>
    </w:lvl>
    <w:lvl w:ilvl="2" w:tplc="2B3C0346">
      <w:numFmt w:val="bullet"/>
      <w:lvlText w:val="•"/>
      <w:lvlJc w:val="left"/>
      <w:pPr>
        <w:ind w:left="4269" w:hanging="360"/>
      </w:pPr>
      <w:rPr>
        <w:rFonts w:hint="default"/>
        <w:lang w:val="fr-FR" w:eastAsia="fr-FR" w:bidi="fr-FR"/>
      </w:rPr>
    </w:lvl>
    <w:lvl w:ilvl="3" w:tplc="FBAA4040">
      <w:numFmt w:val="bullet"/>
      <w:lvlText w:val="•"/>
      <w:lvlJc w:val="left"/>
      <w:pPr>
        <w:ind w:left="5083" w:hanging="360"/>
      </w:pPr>
      <w:rPr>
        <w:rFonts w:hint="default"/>
        <w:lang w:val="fr-FR" w:eastAsia="fr-FR" w:bidi="fr-FR"/>
      </w:rPr>
    </w:lvl>
    <w:lvl w:ilvl="4" w:tplc="516E5820">
      <w:numFmt w:val="bullet"/>
      <w:lvlText w:val="•"/>
      <w:lvlJc w:val="left"/>
      <w:pPr>
        <w:ind w:left="5898" w:hanging="360"/>
      </w:pPr>
      <w:rPr>
        <w:rFonts w:hint="default"/>
        <w:lang w:val="fr-FR" w:eastAsia="fr-FR" w:bidi="fr-FR"/>
      </w:rPr>
    </w:lvl>
    <w:lvl w:ilvl="5" w:tplc="33B89DB0">
      <w:numFmt w:val="bullet"/>
      <w:lvlText w:val="•"/>
      <w:lvlJc w:val="left"/>
      <w:pPr>
        <w:ind w:left="6713" w:hanging="360"/>
      </w:pPr>
      <w:rPr>
        <w:rFonts w:hint="default"/>
        <w:lang w:val="fr-FR" w:eastAsia="fr-FR" w:bidi="fr-FR"/>
      </w:rPr>
    </w:lvl>
    <w:lvl w:ilvl="6" w:tplc="02D4BDD4">
      <w:numFmt w:val="bullet"/>
      <w:lvlText w:val="•"/>
      <w:lvlJc w:val="left"/>
      <w:pPr>
        <w:ind w:left="7527" w:hanging="360"/>
      </w:pPr>
      <w:rPr>
        <w:rFonts w:hint="default"/>
        <w:lang w:val="fr-FR" w:eastAsia="fr-FR" w:bidi="fr-FR"/>
      </w:rPr>
    </w:lvl>
    <w:lvl w:ilvl="7" w:tplc="1964636C">
      <w:numFmt w:val="bullet"/>
      <w:lvlText w:val="•"/>
      <w:lvlJc w:val="left"/>
      <w:pPr>
        <w:ind w:left="8342" w:hanging="360"/>
      </w:pPr>
      <w:rPr>
        <w:rFonts w:hint="default"/>
        <w:lang w:val="fr-FR" w:eastAsia="fr-FR" w:bidi="fr-FR"/>
      </w:rPr>
    </w:lvl>
    <w:lvl w:ilvl="8" w:tplc="B1A8F92E">
      <w:numFmt w:val="bullet"/>
      <w:lvlText w:val="•"/>
      <w:lvlJc w:val="left"/>
      <w:pPr>
        <w:ind w:left="9157" w:hanging="360"/>
      </w:pPr>
      <w:rPr>
        <w:rFonts w:hint="default"/>
        <w:lang w:val="fr-FR" w:eastAsia="fr-FR" w:bidi="fr-FR"/>
      </w:rPr>
    </w:lvl>
  </w:abstractNum>
  <w:abstractNum w:abstractNumId="11">
    <w:nsid w:val="0E9F11CB"/>
    <w:multiLevelType w:val="hybridMultilevel"/>
    <w:tmpl w:val="0D7A5270"/>
    <w:lvl w:ilvl="0" w:tplc="FDD43162">
      <w:start w:val="9"/>
      <w:numFmt w:val="lowerLetter"/>
      <w:lvlText w:val="%1-"/>
      <w:lvlJc w:val="left"/>
      <w:pPr>
        <w:ind w:left="1197" w:hanging="360"/>
      </w:pPr>
      <w:rPr>
        <w:rFonts w:hint="default"/>
        <w:u w:val="single"/>
      </w:rPr>
    </w:lvl>
    <w:lvl w:ilvl="1" w:tplc="040C0019" w:tentative="1">
      <w:start w:val="1"/>
      <w:numFmt w:val="lowerLetter"/>
      <w:lvlText w:val="%2."/>
      <w:lvlJc w:val="left"/>
      <w:pPr>
        <w:ind w:left="1917" w:hanging="360"/>
      </w:pPr>
    </w:lvl>
    <w:lvl w:ilvl="2" w:tplc="040C001B" w:tentative="1">
      <w:start w:val="1"/>
      <w:numFmt w:val="lowerRoman"/>
      <w:lvlText w:val="%3."/>
      <w:lvlJc w:val="right"/>
      <w:pPr>
        <w:ind w:left="2637" w:hanging="180"/>
      </w:pPr>
    </w:lvl>
    <w:lvl w:ilvl="3" w:tplc="040C000F" w:tentative="1">
      <w:start w:val="1"/>
      <w:numFmt w:val="decimal"/>
      <w:lvlText w:val="%4."/>
      <w:lvlJc w:val="left"/>
      <w:pPr>
        <w:ind w:left="3357" w:hanging="360"/>
      </w:pPr>
    </w:lvl>
    <w:lvl w:ilvl="4" w:tplc="040C0019" w:tentative="1">
      <w:start w:val="1"/>
      <w:numFmt w:val="lowerLetter"/>
      <w:lvlText w:val="%5."/>
      <w:lvlJc w:val="left"/>
      <w:pPr>
        <w:ind w:left="4077" w:hanging="360"/>
      </w:pPr>
    </w:lvl>
    <w:lvl w:ilvl="5" w:tplc="040C001B" w:tentative="1">
      <w:start w:val="1"/>
      <w:numFmt w:val="lowerRoman"/>
      <w:lvlText w:val="%6."/>
      <w:lvlJc w:val="right"/>
      <w:pPr>
        <w:ind w:left="4797" w:hanging="180"/>
      </w:pPr>
    </w:lvl>
    <w:lvl w:ilvl="6" w:tplc="040C000F" w:tentative="1">
      <w:start w:val="1"/>
      <w:numFmt w:val="decimal"/>
      <w:lvlText w:val="%7."/>
      <w:lvlJc w:val="left"/>
      <w:pPr>
        <w:ind w:left="5517" w:hanging="360"/>
      </w:pPr>
    </w:lvl>
    <w:lvl w:ilvl="7" w:tplc="040C0019" w:tentative="1">
      <w:start w:val="1"/>
      <w:numFmt w:val="lowerLetter"/>
      <w:lvlText w:val="%8."/>
      <w:lvlJc w:val="left"/>
      <w:pPr>
        <w:ind w:left="6237" w:hanging="360"/>
      </w:pPr>
    </w:lvl>
    <w:lvl w:ilvl="8" w:tplc="040C001B" w:tentative="1">
      <w:start w:val="1"/>
      <w:numFmt w:val="lowerRoman"/>
      <w:lvlText w:val="%9."/>
      <w:lvlJc w:val="right"/>
      <w:pPr>
        <w:ind w:left="6957" w:hanging="180"/>
      </w:pPr>
    </w:lvl>
  </w:abstractNum>
  <w:abstractNum w:abstractNumId="12">
    <w:nsid w:val="0F1B253F"/>
    <w:multiLevelType w:val="hybridMultilevel"/>
    <w:tmpl w:val="2B2ED4D6"/>
    <w:lvl w:ilvl="0" w:tplc="BECA02B2">
      <w:start w:val="1"/>
      <w:numFmt w:val="decimal"/>
      <w:lvlText w:val="%1."/>
      <w:lvlJc w:val="left"/>
      <w:pPr>
        <w:ind w:left="477" w:hanging="398"/>
      </w:pPr>
      <w:rPr>
        <w:rFonts w:ascii="Arial" w:eastAsia="Arial" w:hAnsi="Arial" w:cs="Arial" w:hint="default"/>
        <w:w w:val="99"/>
        <w:sz w:val="20"/>
        <w:szCs w:val="20"/>
        <w:lang w:val="fr-FR" w:eastAsia="fr-FR" w:bidi="fr-FR"/>
      </w:rPr>
    </w:lvl>
    <w:lvl w:ilvl="1" w:tplc="A748E5EA">
      <w:numFmt w:val="bullet"/>
      <w:lvlText w:val=""/>
      <w:lvlJc w:val="left"/>
      <w:pPr>
        <w:ind w:left="1043" w:hanging="284"/>
      </w:pPr>
      <w:rPr>
        <w:rFonts w:ascii="Symbol" w:eastAsia="Symbol" w:hAnsi="Symbol" w:cs="Symbol" w:hint="default"/>
        <w:w w:val="99"/>
        <w:sz w:val="20"/>
        <w:szCs w:val="20"/>
        <w:lang w:val="fr-FR" w:eastAsia="fr-FR" w:bidi="fr-FR"/>
      </w:rPr>
    </w:lvl>
    <w:lvl w:ilvl="2" w:tplc="065065D4">
      <w:numFmt w:val="bullet"/>
      <w:lvlText w:val=""/>
      <w:lvlJc w:val="left"/>
      <w:pPr>
        <w:ind w:left="976" w:hanging="209"/>
      </w:pPr>
      <w:rPr>
        <w:rFonts w:ascii="Symbol" w:eastAsia="Symbol" w:hAnsi="Symbol" w:cs="Symbol" w:hint="default"/>
        <w:w w:val="100"/>
        <w:sz w:val="18"/>
        <w:szCs w:val="18"/>
        <w:lang w:val="fr-FR" w:eastAsia="fr-FR" w:bidi="fr-FR"/>
      </w:rPr>
    </w:lvl>
    <w:lvl w:ilvl="3" w:tplc="1116CF7C">
      <w:numFmt w:val="bullet"/>
      <w:lvlText w:val=""/>
      <w:lvlJc w:val="left"/>
      <w:pPr>
        <w:ind w:left="1178" w:hanging="200"/>
      </w:pPr>
      <w:rPr>
        <w:rFonts w:ascii="Symbol" w:eastAsia="Symbol" w:hAnsi="Symbol" w:cs="Symbol" w:hint="default"/>
        <w:w w:val="99"/>
        <w:sz w:val="20"/>
        <w:szCs w:val="20"/>
        <w:lang w:val="fr-FR" w:eastAsia="fr-FR" w:bidi="fr-FR"/>
      </w:rPr>
    </w:lvl>
    <w:lvl w:ilvl="4" w:tplc="649AFA98">
      <w:numFmt w:val="bullet"/>
      <w:lvlText w:val="•"/>
      <w:lvlJc w:val="left"/>
      <w:pPr>
        <w:ind w:left="2552" w:hanging="200"/>
      </w:pPr>
      <w:rPr>
        <w:rFonts w:hint="default"/>
        <w:lang w:val="fr-FR" w:eastAsia="fr-FR" w:bidi="fr-FR"/>
      </w:rPr>
    </w:lvl>
    <w:lvl w:ilvl="5" w:tplc="5B94BB24">
      <w:numFmt w:val="bullet"/>
      <w:lvlText w:val="•"/>
      <w:lvlJc w:val="left"/>
      <w:pPr>
        <w:ind w:left="3924" w:hanging="200"/>
      </w:pPr>
      <w:rPr>
        <w:rFonts w:hint="default"/>
        <w:lang w:val="fr-FR" w:eastAsia="fr-FR" w:bidi="fr-FR"/>
      </w:rPr>
    </w:lvl>
    <w:lvl w:ilvl="6" w:tplc="D28CCBAC">
      <w:numFmt w:val="bullet"/>
      <w:lvlText w:val="•"/>
      <w:lvlJc w:val="left"/>
      <w:pPr>
        <w:ind w:left="5297" w:hanging="200"/>
      </w:pPr>
      <w:rPr>
        <w:rFonts w:hint="default"/>
        <w:lang w:val="fr-FR" w:eastAsia="fr-FR" w:bidi="fr-FR"/>
      </w:rPr>
    </w:lvl>
    <w:lvl w:ilvl="7" w:tplc="43F433CE">
      <w:numFmt w:val="bullet"/>
      <w:lvlText w:val="•"/>
      <w:lvlJc w:val="left"/>
      <w:pPr>
        <w:ind w:left="6669" w:hanging="200"/>
      </w:pPr>
      <w:rPr>
        <w:rFonts w:hint="default"/>
        <w:lang w:val="fr-FR" w:eastAsia="fr-FR" w:bidi="fr-FR"/>
      </w:rPr>
    </w:lvl>
    <w:lvl w:ilvl="8" w:tplc="C1C662D4">
      <w:numFmt w:val="bullet"/>
      <w:lvlText w:val="•"/>
      <w:lvlJc w:val="left"/>
      <w:pPr>
        <w:ind w:left="8041" w:hanging="200"/>
      </w:pPr>
      <w:rPr>
        <w:rFonts w:hint="default"/>
        <w:lang w:val="fr-FR" w:eastAsia="fr-FR" w:bidi="fr-FR"/>
      </w:rPr>
    </w:lvl>
  </w:abstractNum>
  <w:abstractNum w:abstractNumId="13">
    <w:nsid w:val="0F2B0659"/>
    <w:multiLevelType w:val="hybridMultilevel"/>
    <w:tmpl w:val="7C60EE84"/>
    <w:lvl w:ilvl="0" w:tplc="DB9C71AC">
      <w:start w:val="18"/>
      <w:numFmt w:val="upperLetter"/>
      <w:lvlText w:val="%1"/>
      <w:lvlJc w:val="left"/>
      <w:pPr>
        <w:ind w:left="1074" w:hanging="598"/>
      </w:pPr>
      <w:rPr>
        <w:rFonts w:hint="default"/>
        <w:lang w:val="fr-FR" w:eastAsia="fr-FR" w:bidi="fr-FR"/>
      </w:rPr>
    </w:lvl>
    <w:lvl w:ilvl="1" w:tplc="53789E3E">
      <w:numFmt w:val="none"/>
      <w:lvlText w:val=""/>
      <w:lvlJc w:val="left"/>
      <w:pPr>
        <w:tabs>
          <w:tab w:val="num" w:pos="360"/>
        </w:tabs>
      </w:pPr>
    </w:lvl>
    <w:lvl w:ilvl="2" w:tplc="24D09E36">
      <w:numFmt w:val="none"/>
      <w:lvlText w:val=""/>
      <w:lvlJc w:val="left"/>
      <w:pPr>
        <w:tabs>
          <w:tab w:val="num" w:pos="360"/>
        </w:tabs>
      </w:pPr>
    </w:lvl>
    <w:lvl w:ilvl="3" w:tplc="02945B18">
      <w:start w:val="1"/>
      <w:numFmt w:val="lowerLetter"/>
      <w:lvlText w:val="%4."/>
      <w:lvlJc w:val="left"/>
      <w:pPr>
        <w:ind w:left="1185" w:hanging="348"/>
      </w:pPr>
      <w:rPr>
        <w:rFonts w:ascii="Arial" w:eastAsia="Arial" w:hAnsi="Arial" w:cs="Arial" w:hint="default"/>
        <w:spacing w:val="-1"/>
        <w:w w:val="99"/>
        <w:sz w:val="20"/>
        <w:szCs w:val="20"/>
        <w:lang w:val="fr-FR" w:eastAsia="fr-FR" w:bidi="fr-FR"/>
      </w:rPr>
    </w:lvl>
    <w:lvl w:ilvl="4" w:tplc="2D82493A">
      <w:numFmt w:val="bullet"/>
      <w:lvlText w:val="•"/>
      <w:lvlJc w:val="left"/>
      <w:pPr>
        <w:ind w:left="4382" w:hanging="348"/>
      </w:pPr>
      <w:rPr>
        <w:rFonts w:hint="default"/>
        <w:lang w:val="fr-FR" w:eastAsia="fr-FR" w:bidi="fr-FR"/>
      </w:rPr>
    </w:lvl>
    <w:lvl w:ilvl="5" w:tplc="ACA82138">
      <w:numFmt w:val="bullet"/>
      <w:lvlText w:val="•"/>
      <w:lvlJc w:val="left"/>
      <w:pPr>
        <w:ind w:left="5449" w:hanging="348"/>
      </w:pPr>
      <w:rPr>
        <w:rFonts w:hint="default"/>
        <w:lang w:val="fr-FR" w:eastAsia="fr-FR" w:bidi="fr-FR"/>
      </w:rPr>
    </w:lvl>
    <w:lvl w:ilvl="6" w:tplc="B040FA8C">
      <w:numFmt w:val="bullet"/>
      <w:lvlText w:val="•"/>
      <w:lvlJc w:val="left"/>
      <w:pPr>
        <w:ind w:left="6516" w:hanging="348"/>
      </w:pPr>
      <w:rPr>
        <w:rFonts w:hint="default"/>
        <w:lang w:val="fr-FR" w:eastAsia="fr-FR" w:bidi="fr-FR"/>
      </w:rPr>
    </w:lvl>
    <w:lvl w:ilvl="7" w:tplc="7BDE5D46">
      <w:numFmt w:val="bullet"/>
      <w:lvlText w:val="•"/>
      <w:lvlJc w:val="left"/>
      <w:pPr>
        <w:ind w:left="7584" w:hanging="348"/>
      </w:pPr>
      <w:rPr>
        <w:rFonts w:hint="default"/>
        <w:lang w:val="fr-FR" w:eastAsia="fr-FR" w:bidi="fr-FR"/>
      </w:rPr>
    </w:lvl>
    <w:lvl w:ilvl="8" w:tplc="CF100D9A">
      <w:numFmt w:val="bullet"/>
      <w:lvlText w:val="•"/>
      <w:lvlJc w:val="left"/>
      <w:pPr>
        <w:ind w:left="8651" w:hanging="348"/>
      </w:pPr>
      <w:rPr>
        <w:rFonts w:hint="default"/>
        <w:lang w:val="fr-FR" w:eastAsia="fr-FR" w:bidi="fr-FR"/>
      </w:rPr>
    </w:lvl>
  </w:abstractNum>
  <w:abstractNum w:abstractNumId="14">
    <w:nsid w:val="10C46E2A"/>
    <w:multiLevelType w:val="hybridMultilevel"/>
    <w:tmpl w:val="81F4DEC6"/>
    <w:lvl w:ilvl="0" w:tplc="C5F842D6">
      <w:start w:val="3"/>
      <w:numFmt w:val="upperRoman"/>
      <w:lvlText w:val="%1."/>
      <w:lvlJc w:val="left"/>
      <w:pPr>
        <w:ind w:left="1735" w:hanging="720"/>
      </w:pPr>
      <w:rPr>
        <w:rFonts w:hint="default"/>
      </w:rPr>
    </w:lvl>
    <w:lvl w:ilvl="1" w:tplc="040C0019" w:tentative="1">
      <w:start w:val="1"/>
      <w:numFmt w:val="lowerLetter"/>
      <w:lvlText w:val="%2."/>
      <w:lvlJc w:val="left"/>
      <w:pPr>
        <w:ind w:left="2095" w:hanging="360"/>
      </w:pPr>
    </w:lvl>
    <w:lvl w:ilvl="2" w:tplc="040C001B" w:tentative="1">
      <w:start w:val="1"/>
      <w:numFmt w:val="lowerRoman"/>
      <w:lvlText w:val="%3."/>
      <w:lvlJc w:val="right"/>
      <w:pPr>
        <w:ind w:left="2815" w:hanging="180"/>
      </w:pPr>
    </w:lvl>
    <w:lvl w:ilvl="3" w:tplc="040C000F" w:tentative="1">
      <w:start w:val="1"/>
      <w:numFmt w:val="decimal"/>
      <w:lvlText w:val="%4."/>
      <w:lvlJc w:val="left"/>
      <w:pPr>
        <w:ind w:left="3535" w:hanging="360"/>
      </w:pPr>
    </w:lvl>
    <w:lvl w:ilvl="4" w:tplc="040C0019" w:tentative="1">
      <w:start w:val="1"/>
      <w:numFmt w:val="lowerLetter"/>
      <w:lvlText w:val="%5."/>
      <w:lvlJc w:val="left"/>
      <w:pPr>
        <w:ind w:left="4255" w:hanging="360"/>
      </w:pPr>
    </w:lvl>
    <w:lvl w:ilvl="5" w:tplc="040C001B" w:tentative="1">
      <w:start w:val="1"/>
      <w:numFmt w:val="lowerRoman"/>
      <w:lvlText w:val="%6."/>
      <w:lvlJc w:val="right"/>
      <w:pPr>
        <w:ind w:left="4975" w:hanging="180"/>
      </w:pPr>
    </w:lvl>
    <w:lvl w:ilvl="6" w:tplc="040C000F" w:tentative="1">
      <w:start w:val="1"/>
      <w:numFmt w:val="decimal"/>
      <w:lvlText w:val="%7."/>
      <w:lvlJc w:val="left"/>
      <w:pPr>
        <w:ind w:left="5695" w:hanging="360"/>
      </w:pPr>
    </w:lvl>
    <w:lvl w:ilvl="7" w:tplc="040C0019" w:tentative="1">
      <w:start w:val="1"/>
      <w:numFmt w:val="lowerLetter"/>
      <w:lvlText w:val="%8."/>
      <w:lvlJc w:val="left"/>
      <w:pPr>
        <w:ind w:left="6415" w:hanging="360"/>
      </w:pPr>
    </w:lvl>
    <w:lvl w:ilvl="8" w:tplc="040C001B" w:tentative="1">
      <w:start w:val="1"/>
      <w:numFmt w:val="lowerRoman"/>
      <w:lvlText w:val="%9."/>
      <w:lvlJc w:val="right"/>
      <w:pPr>
        <w:ind w:left="7135" w:hanging="180"/>
      </w:pPr>
    </w:lvl>
  </w:abstractNum>
  <w:abstractNum w:abstractNumId="15">
    <w:nsid w:val="111A46ED"/>
    <w:multiLevelType w:val="hybridMultilevel"/>
    <w:tmpl w:val="F18A02EE"/>
    <w:lvl w:ilvl="0" w:tplc="8EF499BA">
      <w:start w:val="20"/>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nsid w:val="12197850"/>
    <w:multiLevelType w:val="hybridMultilevel"/>
    <w:tmpl w:val="D7B24EF8"/>
    <w:lvl w:ilvl="0" w:tplc="E57206FA">
      <w:numFmt w:val="bullet"/>
      <w:lvlText w:val="-"/>
      <w:lvlJc w:val="left"/>
      <w:pPr>
        <w:ind w:left="228" w:hanging="123"/>
      </w:pPr>
      <w:rPr>
        <w:rFonts w:ascii="Arial" w:eastAsia="Arial" w:hAnsi="Arial" w:cs="Arial" w:hint="default"/>
        <w:w w:val="99"/>
        <w:sz w:val="20"/>
        <w:szCs w:val="20"/>
        <w:lang w:val="fr-FR" w:eastAsia="fr-FR" w:bidi="fr-FR"/>
      </w:rPr>
    </w:lvl>
    <w:lvl w:ilvl="1" w:tplc="FBC8CBBC">
      <w:numFmt w:val="bullet"/>
      <w:lvlText w:val="•"/>
      <w:lvlJc w:val="left"/>
      <w:pPr>
        <w:ind w:left="451" w:hanging="123"/>
      </w:pPr>
      <w:rPr>
        <w:rFonts w:hint="default"/>
        <w:lang w:val="fr-FR" w:eastAsia="fr-FR" w:bidi="fr-FR"/>
      </w:rPr>
    </w:lvl>
    <w:lvl w:ilvl="2" w:tplc="75FA7A9C">
      <w:numFmt w:val="bullet"/>
      <w:lvlText w:val="•"/>
      <w:lvlJc w:val="left"/>
      <w:pPr>
        <w:ind w:left="682" w:hanging="123"/>
      </w:pPr>
      <w:rPr>
        <w:rFonts w:hint="default"/>
        <w:lang w:val="fr-FR" w:eastAsia="fr-FR" w:bidi="fr-FR"/>
      </w:rPr>
    </w:lvl>
    <w:lvl w:ilvl="3" w:tplc="499E9D60">
      <w:numFmt w:val="bullet"/>
      <w:lvlText w:val="•"/>
      <w:lvlJc w:val="left"/>
      <w:pPr>
        <w:ind w:left="913" w:hanging="123"/>
      </w:pPr>
      <w:rPr>
        <w:rFonts w:hint="default"/>
        <w:lang w:val="fr-FR" w:eastAsia="fr-FR" w:bidi="fr-FR"/>
      </w:rPr>
    </w:lvl>
    <w:lvl w:ilvl="4" w:tplc="DA64BF22">
      <w:numFmt w:val="bullet"/>
      <w:lvlText w:val="•"/>
      <w:lvlJc w:val="left"/>
      <w:pPr>
        <w:ind w:left="1144" w:hanging="123"/>
      </w:pPr>
      <w:rPr>
        <w:rFonts w:hint="default"/>
        <w:lang w:val="fr-FR" w:eastAsia="fr-FR" w:bidi="fr-FR"/>
      </w:rPr>
    </w:lvl>
    <w:lvl w:ilvl="5" w:tplc="30D02394">
      <w:numFmt w:val="bullet"/>
      <w:lvlText w:val="•"/>
      <w:lvlJc w:val="left"/>
      <w:pPr>
        <w:ind w:left="1375" w:hanging="123"/>
      </w:pPr>
      <w:rPr>
        <w:rFonts w:hint="default"/>
        <w:lang w:val="fr-FR" w:eastAsia="fr-FR" w:bidi="fr-FR"/>
      </w:rPr>
    </w:lvl>
    <w:lvl w:ilvl="6" w:tplc="4878B200">
      <w:numFmt w:val="bullet"/>
      <w:lvlText w:val="•"/>
      <w:lvlJc w:val="left"/>
      <w:pPr>
        <w:ind w:left="1606" w:hanging="123"/>
      </w:pPr>
      <w:rPr>
        <w:rFonts w:hint="default"/>
        <w:lang w:val="fr-FR" w:eastAsia="fr-FR" w:bidi="fr-FR"/>
      </w:rPr>
    </w:lvl>
    <w:lvl w:ilvl="7" w:tplc="19008726">
      <w:numFmt w:val="bullet"/>
      <w:lvlText w:val="•"/>
      <w:lvlJc w:val="left"/>
      <w:pPr>
        <w:ind w:left="1837" w:hanging="123"/>
      </w:pPr>
      <w:rPr>
        <w:rFonts w:hint="default"/>
        <w:lang w:val="fr-FR" w:eastAsia="fr-FR" w:bidi="fr-FR"/>
      </w:rPr>
    </w:lvl>
    <w:lvl w:ilvl="8" w:tplc="5990404A">
      <w:numFmt w:val="bullet"/>
      <w:lvlText w:val="•"/>
      <w:lvlJc w:val="left"/>
      <w:pPr>
        <w:ind w:left="2068" w:hanging="123"/>
      </w:pPr>
      <w:rPr>
        <w:rFonts w:hint="default"/>
        <w:lang w:val="fr-FR" w:eastAsia="fr-FR" w:bidi="fr-FR"/>
      </w:rPr>
    </w:lvl>
  </w:abstractNum>
  <w:abstractNum w:abstractNumId="17">
    <w:nsid w:val="137E0802"/>
    <w:multiLevelType w:val="hybridMultilevel"/>
    <w:tmpl w:val="C030A14A"/>
    <w:lvl w:ilvl="0" w:tplc="040C0001">
      <w:start w:val="1"/>
      <w:numFmt w:val="bullet"/>
      <w:lvlText w:val=""/>
      <w:lvlJc w:val="left"/>
      <w:pPr>
        <w:ind w:left="502"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nsid w:val="17222734"/>
    <w:multiLevelType w:val="hybridMultilevel"/>
    <w:tmpl w:val="50068AAE"/>
    <w:lvl w:ilvl="0" w:tplc="D5A01900">
      <w:numFmt w:val="bullet"/>
      <w:lvlText w:val="-"/>
      <w:lvlJc w:val="left"/>
      <w:pPr>
        <w:ind w:left="1101" w:hanging="125"/>
      </w:pPr>
      <w:rPr>
        <w:rFonts w:ascii="Arial" w:eastAsia="Arial" w:hAnsi="Arial" w:cs="Arial" w:hint="default"/>
        <w:b/>
        <w:bCs/>
        <w:w w:val="99"/>
        <w:sz w:val="20"/>
        <w:szCs w:val="20"/>
        <w:lang w:val="fr-FR" w:eastAsia="fr-FR" w:bidi="fr-FR"/>
      </w:rPr>
    </w:lvl>
    <w:lvl w:ilvl="1" w:tplc="784ECCF6">
      <w:numFmt w:val="bullet"/>
      <w:lvlText w:val="•"/>
      <w:lvlJc w:val="left"/>
      <w:pPr>
        <w:ind w:left="2068" w:hanging="125"/>
      </w:pPr>
      <w:rPr>
        <w:rFonts w:hint="default"/>
        <w:lang w:val="fr-FR" w:eastAsia="fr-FR" w:bidi="fr-FR"/>
      </w:rPr>
    </w:lvl>
    <w:lvl w:ilvl="2" w:tplc="8E666B56">
      <w:numFmt w:val="bullet"/>
      <w:lvlText w:val="•"/>
      <w:lvlJc w:val="left"/>
      <w:pPr>
        <w:ind w:left="3037" w:hanging="125"/>
      </w:pPr>
      <w:rPr>
        <w:rFonts w:hint="default"/>
        <w:lang w:val="fr-FR" w:eastAsia="fr-FR" w:bidi="fr-FR"/>
      </w:rPr>
    </w:lvl>
    <w:lvl w:ilvl="3" w:tplc="39F03372">
      <w:numFmt w:val="bullet"/>
      <w:lvlText w:val="•"/>
      <w:lvlJc w:val="left"/>
      <w:pPr>
        <w:ind w:left="4005" w:hanging="125"/>
      </w:pPr>
      <w:rPr>
        <w:rFonts w:hint="default"/>
        <w:lang w:val="fr-FR" w:eastAsia="fr-FR" w:bidi="fr-FR"/>
      </w:rPr>
    </w:lvl>
    <w:lvl w:ilvl="4" w:tplc="123AA434">
      <w:numFmt w:val="bullet"/>
      <w:lvlText w:val="•"/>
      <w:lvlJc w:val="left"/>
      <w:pPr>
        <w:ind w:left="4974" w:hanging="125"/>
      </w:pPr>
      <w:rPr>
        <w:rFonts w:hint="default"/>
        <w:lang w:val="fr-FR" w:eastAsia="fr-FR" w:bidi="fr-FR"/>
      </w:rPr>
    </w:lvl>
    <w:lvl w:ilvl="5" w:tplc="F2D0A5DE">
      <w:numFmt w:val="bullet"/>
      <w:lvlText w:val="•"/>
      <w:lvlJc w:val="left"/>
      <w:pPr>
        <w:ind w:left="5943" w:hanging="125"/>
      </w:pPr>
      <w:rPr>
        <w:rFonts w:hint="default"/>
        <w:lang w:val="fr-FR" w:eastAsia="fr-FR" w:bidi="fr-FR"/>
      </w:rPr>
    </w:lvl>
    <w:lvl w:ilvl="6" w:tplc="C096BC64">
      <w:numFmt w:val="bullet"/>
      <w:lvlText w:val="•"/>
      <w:lvlJc w:val="left"/>
      <w:pPr>
        <w:ind w:left="6911" w:hanging="125"/>
      </w:pPr>
      <w:rPr>
        <w:rFonts w:hint="default"/>
        <w:lang w:val="fr-FR" w:eastAsia="fr-FR" w:bidi="fr-FR"/>
      </w:rPr>
    </w:lvl>
    <w:lvl w:ilvl="7" w:tplc="BDAE755E">
      <w:numFmt w:val="bullet"/>
      <w:lvlText w:val="•"/>
      <w:lvlJc w:val="left"/>
      <w:pPr>
        <w:ind w:left="7880" w:hanging="125"/>
      </w:pPr>
      <w:rPr>
        <w:rFonts w:hint="default"/>
        <w:lang w:val="fr-FR" w:eastAsia="fr-FR" w:bidi="fr-FR"/>
      </w:rPr>
    </w:lvl>
    <w:lvl w:ilvl="8" w:tplc="2DA6A8C6">
      <w:numFmt w:val="bullet"/>
      <w:lvlText w:val="•"/>
      <w:lvlJc w:val="left"/>
      <w:pPr>
        <w:ind w:left="8849" w:hanging="125"/>
      </w:pPr>
      <w:rPr>
        <w:rFonts w:hint="default"/>
        <w:lang w:val="fr-FR" w:eastAsia="fr-FR" w:bidi="fr-FR"/>
      </w:rPr>
    </w:lvl>
  </w:abstractNum>
  <w:abstractNum w:abstractNumId="19">
    <w:nsid w:val="18D1337B"/>
    <w:multiLevelType w:val="hybridMultilevel"/>
    <w:tmpl w:val="B6406DAC"/>
    <w:lvl w:ilvl="0" w:tplc="D3367F5E">
      <w:numFmt w:val="bullet"/>
      <w:lvlText w:val="-"/>
      <w:lvlJc w:val="left"/>
      <w:pPr>
        <w:tabs>
          <w:tab w:val="num" w:pos="720"/>
        </w:tabs>
        <w:ind w:left="720" w:hanging="360"/>
      </w:pPr>
      <w:rPr>
        <w:rFonts w:ascii="Times New Roman" w:eastAsia="Times New Roman" w:hAnsi="Times New Roman" w:cs="Traditional Arabic"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0">
    <w:nsid w:val="1965759D"/>
    <w:multiLevelType w:val="hybridMultilevel"/>
    <w:tmpl w:val="D9040C12"/>
    <w:lvl w:ilvl="0" w:tplc="040C0005">
      <w:start w:val="1"/>
      <w:numFmt w:val="bullet"/>
      <w:lvlText w:val=""/>
      <w:lvlJc w:val="left"/>
      <w:pPr>
        <w:ind w:left="2421" w:hanging="360"/>
      </w:pPr>
      <w:rPr>
        <w:rFonts w:ascii="Wingdings" w:hAnsi="Wingdings" w:hint="default"/>
      </w:rPr>
    </w:lvl>
    <w:lvl w:ilvl="1" w:tplc="040C0003" w:tentative="1">
      <w:start w:val="1"/>
      <w:numFmt w:val="bullet"/>
      <w:lvlText w:val="o"/>
      <w:lvlJc w:val="left"/>
      <w:pPr>
        <w:ind w:left="3141" w:hanging="360"/>
      </w:pPr>
      <w:rPr>
        <w:rFonts w:ascii="Courier New" w:hAnsi="Courier New" w:cs="Courier New" w:hint="default"/>
      </w:rPr>
    </w:lvl>
    <w:lvl w:ilvl="2" w:tplc="040C0005" w:tentative="1">
      <w:start w:val="1"/>
      <w:numFmt w:val="bullet"/>
      <w:lvlText w:val=""/>
      <w:lvlJc w:val="left"/>
      <w:pPr>
        <w:ind w:left="3861" w:hanging="360"/>
      </w:pPr>
      <w:rPr>
        <w:rFonts w:ascii="Wingdings" w:hAnsi="Wingdings" w:hint="default"/>
      </w:rPr>
    </w:lvl>
    <w:lvl w:ilvl="3" w:tplc="040C0001" w:tentative="1">
      <w:start w:val="1"/>
      <w:numFmt w:val="bullet"/>
      <w:lvlText w:val=""/>
      <w:lvlJc w:val="left"/>
      <w:pPr>
        <w:ind w:left="4581" w:hanging="360"/>
      </w:pPr>
      <w:rPr>
        <w:rFonts w:ascii="Symbol" w:hAnsi="Symbol" w:hint="default"/>
      </w:rPr>
    </w:lvl>
    <w:lvl w:ilvl="4" w:tplc="040C0003" w:tentative="1">
      <w:start w:val="1"/>
      <w:numFmt w:val="bullet"/>
      <w:lvlText w:val="o"/>
      <w:lvlJc w:val="left"/>
      <w:pPr>
        <w:ind w:left="5301" w:hanging="360"/>
      </w:pPr>
      <w:rPr>
        <w:rFonts w:ascii="Courier New" w:hAnsi="Courier New" w:cs="Courier New" w:hint="default"/>
      </w:rPr>
    </w:lvl>
    <w:lvl w:ilvl="5" w:tplc="040C0005" w:tentative="1">
      <w:start w:val="1"/>
      <w:numFmt w:val="bullet"/>
      <w:lvlText w:val=""/>
      <w:lvlJc w:val="left"/>
      <w:pPr>
        <w:ind w:left="6021" w:hanging="360"/>
      </w:pPr>
      <w:rPr>
        <w:rFonts w:ascii="Wingdings" w:hAnsi="Wingdings" w:hint="default"/>
      </w:rPr>
    </w:lvl>
    <w:lvl w:ilvl="6" w:tplc="040C0001" w:tentative="1">
      <w:start w:val="1"/>
      <w:numFmt w:val="bullet"/>
      <w:lvlText w:val=""/>
      <w:lvlJc w:val="left"/>
      <w:pPr>
        <w:ind w:left="6741" w:hanging="360"/>
      </w:pPr>
      <w:rPr>
        <w:rFonts w:ascii="Symbol" w:hAnsi="Symbol" w:hint="default"/>
      </w:rPr>
    </w:lvl>
    <w:lvl w:ilvl="7" w:tplc="040C0003" w:tentative="1">
      <w:start w:val="1"/>
      <w:numFmt w:val="bullet"/>
      <w:lvlText w:val="o"/>
      <w:lvlJc w:val="left"/>
      <w:pPr>
        <w:ind w:left="7461" w:hanging="360"/>
      </w:pPr>
      <w:rPr>
        <w:rFonts w:ascii="Courier New" w:hAnsi="Courier New" w:cs="Courier New" w:hint="default"/>
      </w:rPr>
    </w:lvl>
    <w:lvl w:ilvl="8" w:tplc="040C0005" w:tentative="1">
      <w:start w:val="1"/>
      <w:numFmt w:val="bullet"/>
      <w:lvlText w:val=""/>
      <w:lvlJc w:val="left"/>
      <w:pPr>
        <w:ind w:left="8181" w:hanging="360"/>
      </w:pPr>
      <w:rPr>
        <w:rFonts w:ascii="Wingdings" w:hAnsi="Wingdings" w:hint="default"/>
      </w:rPr>
    </w:lvl>
  </w:abstractNum>
  <w:abstractNum w:abstractNumId="21">
    <w:nsid w:val="1E7A57BD"/>
    <w:multiLevelType w:val="hybridMultilevel"/>
    <w:tmpl w:val="695ECB48"/>
    <w:lvl w:ilvl="0" w:tplc="FFFFFFFF">
      <w:start w:val="5"/>
      <w:numFmt w:val="bullet"/>
      <w:lvlText w:val="-"/>
      <w:lvlJc w:val="left"/>
      <w:pPr>
        <w:tabs>
          <w:tab w:val="num" w:pos="720"/>
        </w:tabs>
        <w:ind w:left="720" w:hanging="360"/>
      </w:pPr>
      <w:rPr>
        <w:rFonts w:ascii="Times New Roman" w:eastAsia="Times New Roman" w:hAnsi="Times New Roman" w:cs="Times New Roman" w:hint="default"/>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22">
    <w:nsid w:val="1FAD5905"/>
    <w:multiLevelType w:val="hybridMultilevel"/>
    <w:tmpl w:val="BB7E6C90"/>
    <w:lvl w:ilvl="0" w:tplc="70B07936">
      <w:start w:val="1"/>
      <w:numFmt w:val="decimal"/>
      <w:lvlText w:val="%1"/>
      <w:lvlJc w:val="left"/>
      <w:pPr>
        <w:ind w:left="1142" w:hanging="167"/>
      </w:pPr>
      <w:rPr>
        <w:rFonts w:ascii="Arial" w:eastAsia="Arial" w:hAnsi="Arial" w:cs="Arial" w:hint="default"/>
        <w:b/>
        <w:bCs/>
        <w:w w:val="99"/>
        <w:sz w:val="20"/>
        <w:szCs w:val="20"/>
        <w:lang w:val="fr-FR" w:eastAsia="fr-FR" w:bidi="fr-FR"/>
      </w:rPr>
    </w:lvl>
    <w:lvl w:ilvl="1" w:tplc="AC00E9BA">
      <w:numFmt w:val="bullet"/>
      <w:lvlText w:val="•"/>
      <w:lvlJc w:val="left"/>
      <w:pPr>
        <w:ind w:left="2104" w:hanging="167"/>
      </w:pPr>
      <w:rPr>
        <w:rFonts w:hint="default"/>
        <w:lang w:val="fr-FR" w:eastAsia="fr-FR" w:bidi="fr-FR"/>
      </w:rPr>
    </w:lvl>
    <w:lvl w:ilvl="2" w:tplc="188AE264">
      <w:numFmt w:val="bullet"/>
      <w:lvlText w:val="•"/>
      <w:lvlJc w:val="left"/>
      <w:pPr>
        <w:ind w:left="3069" w:hanging="167"/>
      </w:pPr>
      <w:rPr>
        <w:rFonts w:hint="default"/>
        <w:lang w:val="fr-FR" w:eastAsia="fr-FR" w:bidi="fr-FR"/>
      </w:rPr>
    </w:lvl>
    <w:lvl w:ilvl="3" w:tplc="B230557E">
      <w:numFmt w:val="bullet"/>
      <w:lvlText w:val="•"/>
      <w:lvlJc w:val="left"/>
      <w:pPr>
        <w:ind w:left="4033" w:hanging="167"/>
      </w:pPr>
      <w:rPr>
        <w:rFonts w:hint="default"/>
        <w:lang w:val="fr-FR" w:eastAsia="fr-FR" w:bidi="fr-FR"/>
      </w:rPr>
    </w:lvl>
    <w:lvl w:ilvl="4" w:tplc="2880063E">
      <w:numFmt w:val="bullet"/>
      <w:lvlText w:val="•"/>
      <w:lvlJc w:val="left"/>
      <w:pPr>
        <w:ind w:left="4998" w:hanging="167"/>
      </w:pPr>
      <w:rPr>
        <w:rFonts w:hint="default"/>
        <w:lang w:val="fr-FR" w:eastAsia="fr-FR" w:bidi="fr-FR"/>
      </w:rPr>
    </w:lvl>
    <w:lvl w:ilvl="5" w:tplc="D47C3274">
      <w:numFmt w:val="bullet"/>
      <w:lvlText w:val="•"/>
      <w:lvlJc w:val="left"/>
      <w:pPr>
        <w:ind w:left="5963" w:hanging="167"/>
      </w:pPr>
      <w:rPr>
        <w:rFonts w:hint="default"/>
        <w:lang w:val="fr-FR" w:eastAsia="fr-FR" w:bidi="fr-FR"/>
      </w:rPr>
    </w:lvl>
    <w:lvl w:ilvl="6" w:tplc="152472C0">
      <w:numFmt w:val="bullet"/>
      <w:lvlText w:val="•"/>
      <w:lvlJc w:val="left"/>
      <w:pPr>
        <w:ind w:left="6927" w:hanging="167"/>
      </w:pPr>
      <w:rPr>
        <w:rFonts w:hint="default"/>
        <w:lang w:val="fr-FR" w:eastAsia="fr-FR" w:bidi="fr-FR"/>
      </w:rPr>
    </w:lvl>
    <w:lvl w:ilvl="7" w:tplc="BA26EE10">
      <w:numFmt w:val="bullet"/>
      <w:lvlText w:val="•"/>
      <w:lvlJc w:val="left"/>
      <w:pPr>
        <w:ind w:left="7892" w:hanging="167"/>
      </w:pPr>
      <w:rPr>
        <w:rFonts w:hint="default"/>
        <w:lang w:val="fr-FR" w:eastAsia="fr-FR" w:bidi="fr-FR"/>
      </w:rPr>
    </w:lvl>
    <w:lvl w:ilvl="8" w:tplc="85C8A8A4">
      <w:numFmt w:val="bullet"/>
      <w:lvlText w:val="•"/>
      <w:lvlJc w:val="left"/>
      <w:pPr>
        <w:ind w:left="8857" w:hanging="167"/>
      </w:pPr>
      <w:rPr>
        <w:rFonts w:hint="default"/>
        <w:lang w:val="fr-FR" w:eastAsia="fr-FR" w:bidi="fr-FR"/>
      </w:rPr>
    </w:lvl>
  </w:abstractNum>
  <w:abstractNum w:abstractNumId="23">
    <w:nsid w:val="24004B46"/>
    <w:multiLevelType w:val="hybridMultilevel"/>
    <w:tmpl w:val="F03CE3DE"/>
    <w:lvl w:ilvl="0" w:tplc="41C8FC72">
      <w:start w:val="1"/>
      <w:numFmt w:val="lowerLetter"/>
      <w:lvlText w:val="%1)"/>
      <w:lvlJc w:val="left"/>
      <w:pPr>
        <w:ind w:left="1209" w:hanging="233"/>
      </w:pPr>
      <w:rPr>
        <w:rFonts w:hint="default"/>
        <w:w w:val="99"/>
        <w:lang w:val="fr-FR" w:eastAsia="fr-FR" w:bidi="fr-FR"/>
      </w:rPr>
    </w:lvl>
    <w:lvl w:ilvl="1" w:tplc="6AF24090">
      <w:numFmt w:val="bullet"/>
      <w:lvlText w:val="•"/>
      <w:lvlJc w:val="left"/>
      <w:pPr>
        <w:ind w:left="2158" w:hanging="233"/>
      </w:pPr>
      <w:rPr>
        <w:rFonts w:hint="default"/>
        <w:lang w:val="fr-FR" w:eastAsia="fr-FR" w:bidi="fr-FR"/>
      </w:rPr>
    </w:lvl>
    <w:lvl w:ilvl="2" w:tplc="2C1455A0">
      <w:numFmt w:val="bullet"/>
      <w:lvlText w:val="•"/>
      <w:lvlJc w:val="left"/>
      <w:pPr>
        <w:ind w:left="3117" w:hanging="233"/>
      </w:pPr>
      <w:rPr>
        <w:rFonts w:hint="default"/>
        <w:lang w:val="fr-FR" w:eastAsia="fr-FR" w:bidi="fr-FR"/>
      </w:rPr>
    </w:lvl>
    <w:lvl w:ilvl="3" w:tplc="3FE6B49A">
      <w:numFmt w:val="bullet"/>
      <w:lvlText w:val="•"/>
      <w:lvlJc w:val="left"/>
      <w:pPr>
        <w:ind w:left="4075" w:hanging="233"/>
      </w:pPr>
      <w:rPr>
        <w:rFonts w:hint="default"/>
        <w:lang w:val="fr-FR" w:eastAsia="fr-FR" w:bidi="fr-FR"/>
      </w:rPr>
    </w:lvl>
    <w:lvl w:ilvl="4" w:tplc="2780BBCE">
      <w:numFmt w:val="bullet"/>
      <w:lvlText w:val="•"/>
      <w:lvlJc w:val="left"/>
      <w:pPr>
        <w:ind w:left="5034" w:hanging="233"/>
      </w:pPr>
      <w:rPr>
        <w:rFonts w:hint="default"/>
        <w:lang w:val="fr-FR" w:eastAsia="fr-FR" w:bidi="fr-FR"/>
      </w:rPr>
    </w:lvl>
    <w:lvl w:ilvl="5" w:tplc="4A88CD60">
      <w:numFmt w:val="bullet"/>
      <w:lvlText w:val="•"/>
      <w:lvlJc w:val="left"/>
      <w:pPr>
        <w:ind w:left="5993" w:hanging="233"/>
      </w:pPr>
      <w:rPr>
        <w:rFonts w:hint="default"/>
        <w:lang w:val="fr-FR" w:eastAsia="fr-FR" w:bidi="fr-FR"/>
      </w:rPr>
    </w:lvl>
    <w:lvl w:ilvl="6" w:tplc="5F442848">
      <w:numFmt w:val="bullet"/>
      <w:lvlText w:val="•"/>
      <w:lvlJc w:val="left"/>
      <w:pPr>
        <w:ind w:left="6951" w:hanging="233"/>
      </w:pPr>
      <w:rPr>
        <w:rFonts w:hint="default"/>
        <w:lang w:val="fr-FR" w:eastAsia="fr-FR" w:bidi="fr-FR"/>
      </w:rPr>
    </w:lvl>
    <w:lvl w:ilvl="7" w:tplc="D9A064F4">
      <w:numFmt w:val="bullet"/>
      <w:lvlText w:val="•"/>
      <w:lvlJc w:val="left"/>
      <w:pPr>
        <w:ind w:left="7910" w:hanging="233"/>
      </w:pPr>
      <w:rPr>
        <w:rFonts w:hint="default"/>
        <w:lang w:val="fr-FR" w:eastAsia="fr-FR" w:bidi="fr-FR"/>
      </w:rPr>
    </w:lvl>
    <w:lvl w:ilvl="8" w:tplc="6E9A94E4">
      <w:numFmt w:val="bullet"/>
      <w:lvlText w:val="•"/>
      <w:lvlJc w:val="left"/>
      <w:pPr>
        <w:ind w:left="8869" w:hanging="233"/>
      </w:pPr>
      <w:rPr>
        <w:rFonts w:hint="default"/>
        <w:lang w:val="fr-FR" w:eastAsia="fr-FR" w:bidi="fr-FR"/>
      </w:rPr>
    </w:lvl>
  </w:abstractNum>
  <w:abstractNum w:abstractNumId="24">
    <w:nsid w:val="257C48A6"/>
    <w:multiLevelType w:val="hybridMultilevel"/>
    <w:tmpl w:val="8432E3E0"/>
    <w:lvl w:ilvl="0" w:tplc="B66E4884">
      <w:numFmt w:val="bullet"/>
      <w:lvlText w:val="o"/>
      <w:lvlJc w:val="left"/>
      <w:pPr>
        <w:ind w:left="672" w:hanging="360"/>
      </w:pPr>
      <w:rPr>
        <w:rFonts w:ascii="Courier New" w:eastAsia="Courier New" w:hAnsi="Courier New" w:cs="Courier New" w:hint="default"/>
        <w:w w:val="100"/>
        <w:sz w:val="24"/>
        <w:szCs w:val="24"/>
      </w:rPr>
    </w:lvl>
    <w:lvl w:ilvl="1" w:tplc="53D456D8">
      <w:numFmt w:val="bullet"/>
      <w:lvlText w:val="•"/>
      <w:lvlJc w:val="left"/>
      <w:pPr>
        <w:ind w:left="1756" w:hanging="360"/>
      </w:pPr>
      <w:rPr>
        <w:rFonts w:hint="default"/>
      </w:rPr>
    </w:lvl>
    <w:lvl w:ilvl="2" w:tplc="1B1429E8">
      <w:numFmt w:val="bullet"/>
      <w:lvlText w:val="•"/>
      <w:lvlJc w:val="left"/>
      <w:pPr>
        <w:ind w:left="2833" w:hanging="360"/>
      </w:pPr>
      <w:rPr>
        <w:rFonts w:hint="default"/>
      </w:rPr>
    </w:lvl>
    <w:lvl w:ilvl="3" w:tplc="139CCCD2">
      <w:numFmt w:val="bullet"/>
      <w:lvlText w:val="•"/>
      <w:lvlJc w:val="left"/>
      <w:pPr>
        <w:ind w:left="3909" w:hanging="360"/>
      </w:pPr>
      <w:rPr>
        <w:rFonts w:hint="default"/>
      </w:rPr>
    </w:lvl>
    <w:lvl w:ilvl="4" w:tplc="24FC43AC">
      <w:numFmt w:val="bullet"/>
      <w:lvlText w:val="•"/>
      <w:lvlJc w:val="left"/>
      <w:pPr>
        <w:ind w:left="4986" w:hanging="360"/>
      </w:pPr>
      <w:rPr>
        <w:rFonts w:hint="default"/>
      </w:rPr>
    </w:lvl>
    <w:lvl w:ilvl="5" w:tplc="AA5620AC">
      <w:numFmt w:val="bullet"/>
      <w:lvlText w:val="•"/>
      <w:lvlJc w:val="left"/>
      <w:pPr>
        <w:ind w:left="6063" w:hanging="360"/>
      </w:pPr>
      <w:rPr>
        <w:rFonts w:hint="default"/>
      </w:rPr>
    </w:lvl>
    <w:lvl w:ilvl="6" w:tplc="D44CF42C">
      <w:numFmt w:val="bullet"/>
      <w:lvlText w:val="•"/>
      <w:lvlJc w:val="left"/>
      <w:pPr>
        <w:ind w:left="7139" w:hanging="360"/>
      </w:pPr>
      <w:rPr>
        <w:rFonts w:hint="default"/>
      </w:rPr>
    </w:lvl>
    <w:lvl w:ilvl="7" w:tplc="E2DE06B8">
      <w:numFmt w:val="bullet"/>
      <w:lvlText w:val="•"/>
      <w:lvlJc w:val="left"/>
      <w:pPr>
        <w:ind w:left="8216" w:hanging="360"/>
      </w:pPr>
      <w:rPr>
        <w:rFonts w:hint="default"/>
      </w:rPr>
    </w:lvl>
    <w:lvl w:ilvl="8" w:tplc="06C40B3A">
      <w:numFmt w:val="bullet"/>
      <w:lvlText w:val="•"/>
      <w:lvlJc w:val="left"/>
      <w:pPr>
        <w:ind w:left="9293" w:hanging="360"/>
      </w:pPr>
      <w:rPr>
        <w:rFonts w:hint="default"/>
      </w:rPr>
    </w:lvl>
  </w:abstractNum>
  <w:abstractNum w:abstractNumId="25">
    <w:nsid w:val="259462D5"/>
    <w:multiLevelType w:val="hybridMultilevel"/>
    <w:tmpl w:val="8940FE66"/>
    <w:lvl w:ilvl="0" w:tplc="40A42BCC">
      <w:numFmt w:val="bullet"/>
      <w:lvlText w:val=""/>
      <w:lvlJc w:val="left"/>
      <w:pPr>
        <w:ind w:left="976" w:hanging="581"/>
      </w:pPr>
      <w:rPr>
        <w:rFonts w:ascii="Symbol" w:eastAsia="Symbol" w:hAnsi="Symbol" w:cs="Symbol" w:hint="default"/>
        <w:w w:val="99"/>
        <w:sz w:val="20"/>
        <w:szCs w:val="20"/>
        <w:lang w:val="fr-FR" w:eastAsia="fr-FR" w:bidi="fr-FR"/>
      </w:rPr>
    </w:lvl>
    <w:lvl w:ilvl="1" w:tplc="B4F81FA4">
      <w:numFmt w:val="bullet"/>
      <w:lvlText w:val=""/>
      <w:lvlJc w:val="left"/>
      <w:pPr>
        <w:ind w:left="1478" w:hanging="221"/>
      </w:pPr>
      <w:rPr>
        <w:rFonts w:ascii="Symbol" w:eastAsia="Symbol" w:hAnsi="Symbol" w:cs="Symbol" w:hint="default"/>
        <w:w w:val="99"/>
        <w:sz w:val="20"/>
        <w:szCs w:val="20"/>
        <w:lang w:val="fr-FR" w:eastAsia="fr-FR" w:bidi="fr-FR"/>
      </w:rPr>
    </w:lvl>
    <w:lvl w:ilvl="2" w:tplc="61042E58">
      <w:numFmt w:val="bullet"/>
      <w:lvlText w:val="•"/>
      <w:lvlJc w:val="left"/>
      <w:pPr>
        <w:ind w:left="1480" w:hanging="221"/>
      </w:pPr>
      <w:rPr>
        <w:rFonts w:hint="default"/>
        <w:lang w:val="fr-FR" w:eastAsia="fr-FR" w:bidi="fr-FR"/>
      </w:rPr>
    </w:lvl>
    <w:lvl w:ilvl="3" w:tplc="5DEA32C6">
      <w:numFmt w:val="bullet"/>
      <w:lvlText w:val="•"/>
      <w:lvlJc w:val="left"/>
      <w:pPr>
        <w:ind w:left="2643" w:hanging="221"/>
      </w:pPr>
      <w:rPr>
        <w:rFonts w:hint="default"/>
        <w:lang w:val="fr-FR" w:eastAsia="fr-FR" w:bidi="fr-FR"/>
      </w:rPr>
    </w:lvl>
    <w:lvl w:ilvl="4" w:tplc="5A3E6196">
      <w:numFmt w:val="bullet"/>
      <w:lvlText w:val="•"/>
      <w:lvlJc w:val="left"/>
      <w:pPr>
        <w:ind w:left="3806" w:hanging="221"/>
      </w:pPr>
      <w:rPr>
        <w:rFonts w:hint="default"/>
        <w:lang w:val="fr-FR" w:eastAsia="fr-FR" w:bidi="fr-FR"/>
      </w:rPr>
    </w:lvl>
    <w:lvl w:ilvl="5" w:tplc="4CE45DAE">
      <w:numFmt w:val="bullet"/>
      <w:lvlText w:val="•"/>
      <w:lvlJc w:val="left"/>
      <w:pPr>
        <w:ind w:left="4969" w:hanging="221"/>
      </w:pPr>
      <w:rPr>
        <w:rFonts w:hint="default"/>
        <w:lang w:val="fr-FR" w:eastAsia="fr-FR" w:bidi="fr-FR"/>
      </w:rPr>
    </w:lvl>
    <w:lvl w:ilvl="6" w:tplc="68469E4A">
      <w:numFmt w:val="bullet"/>
      <w:lvlText w:val="•"/>
      <w:lvlJc w:val="left"/>
      <w:pPr>
        <w:ind w:left="6133" w:hanging="221"/>
      </w:pPr>
      <w:rPr>
        <w:rFonts w:hint="default"/>
        <w:lang w:val="fr-FR" w:eastAsia="fr-FR" w:bidi="fr-FR"/>
      </w:rPr>
    </w:lvl>
    <w:lvl w:ilvl="7" w:tplc="F29CF22E">
      <w:numFmt w:val="bullet"/>
      <w:lvlText w:val="•"/>
      <w:lvlJc w:val="left"/>
      <w:pPr>
        <w:ind w:left="7296" w:hanging="221"/>
      </w:pPr>
      <w:rPr>
        <w:rFonts w:hint="default"/>
        <w:lang w:val="fr-FR" w:eastAsia="fr-FR" w:bidi="fr-FR"/>
      </w:rPr>
    </w:lvl>
    <w:lvl w:ilvl="8" w:tplc="7294FB92">
      <w:numFmt w:val="bullet"/>
      <w:lvlText w:val="•"/>
      <w:lvlJc w:val="left"/>
      <w:pPr>
        <w:ind w:left="8459" w:hanging="221"/>
      </w:pPr>
      <w:rPr>
        <w:rFonts w:hint="default"/>
        <w:lang w:val="fr-FR" w:eastAsia="fr-FR" w:bidi="fr-FR"/>
      </w:rPr>
    </w:lvl>
  </w:abstractNum>
  <w:abstractNum w:abstractNumId="26">
    <w:nsid w:val="271C0998"/>
    <w:multiLevelType w:val="hybridMultilevel"/>
    <w:tmpl w:val="7D940A82"/>
    <w:lvl w:ilvl="0" w:tplc="70BC79D4">
      <w:numFmt w:val="bullet"/>
      <w:lvlText w:val="-"/>
      <w:lvlJc w:val="left"/>
      <w:pPr>
        <w:ind w:left="904" w:hanging="123"/>
      </w:pPr>
      <w:rPr>
        <w:rFonts w:ascii="Arial" w:eastAsia="Arial" w:hAnsi="Arial" w:cs="Arial" w:hint="default"/>
        <w:w w:val="99"/>
        <w:sz w:val="20"/>
        <w:szCs w:val="20"/>
        <w:lang w:val="fr-FR" w:eastAsia="fr-FR" w:bidi="fr-FR"/>
      </w:rPr>
    </w:lvl>
    <w:lvl w:ilvl="1" w:tplc="2AC8C476">
      <w:numFmt w:val="bullet"/>
      <w:lvlText w:val="-"/>
      <w:lvlJc w:val="left"/>
      <w:pPr>
        <w:ind w:left="1077" w:hanging="123"/>
      </w:pPr>
      <w:rPr>
        <w:rFonts w:ascii="Arial" w:eastAsia="Arial" w:hAnsi="Arial" w:cs="Arial" w:hint="default"/>
        <w:w w:val="99"/>
        <w:sz w:val="20"/>
        <w:szCs w:val="20"/>
        <w:lang w:val="fr-FR" w:eastAsia="fr-FR" w:bidi="fr-FR"/>
      </w:rPr>
    </w:lvl>
    <w:lvl w:ilvl="2" w:tplc="6DD06554">
      <w:numFmt w:val="bullet"/>
      <w:lvlText w:val="•"/>
      <w:lvlJc w:val="left"/>
      <w:pPr>
        <w:ind w:left="2158" w:hanging="123"/>
      </w:pPr>
      <w:rPr>
        <w:rFonts w:hint="default"/>
        <w:lang w:val="fr-FR" w:eastAsia="fr-FR" w:bidi="fr-FR"/>
      </w:rPr>
    </w:lvl>
    <w:lvl w:ilvl="3" w:tplc="A63609DA">
      <w:numFmt w:val="bullet"/>
      <w:lvlText w:val="•"/>
      <w:lvlJc w:val="left"/>
      <w:pPr>
        <w:ind w:left="3236" w:hanging="123"/>
      </w:pPr>
      <w:rPr>
        <w:rFonts w:hint="default"/>
        <w:lang w:val="fr-FR" w:eastAsia="fr-FR" w:bidi="fr-FR"/>
      </w:rPr>
    </w:lvl>
    <w:lvl w:ilvl="4" w:tplc="389C093C">
      <w:numFmt w:val="bullet"/>
      <w:lvlText w:val="•"/>
      <w:lvlJc w:val="left"/>
      <w:pPr>
        <w:ind w:left="4315" w:hanging="123"/>
      </w:pPr>
      <w:rPr>
        <w:rFonts w:hint="default"/>
        <w:lang w:val="fr-FR" w:eastAsia="fr-FR" w:bidi="fr-FR"/>
      </w:rPr>
    </w:lvl>
    <w:lvl w:ilvl="5" w:tplc="9850C7FC">
      <w:numFmt w:val="bullet"/>
      <w:lvlText w:val="•"/>
      <w:lvlJc w:val="left"/>
      <w:pPr>
        <w:ind w:left="5393" w:hanging="123"/>
      </w:pPr>
      <w:rPr>
        <w:rFonts w:hint="default"/>
        <w:lang w:val="fr-FR" w:eastAsia="fr-FR" w:bidi="fr-FR"/>
      </w:rPr>
    </w:lvl>
    <w:lvl w:ilvl="6" w:tplc="9E9AFFBE">
      <w:numFmt w:val="bullet"/>
      <w:lvlText w:val="•"/>
      <w:lvlJc w:val="left"/>
      <w:pPr>
        <w:ind w:left="6472" w:hanging="123"/>
      </w:pPr>
      <w:rPr>
        <w:rFonts w:hint="default"/>
        <w:lang w:val="fr-FR" w:eastAsia="fr-FR" w:bidi="fr-FR"/>
      </w:rPr>
    </w:lvl>
    <w:lvl w:ilvl="7" w:tplc="B888CA18">
      <w:numFmt w:val="bullet"/>
      <w:lvlText w:val="•"/>
      <w:lvlJc w:val="left"/>
      <w:pPr>
        <w:ind w:left="7550" w:hanging="123"/>
      </w:pPr>
      <w:rPr>
        <w:rFonts w:hint="default"/>
        <w:lang w:val="fr-FR" w:eastAsia="fr-FR" w:bidi="fr-FR"/>
      </w:rPr>
    </w:lvl>
    <w:lvl w:ilvl="8" w:tplc="ABD23B1A">
      <w:numFmt w:val="bullet"/>
      <w:lvlText w:val="•"/>
      <w:lvlJc w:val="left"/>
      <w:pPr>
        <w:ind w:left="8629" w:hanging="123"/>
      </w:pPr>
      <w:rPr>
        <w:rFonts w:hint="default"/>
        <w:lang w:val="fr-FR" w:eastAsia="fr-FR" w:bidi="fr-FR"/>
      </w:rPr>
    </w:lvl>
  </w:abstractNum>
  <w:abstractNum w:abstractNumId="27">
    <w:nsid w:val="2734416C"/>
    <w:multiLevelType w:val="hybridMultilevel"/>
    <w:tmpl w:val="E55443AC"/>
    <w:lvl w:ilvl="0" w:tplc="B3EC1360">
      <w:start w:val="45"/>
      <w:numFmt w:val="decimal"/>
      <w:lvlText w:val="%1"/>
      <w:lvlJc w:val="left"/>
      <w:pPr>
        <w:ind w:left="933" w:hanging="456"/>
      </w:pPr>
      <w:rPr>
        <w:rFonts w:hint="default"/>
        <w:lang w:val="fr-FR" w:eastAsia="fr-FR" w:bidi="fr-FR"/>
      </w:rPr>
    </w:lvl>
    <w:lvl w:ilvl="1" w:tplc="B212CA94">
      <w:numFmt w:val="none"/>
      <w:lvlText w:val=""/>
      <w:lvlJc w:val="left"/>
      <w:pPr>
        <w:tabs>
          <w:tab w:val="num" w:pos="360"/>
        </w:tabs>
      </w:pPr>
    </w:lvl>
    <w:lvl w:ilvl="2" w:tplc="14507E94">
      <w:numFmt w:val="bullet"/>
      <w:lvlText w:val=""/>
      <w:lvlJc w:val="left"/>
      <w:pPr>
        <w:ind w:left="1197" w:hanging="360"/>
      </w:pPr>
      <w:rPr>
        <w:rFonts w:ascii="Symbol" w:eastAsia="Symbol" w:hAnsi="Symbol" w:cs="Symbol" w:hint="default"/>
        <w:w w:val="99"/>
        <w:sz w:val="20"/>
        <w:szCs w:val="20"/>
        <w:lang w:val="fr-FR" w:eastAsia="fr-FR" w:bidi="fr-FR"/>
      </w:rPr>
    </w:lvl>
    <w:lvl w:ilvl="3" w:tplc="8800D004">
      <w:numFmt w:val="bullet"/>
      <w:lvlText w:val="•"/>
      <w:lvlJc w:val="left"/>
      <w:pPr>
        <w:ind w:left="3330" w:hanging="360"/>
      </w:pPr>
      <w:rPr>
        <w:rFonts w:hint="default"/>
        <w:lang w:val="fr-FR" w:eastAsia="fr-FR" w:bidi="fr-FR"/>
      </w:rPr>
    </w:lvl>
    <w:lvl w:ilvl="4" w:tplc="BD54C1E4">
      <w:numFmt w:val="bullet"/>
      <w:lvlText w:val="•"/>
      <w:lvlJc w:val="left"/>
      <w:pPr>
        <w:ind w:left="4395" w:hanging="360"/>
      </w:pPr>
      <w:rPr>
        <w:rFonts w:hint="default"/>
        <w:lang w:val="fr-FR" w:eastAsia="fr-FR" w:bidi="fr-FR"/>
      </w:rPr>
    </w:lvl>
    <w:lvl w:ilvl="5" w:tplc="B9660178">
      <w:numFmt w:val="bullet"/>
      <w:lvlText w:val="•"/>
      <w:lvlJc w:val="left"/>
      <w:pPr>
        <w:ind w:left="5460" w:hanging="360"/>
      </w:pPr>
      <w:rPr>
        <w:rFonts w:hint="default"/>
        <w:lang w:val="fr-FR" w:eastAsia="fr-FR" w:bidi="fr-FR"/>
      </w:rPr>
    </w:lvl>
    <w:lvl w:ilvl="6" w:tplc="A956C65E">
      <w:numFmt w:val="bullet"/>
      <w:lvlText w:val="•"/>
      <w:lvlJc w:val="left"/>
      <w:pPr>
        <w:ind w:left="6525" w:hanging="360"/>
      </w:pPr>
      <w:rPr>
        <w:rFonts w:hint="default"/>
        <w:lang w:val="fr-FR" w:eastAsia="fr-FR" w:bidi="fr-FR"/>
      </w:rPr>
    </w:lvl>
    <w:lvl w:ilvl="7" w:tplc="7B587DF8">
      <w:numFmt w:val="bullet"/>
      <w:lvlText w:val="•"/>
      <w:lvlJc w:val="left"/>
      <w:pPr>
        <w:ind w:left="7590" w:hanging="360"/>
      </w:pPr>
      <w:rPr>
        <w:rFonts w:hint="default"/>
        <w:lang w:val="fr-FR" w:eastAsia="fr-FR" w:bidi="fr-FR"/>
      </w:rPr>
    </w:lvl>
    <w:lvl w:ilvl="8" w:tplc="3374482A">
      <w:numFmt w:val="bullet"/>
      <w:lvlText w:val="•"/>
      <w:lvlJc w:val="left"/>
      <w:pPr>
        <w:ind w:left="8656" w:hanging="360"/>
      </w:pPr>
      <w:rPr>
        <w:rFonts w:hint="default"/>
        <w:lang w:val="fr-FR" w:eastAsia="fr-FR" w:bidi="fr-FR"/>
      </w:rPr>
    </w:lvl>
  </w:abstractNum>
  <w:abstractNum w:abstractNumId="28">
    <w:nsid w:val="27E37B08"/>
    <w:multiLevelType w:val="hybridMultilevel"/>
    <w:tmpl w:val="5A06FB8A"/>
    <w:lvl w:ilvl="0" w:tplc="D0AAB95A">
      <w:start w:val="6"/>
      <w:numFmt w:val="lowerLetter"/>
      <w:lvlText w:val="%1-"/>
      <w:lvlJc w:val="left"/>
      <w:pPr>
        <w:ind w:left="1197" w:hanging="360"/>
      </w:pPr>
      <w:rPr>
        <w:rFonts w:hint="default"/>
        <w:u w:val="single"/>
      </w:rPr>
    </w:lvl>
    <w:lvl w:ilvl="1" w:tplc="040C0019" w:tentative="1">
      <w:start w:val="1"/>
      <w:numFmt w:val="lowerLetter"/>
      <w:lvlText w:val="%2."/>
      <w:lvlJc w:val="left"/>
      <w:pPr>
        <w:ind w:left="1917" w:hanging="360"/>
      </w:pPr>
    </w:lvl>
    <w:lvl w:ilvl="2" w:tplc="040C001B" w:tentative="1">
      <w:start w:val="1"/>
      <w:numFmt w:val="lowerRoman"/>
      <w:lvlText w:val="%3."/>
      <w:lvlJc w:val="right"/>
      <w:pPr>
        <w:ind w:left="2637" w:hanging="180"/>
      </w:pPr>
    </w:lvl>
    <w:lvl w:ilvl="3" w:tplc="040C000F" w:tentative="1">
      <w:start w:val="1"/>
      <w:numFmt w:val="decimal"/>
      <w:lvlText w:val="%4."/>
      <w:lvlJc w:val="left"/>
      <w:pPr>
        <w:ind w:left="3357" w:hanging="360"/>
      </w:pPr>
    </w:lvl>
    <w:lvl w:ilvl="4" w:tplc="040C0019" w:tentative="1">
      <w:start w:val="1"/>
      <w:numFmt w:val="lowerLetter"/>
      <w:lvlText w:val="%5."/>
      <w:lvlJc w:val="left"/>
      <w:pPr>
        <w:ind w:left="4077" w:hanging="360"/>
      </w:pPr>
    </w:lvl>
    <w:lvl w:ilvl="5" w:tplc="040C001B" w:tentative="1">
      <w:start w:val="1"/>
      <w:numFmt w:val="lowerRoman"/>
      <w:lvlText w:val="%6."/>
      <w:lvlJc w:val="right"/>
      <w:pPr>
        <w:ind w:left="4797" w:hanging="180"/>
      </w:pPr>
    </w:lvl>
    <w:lvl w:ilvl="6" w:tplc="040C000F" w:tentative="1">
      <w:start w:val="1"/>
      <w:numFmt w:val="decimal"/>
      <w:lvlText w:val="%7."/>
      <w:lvlJc w:val="left"/>
      <w:pPr>
        <w:ind w:left="5517" w:hanging="360"/>
      </w:pPr>
    </w:lvl>
    <w:lvl w:ilvl="7" w:tplc="040C0019" w:tentative="1">
      <w:start w:val="1"/>
      <w:numFmt w:val="lowerLetter"/>
      <w:lvlText w:val="%8."/>
      <w:lvlJc w:val="left"/>
      <w:pPr>
        <w:ind w:left="6237" w:hanging="360"/>
      </w:pPr>
    </w:lvl>
    <w:lvl w:ilvl="8" w:tplc="040C001B" w:tentative="1">
      <w:start w:val="1"/>
      <w:numFmt w:val="lowerRoman"/>
      <w:lvlText w:val="%9."/>
      <w:lvlJc w:val="right"/>
      <w:pPr>
        <w:ind w:left="6957" w:hanging="180"/>
      </w:pPr>
    </w:lvl>
  </w:abstractNum>
  <w:abstractNum w:abstractNumId="29">
    <w:nsid w:val="2A2F14FC"/>
    <w:multiLevelType w:val="hybridMultilevel"/>
    <w:tmpl w:val="52B2C7EA"/>
    <w:lvl w:ilvl="0" w:tplc="D3367F5E">
      <w:numFmt w:val="bullet"/>
      <w:lvlText w:val="-"/>
      <w:lvlJc w:val="left"/>
      <w:pPr>
        <w:ind w:left="720" w:hanging="360"/>
      </w:pPr>
      <w:rPr>
        <w:rFonts w:ascii="Times New Roman" w:eastAsia="Times New Roman" w:hAnsi="Times New Roman" w:cs="Traditional Arabic"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nsid w:val="2B36709F"/>
    <w:multiLevelType w:val="hybridMultilevel"/>
    <w:tmpl w:val="8F762D1E"/>
    <w:lvl w:ilvl="0" w:tplc="65F84B92">
      <w:numFmt w:val="bullet"/>
      <w:lvlText w:val=""/>
      <w:lvlJc w:val="left"/>
      <w:pPr>
        <w:ind w:left="477" w:hanging="1429"/>
      </w:pPr>
      <w:rPr>
        <w:rFonts w:ascii="Wingdings" w:eastAsia="Wingdings" w:hAnsi="Wingdings" w:cs="Wingdings" w:hint="default"/>
        <w:w w:val="99"/>
        <w:sz w:val="20"/>
        <w:szCs w:val="20"/>
        <w:lang w:val="fr-FR" w:eastAsia="fr-FR" w:bidi="fr-FR"/>
      </w:rPr>
    </w:lvl>
    <w:lvl w:ilvl="1" w:tplc="A05A10AA">
      <w:numFmt w:val="bullet"/>
      <w:lvlText w:val=""/>
      <w:lvlJc w:val="left"/>
      <w:pPr>
        <w:ind w:left="477" w:hanging="360"/>
      </w:pPr>
      <w:rPr>
        <w:rFonts w:ascii="Symbol" w:eastAsia="Symbol" w:hAnsi="Symbol" w:cs="Symbol" w:hint="default"/>
        <w:w w:val="99"/>
        <w:sz w:val="20"/>
        <w:szCs w:val="20"/>
        <w:lang w:val="fr-FR" w:eastAsia="fr-FR" w:bidi="fr-FR"/>
      </w:rPr>
    </w:lvl>
    <w:lvl w:ilvl="2" w:tplc="88CCA3A6">
      <w:numFmt w:val="bullet"/>
      <w:lvlText w:val="-"/>
      <w:lvlJc w:val="left"/>
      <w:pPr>
        <w:ind w:left="909" w:hanging="216"/>
      </w:pPr>
      <w:rPr>
        <w:rFonts w:ascii="Arial" w:eastAsia="Arial" w:hAnsi="Arial" w:cs="Arial" w:hint="default"/>
        <w:w w:val="99"/>
        <w:sz w:val="26"/>
        <w:szCs w:val="26"/>
        <w:lang w:val="fr-FR" w:eastAsia="fr-FR" w:bidi="fr-FR"/>
      </w:rPr>
    </w:lvl>
    <w:lvl w:ilvl="3" w:tplc="B526F37E">
      <w:numFmt w:val="bullet"/>
      <w:lvlText w:val="•"/>
      <w:lvlJc w:val="left"/>
      <w:pPr>
        <w:ind w:left="3096" w:hanging="216"/>
      </w:pPr>
      <w:rPr>
        <w:rFonts w:hint="default"/>
        <w:lang w:val="fr-FR" w:eastAsia="fr-FR" w:bidi="fr-FR"/>
      </w:rPr>
    </w:lvl>
    <w:lvl w:ilvl="4" w:tplc="B0D0C04E">
      <w:numFmt w:val="bullet"/>
      <w:lvlText w:val="•"/>
      <w:lvlJc w:val="left"/>
      <w:pPr>
        <w:ind w:left="4195" w:hanging="216"/>
      </w:pPr>
      <w:rPr>
        <w:rFonts w:hint="default"/>
        <w:lang w:val="fr-FR" w:eastAsia="fr-FR" w:bidi="fr-FR"/>
      </w:rPr>
    </w:lvl>
    <w:lvl w:ilvl="5" w:tplc="071AC4AA">
      <w:numFmt w:val="bullet"/>
      <w:lvlText w:val="•"/>
      <w:lvlJc w:val="left"/>
      <w:pPr>
        <w:ind w:left="5293" w:hanging="216"/>
      </w:pPr>
      <w:rPr>
        <w:rFonts w:hint="default"/>
        <w:lang w:val="fr-FR" w:eastAsia="fr-FR" w:bidi="fr-FR"/>
      </w:rPr>
    </w:lvl>
    <w:lvl w:ilvl="6" w:tplc="4924631C">
      <w:numFmt w:val="bullet"/>
      <w:lvlText w:val="•"/>
      <w:lvlJc w:val="left"/>
      <w:pPr>
        <w:ind w:left="6392" w:hanging="216"/>
      </w:pPr>
      <w:rPr>
        <w:rFonts w:hint="default"/>
        <w:lang w:val="fr-FR" w:eastAsia="fr-FR" w:bidi="fr-FR"/>
      </w:rPr>
    </w:lvl>
    <w:lvl w:ilvl="7" w:tplc="B9B6FC20">
      <w:numFmt w:val="bullet"/>
      <w:lvlText w:val="•"/>
      <w:lvlJc w:val="left"/>
      <w:pPr>
        <w:ind w:left="7490" w:hanging="216"/>
      </w:pPr>
      <w:rPr>
        <w:rFonts w:hint="default"/>
        <w:lang w:val="fr-FR" w:eastAsia="fr-FR" w:bidi="fr-FR"/>
      </w:rPr>
    </w:lvl>
    <w:lvl w:ilvl="8" w:tplc="FB80E42C">
      <w:numFmt w:val="bullet"/>
      <w:lvlText w:val="•"/>
      <w:lvlJc w:val="left"/>
      <w:pPr>
        <w:ind w:left="8589" w:hanging="216"/>
      </w:pPr>
      <w:rPr>
        <w:rFonts w:hint="default"/>
        <w:lang w:val="fr-FR" w:eastAsia="fr-FR" w:bidi="fr-FR"/>
      </w:rPr>
    </w:lvl>
  </w:abstractNum>
  <w:abstractNum w:abstractNumId="31">
    <w:nsid w:val="2BFB7AD1"/>
    <w:multiLevelType w:val="hybridMultilevel"/>
    <w:tmpl w:val="C87AA4C2"/>
    <w:lvl w:ilvl="0" w:tplc="091CDFC0">
      <w:start w:val="1"/>
      <w:numFmt w:val="lowerLetter"/>
      <w:lvlText w:val="%1."/>
      <w:lvlJc w:val="left"/>
      <w:pPr>
        <w:ind w:left="1185" w:hanging="348"/>
      </w:pPr>
      <w:rPr>
        <w:rFonts w:ascii="Arial" w:eastAsia="Arial" w:hAnsi="Arial" w:cs="Arial" w:hint="default"/>
        <w:spacing w:val="-1"/>
        <w:w w:val="99"/>
        <w:sz w:val="20"/>
        <w:szCs w:val="20"/>
        <w:lang w:val="fr-FR" w:eastAsia="fr-FR" w:bidi="fr-FR"/>
      </w:rPr>
    </w:lvl>
    <w:lvl w:ilvl="1" w:tplc="4880C9FE">
      <w:numFmt w:val="bullet"/>
      <w:lvlText w:val=""/>
      <w:lvlJc w:val="left"/>
      <w:pPr>
        <w:ind w:left="2253" w:hanging="360"/>
      </w:pPr>
      <w:rPr>
        <w:rFonts w:ascii="Symbol" w:eastAsia="Symbol" w:hAnsi="Symbol" w:cs="Symbol" w:hint="default"/>
        <w:w w:val="99"/>
        <w:sz w:val="20"/>
        <w:szCs w:val="20"/>
        <w:lang w:val="fr-FR" w:eastAsia="fr-FR" w:bidi="fr-FR"/>
      </w:rPr>
    </w:lvl>
    <w:lvl w:ilvl="2" w:tplc="B6BCE628">
      <w:numFmt w:val="bullet"/>
      <w:lvlText w:val="•"/>
      <w:lvlJc w:val="left"/>
      <w:pPr>
        <w:ind w:left="3207" w:hanging="360"/>
      </w:pPr>
      <w:rPr>
        <w:rFonts w:hint="default"/>
        <w:lang w:val="fr-FR" w:eastAsia="fr-FR" w:bidi="fr-FR"/>
      </w:rPr>
    </w:lvl>
    <w:lvl w:ilvl="3" w:tplc="27FA242E">
      <w:numFmt w:val="bullet"/>
      <w:lvlText w:val="•"/>
      <w:lvlJc w:val="left"/>
      <w:pPr>
        <w:ind w:left="4154" w:hanging="360"/>
      </w:pPr>
      <w:rPr>
        <w:rFonts w:hint="default"/>
        <w:lang w:val="fr-FR" w:eastAsia="fr-FR" w:bidi="fr-FR"/>
      </w:rPr>
    </w:lvl>
    <w:lvl w:ilvl="4" w:tplc="6188FD48">
      <w:numFmt w:val="bullet"/>
      <w:lvlText w:val="•"/>
      <w:lvlJc w:val="left"/>
      <w:pPr>
        <w:ind w:left="5102" w:hanging="360"/>
      </w:pPr>
      <w:rPr>
        <w:rFonts w:hint="default"/>
        <w:lang w:val="fr-FR" w:eastAsia="fr-FR" w:bidi="fr-FR"/>
      </w:rPr>
    </w:lvl>
    <w:lvl w:ilvl="5" w:tplc="688661D2">
      <w:numFmt w:val="bullet"/>
      <w:lvlText w:val="•"/>
      <w:lvlJc w:val="left"/>
      <w:pPr>
        <w:ind w:left="6049" w:hanging="360"/>
      </w:pPr>
      <w:rPr>
        <w:rFonts w:hint="default"/>
        <w:lang w:val="fr-FR" w:eastAsia="fr-FR" w:bidi="fr-FR"/>
      </w:rPr>
    </w:lvl>
    <w:lvl w:ilvl="6" w:tplc="4AFC0734">
      <w:numFmt w:val="bullet"/>
      <w:lvlText w:val="•"/>
      <w:lvlJc w:val="left"/>
      <w:pPr>
        <w:ind w:left="6996" w:hanging="360"/>
      </w:pPr>
      <w:rPr>
        <w:rFonts w:hint="default"/>
        <w:lang w:val="fr-FR" w:eastAsia="fr-FR" w:bidi="fr-FR"/>
      </w:rPr>
    </w:lvl>
    <w:lvl w:ilvl="7" w:tplc="D71E2FD0">
      <w:numFmt w:val="bullet"/>
      <w:lvlText w:val="•"/>
      <w:lvlJc w:val="left"/>
      <w:pPr>
        <w:ind w:left="7944" w:hanging="360"/>
      </w:pPr>
      <w:rPr>
        <w:rFonts w:hint="default"/>
        <w:lang w:val="fr-FR" w:eastAsia="fr-FR" w:bidi="fr-FR"/>
      </w:rPr>
    </w:lvl>
    <w:lvl w:ilvl="8" w:tplc="A768DF9A">
      <w:numFmt w:val="bullet"/>
      <w:lvlText w:val="•"/>
      <w:lvlJc w:val="left"/>
      <w:pPr>
        <w:ind w:left="8891" w:hanging="360"/>
      </w:pPr>
      <w:rPr>
        <w:rFonts w:hint="default"/>
        <w:lang w:val="fr-FR" w:eastAsia="fr-FR" w:bidi="fr-FR"/>
      </w:rPr>
    </w:lvl>
  </w:abstractNum>
  <w:abstractNum w:abstractNumId="32">
    <w:nsid w:val="2D486957"/>
    <w:multiLevelType w:val="hybridMultilevel"/>
    <w:tmpl w:val="317E20B8"/>
    <w:lvl w:ilvl="0" w:tplc="3AAAFF84">
      <w:numFmt w:val="bullet"/>
      <w:lvlText w:val="-"/>
      <w:lvlJc w:val="left"/>
      <w:pPr>
        <w:ind w:left="720" w:hanging="360"/>
      </w:pPr>
      <w:rPr>
        <w:rFonts w:ascii="Times New Roman" w:eastAsia="Times New Roman" w:hAnsi="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cs="Times New Roman" w:hint="default"/>
      </w:rPr>
    </w:lvl>
    <w:lvl w:ilvl="3" w:tplc="040C0001">
      <w:start w:val="1"/>
      <w:numFmt w:val="bullet"/>
      <w:lvlText w:val=""/>
      <w:lvlJc w:val="left"/>
      <w:pPr>
        <w:ind w:left="2880" w:hanging="360"/>
      </w:pPr>
      <w:rPr>
        <w:rFonts w:ascii="Symbol" w:hAnsi="Symbol" w:cs="Times New Roman"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cs="Times New Roman" w:hint="default"/>
      </w:rPr>
    </w:lvl>
    <w:lvl w:ilvl="6" w:tplc="040C0001">
      <w:start w:val="1"/>
      <w:numFmt w:val="bullet"/>
      <w:lvlText w:val=""/>
      <w:lvlJc w:val="left"/>
      <w:pPr>
        <w:ind w:left="5040" w:hanging="360"/>
      </w:pPr>
      <w:rPr>
        <w:rFonts w:ascii="Symbol" w:hAnsi="Symbol" w:cs="Times New Roman"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cs="Times New Roman" w:hint="default"/>
      </w:rPr>
    </w:lvl>
  </w:abstractNum>
  <w:abstractNum w:abstractNumId="33">
    <w:nsid w:val="2DA66A27"/>
    <w:multiLevelType w:val="hybridMultilevel"/>
    <w:tmpl w:val="68E475EC"/>
    <w:lvl w:ilvl="0" w:tplc="B9022888">
      <w:start w:val="1"/>
      <w:numFmt w:val="bullet"/>
      <w:lvlText w:val="-"/>
      <w:lvlJc w:val="left"/>
      <w:pPr>
        <w:tabs>
          <w:tab w:val="num" w:pos="720"/>
        </w:tabs>
        <w:ind w:left="720" w:hanging="360"/>
      </w:pPr>
      <w:rPr>
        <w:rFonts w:ascii="Times New Roman" w:eastAsia="Times New Roman" w:hAnsi="Times New Roman" w:cs="Times New Roman" w:hint="default"/>
        <w:b w:val="0"/>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4">
    <w:nsid w:val="2E9A7C0B"/>
    <w:multiLevelType w:val="hybridMultilevel"/>
    <w:tmpl w:val="1B6ECA66"/>
    <w:lvl w:ilvl="0" w:tplc="040C0019">
      <w:numFmt w:val="bullet"/>
      <w:lvlText w:val="-"/>
      <w:lvlJc w:val="left"/>
      <w:pPr>
        <w:ind w:left="287" w:hanging="360"/>
      </w:pPr>
      <w:rPr>
        <w:rFonts w:ascii="Garamond" w:eastAsia="Times New Roman" w:hAnsi="Garamond" w:cs="Times New Roman" w:hint="default"/>
      </w:rPr>
    </w:lvl>
    <w:lvl w:ilvl="1" w:tplc="040C0019">
      <w:start w:val="1"/>
      <w:numFmt w:val="bullet"/>
      <w:lvlText w:val="-"/>
      <w:lvlJc w:val="left"/>
      <w:pPr>
        <w:ind w:left="1007" w:hanging="360"/>
      </w:pPr>
      <w:rPr>
        <w:rFonts w:ascii="Arial" w:hAnsi="Arial" w:hint="default"/>
      </w:rPr>
    </w:lvl>
    <w:lvl w:ilvl="2" w:tplc="040C001B" w:tentative="1">
      <w:start w:val="1"/>
      <w:numFmt w:val="bullet"/>
      <w:lvlText w:val=""/>
      <w:lvlJc w:val="left"/>
      <w:pPr>
        <w:ind w:left="1727" w:hanging="360"/>
      </w:pPr>
      <w:rPr>
        <w:rFonts w:ascii="Wingdings" w:hAnsi="Wingdings" w:hint="default"/>
      </w:rPr>
    </w:lvl>
    <w:lvl w:ilvl="3" w:tplc="040C000F" w:tentative="1">
      <w:start w:val="1"/>
      <w:numFmt w:val="bullet"/>
      <w:lvlText w:val=""/>
      <w:lvlJc w:val="left"/>
      <w:pPr>
        <w:ind w:left="2447" w:hanging="360"/>
      </w:pPr>
      <w:rPr>
        <w:rFonts w:ascii="Symbol" w:hAnsi="Symbol" w:hint="default"/>
      </w:rPr>
    </w:lvl>
    <w:lvl w:ilvl="4" w:tplc="040C0019" w:tentative="1">
      <w:start w:val="1"/>
      <w:numFmt w:val="bullet"/>
      <w:lvlText w:val="o"/>
      <w:lvlJc w:val="left"/>
      <w:pPr>
        <w:ind w:left="3167" w:hanging="360"/>
      </w:pPr>
      <w:rPr>
        <w:rFonts w:ascii="Courier New" w:hAnsi="Courier New" w:cs="Courier New" w:hint="default"/>
      </w:rPr>
    </w:lvl>
    <w:lvl w:ilvl="5" w:tplc="040C001B" w:tentative="1">
      <w:start w:val="1"/>
      <w:numFmt w:val="bullet"/>
      <w:lvlText w:val=""/>
      <w:lvlJc w:val="left"/>
      <w:pPr>
        <w:ind w:left="3887" w:hanging="360"/>
      </w:pPr>
      <w:rPr>
        <w:rFonts w:ascii="Wingdings" w:hAnsi="Wingdings" w:hint="default"/>
      </w:rPr>
    </w:lvl>
    <w:lvl w:ilvl="6" w:tplc="040C000F" w:tentative="1">
      <w:start w:val="1"/>
      <w:numFmt w:val="bullet"/>
      <w:lvlText w:val=""/>
      <w:lvlJc w:val="left"/>
      <w:pPr>
        <w:ind w:left="4607" w:hanging="360"/>
      </w:pPr>
      <w:rPr>
        <w:rFonts w:ascii="Symbol" w:hAnsi="Symbol" w:hint="default"/>
      </w:rPr>
    </w:lvl>
    <w:lvl w:ilvl="7" w:tplc="040C0019" w:tentative="1">
      <w:start w:val="1"/>
      <w:numFmt w:val="bullet"/>
      <w:lvlText w:val="o"/>
      <w:lvlJc w:val="left"/>
      <w:pPr>
        <w:ind w:left="5327" w:hanging="360"/>
      </w:pPr>
      <w:rPr>
        <w:rFonts w:ascii="Courier New" w:hAnsi="Courier New" w:cs="Courier New" w:hint="default"/>
      </w:rPr>
    </w:lvl>
    <w:lvl w:ilvl="8" w:tplc="040C001B" w:tentative="1">
      <w:start w:val="1"/>
      <w:numFmt w:val="bullet"/>
      <w:lvlText w:val=""/>
      <w:lvlJc w:val="left"/>
      <w:pPr>
        <w:ind w:left="6047" w:hanging="360"/>
      </w:pPr>
      <w:rPr>
        <w:rFonts w:ascii="Wingdings" w:hAnsi="Wingdings" w:hint="default"/>
      </w:rPr>
    </w:lvl>
  </w:abstractNum>
  <w:abstractNum w:abstractNumId="35">
    <w:nsid w:val="2F493949"/>
    <w:multiLevelType w:val="hybridMultilevel"/>
    <w:tmpl w:val="7994B79E"/>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nsid w:val="31FE129E"/>
    <w:multiLevelType w:val="hybridMultilevel"/>
    <w:tmpl w:val="CF54430C"/>
    <w:lvl w:ilvl="0" w:tplc="FFFFFFFF">
      <w:start w:val="1"/>
      <w:numFmt w:val="bullet"/>
      <w:lvlText w:val="-"/>
      <w:lvlJc w:val="left"/>
      <w:pPr>
        <w:ind w:left="360" w:hanging="360"/>
      </w:pPr>
      <w:rPr>
        <w:rFonts w:hint="default"/>
      </w:rPr>
    </w:lvl>
    <w:lvl w:ilvl="1" w:tplc="4CB2A31C"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nsid w:val="32023001"/>
    <w:multiLevelType w:val="hybridMultilevel"/>
    <w:tmpl w:val="AC82634E"/>
    <w:lvl w:ilvl="0" w:tplc="10340FD6">
      <w:numFmt w:val="bullet"/>
      <w:lvlText w:val=""/>
      <w:lvlJc w:val="left"/>
      <w:pPr>
        <w:ind w:left="1197" w:hanging="360"/>
      </w:pPr>
      <w:rPr>
        <w:rFonts w:ascii="Symbol" w:eastAsia="Symbol" w:hAnsi="Symbol" w:cs="Symbol" w:hint="default"/>
        <w:w w:val="99"/>
        <w:sz w:val="20"/>
        <w:szCs w:val="20"/>
        <w:lang w:val="fr-FR" w:eastAsia="fr-FR" w:bidi="fr-FR"/>
      </w:rPr>
    </w:lvl>
    <w:lvl w:ilvl="1" w:tplc="E5884E78">
      <w:numFmt w:val="bullet"/>
      <w:lvlText w:val="-"/>
      <w:lvlJc w:val="left"/>
      <w:pPr>
        <w:ind w:left="1895" w:hanging="339"/>
      </w:pPr>
      <w:rPr>
        <w:rFonts w:ascii="Times New Roman" w:eastAsia="Times New Roman" w:hAnsi="Times New Roman" w:cs="Times New Roman" w:hint="default"/>
        <w:w w:val="99"/>
        <w:sz w:val="20"/>
        <w:szCs w:val="20"/>
        <w:lang w:val="fr-FR" w:eastAsia="fr-FR" w:bidi="fr-FR"/>
      </w:rPr>
    </w:lvl>
    <w:lvl w:ilvl="2" w:tplc="A54CDBAE">
      <w:numFmt w:val="bullet"/>
      <w:lvlText w:val="•"/>
      <w:lvlJc w:val="left"/>
      <w:pPr>
        <w:ind w:left="2887" w:hanging="339"/>
      </w:pPr>
      <w:rPr>
        <w:rFonts w:hint="default"/>
        <w:lang w:val="fr-FR" w:eastAsia="fr-FR" w:bidi="fr-FR"/>
      </w:rPr>
    </w:lvl>
    <w:lvl w:ilvl="3" w:tplc="37D44C52">
      <w:numFmt w:val="bullet"/>
      <w:lvlText w:val="•"/>
      <w:lvlJc w:val="left"/>
      <w:pPr>
        <w:ind w:left="3874" w:hanging="339"/>
      </w:pPr>
      <w:rPr>
        <w:rFonts w:hint="default"/>
        <w:lang w:val="fr-FR" w:eastAsia="fr-FR" w:bidi="fr-FR"/>
      </w:rPr>
    </w:lvl>
    <w:lvl w:ilvl="4" w:tplc="4E28A576">
      <w:numFmt w:val="bullet"/>
      <w:lvlText w:val="•"/>
      <w:lvlJc w:val="left"/>
      <w:pPr>
        <w:ind w:left="4862" w:hanging="339"/>
      </w:pPr>
      <w:rPr>
        <w:rFonts w:hint="default"/>
        <w:lang w:val="fr-FR" w:eastAsia="fr-FR" w:bidi="fr-FR"/>
      </w:rPr>
    </w:lvl>
    <w:lvl w:ilvl="5" w:tplc="28DAB0AC">
      <w:numFmt w:val="bullet"/>
      <w:lvlText w:val="•"/>
      <w:lvlJc w:val="left"/>
      <w:pPr>
        <w:ind w:left="5849" w:hanging="339"/>
      </w:pPr>
      <w:rPr>
        <w:rFonts w:hint="default"/>
        <w:lang w:val="fr-FR" w:eastAsia="fr-FR" w:bidi="fr-FR"/>
      </w:rPr>
    </w:lvl>
    <w:lvl w:ilvl="6" w:tplc="29CCD6D6">
      <w:numFmt w:val="bullet"/>
      <w:lvlText w:val="•"/>
      <w:lvlJc w:val="left"/>
      <w:pPr>
        <w:ind w:left="6836" w:hanging="339"/>
      </w:pPr>
      <w:rPr>
        <w:rFonts w:hint="default"/>
        <w:lang w:val="fr-FR" w:eastAsia="fr-FR" w:bidi="fr-FR"/>
      </w:rPr>
    </w:lvl>
    <w:lvl w:ilvl="7" w:tplc="5C62B66E">
      <w:numFmt w:val="bullet"/>
      <w:lvlText w:val="•"/>
      <w:lvlJc w:val="left"/>
      <w:pPr>
        <w:ind w:left="7824" w:hanging="339"/>
      </w:pPr>
      <w:rPr>
        <w:rFonts w:hint="default"/>
        <w:lang w:val="fr-FR" w:eastAsia="fr-FR" w:bidi="fr-FR"/>
      </w:rPr>
    </w:lvl>
    <w:lvl w:ilvl="8" w:tplc="12F21EEA">
      <w:numFmt w:val="bullet"/>
      <w:lvlText w:val="•"/>
      <w:lvlJc w:val="left"/>
      <w:pPr>
        <w:ind w:left="8811" w:hanging="339"/>
      </w:pPr>
      <w:rPr>
        <w:rFonts w:hint="default"/>
        <w:lang w:val="fr-FR" w:eastAsia="fr-FR" w:bidi="fr-FR"/>
      </w:rPr>
    </w:lvl>
  </w:abstractNum>
  <w:abstractNum w:abstractNumId="38">
    <w:nsid w:val="350E0D03"/>
    <w:multiLevelType w:val="hybridMultilevel"/>
    <w:tmpl w:val="C0C0215C"/>
    <w:lvl w:ilvl="0" w:tplc="1568B572">
      <w:start w:val="47"/>
      <w:numFmt w:val="decimal"/>
      <w:lvlText w:val="%1"/>
      <w:lvlJc w:val="left"/>
      <w:pPr>
        <w:ind w:left="931" w:hanging="455"/>
      </w:pPr>
      <w:rPr>
        <w:rFonts w:hint="default"/>
        <w:lang w:val="fr-FR" w:eastAsia="fr-FR" w:bidi="fr-FR"/>
      </w:rPr>
    </w:lvl>
    <w:lvl w:ilvl="1" w:tplc="5DDC5608">
      <w:numFmt w:val="none"/>
      <w:lvlText w:val=""/>
      <w:lvlJc w:val="left"/>
      <w:pPr>
        <w:tabs>
          <w:tab w:val="num" w:pos="360"/>
        </w:tabs>
      </w:pPr>
    </w:lvl>
    <w:lvl w:ilvl="2" w:tplc="D03ACC0E">
      <w:numFmt w:val="bullet"/>
      <w:lvlText w:val="•"/>
      <w:lvlJc w:val="left"/>
      <w:pPr>
        <w:ind w:left="2909" w:hanging="455"/>
      </w:pPr>
      <w:rPr>
        <w:rFonts w:hint="default"/>
        <w:lang w:val="fr-FR" w:eastAsia="fr-FR" w:bidi="fr-FR"/>
      </w:rPr>
    </w:lvl>
    <w:lvl w:ilvl="3" w:tplc="C950AF8E">
      <w:numFmt w:val="bullet"/>
      <w:lvlText w:val="•"/>
      <w:lvlJc w:val="left"/>
      <w:pPr>
        <w:ind w:left="3893" w:hanging="455"/>
      </w:pPr>
      <w:rPr>
        <w:rFonts w:hint="default"/>
        <w:lang w:val="fr-FR" w:eastAsia="fr-FR" w:bidi="fr-FR"/>
      </w:rPr>
    </w:lvl>
    <w:lvl w:ilvl="4" w:tplc="4B08C5EA">
      <w:numFmt w:val="bullet"/>
      <w:lvlText w:val="•"/>
      <w:lvlJc w:val="left"/>
      <w:pPr>
        <w:ind w:left="4878" w:hanging="455"/>
      </w:pPr>
      <w:rPr>
        <w:rFonts w:hint="default"/>
        <w:lang w:val="fr-FR" w:eastAsia="fr-FR" w:bidi="fr-FR"/>
      </w:rPr>
    </w:lvl>
    <w:lvl w:ilvl="5" w:tplc="51780054">
      <w:numFmt w:val="bullet"/>
      <w:lvlText w:val="•"/>
      <w:lvlJc w:val="left"/>
      <w:pPr>
        <w:ind w:left="5863" w:hanging="455"/>
      </w:pPr>
      <w:rPr>
        <w:rFonts w:hint="default"/>
        <w:lang w:val="fr-FR" w:eastAsia="fr-FR" w:bidi="fr-FR"/>
      </w:rPr>
    </w:lvl>
    <w:lvl w:ilvl="6" w:tplc="13FC068A">
      <w:numFmt w:val="bullet"/>
      <w:lvlText w:val="•"/>
      <w:lvlJc w:val="left"/>
      <w:pPr>
        <w:ind w:left="6847" w:hanging="455"/>
      </w:pPr>
      <w:rPr>
        <w:rFonts w:hint="default"/>
        <w:lang w:val="fr-FR" w:eastAsia="fr-FR" w:bidi="fr-FR"/>
      </w:rPr>
    </w:lvl>
    <w:lvl w:ilvl="7" w:tplc="4580973C">
      <w:numFmt w:val="bullet"/>
      <w:lvlText w:val="•"/>
      <w:lvlJc w:val="left"/>
      <w:pPr>
        <w:ind w:left="7832" w:hanging="455"/>
      </w:pPr>
      <w:rPr>
        <w:rFonts w:hint="default"/>
        <w:lang w:val="fr-FR" w:eastAsia="fr-FR" w:bidi="fr-FR"/>
      </w:rPr>
    </w:lvl>
    <w:lvl w:ilvl="8" w:tplc="6666BF38">
      <w:numFmt w:val="bullet"/>
      <w:lvlText w:val="•"/>
      <w:lvlJc w:val="left"/>
      <w:pPr>
        <w:ind w:left="8817" w:hanging="455"/>
      </w:pPr>
      <w:rPr>
        <w:rFonts w:hint="default"/>
        <w:lang w:val="fr-FR" w:eastAsia="fr-FR" w:bidi="fr-FR"/>
      </w:rPr>
    </w:lvl>
  </w:abstractNum>
  <w:abstractNum w:abstractNumId="39">
    <w:nsid w:val="384F608D"/>
    <w:multiLevelType w:val="hybridMultilevel"/>
    <w:tmpl w:val="90847DF2"/>
    <w:lvl w:ilvl="0" w:tplc="505C6746">
      <w:numFmt w:val="bullet"/>
      <w:lvlText w:val="-"/>
      <w:lvlJc w:val="left"/>
      <w:pPr>
        <w:ind w:left="360" w:hanging="360"/>
      </w:pPr>
      <w:rPr>
        <w:rFonts w:ascii="Book Antiqua" w:eastAsia="Times New Roman" w:hAnsi="Book Antiqua" w:cs="Times New Roman"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0">
    <w:nsid w:val="38722705"/>
    <w:multiLevelType w:val="hybridMultilevel"/>
    <w:tmpl w:val="3BB63BA2"/>
    <w:lvl w:ilvl="0" w:tplc="062ACA78">
      <w:numFmt w:val="bullet"/>
      <w:lvlText w:val="-"/>
      <w:lvlJc w:val="left"/>
      <w:pPr>
        <w:ind w:left="976" w:hanging="221"/>
      </w:pPr>
      <w:rPr>
        <w:rFonts w:ascii="Times New Roman" w:eastAsia="Times New Roman" w:hAnsi="Times New Roman" w:cs="Times New Roman" w:hint="default"/>
        <w:w w:val="99"/>
        <w:sz w:val="20"/>
        <w:szCs w:val="20"/>
        <w:lang w:val="fr-FR" w:eastAsia="fr-FR" w:bidi="fr-FR"/>
      </w:rPr>
    </w:lvl>
    <w:lvl w:ilvl="1" w:tplc="D9C87D26">
      <w:numFmt w:val="bullet"/>
      <w:lvlText w:val=""/>
      <w:lvlJc w:val="left"/>
      <w:pPr>
        <w:ind w:left="1197" w:hanging="360"/>
      </w:pPr>
      <w:rPr>
        <w:rFonts w:ascii="Wingdings" w:eastAsia="Wingdings" w:hAnsi="Wingdings" w:cs="Wingdings" w:hint="default"/>
        <w:w w:val="99"/>
        <w:sz w:val="20"/>
        <w:szCs w:val="20"/>
        <w:lang w:val="fr-FR" w:eastAsia="fr-FR" w:bidi="fr-FR"/>
      </w:rPr>
    </w:lvl>
    <w:lvl w:ilvl="2" w:tplc="BF98E546">
      <w:numFmt w:val="bullet"/>
      <w:lvlText w:val="•"/>
      <w:lvlJc w:val="left"/>
      <w:pPr>
        <w:ind w:left="2265" w:hanging="360"/>
      </w:pPr>
      <w:rPr>
        <w:rFonts w:hint="default"/>
        <w:lang w:val="fr-FR" w:eastAsia="fr-FR" w:bidi="fr-FR"/>
      </w:rPr>
    </w:lvl>
    <w:lvl w:ilvl="3" w:tplc="68808EDC">
      <w:numFmt w:val="bullet"/>
      <w:lvlText w:val="•"/>
      <w:lvlJc w:val="left"/>
      <w:pPr>
        <w:ind w:left="3330" w:hanging="360"/>
      </w:pPr>
      <w:rPr>
        <w:rFonts w:hint="default"/>
        <w:lang w:val="fr-FR" w:eastAsia="fr-FR" w:bidi="fr-FR"/>
      </w:rPr>
    </w:lvl>
    <w:lvl w:ilvl="4" w:tplc="F51AAF80">
      <w:numFmt w:val="bullet"/>
      <w:lvlText w:val="•"/>
      <w:lvlJc w:val="left"/>
      <w:pPr>
        <w:ind w:left="4395" w:hanging="360"/>
      </w:pPr>
      <w:rPr>
        <w:rFonts w:hint="default"/>
        <w:lang w:val="fr-FR" w:eastAsia="fr-FR" w:bidi="fr-FR"/>
      </w:rPr>
    </w:lvl>
    <w:lvl w:ilvl="5" w:tplc="6918474C">
      <w:numFmt w:val="bullet"/>
      <w:lvlText w:val="•"/>
      <w:lvlJc w:val="left"/>
      <w:pPr>
        <w:ind w:left="5460" w:hanging="360"/>
      </w:pPr>
      <w:rPr>
        <w:rFonts w:hint="default"/>
        <w:lang w:val="fr-FR" w:eastAsia="fr-FR" w:bidi="fr-FR"/>
      </w:rPr>
    </w:lvl>
    <w:lvl w:ilvl="6" w:tplc="9A7C1E70">
      <w:numFmt w:val="bullet"/>
      <w:lvlText w:val="•"/>
      <w:lvlJc w:val="left"/>
      <w:pPr>
        <w:ind w:left="6525" w:hanging="360"/>
      </w:pPr>
      <w:rPr>
        <w:rFonts w:hint="default"/>
        <w:lang w:val="fr-FR" w:eastAsia="fr-FR" w:bidi="fr-FR"/>
      </w:rPr>
    </w:lvl>
    <w:lvl w:ilvl="7" w:tplc="168A0C5A">
      <w:numFmt w:val="bullet"/>
      <w:lvlText w:val="•"/>
      <w:lvlJc w:val="left"/>
      <w:pPr>
        <w:ind w:left="7590" w:hanging="360"/>
      </w:pPr>
      <w:rPr>
        <w:rFonts w:hint="default"/>
        <w:lang w:val="fr-FR" w:eastAsia="fr-FR" w:bidi="fr-FR"/>
      </w:rPr>
    </w:lvl>
    <w:lvl w:ilvl="8" w:tplc="373EA100">
      <w:numFmt w:val="bullet"/>
      <w:lvlText w:val="•"/>
      <w:lvlJc w:val="left"/>
      <w:pPr>
        <w:ind w:left="8656" w:hanging="360"/>
      </w:pPr>
      <w:rPr>
        <w:rFonts w:hint="default"/>
        <w:lang w:val="fr-FR" w:eastAsia="fr-FR" w:bidi="fr-FR"/>
      </w:rPr>
    </w:lvl>
  </w:abstractNum>
  <w:abstractNum w:abstractNumId="41">
    <w:nsid w:val="3892701C"/>
    <w:multiLevelType w:val="hybridMultilevel"/>
    <w:tmpl w:val="5B1A6D9A"/>
    <w:lvl w:ilvl="0" w:tplc="19F8A7CA">
      <w:numFmt w:val="bullet"/>
      <w:lvlText w:val=""/>
      <w:lvlJc w:val="left"/>
      <w:pPr>
        <w:ind w:left="1197" w:hanging="360"/>
      </w:pPr>
      <w:rPr>
        <w:rFonts w:ascii="Symbol" w:eastAsia="Symbol" w:hAnsi="Symbol" w:cs="Symbol" w:hint="default"/>
        <w:w w:val="99"/>
        <w:sz w:val="20"/>
        <w:szCs w:val="20"/>
        <w:lang w:val="fr-FR" w:eastAsia="fr-FR" w:bidi="fr-FR"/>
      </w:rPr>
    </w:lvl>
    <w:lvl w:ilvl="1" w:tplc="67E40CD0">
      <w:numFmt w:val="bullet"/>
      <w:lvlText w:val="•"/>
      <w:lvlJc w:val="left"/>
      <w:pPr>
        <w:ind w:left="2158" w:hanging="360"/>
      </w:pPr>
      <w:rPr>
        <w:rFonts w:hint="default"/>
        <w:lang w:val="fr-FR" w:eastAsia="fr-FR" w:bidi="fr-FR"/>
      </w:rPr>
    </w:lvl>
    <w:lvl w:ilvl="2" w:tplc="0A0831A8">
      <w:numFmt w:val="bullet"/>
      <w:lvlText w:val="•"/>
      <w:lvlJc w:val="left"/>
      <w:pPr>
        <w:ind w:left="3117" w:hanging="360"/>
      </w:pPr>
      <w:rPr>
        <w:rFonts w:hint="default"/>
        <w:lang w:val="fr-FR" w:eastAsia="fr-FR" w:bidi="fr-FR"/>
      </w:rPr>
    </w:lvl>
    <w:lvl w:ilvl="3" w:tplc="6AC2F466">
      <w:numFmt w:val="bullet"/>
      <w:lvlText w:val="•"/>
      <w:lvlJc w:val="left"/>
      <w:pPr>
        <w:ind w:left="4075" w:hanging="360"/>
      </w:pPr>
      <w:rPr>
        <w:rFonts w:hint="default"/>
        <w:lang w:val="fr-FR" w:eastAsia="fr-FR" w:bidi="fr-FR"/>
      </w:rPr>
    </w:lvl>
    <w:lvl w:ilvl="4" w:tplc="7D8A8CA6">
      <w:numFmt w:val="bullet"/>
      <w:lvlText w:val="•"/>
      <w:lvlJc w:val="left"/>
      <w:pPr>
        <w:ind w:left="5034" w:hanging="360"/>
      </w:pPr>
      <w:rPr>
        <w:rFonts w:hint="default"/>
        <w:lang w:val="fr-FR" w:eastAsia="fr-FR" w:bidi="fr-FR"/>
      </w:rPr>
    </w:lvl>
    <w:lvl w:ilvl="5" w:tplc="53FE94C6">
      <w:numFmt w:val="bullet"/>
      <w:lvlText w:val="•"/>
      <w:lvlJc w:val="left"/>
      <w:pPr>
        <w:ind w:left="5993" w:hanging="360"/>
      </w:pPr>
      <w:rPr>
        <w:rFonts w:hint="default"/>
        <w:lang w:val="fr-FR" w:eastAsia="fr-FR" w:bidi="fr-FR"/>
      </w:rPr>
    </w:lvl>
    <w:lvl w:ilvl="6" w:tplc="EE72379C">
      <w:numFmt w:val="bullet"/>
      <w:lvlText w:val="•"/>
      <w:lvlJc w:val="left"/>
      <w:pPr>
        <w:ind w:left="6951" w:hanging="360"/>
      </w:pPr>
      <w:rPr>
        <w:rFonts w:hint="default"/>
        <w:lang w:val="fr-FR" w:eastAsia="fr-FR" w:bidi="fr-FR"/>
      </w:rPr>
    </w:lvl>
    <w:lvl w:ilvl="7" w:tplc="E4AC2536">
      <w:numFmt w:val="bullet"/>
      <w:lvlText w:val="•"/>
      <w:lvlJc w:val="left"/>
      <w:pPr>
        <w:ind w:left="7910" w:hanging="360"/>
      </w:pPr>
      <w:rPr>
        <w:rFonts w:hint="default"/>
        <w:lang w:val="fr-FR" w:eastAsia="fr-FR" w:bidi="fr-FR"/>
      </w:rPr>
    </w:lvl>
    <w:lvl w:ilvl="8" w:tplc="CBFAB57A">
      <w:numFmt w:val="bullet"/>
      <w:lvlText w:val="•"/>
      <w:lvlJc w:val="left"/>
      <w:pPr>
        <w:ind w:left="8869" w:hanging="360"/>
      </w:pPr>
      <w:rPr>
        <w:rFonts w:hint="default"/>
        <w:lang w:val="fr-FR" w:eastAsia="fr-FR" w:bidi="fr-FR"/>
      </w:rPr>
    </w:lvl>
  </w:abstractNum>
  <w:abstractNum w:abstractNumId="42">
    <w:nsid w:val="3A285DAF"/>
    <w:multiLevelType w:val="hybridMultilevel"/>
    <w:tmpl w:val="8918CD06"/>
    <w:lvl w:ilvl="0" w:tplc="129C383C">
      <w:numFmt w:val="bullet"/>
      <w:lvlText w:val=""/>
      <w:lvlJc w:val="left"/>
      <w:pPr>
        <w:ind w:left="1197" w:hanging="360"/>
      </w:pPr>
      <w:rPr>
        <w:rFonts w:ascii="Symbol" w:eastAsia="Symbol" w:hAnsi="Symbol" w:cs="Symbol" w:hint="default"/>
        <w:w w:val="99"/>
        <w:sz w:val="20"/>
        <w:szCs w:val="20"/>
        <w:lang w:val="fr-FR" w:eastAsia="fr-FR" w:bidi="fr-FR"/>
      </w:rPr>
    </w:lvl>
    <w:lvl w:ilvl="1" w:tplc="B590FF5E">
      <w:numFmt w:val="bullet"/>
      <w:lvlText w:val="•"/>
      <w:lvlJc w:val="left"/>
      <w:pPr>
        <w:ind w:left="2158" w:hanging="360"/>
      </w:pPr>
      <w:rPr>
        <w:rFonts w:hint="default"/>
        <w:lang w:val="fr-FR" w:eastAsia="fr-FR" w:bidi="fr-FR"/>
      </w:rPr>
    </w:lvl>
    <w:lvl w:ilvl="2" w:tplc="80BAD83C">
      <w:numFmt w:val="bullet"/>
      <w:lvlText w:val="•"/>
      <w:lvlJc w:val="left"/>
      <w:pPr>
        <w:ind w:left="3117" w:hanging="360"/>
      </w:pPr>
      <w:rPr>
        <w:rFonts w:hint="default"/>
        <w:lang w:val="fr-FR" w:eastAsia="fr-FR" w:bidi="fr-FR"/>
      </w:rPr>
    </w:lvl>
    <w:lvl w:ilvl="3" w:tplc="30BE508E">
      <w:numFmt w:val="bullet"/>
      <w:lvlText w:val="•"/>
      <w:lvlJc w:val="left"/>
      <w:pPr>
        <w:ind w:left="4075" w:hanging="360"/>
      </w:pPr>
      <w:rPr>
        <w:rFonts w:hint="default"/>
        <w:lang w:val="fr-FR" w:eastAsia="fr-FR" w:bidi="fr-FR"/>
      </w:rPr>
    </w:lvl>
    <w:lvl w:ilvl="4" w:tplc="CB389B22">
      <w:numFmt w:val="bullet"/>
      <w:lvlText w:val="•"/>
      <w:lvlJc w:val="left"/>
      <w:pPr>
        <w:ind w:left="5034" w:hanging="360"/>
      </w:pPr>
      <w:rPr>
        <w:rFonts w:hint="default"/>
        <w:lang w:val="fr-FR" w:eastAsia="fr-FR" w:bidi="fr-FR"/>
      </w:rPr>
    </w:lvl>
    <w:lvl w:ilvl="5" w:tplc="DC6E266C">
      <w:numFmt w:val="bullet"/>
      <w:lvlText w:val="•"/>
      <w:lvlJc w:val="left"/>
      <w:pPr>
        <w:ind w:left="5993" w:hanging="360"/>
      </w:pPr>
      <w:rPr>
        <w:rFonts w:hint="default"/>
        <w:lang w:val="fr-FR" w:eastAsia="fr-FR" w:bidi="fr-FR"/>
      </w:rPr>
    </w:lvl>
    <w:lvl w:ilvl="6" w:tplc="66E6DCB6">
      <w:numFmt w:val="bullet"/>
      <w:lvlText w:val="•"/>
      <w:lvlJc w:val="left"/>
      <w:pPr>
        <w:ind w:left="6951" w:hanging="360"/>
      </w:pPr>
      <w:rPr>
        <w:rFonts w:hint="default"/>
        <w:lang w:val="fr-FR" w:eastAsia="fr-FR" w:bidi="fr-FR"/>
      </w:rPr>
    </w:lvl>
    <w:lvl w:ilvl="7" w:tplc="CBF4EA16">
      <w:numFmt w:val="bullet"/>
      <w:lvlText w:val="•"/>
      <w:lvlJc w:val="left"/>
      <w:pPr>
        <w:ind w:left="7910" w:hanging="360"/>
      </w:pPr>
      <w:rPr>
        <w:rFonts w:hint="default"/>
        <w:lang w:val="fr-FR" w:eastAsia="fr-FR" w:bidi="fr-FR"/>
      </w:rPr>
    </w:lvl>
    <w:lvl w:ilvl="8" w:tplc="D49C03B4">
      <w:numFmt w:val="bullet"/>
      <w:lvlText w:val="•"/>
      <w:lvlJc w:val="left"/>
      <w:pPr>
        <w:ind w:left="8869" w:hanging="360"/>
      </w:pPr>
      <w:rPr>
        <w:rFonts w:hint="default"/>
        <w:lang w:val="fr-FR" w:eastAsia="fr-FR" w:bidi="fr-FR"/>
      </w:rPr>
    </w:lvl>
  </w:abstractNum>
  <w:abstractNum w:abstractNumId="43">
    <w:nsid w:val="3A370383"/>
    <w:multiLevelType w:val="hybridMultilevel"/>
    <w:tmpl w:val="6DC23A70"/>
    <w:lvl w:ilvl="0" w:tplc="3D4C1A3C">
      <w:start w:val="46"/>
      <w:numFmt w:val="decimal"/>
      <w:lvlText w:val="%1"/>
      <w:lvlJc w:val="left"/>
      <w:pPr>
        <w:ind w:left="933" w:hanging="456"/>
      </w:pPr>
      <w:rPr>
        <w:rFonts w:hint="default"/>
        <w:lang w:val="fr-FR" w:eastAsia="fr-FR" w:bidi="fr-FR"/>
      </w:rPr>
    </w:lvl>
    <w:lvl w:ilvl="1" w:tplc="BAE21E48">
      <w:numFmt w:val="none"/>
      <w:lvlText w:val=""/>
      <w:lvlJc w:val="left"/>
      <w:pPr>
        <w:tabs>
          <w:tab w:val="num" w:pos="360"/>
        </w:tabs>
      </w:pPr>
    </w:lvl>
    <w:lvl w:ilvl="2" w:tplc="FA7272B8">
      <w:numFmt w:val="bullet"/>
      <w:lvlText w:val="•"/>
      <w:lvlJc w:val="left"/>
      <w:pPr>
        <w:ind w:left="2909" w:hanging="456"/>
      </w:pPr>
      <w:rPr>
        <w:rFonts w:hint="default"/>
        <w:lang w:val="fr-FR" w:eastAsia="fr-FR" w:bidi="fr-FR"/>
      </w:rPr>
    </w:lvl>
    <w:lvl w:ilvl="3" w:tplc="741827F4">
      <w:numFmt w:val="bullet"/>
      <w:lvlText w:val="•"/>
      <w:lvlJc w:val="left"/>
      <w:pPr>
        <w:ind w:left="3893" w:hanging="456"/>
      </w:pPr>
      <w:rPr>
        <w:rFonts w:hint="default"/>
        <w:lang w:val="fr-FR" w:eastAsia="fr-FR" w:bidi="fr-FR"/>
      </w:rPr>
    </w:lvl>
    <w:lvl w:ilvl="4" w:tplc="45900A10">
      <w:numFmt w:val="bullet"/>
      <w:lvlText w:val="•"/>
      <w:lvlJc w:val="left"/>
      <w:pPr>
        <w:ind w:left="4878" w:hanging="456"/>
      </w:pPr>
      <w:rPr>
        <w:rFonts w:hint="default"/>
        <w:lang w:val="fr-FR" w:eastAsia="fr-FR" w:bidi="fr-FR"/>
      </w:rPr>
    </w:lvl>
    <w:lvl w:ilvl="5" w:tplc="7FDCB788">
      <w:numFmt w:val="bullet"/>
      <w:lvlText w:val="•"/>
      <w:lvlJc w:val="left"/>
      <w:pPr>
        <w:ind w:left="5863" w:hanging="456"/>
      </w:pPr>
      <w:rPr>
        <w:rFonts w:hint="default"/>
        <w:lang w:val="fr-FR" w:eastAsia="fr-FR" w:bidi="fr-FR"/>
      </w:rPr>
    </w:lvl>
    <w:lvl w:ilvl="6" w:tplc="803C12A2">
      <w:numFmt w:val="bullet"/>
      <w:lvlText w:val="•"/>
      <w:lvlJc w:val="left"/>
      <w:pPr>
        <w:ind w:left="6847" w:hanging="456"/>
      </w:pPr>
      <w:rPr>
        <w:rFonts w:hint="default"/>
        <w:lang w:val="fr-FR" w:eastAsia="fr-FR" w:bidi="fr-FR"/>
      </w:rPr>
    </w:lvl>
    <w:lvl w:ilvl="7" w:tplc="4A46ACDE">
      <w:numFmt w:val="bullet"/>
      <w:lvlText w:val="•"/>
      <w:lvlJc w:val="left"/>
      <w:pPr>
        <w:ind w:left="7832" w:hanging="456"/>
      </w:pPr>
      <w:rPr>
        <w:rFonts w:hint="default"/>
        <w:lang w:val="fr-FR" w:eastAsia="fr-FR" w:bidi="fr-FR"/>
      </w:rPr>
    </w:lvl>
    <w:lvl w:ilvl="8" w:tplc="3E92DC5C">
      <w:numFmt w:val="bullet"/>
      <w:lvlText w:val="•"/>
      <w:lvlJc w:val="left"/>
      <w:pPr>
        <w:ind w:left="8817" w:hanging="456"/>
      </w:pPr>
      <w:rPr>
        <w:rFonts w:hint="default"/>
        <w:lang w:val="fr-FR" w:eastAsia="fr-FR" w:bidi="fr-FR"/>
      </w:rPr>
    </w:lvl>
  </w:abstractNum>
  <w:abstractNum w:abstractNumId="44">
    <w:nsid w:val="3C386042"/>
    <w:multiLevelType w:val="hybridMultilevel"/>
    <w:tmpl w:val="F5A084E6"/>
    <w:lvl w:ilvl="0" w:tplc="5F62AD90">
      <w:start w:val="1"/>
      <w:numFmt w:val="lowerLetter"/>
      <w:lvlText w:val="%1-"/>
      <w:lvlJc w:val="left"/>
      <w:pPr>
        <w:ind w:left="720" w:hanging="360"/>
      </w:pPr>
      <w:rPr>
        <w:rFonts w:hint="default"/>
        <w:b/>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5">
    <w:nsid w:val="3C8D2A21"/>
    <w:multiLevelType w:val="hybridMultilevel"/>
    <w:tmpl w:val="EE5CF0AE"/>
    <w:lvl w:ilvl="0" w:tplc="D0B8E38A">
      <w:numFmt w:val="bullet"/>
      <w:lvlText w:val="-"/>
      <w:lvlJc w:val="left"/>
      <w:pPr>
        <w:ind w:left="477" w:hanging="123"/>
      </w:pPr>
      <w:rPr>
        <w:rFonts w:ascii="Arial" w:eastAsia="Arial" w:hAnsi="Arial" w:cs="Arial" w:hint="default"/>
        <w:w w:val="99"/>
        <w:sz w:val="20"/>
        <w:szCs w:val="20"/>
        <w:lang w:val="fr-FR" w:eastAsia="fr-FR" w:bidi="fr-FR"/>
      </w:rPr>
    </w:lvl>
    <w:lvl w:ilvl="1" w:tplc="BFB627C4">
      <w:numFmt w:val="bullet"/>
      <w:lvlText w:val=""/>
      <w:lvlJc w:val="left"/>
      <w:pPr>
        <w:ind w:left="4037" w:hanging="360"/>
      </w:pPr>
      <w:rPr>
        <w:rFonts w:ascii="Symbol" w:eastAsia="Symbol" w:hAnsi="Symbol" w:cs="Symbol" w:hint="default"/>
        <w:w w:val="99"/>
        <w:sz w:val="20"/>
        <w:szCs w:val="20"/>
        <w:lang w:val="fr-FR" w:eastAsia="fr-FR" w:bidi="fr-FR"/>
      </w:rPr>
    </w:lvl>
    <w:lvl w:ilvl="2" w:tplc="D9A04E28">
      <w:numFmt w:val="bullet"/>
      <w:lvlText w:val="•"/>
      <w:lvlJc w:val="left"/>
      <w:pPr>
        <w:ind w:left="4789" w:hanging="360"/>
      </w:pPr>
      <w:rPr>
        <w:rFonts w:hint="default"/>
        <w:lang w:val="fr-FR" w:eastAsia="fr-FR" w:bidi="fr-FR"/>
      </w:rPr>
    </w:lvl>
    <w:lvl w:ilvl="3" w:tplc="E292B4FA">
      <w:numFmt w:val="bullet"/>
      <w:lvlText w:val="•"/>
      <w:lvlJc w:val="left"/>
      <w:pPr>
        <w:ind w:left="5539" w:hanging="360"/>
      </w:pPr>
      <w:rPr>
        <w:rFonts w:hint="default"/>
        <w:lang w:val="fr-FR" w:eastAsia="fr-FR" w:bidi="fr-FR"/>
      </w:rPr>
    </w:lvl>
    <w:lvl w:ilvl="4" w:tplc="8B30385A">
      <w:numFmt w:val="bullet"/>
      <w:lvlText w:val="•"/>
      <w:lvlJc w:val="left"/>
      <w:pPr>
        <w:ind w:left="6288" w:hanging="360"/>
      </w:pPr>
      <w:rPr>
        <w:rFonts w:hint="default"/>
        <w:lang w:val="fr-FR" w:eastAsia="fr-FR" w:bidi="fr-FR"/>
      </w:rPr>
    </w:lvl>
    <w:lvl w:ilvl="5" w:tplc="2CFE5CE4">
      <w:numFmt w:val="bullet"/>
      <w:lvlText w:val="•"/>
      <w:lvlJc w:val="left"/>
      <w:pPr>
        <w:ind w:left="7038" w:hanging="360"/>
      </w:pPr>
      <w:rPr>
        <w:rFonts w:hint="default"/>
        <w:lang w:val="fr-FR" w:eastAsia="fr-FR" w:bidi="fr-FR"/>
      </w:rPr>
    </w:lvl>
    <w:lvl w:ilvl="6" w:tplc="F9CA5FC4">
      <w:numFmt w:val="bullet"/>
      <w:lvlText w:val="•"/>
      <w:lvlJc w:val="left"/>
      <w:pPr>
        <w:ind w:left="7788" w:hanging="360"/>
      </w:pPr>
      <w:rPr>
        <w:rFonts w:hint="default"/>
        <w:lang w:val="fr-FR" w:eastAsia="fr-FR" w:bidi="fr-FR"/>
      </w:rPr>
    </w:lvl>
    <w:lvl w:ilvl="7" w:tplc="3A66AF64">
      <w:numFmt w:val="bullet"/>
      <w:lvlText w:val="•"/>
      <w:lvlJc w:val="left"/>
      <w:pPr>
        <w:ind w:left="8537" w:hanging="360"/>
      </w:pPr>
      <w:rPr>
        <w:rFonts w:hint="default"/>
        <w:lang w:val="fr-FR" w:eastAsia="fr-FR" w:bidi="fr-FR"/>
      </w:rPr>
    </w:lvl>
    <w:lvl w:ilvl="8" w:tplc="20A60990">
      <w:numFmt w:val="bullet"/>
      <w:lvlText w:val="•"/>
      <w:lvlJc w:val="left"/>
      <w:pPr>
        <w:ind w:left="9287" w:hanging="360"/>
      </w:pPr>
      <w:rPr>
        <w:rFonts w:hint="default"/>
        <w:lang w:val="fr-FR" w:eastAsia="fr-FR" w:bidi="fr-FR"/>
      </w:rPr>
    </w:lvl>
  </w:abstractNum>
  <w:abstractNum w:abstractNumId="46">
    <w:nsid w:val="3E4B0A92"/>
    <w:multiLevelType w:val="hybridMultilevel"/>
    <w:tmpl w:val="A27A8EFA"/>
    <w:lvl w:ilvl="0" w:tplc="95DE11B4">
      <w:start w:val="6"/>
      <w:numFmt w:val="lowerLetter"/>
      <w:lvlText w:val="%1-"/>
      <w:lvlJc w:val="left"/>
      <w:pPr>
        <w:ind w:left="1197" w:hanging="360"/>
      </w:pPr>
      <w:rPr>
        <w:rFonts w:hint="default"/>
        <w:u w:val="single"/>
      </w:rPr>
    </w:lvl>
    <w:lvl w:ilvl="1" w:tplc="040C0019" w:tentative="1">
      <w:start w:val="1"/>
      <w:numFmt w:val="lowerLetter"/>
      <w:lvlText w:val="%2."/>
      <w:lvlJc w:val="left"/>
      <w:pPr>
        <w:ind w:left="1917" w:hanging="360"/>
      </w:pPr>
    </w:lvl>
    <w:lvl w:ilvl="2" w:tplc="040C001B" w:tentative="1">
      <w:start w:val="1"/>
      <w:numFmt w:val="lowerRoman"/>
      <w:lvlText w:val="%3."/>
      <w:lvlJc w:val="right"/>
      <w:pPr>
        <w:ind w:left="2637" w:hanging="180"/>
      </w:pPr>
    </w:lvl>
    <w:lvl w:ilvl="3" w:tplc="040C000F" w:tentative="1">
      <w:start w:val="1"/>
      <w:numFmt w:val="decimal"/>
      <w:lvlText w:val="%4."/>
      <w:lvlJc w:val="left"/>
      <w:pPr>
        <w:ind w:left="3357" w:hanging="360"/>
      </w:pPr>
    </w:lvl>
    <w:lvl w:ilvl="4" w:tplc="040C0019" w:tentative="1">
      <w:start w:val="1"/>
      <w:numFmt w:val="lowerLetter"/>
      <w:lvlText w:val="%5."/>
      <w:lvlJc w:val="left"/>
      <w:pPr>
        <w:ind w:left="4077" w:hanging="360"/>
      </w:pPr>
    </w:lvl>
    <w:lvl w:ilvl="5" w:tplc="040C001B" w:tentative="1">
      <w:start w:val="1"/>
      <w:numFmt w:val="lowerRoman"/>
      <w:lvlText w:val="%6."/>
      <w:lvlJc w:val="right"/>
      <w:pPr>
        <w:ind w:left="4797" w:hanging="180"/>
      </w:pPr>
    </w:lvl>
    <w:lvl w:ilvl="6" w:tplc="040C000F" w:tentative="1">
      <w:start w:val="1"/>
      <w:numFmt w:val="decimal"/>
      <w:lvlText w:val="%7."/>
      <w:lvlJc w:val="left"/>
      <w:pPr>
        <w:ind w:left="5517" w:hanging="360"/>
      </w:pPr>
    </w:lvl>
    <w:lvl w:ilvl="7" w:tplc="040C0019" w:tentative="1">
      <w:start w:val="1"/>
      <w:numFmt w:val="lowerLetter"/>
      <w:lvlText w:val="%8."/>
      <w:lvlJc w:val="left"/>
      <w:pPr>
        <w:ind w:left="6237" w:hanging="360"/>
      </w:pPr>
    </w:lvl>
    <w:lvl w:ilvl="8" w:tplc="040C001B" w:tentative="1">
      <w:start w:val="1"/>
      <w:numFmt w:val="lowerRoman"/>
      <w:lvlText w:val="%9."/>
      <w:lvlJc w:val="right"/>
      <w:pPr>
        <w:ind w:left="6957" w:hanging="180"/>
      </w:pPr>
    </w:lvl>
  </w:abstractNum>
  <w:abstractNum w:abstractNumId="47">
    <w:nsid w:val="3EC96AC3"/>
    <w:multiLevelType w:val="hybridMultilevel"/>
    <w:tmpl w:val="2AA0972C"/>
    <w:lvl w:ilvl="0" w:tplc="040C0005">
      <w:start w:val="1"/>
      <w:numFmt w:val="bullet"/>
      <w:lvlText w:val=""/>
      <w:lvlJc w:val="left"/>
      <w:pPr>
        <w:ind w:left="2775" w:hanging="360"/>
      </w:pPr>
      <w:rPr>
        <w:rFonts w:ascii="Wingdings" w:hAnsi="Wingdings" w:hint="default"/>
      </w:rPr>
    </w:lvl>
    <w:lvl w:ilvl="1" w:tplc="040C0003" w:tentative="1">
      <w:start w:val="1"/>
      <w:numFmt w:val="bullet"/>
      <w:lvlText w:val="o"/>
      <w:lvlJc w:val="left"/>
      <w:pPr>
        <w:ind w:left="3495" w:hanging="360"/>
      </w:pPr>
      <w:rPr>
        <w:rFonts w:ascii="Courier New" w:hAnsi="Courier New" w:cs="Courier New" w:hint="default"/>
      </w:rPr>
    </w:lvl>
    <w:lvl w:ilvl="2" w:tplc="040C0005" w:tentative="1">
      <w:start w:val="1"/>
      <w:numFmt w:val="bullet"/>
      <w:lvlText w:val=""/>
      <w:lvlJc w:val="left"/>
      <w:pPr>
        <w:ind w:left="4215" w:hanging="360"/>
      </w:pPr>
      <w:rPr>
        <w:rFonts w:ascii="Wingdings" w:hAnsi="Wingdings" w:hint="default"/>
      </w:rPr>
    </w:lvl>
    <w:lvl w:ilvl="3" w:tplc="040C0001" w:tentative="1">
      <w:start w:val="1"/>
      <w:numFmt w:val="bullet"/>
      <w:lvlText w:val=""/>
      <w:lvlJc w:val="left"/>
      <w:pPr>
        <w:ind w:left="4935" w:hanging="360"/>
      </w:pPr>
      <w:rPr>
        <w:rFonts w:ascii="Symbol" w:hAnsi="Symbol" w:hint="default"/>
      </w:rPr>
    </w:lvl>
    <w:lvl w:ilvl="4" w:tplc="040C0003" w:tentative="1">
      <w:start w:val="1"/>
      <w:numFmt w:val="bullet"/>
      <w:lvlText w:val="o"/>
      <w:lvlJc w:val="left"/>
      <w:pPr>
        <w:ind w:left="5655" w:hanging="360"/>
      </w:pPr>
      <w:rPr>
        <w:rFonts w:ascii="Courier New" w:hAnsi="Courier New" w:cs="Courier New" w:hint="default"/>
      </w:rPr>
    </w:lvl>
    <w:lvl w:ilvl="5" w:tplc="040C0005" w:tentative="1">
      <w:start w:val="1"/>
      <w:numFmt w:val="bullet"/>
      <w:lvlText w:val=""/>
      <w:lvlJc w:val="left"/>
      <w:pPr>
        <w:ind w:left="6375" w:hanging="360"/>
      </w:pPr>
      <w:rPr>
        <w:rFonts w:ascii="Wingdings" w:hAnsi="Wingdings" w:hint="default"/>
      </w:rPr>
    </w:lvl>
    <w:lvl w:ilvl="6" w:tplc="040C0001" w:tentative="1">
      <w:start w:val="1"/>
      <w:numFmt w:val="bullet"/>
      <w:lvlText w:val=""/>
      <w:lvlJc w:val="left"/>
      <w:pPr>
        <w:ind w:left="7095" w:hanging="360"/>
      </w:pPr>
      <w:rPr>
        <w:rFonts w:ascii="Symbol" w:hAnsi="Symbol" w:hint="default"/>
      </w:rPr>
    </w:lvl>
    <w:lvl w:ilvl="7" w:tplc="040C0003" w:tentative="1">
      <w:start w:val="1"/>
      <w:numFmt w:val="bullet"/>
      <w:lvlText w:val="o"/>
      <w:lvlJc w:val="left"/>
      <w:pPr>
        <w:ind w:left="7815" w:hanging="360"/>
      </w:pPr>
      <w:rPr>
        <w:rFonts w:ascii="Courier New" w:hAnsi="Courier New" w:cs="Courier New" w:hint="default"/>
      </w:rPr>
    </w:lvl>
    <w:lvl w:ilvl="8" w:tplc="040C0005" w:tentative="1">
      <w:start w:val="1"/>
      <w:numFmt w:val="bullet"/>
      <w:lvlText w:val=""/>
      <w:lvlJc w:val="left"/>
      <w:pPr>
        <w:ind w:left="8535" w:hanging="360"/>
      </w:pPr>
      <w:rPr>
        <w:rFonts w:ascii="Wingdings" w:hAnsi="Wingdings" w:hint="default"/>
      </w:rPr>
    </w:lvl>
  </w:abstractNum>
  <w:abstractNum w:abstractNumId="48">
    <w:nsid w:val="41E129CD"/>
    <w:multiLevelType w:val="hybridMultilevel"/>
    <w:tmpl w:val="6778F866"/>
    <w:lvl w:ilvl="0" w:tplc="27BA5DA4">
      <w:start w:val="46"/>
      <w:numFmt w:val="decimal"/>
      <w:lvlText w:val="%1"/>
      <w:lvlJc w:val="left"/>
      <w:pPr>
        <w:ind w:left="1110" w:hanging="634"/>
      </w:pPr>
      <w:rPr>
        <w:rFonts w:hint="default"/>
        <w:lang w:val="fr-FR" w:eastAsia="fr-FR" w:bidi="fr-FR"/>
      </w:rPr>
    </w:lvl>
    <w:lvl w:ilvl="1" w:tplc="CF7ED170">
      <w:numFmt w:val="none"/>
      <w:lvlText w:val=""/>
      <w:lvlJc w:val="left"/>
      <w:pPr>
        <w:tabs>
          <w:tab w:val="num" w:pos="360"/>
        </w:tabs>
      </w:pPr>
    </w:lvl>
    <w:lvl w:ilvl="2" w:tplc="63B6A2EA">
      <w:numFmt w:val="none"/>
      <w:lvlText w:val=""/>
      <w:lvlJc w:val="left"/>
      <w:pPr>
        <w:tabs>
          <w:tab w:val="num" w:pos="360"/>
        </w:tabs>
      </w:pPr>
    </w:lvl>
    <w:lvl w:ilvl="3" w:tplc="8B7EE4FC">
      <w:numFmt w:val="bullet"/>
      <w:lvlText w:val="•"/>
      <w:lvlJc w:val="left"/>
      <w:pPr>
        <w:ind w:left="4019" w:hanging="634"/>
      </w:pPr>
      <w:rPr>
        <w:rFonts w:hint="default"/>
        <w:lang w:val="fr-FR" w:eastAsia="fr-FR" w:bidi="fr-FR"/>
      </w:rPr>
    </w:lvl>
    <w:lvl w:ilvl="4" w:tplc="4894DFF6">
      <w:numFmt w:val="bullet"/>
      <w:lvlText w:val="•"/>
      <w:lvlJc w:val="left"/>
      <w:pPr>
        <w:ind w:left="4986" w:hanging="634"/>
      </w:pPr>
      <w:rPr>
        <w:rFonts w:hint="default"/>
        <w:lang w:val="fr-FR" w:eastAsia="fr-FR" w:bidi="fr-FR"/>
      </w:rPr>
    </w:lvl>
    <w:lvl w:ilvl="5" w:tplc="8E20D5AC">
      <w:numFmt w:val="bullet"/>
      <w:lvlText w:val="•"/>
      <w:lvlJc w:val="left"/>
      <w:pPr>
        <w:ind w:left="5953" w:hanging="634"/>
      </w:pPr>
      <w:rPr>
        <w:rFonts w:hint="default"/>
        <w:lang w:val="fr-FR" w:eastAsia="fr-FR" w:bidi="fr-FR"/>
      </w:rPr>
    </w:lvl>
    <w:lvl w:ilvl="6" w:tplc="AA5898C8">
      <w:numFmt w:val="bullet"/>
      <w:lvlText w:val="•"/>
      <w:lvlJc w:val="left"/>
      <w:pPr>
        <w:ind w:left="6919" w:hanging="634"/>
      </w:pPr>
      <w:rPr>
        <w:rFonts w:hint="default"/>
        <w:lang w:val="fr-FR" w:eastAsia="fr-FR" w:bidi="fr-FR"/>
      </w:rPr>
    </w:lvl>
    <w:lvl w:ilvl="7" w:tplc="A40CD3CE">
      <w:numFmt w:val="bullet"/>
      <w:lvlText w:val="•"/>
      <w:lvlJc w:val="left"/>
      <w:pPr>
        <w:ind w:left="7886" w:hanging="634"/>
      </w:pPr>
      <w:rPr>
        <w:rFonts w:hint="default"/>
        <w:lang w:val="fr-FR" w:eastAsia="fr-FR" w:bidi="fr-FR"/>
      </w:rPr>
    </w:lvl>
    <w:lvl w:ilvl="8" w:tplc="02DE6E70">
      <w:numFmt w:val="bullet"/>
      <w:lvlText w:val="•"/>
      <w:lvlJc w:val="left"/>
      <w:pPr>
        <w:ind w:left="8853" w:hanging="634"/>
      </w:pPr>
      <w:rPr>
        <w:rFonts w:hint="default"/>
        <w:lang w:val="fr-FR" w:eastAsia="fr-FR" w:bidi="fr-FR"/>
      </w:rPr>
    </w:lvl>
  </w:abstractNum>
  <w:abstractNum w:abstractNumId="49">
    <w:nsid w:val="470841C1"/>
    <w:multiLevelType w:val="hybridMultilevel"/>
    <w:tmpl w:val="ACB2A67C"/>
    <w:lvl w:ilvl="0" w:tplc="706C463E">
      <w:numFmt w:val="bullet"/>
      <w:lvlText w:val="-"/>
      <w:lvlJc w:val="left"/>
      <w:pPr>
        <w:ind w:left="976" w:hanging="123"/>
      </w:pPr>
      <w:rPr>
        <w:rFonts w:ascii="Arial" w:eastAsia="Arial" w:hAnsi="Arial" w:cs="Arial" w:hint="default"/>
        <w:b/>
        <w:bCs/>
        <w:w w:val="99"/>
        <w:sz w:val="20"/>
        <w:szCs w:val="20"/>
        <w:lang w:val="fr-FR" w:eastAsia="fr-FR" w:bidi="fr-FR"/>
      </w:rPr>
    </w:lvl>
    <w:lvl w:ilvl="1" w:tplc="484C20D4">
      <w:numFmt w:val="bullet"/>
      <w:lvlText w:val="•"/>
      <w:lvlJc w:val="left"/>
      <w:pPr>
        <w:ind w:left="1960" w:hanging="123"/>
      </w:pPr>
      <w:rPr>
        <w:rFonts w:hint="default"/>
        <w:lang w:val="fr-FR" w:eastAsia="fr-FR" w:bidi="fr-FR"/>
      </w:rPr>
    </w:lvl>
    <w:lvl w:ilvl="2" w:tplc="E7BEE874">
      <w:numFmt w:val="bullet"/>
      <w:lvlText w:val="•"/>
      <w:lvlJc w:val="left"/>
      <w:pPr>
        <w:ind w:left="2941" w:hanging="123"/>
      </w:pPr>
      <w:rPr>
        <w:rFonts w:hint="default"/>
        <w:lang w:val="fr-FR" w:eastAsia="fr-FR" w:bidi="fr-FR"/>
      </w:rPr>
    </w:lvl>
    <w:lvl w:ilvl="3" w:tplc="56488B3C">
      <w:numFmt w:val="bullet"/>
      <w:lvlText w:val="•"/>
      <w:lvlJc w:val="left"/>
      <w:pPr>
        <w:ind w:left="3921" w:hanging="123"/>
      </w:pPr>
      <w:rPr>
        <w:rFonts w:hint="default"/>
        <w:lang w:val="fr-FR" w:eastAsia="fr-FR" w:bidi="fr-FR"/>
      </w:rPr>
    </w:lvl>
    <w:lvl w:ilvl="4" w:tplc="F1AAAD8C">
      <w:numFmt w:val="bullet"/>
      <w:lvlText w:val="•"/>
      <w:lvlJc w:val="left"/>
      <w:pPr>
        <w:ind w:left="4902" w:hanging="123"/>
      </w:pPr>
      <w:rPr>
        <w:rFonts w:hint="default"/>
        <w:lang w:val="fr-FR" w:eastAsia="fr-FR" w:bidi="fr-FR"/>
      </w:rPr>
    </w:lvl>
    <w:lvl w:ilvl="5" w:tplc="815C4984">
      <w:numFmt w:val="bullet"/>
      <w:lvlText w:val="•"/>
      <w:lvlJc w:val="left"/>
      <w:pPr>
        <w:ind w:left="5883" w:hanging="123"/>
      </w:pPr>
      <w:rPr>
        <w:rFonts w:hint="default"/>
        <w:lang w:val="fr-FR" w:eastAsia="fr-FR" w:bidi="fr-FR"/>
      </w:rPr>
    </w:lvl>
    <w:lvl w:ilvl="6" w:tplc="AB4CF016">
      <w:numFmt w:val="bullet"/>
      <w:lvlText w:val="•"/>
      <w:lvlJc w:val="left"/>
      <w:pPr>
        <w:ind w:left="6863" w:hanging="123"/>
      </w:pPr>
      <w:rPr>
        <w:rFonts w:hint="default"/>
        <w:lang w:val="fr-FR" w:eastAsia="fr-FR" w:bidi="fr-FR"/>
      </w:rPr>
    </w:lvl>
    <w:lvl w:ilvl="7" w:tplc="1328514C">
      <w:numFmt w:val="bullet"/>
      <w:lvlText w:val="•"/>
      <w:lvlJc w:val="left"/>
      <w:pPr>
        <w:ind w:left="7844" w:hanging="123"/>
      </w:pPr>
      <w:rPr>
        <w:rFonts w:hint="default"/>
        <w:lang w:val="fr-FR" w:eastAsia="fr-FR" w:bidi="fr-FR"/>
      </w:rPr>
    </w:lvl>
    <w:lvl w:ilvl="8" w:tplc="4AFE7266">
      <w:numFmt w:val="bullet"/>
      <w:lvlText w:val="•"/>
      <w:lvlJc w:val="left"/>
      <w:pPr>
        <w:ind w:left="8825" w:hanging="123"/>
      </w:pPr>
      <w:rPr>
        <w:rFonts w:hint="default"/>
        <w:lang w:val="fr-FR" w:eastAsia="fr-FR" w:bidi="fr-FR"/>
      </w:rPr>
    </w:lvl>
  </w:abstractNum>
  <w:abstractNum w:abstractNumId="50">
    <w:nsid w:val="49B62073"/>
    <w:multiLevelType w:val="hybridMultilevel"/>
    <w:tmpl w:val="25FC9A40"/>
    <w:lvl w:ilvl="0" w:tplc="2820BAEE">
      <w:start w:val="1"/>
      <w:numFmt w:val="lowerLetter"/>
      <w:lvlText w:val="%1."/>
      <w:lvlJc w:val="left"/>
      <w:pPr>
        <w:ind w:left="1185" w:hanging="348"/>
      </w:pPr>
      <w:rPr>
        <w:rFonts w:ascii="Arial" w:eastAsia="Arial" w:hAnsi="Arial" w:cs="Arial" w:hint="default"/>
        <w:spacing w:val="-1"/>
        <w:w w:val="99"/>
        <w:sz w:val="20"/>
        <w:szCs w:val="20"/>
        <w:lang w:val="fr-FR" w:eastAsia="fr-FR" w:bidi="fr-FR"/>
      </w:rPr>
    </w:lvl>
    <w:lvl w:ilvl="1" w:tplc="CD4C5614">
      <w:numFmt w:val="bullet"/>
      <w:lvlText w:val="•"/>
      <w:lvlJc w:val="left"/>
      <w:pPr>
        <w:ind w:left="2140" w:hanging="348"/>
      </w:pPr>
      <w:rPr>
        <w:rFonts w:hint="default"/>
        <w:lang w:val="fr-FR" w:eastAsia="fr-FR" w:bidi="fr-FR"/>
      </w:rPr>
    </w:lvl>
    <w:lvl w:ilvl="2" w:tplc="CAA4B33A">
      <w:numFmt w:val="bullet"/>
      <w:lvlText w:val="•"/>
      <w:lvlJc w:val="left"/>
      <w:pPr>
        <w:ind w:left="3101" w:hanging="348"/>
      </w:pPr>
      <w:rPr>
        <w:rFonts w:hint="default"/>
        <w:lang w:val="fr-FR" w:eastAsia="fr-FR" w:bidi="fr-FR"/>
      </w:rPr>
    </w:lvl>
    <w:lvl w:ilvl="3" w:tplc="38940C0E">
      <w:numFmt w:val="bullet"/>
      <w:lvlText w:val="•"/>
      <w:lvlJc w:val="left"/>
      <w:pPr>
        <w:ind w:left="4061" w:hanging="348"/>
      </w:pPr>
      <w:rPr>
        <w:rFonts w:hint="default"/>
        <w:lang w:val="fr-FR" w:eastAsia="fr-FR" w:bidi="fr-FR"/>
      </w:rPr>
    </w:lvl>
    <w:lvl w:ilvl="4" w:tplc="DF50B886">
      <w:numFmt w:val="bullet"/>
      <w:lvlText w:val="•"/>
      <w:lvlJc w:val="left"/>
      <w:pPr>
        <w:ind w:left="5022" w:hanging="348"/>
      </w:pPr>
      <w:rPr>
        <w:rFonts w:hint="default"/>
        <w:lang w:val="fr-FR" w:eastAsia="fr-FR" w:bidi="fr-FR"/>
      </w:rPr>
    </w:lvl>
    <w:lvl w:ilvl="5" w:tplc="63309E56">
      <w:numFmt w:val="bullet"/>
      <w:lvlText w:val="•"/>
      <w:lvlJc w:val="left"/>
      <w:pPr>
        <w:ind w:left="5983" w:hanging="348"/>
      </w:pPr>
      <w:rPr>
        <w:rFonts w:hint="default"/>
        <w:lang w:val="fr-FR" w:eastAsia="fr-FR" w:bidi="fr-FR"/>
      </w:rPr>
    </w:lvl>
    <w:lvl w:ilvl="6" w:tplc="F7F4F868">
      <w:numFmt w:val="bullet"/>
      <w:lvlText w:val="•"/>
      <w:lvlJc w:val="left"/>
      <w:pPr>
        <w:ind w:left="6943" w:hanging="348"/>
      </w:pPr>
      <w:rPr>
        <w:rFonts w:hint="default"/>
        <w:lang w:val="fr-FR" w:eastAsia="fr-FR" w:bidi="fr-FR"/>
      </w:rPr>
    </w:lvl>
    <w:lvl w:ilvl="7" w:tplc="45E6161E">
      <w:numFmt w:val="bullet"/>
      <w:lvlText w:val="•"/>
      <w:lvlJc w:val="left"/>
      <w:pPr>
        <w:ind w:left="7904" w:hanging="348"/>
      </w:pPr>
      <w:rPr>
        <w:rFonts w:hint="default"/>
        <w:lang w:val="fr-FR" w:eastAsia="fr-FR" w:bidi="fr-FR"/>
      </w:rPr>
    </w:lvl>
    <w:lvl w:ilvl="8" w:tplc="CAA816B0">
      <w:numFmt w:val="bullet"/>
      <w:lvlText w:val="•"/>
      <w:lvlJc w:val="left"/>
      <w:pPr>
        <w:ind w:left="8865" w:hanging="348"/>
      </w:pPr>
      <w:rPr>
        <w:rFonts w:hint="default"/>
        <w:lang w:val="fr-FR" w:eastAsia="fr-FR" w:bidi="fr-FR"/>
      </w:rPr>
    </w:lvl>
  </w:abstractNum>
  <w:abstractNum w:abstractNumId="51">
    <w:nsid w:val="49B742BD"/>
    <w:multiLevelType w:val="hybridMultilevel"/>
    <w:tmpl w:val="60C4930A"/>
    <w:lvl w:ilvl="0" w:tplc="813687DE">
      <w:start w:val="1"/>
      <w:numFmt w:val="lowerLetter"/>
      <w:lvlText w:val="%1."/>
      <w:lvlJc w:val="left"/>
      <w:pPr>
        <w:ind w:left="1185" w:hanging="348"/>
      </w:pPr>
      <w:rPr>
        <w:rFonts w:ascii="Arial" w:eastAsia="Arial" w:hAnsi="Arial" w:cs="Arial" w:hint="default"/>
        <w:spacing w:val="-1"/>
        <w:w w:val="99"/>
        <w:sz w:val="20"/>
        <w:szCs w:val="20"/>
        <w:lang w:val="fr-FR" w:eastAsia="fr-FR" w:bidi="fr-FR"/>
      </w:rPr>
    </w:lvl>
    <w:lvl w:ilvl="1" w:tplc="E7A07110">
      <w:numFmt w:val="bullet"/>
      <w:lvlText w:val="•"/>
      <w:lvlJc w:val="left"/>
      <w:pPr>
        <w:ind w:left="2140" w:hanging="348"/>
      </w:pPr>
      <w:rPr>
        <w:rFonts w:hint="default"/>
        <w:lang w:val="fr-FR" w:eastAsia="fr-FR" w:bidi="fr-FR"/>
      </w:rPr>
    </w:lvl>
    <w:lvl w:ilvl="2" w:tplc="E5545D02">
      <w:numFmt w:val="bullet"/>
      <w:lvlText w:val="•"/>
      <w:lvlJc w:val="left"/>
      <w:pPr>
        <w:ind w:left="3101" w:hanging="348"/>
      </w:pPr>
      <w:rPr>
        <w:rFonts w:hint="default"/>
        <w:lang w:val="fr-FR" w:eastAsia="fr-FR" w:bidi="fr-FR"/>
      </w:rPr>
    </w:lvl>
    <w:lvl w:ilvl="3" w:tplc="B3044ABA">
      <w:numFmt w:val="bullet"/>
      <w:lvlText w:val="•"/>
      <w:lvlJc w:val="left"/>
      <w:pPr>
        <w:ind w:left="4061" w:hanging="348"/>
      </w:pPr>
      <w:rPr>
        <w:rFonts w:hint="default"/>
        <w:lang w:val="fr-FR" w:eastAsia="fr-FR" w:bidi="fr-FR"/>
      </w:rPr>
    </w:lvl>
    <w:lvl w:ilvl="4" w:tplc="22206D8E">
      <w:numFmt w:val="bullet"/>
      <w:lvlText w:val="•"/>
      <w:lvlJc w:val="left"/>
      <w:pPr>
        <w:ind w:left="5022" w:hanging="348"/>
      </w:pPr>
      <w:rPr>
        <w:rFonts w:hint="default"/>
        <w:lang w:val="fr-FR" w:eastAsia="fr-FR" w:bidi="fr-FR"/>
      </w:rPr>
    </w:lvl>
    <w:lvl w:ilvl="5" w:tplc="82546DCE">
      <w:numFmt w:val="bullet"/>
      <w:lvlText w:val="•"/>
      <w:lvlJc w:val="left"/>
      <w:pPr>
        <w:ind w:left="5983" w:hanging="348"/>
      </w:pPr>
      <w:rPr>
        <w:rFonts w:hint="default"/>
        <w:lang w:val="fr-FR" w:eastAsia="fr-FR" w:bidi="fr-FR"/>
      </w:rPr>
    </w:lvl>
    <w:lvl w:ilvl="6" w:tplc="D672736A">
      <w:numFmt w:val="bullet"/>
      <w:lvlText w:val="•"/>
      <w:lvlJc w:val="left"/>
      <w:pPr>
        <w:ind w:left="6943" w:hanging="348"/>
      </w:pPr>
      <w:rPr>
        <w:rFonts w:hint="default"/>
        <w:lang w:val="fr-FR" w:eastAsia="fr-FR" w:bidi="fr-FR"/>
      </w:rPr>
    </w:lvl>
    <w:lvl w:ilvl="7" w:tplc="14EAD1DA">
      <w:numFmt w:val="bullet"/>
      <w:lvlText w:val="•"/>
      <w:lvlJc w:val="left"/>
      <w:pPr>
        <w:ind w:left="7904" w:hanging="348"/>
      </w:pPr>
      <w:rPr>
        <w:rFonts w:hint="default"/>
        <w:lang w:val="fr-FR" w:eastAsia="fr-FR" w:bidi="fr-FR"/>
      </w:rPr>
    </w:lvl>
    <w:lvl w:ilvl="8" w:tplc="1F42AC02">
      <w:numFmt w:val="bullet"/>
      <w:lvlText w:val="•"/>
      <w:lvlJc w:val="left"/>
      <w:pPr>
        <w:ind w:left="8865" w:hanging="348"/>
      </w:pPr>
      <w:rPr>
        <w:rFonts w:hint="default"/>
        <w:lang w:val="fr-FR" w:eastAsia="fr-FR" w:bidi="fr-FR"/>
      </w:rPr>
    </w:lvl>
  </w:abstractNum>
  <w:abstractNum w:abstractNumId="52">
    <w:nsid w:val="4AAA284C"/>
    <w:multiLevelType w:val="hybridMultilevel"/>
    <w:tmpl w:val="32983BA0"/>
    <w:lvl w:ilvl="0" w:tplc="D3922D42">
      <w:numFmt w:val="bullet"/>
      <w:lvlText w:val="-"/>
      <w:lvlJc w:val="left"/>
      <w:pPr>
        <w:ind w:left="231" w:hanging="123"/>
      </w:pPr>
      <w:rPr>
        <w:rFonts w:ascii="Arial" w:eastAsia="Arial" w:hAnsi="Arial" w:cs="Arial" w:hint="default"/>
        <w:w w:val="99"/>
        <w:sz w:val="20"/>
        <w:szCs w:val="20"/>
        <w:lang w:val="fr-FR" w:eastAsia="fr-FR" w:bidi="fr-FR"/>
      </w:rPr>
    </w:lvl>
    <w:lvl w:ilvl="1" w:tplc="BB8A0ECC">
      <w:numFmt w:val="bullet"/>
      <w:lvlText w:val="•"/>
      <w:lvlJc w:val="left"/>
      <w:pPr>
        <w:ind w:left="472" w:hanging="123"/>
      </w:pPr>
      <w:rPr>
        <w:rFonts w:hint="default"/>
        <w:lang w:val="fr-FR" w:eastAsia="fr-FR" w:bidi="fr-FR"/>
      </w:rPr>
    </w:lvl>
    <w:lvl w:ilvl="2" w:tplc="FE26902E">
      <w:numFmt w:val="bullet"/>
      <w:lvlText w:val="•"/>
      <w:lvlJc w:val="left"/>
      <w:pPr>
        <w:ind w:left="705" w:hanging="123"/>
      </w:pPr>
      <w:rPr>
        <w:rFonts w:hint="default"/>
        <w:lang w:val="fr-FR" w:eastAsia="fr-FR" w:bidi="fr-FR"/>
      </w:rPr>
    </w:lvl>
    <w:lvl w:ilvl="3" w:tplc="BA12FA02">
      <w:numFmt w:val="bullet"/>
      <w:lvlText w:val="•"/>
      <w:lvlJc w:val="left"/>
      <w:pPr>
        <w:ind w:left="938" w:hanging="123"/>
      </w:pPr>
      <w:rPr>
        <w:rFonts w:hint="default"/>
        <w:lang w:val="fr-FR" w:eastAsia="fr-FR" w:bidi="fr-FR"/>
      </w:rPr>
    </w:lvl>
    <w:lvl w:ilvl="4" w:tplc="C9D23624">
      <w:numFmt w:val="bullet"/>
      <w:lvlText w:val="•"/>
      <w:lvlJc w:val="left"/>
      <w:pPr>
        <w:ind w:left="1171" w:hanging="123"/>
      </w:pPr>
      <w:rPr>
        <w:rFonts w:hint="default"/>
        <w:lang w:val="fr-FR" w:eastAsia="fr-FR" w:bidi="fr-FR"/>
      </w:rPr>
    </w:lvl>
    <w:lvl w:ilvl="5" w:tplc="6A6E5A36">
      <w:numFmt w:val="bullet"/>
      <w:lvlText w:val="•"/>
      <w:lvlJc w:val="left"/>
      <w:pPr>
        <w:ind w:left="1404" w:hanging="123"/>
      </w:pPr>
      <w:rPr>
        <w:rFonts w:hint="default"/>
        <w:lang w:val="fr-FR" w:eastAsia="fr-FR" w:bidi="fr-FR"/>
      </w:rPr>
    </w:lvl>
    <w:lvl w:ilvl="6" w:tplc="48FEB5AA">
      <w:numFmt w:val="bullet"/>
      <w:lvlText w:val="•"/>
      <w:lvlJc w:val="left"/>
      <w:pPr>
        <w:ind w:left="1636" w:hanging="123"/>
      </w:pPr>
      <w:rPr>
        <w:rFonts w:hint="default"/>
        <w:lang w:val="fr-FR" w:eastAsia="fr-FR" w:bidi="fr-FR"/>
      </w:rPr>
    </w:lvl>
    <w:lvl w:ilvl="7" w:tplc="E5C661B4">
      <w:numFmt w:val="bullet"/>
      <w:lvlText w:val="•"/>
      <w:lvlJc w:val="left"/>
      <w:pPr>
        <w:ind w:left="1869" w:hanging="123"/>
      </w:pPr>
      <w:rPr>
        <w:rFonts w:hint="default"/>
        <w:lang w:val="fr-FR" w:eastAsia="fr-FR" w:bidi="fr-FR"/>
      </w:rPr>
    </w:lvl>
    <w:lvl w:ilvl="8" w:tplc="A20C3392">
      <w:numFmt w:val="bullet"/>
      <w:lvlText w:val="•"/>
      <w:lvlJc w:val="left"/>
      <w:pPr>
        <w:ind w:left="2102" w:hanging="123"/>
      </w:pPr>
      <w:rPr>
        <w:rFonts w:hint="default"/>
        <w:lang w:val="fr-FR" w:eastAsia="fr-FR" w:bidi="fr-FR"/>
      </w:rPr>
    </w:lvl>
  </w:abstractNum>
  <w:abstractNum w:abstractNumId="53">
    <w:nsid w:val="4B8F7C32"/>
    <w:multiLevelType w:val="hybridMultilevel"/>
    <w:tmpl w:val="DC6257F2"/>
    <w:lvl w:ilvl="0" w:tplc="48BA7140">
      <w:numFmt w:val="bullet"/>
      <w:lvlText w:val="-"/>
      <w:lvlJc w:val="left"/>
      <w:pPr>
        <w:ind w:left="1197" w:hanging="360"/>
      </w:pPr>
      <w:rPr>
        <w:rFonts w:ascii="Times New Roman" w:eastAsia="Times New Roman" w:hAnsi="Times New Roman" w:cs="Times New Roman" w:hint="default"/>
        <w:w w:val="99"/>
        <w:sz w:val="20"/>
        <w:szCs w:val="20"/>
        <w:lang w:val="fr-FR" w:eastAsia="fr-FR" w:bidi="fr-FR"/>
      </w:rPr>
    </w:lvl>
    <w:lvl w:ilvl="1" w:tplc="07942484">
      <w:numFmt w:val="bullet"/>
      <w:lvlText w:val="•"/>
      <w:lvlJc w:val="left"/>
      <w:pPr>
        <w:ind w:left="2158" w:hanging="360"/>
      </w:pPr>
      <w:rPr>
        <w:rFonts w:hint="default"/>
        <w:lang w:val="fr-FR" w:eastAsia="fr-FR" w:bidi="fr-FR"/>
      </w:rPr>
    </w:lvl>
    <w:lvl w:ilvl="2" w:tplc="54BAC606">
      <w:numFmt w:val="bullet"/>
      <w:lvlText w:val="•"/>
      <w:lvlJc w:val="left"/>
      <w:pPr>
        <w:ind w:left="3117" w:hanging="360"/>
      </w:pPr>
      <w:rPr>
        <w:rFonts w:hint="default"/>
        <w:lang w:val="fr-FR" w:eastAsia="fr-FR" w:bidi="fr-FR"/>
      </w:rPr>
    </w:lvl>
    <w:lvl w:ilvl="3" w:tplc="54C6B964">
      <w:numFmt w:val="bullet"/>
      <w:lvlText w:val="•"/>
      <w:lvlJc w:val="left"/>
      <w:pPr>
        <w:ind w:left="4075" w:hanging="360"/>
      </w:pPr>
      <w:rPr>
        <w:rFonts w:hint="default"/>
        <w:lang w:val="fr-FR" w:eastAsia="fr-FR" w:bidi="fr-FR"/>
      </w:rPr>
    </w:lvl>
    <w:lvl w:ilvl="4" w:tplc="BD842808">
      <w:numFmt w:val="bullet"/>
      <w:lvlText w:val="•"/>
      <w:lvlJc w:val="left"/>
      <w:pPr>
        <w:ind w:left="5034" w:hanging="360"/>
      </w:pPr>
      <w:rPr>
        <w:rFonts w:hint="default"/>
        <w:lang w:val="fr-FR" w:eastAsia="fr-FR" w:bidi="fr-FR"/>
      </w:rPr>
    </w:lvl>
    <w:lvl w:ilvl="5" w:tplc="14FEAE8E">
      <w:numFmt w:val="bullet"/>
      <w:lvlText w:val="•"/>
      <w:lvlJc w:val="left"/>
      <w:pPr>
        <w:ind w:left="5993" w:hanging="360"/>
      </w:pPr>
      <w:rPr>
        <w:rFonts w:hint="default"/>
        <w:lang w:val="fr-FR" w:eastAsia="fr-FR" w:bidi="fr-FR"/>
      </w:rPr>
    </w:lvl>
    <w:lvl w:ilvl="6" w:tplc="0930D15E">
      <w:numFmt w:val="bullet"/>
      <w:lvlText w:val="•"/>
      <w:lvlJc w:val="left"/>
      <w:pPr>
        <w:ind w:left="6951" w:hanging="360"/>
      </w:pPr>
      <w:rPr>
        <w:rFonts w:hint="default"/>
        <w:lang w:val="fr-FR" w:eastAsia="fr-FR" w:bidi="fr-FR"/>
      </w:rPr>
    </w:lvl>
    <w:lvl w:ilvl="7" w:tplc="ABAC80FE">
      <w:numFmt w:val="bullet"/>
      <w:lvlText w:val="•"/>
      <w:lvlJc w:val="left"/>
      <w:pPr>
        <w:ind w:left="7910" w:hanging="360"/>
      </w:pPr>
      <w:rPr>
        <w:rFonts w:hint="default"/>
        <w:lang w:val="fr-FR" w:eastAsia="fr-FR" w:bidi="fr-FR"/>
      </w:rPr>
    </w:lvl>
    <w:lvl w:ilvl="8" w:tplc="1EECA614">
      <w:numFmt w:val="bullet"/>
      <w:lvlText w:val="•"/>
      <w:lvlJc w:val="left"/>
      <w:pPr>
        <w:ind w:left="8869" w:hanging="360"/>
      </w:pPr>
      <w:rPr>
        <w:rFonts w:hint="default"/>
        <w:lang w:val="fr-FR" w:eastAsia="fr-FR" w:bidi="fr-FR"/>
      </w:rPr>
    </w:lvl>
  </w:abstractNum>
  <w:abstractNum w:abstractNumId="54">
    <w:nsid w:val="4E5964F3"/>
    <w:multiLevelType w:val="hybridMultilevel"/>
    <w:tmpl w:val="311AF8A4"/>
    <w:lvl w:ilvl="0" w:tplc="3942E956">
      <w:numFmt w:val="bullet"/>
      <w:lvlText w:val="-"/>
      <w:lvlJc w:val="left"/>
      <w:pPr>
        <w:ind w:left="1197" w:hanging="360"/>
      </w:pPr>
      <w:rPr>
        <w:rFonts w:ascii="Times New Roman" w:eastAsia="Times New Roman" w:hAnsi="Times New Roman" w:cs="Times New Roman" w:hint="default"/>
        <w:w w:val="99"/>
        <w:sz w:val="20"/>
        <w:szCs w:val="20"/>
        <w:lang w:val="fr-FR" w:eastAsia="fr-FR" w:bidi="fr-FR"/>
      </w:rPr>
    </w:lvl>
    <w:lvl w:ilvl="1" w:tplc="309E9E0E">
      <w:numFmt w:val="bullet"/>
      <w:lvlText w:val="•"/>
      <w:lvlJc w:val="left"/>
      <w:pPr>
        <w:ind w:left="2158" w:hanging="360"/>
      </w:pPr>
      <w:rPr>
        <w:rFonts w:hint="default"/>
        <w:lang w:val="fr-FR" w:eastAsia="fr-FR" w:bidi="fr-FR"/>
      </w:rPr>
    </w:lvl>
    <w:lvl w:ilvl="2" w:tplc="22B8476E">
      <w:numFmt w:val="bullet"/>
      <w:lvlText w:val="•"/>
      <w:lvlJc w:val="left"/>
      <w:pPr>
        <w:ind w:left="3117" w:hanging="360"/>
      </w:pPr>
      <w:rPr>
        <w:rFonts w:hint="default"/>
        <w:lang w:val="fr-FR" w:eastAsia="fr-FR" w:bidi="fr-FR"/>
      </w:rPr>
    </w:lvl>
    <w:lvl w:ilvl="3" w:tplc="A0901D84">
      <w:numFmt w:val="bullet"/>
      <w:lvlText w:val="•"/>
      <w:lvlJc w:val="left"/>
      <w:pPr>
        <w:ind w:left="4075" w:hanging="360"/>
      </w:pPr>
      <w:rPr>
        <w:rFonts w:hint="default"/>
        <w:lang w:val="fr-FR" w:eastAsia="fr-FR" w:bidi="fr-FR"/>
      </w:rPr>
    </w:lvl>
    <w:lvl w:ilvl="4" w:tplc="A6EE8794">
      <w:numFmt w:val="bullet"/>
      <w:lvlText w:val="•"/>
      <w:lvlJc w:val="left"/>
      <w:pPr>
        <w:ind w:left="5034" w:hanging="360"/>
      </w:pPr>
      <w:rPr>
        <w:rFonts w:hint="default"/>
        <w:lang w:val="fr-FR" w:eastAsia="fr-FR" w:bidi="fr-FR"/>
      </w:rPr>
    </w:lvl>
    <w:lvl w:ilvl="5" w:tplc="C8F622B0">
      <w:numFmt w:val="bullet"/>
      <w:lvlText w:val="•"/>
      <w:lvlJc w:val="left"/>
      <w:pPr>
        <w:ind w:left="5993" w:hanging="360"/>
      </w:pPr>
      <w:rPr>
        <w:rFonts w:hint="default"/>
        <w:lang w:val="fr-FR" w:eastAsia="fr-FR" w:bidi="fr-FR"/>
      </w:rPr>
    </w:lvl>
    <w:lvl w:ilvl="6" w:tplc="1578F2F6">
      <w:numFmt w:val="bullet"/>
      <w:lvlText w:val="•"/>
      <w:lvlJc w:val="left"/>
      <w:pPr>
        <w:ind w:left="6951" w:hanging="360"/>
      </w:pPr>
      <w:rPr>
        <w:rFonts w:hint="default"/>
        <w:lang w:val="fr-FR" w:eastAsia="fr-FR" w:bidi="fr-FR"/>
      </w:rPr>
    </w:lvl>
    <w:lvl w:ilvl="7" w:tplc="8520C200">
      <w:numFmt w:val="bullet"/>
      <w:lvlText w:val="•"/>
      <w:lvlJc w:val="left"/>
      <w:pPr>
        <w:ind w:left="7910" w:hanging="360"/>
      </w:pPr>
      <w:rPr>
        <w:rFonts w:hint="default"/>
        <w:lang w:val="fr-FR" w:eastAsia="fr-FR" w:bidi="fr-FR"/>
      </w:rPr>
    </w:lvl>
    <w:lvl w:ilvl="8" w:tplc="ED9E8C8A">
      <w:numFmt w:val="bullet"/>
      <w:lvlText w:val="•"/>
      <w:lvlJc w:val="left"/>
      <w:pPr>
        <w:ind w:left="8869" w:hanging="360"/>
      </w:pPr>
      <w:rPr>
        <w:rFonts w:hint="default"/>
        <w:lang w:val="fr-FR" w:eastAsia="fr-FR" w:bidi="fr-FR"/>
      </w:rPr>
    </w:lvl>
  </w:abstractNum>
  <w:abstractNum w:abstractNumId="55">
    <w:nsid w:val="4F6C15C2"/>
    <w:multiLevelType w:val="hybridMultilevel"/>
    <w:tmpl w:val="383226E4"/>
    <w:lvl w:ilvl="0" w:tplc="6C00A5A6">
      <w:start w:val="46"/>
      <w:numFmt w:val="decimal"/>
      <w:lvlText w:val="%1"/>
      <w:lvlJc w:val="left"/>
      <w:pPr>
        <w:ind w:left="935" w:hanging="459"/>
      </w:pPr>
      <w:rPr>
        <w:rFonts w:hint="default"/>
        <w:lang w:val="fr-FR" w:eastAsia="fr-FR" w:bidi="fr-FR"/>
      </w:rPr>
    </w:lvl>
    <w:lvl w:ilvl="1" w:tplc="5BA08A1C">
      <w:numFmt w:val="none"/>
      <w:lvlText w:val=""/>
      <w:lvlJc w:val="left"/>
      <w:pPr>
        <w:tabs>
          <w:tab w:val="num" w:pos="360"/>
        </w:tabs>
      </w:pPr>
    </w:lvl>
    <w:lvl w:ilvl="2" w:tplc="E63C0EEC">
      <w:numFmt w:val="bullet"/>
      <w:lvlText w:val="•"/>
      <w:lvlJc w:val="left"/>
      <w:pPr>
        <w:ind w:left="2176" w:hanging="459"/>
      </w:pPr>
      <w:rPr>
        <w:rFonts w:hint="default"/>
        <w:lang w:val="fr-FR" w:eastAsia="fr-FR" w:bidi="fr-FR"/>
      </w:rPr>
    </w:lvl>
    <w:lvl w:ilvl="3" w:tplc="CB88AE1C">
      <w:numFmt w:val="bullet"/>
      <w:lvlText w:val="•"/>
      <w:lvlJc w:val="left"/>
      <w:pPr>
        <w:ind w:left="3252" w:hanging="459"/>
      </w:pPr>
      <w:rPr>
        <w:rFonts w:hint="default"/>
        <w:lang w:val="fr-FR" w:eastAsia="fr-FR" w:bidi="fr-FR"/>
      </w:rPr>
    </w:lvl>
    <w:lvl w:ilvl="4" w:tplc="0B8C3EDC">
      <w:numFmt w:val="bullet"/>
      <w:lvlText w:val="•"/>
      <w:lvlJc w:val="left"/>
      <w:pPr>
        <w:ind w:left="4328" w:hanging="459"/>
      </w:pPr>
      <w:rPr>
        <w:rFonts w:hint="default"/>
        <w:lang w:val="fr-FR" w:eastAsia="fr-FR" w:bidi="fr-FR"/>
      </w:rPr>
    </w:lvl>
    <w:lvl w:ilvl="5" w:tplc="DCC4FBE8">
      <w:numFmt w:val="bullet"/>
      <w:lvlText w:val="•"/>
      <w:lvlJc w:val="left"/>
      <w:pPr>
        <w:ind w:left="5405" w:hanging="459"/>
      </w:pPr>
      <w:rPr>
        <w:rFonts w:hint="default"/>
        <w:lang w:val="fr-FR" w:eastAsia="fr-FR" w:bidi="fr-FR"/>
      </w:rPr>
    </w:lvl>
    <w:lvl w:ilvl="6" w:tplc="8C484CF6">
      <w:numFmt w:val="bullet"/>
      <w:lvlText w:val="•"/>
      <w:lvlJc w:val="left"/>
      <w:pPr>
        <w:ind w:left="6481" w:hanging="459"/>
      </w:pPr>
      <w:rPr>
        <w:rFonts w:hint="default"/>
        <w:lang w:val="fr-FR" w:eastAsia="fr-FR" w:bidi="fr-FR"/>
      </w:rPr>
    </w:lvl>
    <w:lvl w:ilvl="7" w:tplc="E56631E6">
      <w:numFmt w:val="bullet"/>
      <w:lvlText w:val="•"/>
      <w:lvlJc w:val="left"/>
      <w:pPr>
        <w:ind w:left="7557" w:hanging="459"/>
      </w:pPr>
      <w:rPr>
        <w:rFonts w:hint="default"/>
        <w:lang w:val="fr-FR" w:eastAsia="fr-FR" w:bidi="fr-FR"/>
      </w:rPr>
    </w:lvl>
    <w:lvl w:ilvl="8" w:tplc="8FA4F90A">
      <w:numFmt w:val="bullet"/>
      <w:lvlText w:val="•"/>
      <w:lvlJc w:val="left"/>
      <w:pPr>
        <w:ind w:left="8633" w:hanging="459"/>
      </w:pPr>
      <w:rPr>
        <w:rFonts w:hint="default"/>
        <w:lang w:val="fr-FR" w:eastAsia="fr-FR" w:bidi="fr-FR"/>
      </w:rPr>
    </w:lvl>
  </w:abstractNum>
  <w:abstractNum w:abstractNumId="56">
    <w:nsid w:val="504E0A12"/>
    <w:multiLevelType w:val="hybridMultilevel"/>
    <w:tmpl w:val="27B0E65E"/>
    <w:lvl w:ilvl="0" w:tplc="6524B080">
      <w:numFmt w:val="bullet"/>
      <w:lvlText w:val="-"/>
      <w:lvlJc w:val="left"/>
      <w:pPr>
        <w:ind w:left="976" w:hanging="123"/>
      </w:pPr>
      <w:rPr>
        <w:rFonts w:ascii="Arial" w:eastAsia="Arial" w:hAnsi="Arial" w:cs="Arial" w:hint="default"/>
        <w:w w:val="99"/>
        <w:sz w:val="20"/>
        <w:szCs w:val="20"/>
        <w:lang w:val="fr-FR" w:eastAsia="fr-FR" w:bidi="fr-FR"/>
      </w:rPr>
    </w:lvl>
    <w:lvl w:ilvl="1" w:tplc="BD0E4574">
      <w:numFmt w:val="bullet"/>
      <w:lvlText w:val="-"/>
      <w:lvlJc w:val="left"/>
      <w:pPr>
        <w:ind w:left="1077" w:hanging="108"/>
      </w:pPr>
      <w:rPr>
        <w:rFonts w:ascii="Arial" w:eastAsia="Arial" w:hAnsi="Arial" w:cs="Arial" w:hint="default"/>
        <w:w w:val="99"/>
        <w:sz w:val="20"/>
        <w:szCs w:val="20"/>
        <w:lang w:val="fr-FR" w:eastAsia="fr-FR" w:bidi="fr-FR"/>
      </w:rPr>
    </w:lvl>
    <w:lvl w:ilvl="2" w:tplc="04B613A0">
      <w:numFmt w:val="bullet"/>
      <w:lvlText w:val="•"/>
      <w:lvlJc w:val="left"/>
      <w:pPr>
        <w:ind w:left="2158" w:hanging="108"/>
      </w:pPr>
      <w:rPr>
        <w:rFonts w:hint="default"/>
        <w:lang w:val="fr-FR" w:eastAsia="fr-FR" w:bidi="fr-FR"/>
      </w:rPr>
    </w:lvl>
    <w:lvl w:ilvl="3" w:tplc="3CAE2D0E">
      <w:numFmt w:val="bullet"/>
      <w:lvlText w:val="•"/>
      <w:lvlJc w:val="left"/>
      <w:pPr>
        <w:ind w:left="3236" w:hanging="108"/>
      </w:pPr>
      <w:rPr>
        <w:rFonts w:hint="default"/>
        <w:lang w:val="fr-FR" w:eastAsia="fr-FR" w:bidi="fr-FR"/>
      </w:rPr>
    </w:lvl>
    <w:lvl w:ilvl="4" w:tplc="FE42B7B8">
      <w:numFmt w:val="bullet"/>
      <w:lvlText w:val="•"/>
      <w:lvlJc w:val="left"/>
      <w:pPr>
        <w:ind w:left="4315" w:hanging="108"/>
      </w:pPr>
      <w:rPr>
        <w:rFonts w:hint="default"/>
        <w:lang w:val="fr-FR" w:eastAsia="fr-FR" w:bidi="fr-FR"/>
      </w:rPr>
    </w:lvl>
    <w:lvl w:ilvl="5" w:tplc="B9F68642">
      <w:numFmt w:val="bullet"/>
      <w:lvlText w:val="•"/>
      <w:lvlJc w:val="left"/>
      <w:pPr>
        <w:ind w:left="5393" w:hanging="108"/>
      </w:pPr>
      <w:rPr>
        <w:rFonts w:hint="default"/>
        <w:lang w:val="fr-FR" w:eastAsia="fr-FR" w:bidi="fr-FR"/>
      </w:rPr>
    </w:lvl>
    <w:lvl w:ilvl="6" w:tplc="1B84DD76">
      <w:numFmt w:val="bullet"/>
      <w:lvlText w:val="•"/>
      <w:lvlJc w:val="left"/>
      <w:pPr>
        <w:ind w:left="6472" w:hanging="108"/>
      </w:pPr>
      <w:rPr>
        <w:rFonts w:hint="default"/>
        <w:lang w:val="fr-FR" w:eastAsia="fr-FR" w:bidi="fr-FR"/>
      </w:rPr>
    </w:lvl>
    <w:lvl w:ilvl="7" w:tplc="8368C0E8">
      <w:numFmt w:val="bullet"/>
      <w:lvlText w:val="•"/>
      <w:lvlJc w:val="left"/>
      <w:pPr>
        <w:ind w:left="7550" w:hanging="108"/>
      </w:pPr>
      <w:rPr>
        <w:rFonts w:hint="default"/>
        <w:lang w:val="fr-FR" w:eastAsia="fr-FR" w:bidi="fr-FR"/>
      </w:rPr>
    </w:lvl>
    <w:lvl w:ilvl="8" w:tplc="1B4A5B98">
      <w:numFmt w:val="bullet"/>
      <w:lvlText w:val="•"/>
      <w:lvlJc w:val="left"/>
      <w:pPr>
        <w:ind w:left="8629" w:hanging="108"/>
      </w:pPr>
      <w:rPr>
        <w:rFonts w:hint="default"/>
        <w:lang w:val="fr-FR" w:eastAsia="fr-FR" w:bidi="fr-FR"/>
      </w:rPr>
    </w:lvl>
  </w:abstractNum>
  <w:abstractNum w:abstractNumId="57">
    <w:nsid w:val="51E20669"/>
    <w:multiLevelType w:val="hybridMultilevel"/>
    <w:tmpl w:val="48F4069C"/>
    <w:lvl w:ilvl="0" w:tplc="0290A590">
      <w:numFmt w:val="bullet"/>
      <w:lvlText w:val=""/>
      <w:lvlJc w:val="left"/>
      <w:pPr>
        <w:ind w:left="1197" w:hanging="360"/>
      </w:pPr>
      <w:rPr>
        <w:rFonts w:ascii="Symbol" w:eastAsia="Symbol" w:hAnsi="Symbol" w:cs="Symbol" w:hint="default"/>
        <w:w w:val="99"/>
        <w:sz w:val="20"/>
        <w:szCs w:val="20"/>
        <w:lang w:val="fr-FR" w:eastAsia="fr-FR" w:bidi="fr-FR"/>
      </w:rPr>
    </w:lvl>
    <w:lvl w:ilvl="1" w:tplc="190436F0">
      <w:numFmt w:val="bullet"/>
      <w:lvlText w:val="•"/>
      <w:lvlJc w:val="left"/>
      <w:pPr>
        <w:ind w:left="2158" w:hanging="360"/>
      </w:pPr>
      <w:rPr>
        <w:rFonts w:hint="default"/>
        <w:lang w:val="fr-FR" w:eastAsia="fr-FR" w:bidi="fr-FR"/>
      </w:rPr>
    </w:lvl>
    <w:lvl w:ilvl="2" w:tplc="18C829CE">
      <w:numFmt w:val="bullet"/>
      <w:lvlText w:val="•"/>
      <w:lvlJc w:val="left"/>
      <w:pPr>
        <w:ind w:left="3117" w:hanging="360"/>
      </w:pPr>
      <w:rPr>
        <w:rFonts w:hint="default"/>
        <w:lang w:val="fr-FR" w:eastAsia="fr-FR" w:bidi="fr-FR"/>
      </w:rPr>
    </w:lvl>
    <w:lvl w:ilvl="3" w:tplc="302E9FF8">
      <w:numFmt w:val="bullet"/>
      <w:lvlText w:val="•"/>
      <w:lvlJc w:val="left"/>
      <w:pPr>
        <w:ind w:left="4075" w:hanging="360"/>
      </w:pPr>
      <w:rPr>
        <w:rFonts w:hint="default"/>
        <w:lang w:val="fr-FR" w:eastAsia="fr-FR" w:bidi="fr-FR"/>
      </w:rPr>
    </w:lvl>
    <w:lvl w:ilvl="4" w:tplc="73DAEF7E">
      <w:numFmt w:val="bullet"/>
      <w:lvlText w:val="•"/>
      <w:lvlJc w:val="left"/>
      <w:pPr>
        <w:ind w:left="5034" w:hanging="360"/>
      </w:pPr>
      <w:rPr>
        <w:rFonts w:hint="default"/>
        <w:lang w:val="fr-FR" w:eastAsia="fr-FR" w:bidi="fr-FR"/>
      </w:rPr>
    </w:lvl>
    <w:lvl w:ilvl="5" w:tplc="3E28EA1E">
      <w:numFmt w:val="bullet"/>
      <w:lvlText w:val="•"/>
      <w:lvlJc w:val="left"/>
      <w:pPr>
        <w:ind w:left="5993" w:hanging="360"/>
      </w:pPr>
      <w:rPr>
        <w:rFonts w:hint="default"/>
        <w:lang w:val="fr-FR" w:eastAsia="fr-FR" w:bidi="fr-FR"/>
      </w:rPr>
    </w:lvl>
    <w:lvl w:ilvl="6" w:tplc="2512A934">
      <w:numFmt w:val="bullet"/>
      <w:lvlText w:val="•"/>
      <w:lvlJc w:val="left"/>
      <w:pPr>
        <w:ind w:left="6951" w:hanging="360"/>
      </w:pPr>
      <w:rPr>
        <w:rFonts w:hint="default"/>
        <w:lang w:val="fr-FR" w:eastAsia="fr-FR" w:bidi="fr-FR"/>
      </w:rPr>
    </w:lvl>
    <w:lvl w:ilvl="7" w:tplc="D16E1E62">
      <w:numFmt w:val="bullet"/>
      <w:lvlText w:val="•"/>
      <w:lvlJc w:val="left"/>
      <w:pPr>
        <w:ind w:left="7910" w:hanging="360"/>
      </w:pPr>
      <w:rPr>
        <w:rFonts w:hint="default"/>
        <w:lang w:val="fr-FR" w:eastAsia="fr-FR" w:bidi="fr-FR"/>
      </w:rPr>
    </w:lvl>
    <w:lvl w:ilvl="8" w:tplc="F0FEC16C">
      <w:numFmt w:val="bullet"/>
      <w:lvlText w:val="•"/>
      <w:lvlJc w:val="left"/>
      <w:pPr>
        <w:ind w:left="8869" w:hanging="360"/>
      </w:pPr>
      <w:rPr>
        <w:rFonts w:hint="default"/>
        <w:lang w:val="fr-FR" w:eastAsia="fr-FR" w:bidi="fr-FR"/>
      </w:rPr>
    </w:lvl>
  </w:abstractNum>
  <w:abstractNum w:abstractNumId="58">
    <w:nsid w:val="547B3563"/>
    <w:multiLevelType w:val="hybridMultilevel"/>
    <w:tmpl w:val="9B06E0F4"/>
    <w:lvl w:ilvl="0" w:tplc="9C6436A2">
      <w:numFmt w:val="bullet"/>
      <w:lvlText w:val=""/>
      <w:lvlJc w:val="left"/>
      <w:pPr>
        <w:ind w:left="1197" w:hanging="360"/>
      </w:pPr>
      <w:rPr>
        <w:rFonts w:ascii="Symbol" w:eastAsia="Symbol" w:hAnsi="Symbol" w:cs="Symbol" w:hint="default"/>
        <w:w w:val="99"/>
        <w:sz w:val="20"/>
        <w:szCs w:val="20"/>
        <w:lang w:val="fr-FR" w:eastAsia="fr-FR" w:bidi="fr-FR"/>
      </w:rPr>
    </w:lvl>
    <w:lvl w:ilvl="1" w:tplc="708643B8">
      <w:numFmt w:val="bullet"/>
      <w:lvlText w:val="•"/>
      <w:lvlJc w:val="left"/>
      <w:pPr>
        <w:ind w:left="2158" w:hanging="360"/>
      </w:pPr>
      <w:rPr>
        <w:rFonts w:hint="default"/>
        <w:lang w:val="fr-FR" w:eastAsia="fr-FR" w:bidi="fr-FR"/>
      </w:rPr>
    </w:lvl>
    <w:lvl w:ilvl="2" w:tplc="47DE5E7C">
      <w:numFmt w:val="bullet"/>
      <w:lvlText w:val="•"/>
      <w:lvlJc w:val="left"/>
      <w:pPr>
        <w:ind w:left="3117" w:hanging="360"/>
      </w:pPr>
      <w:rPr>
        <w:rFonts w:hint="default"/>
        <w:lang w:val="fr-FR" w:eastAsia="fr-FR" w:bidi="fr-FR"/>
      </w:rPr>
    </w:lvl>
    <w:lvl w:ilvl="3" w:tplc="585AFA94">
      <w:numFmt w:val="bullet"/>
      <w:lvlText w:val="•"/>
      <w:lvlJc w:val="left"/>
      <w:pPr>
        <w:ind w:left="4075" w:hanging="360"/>
      </w:pPr>
      <w:rPr>
        <w:rFonts w:hint="default"/>
        <w:lang w:val="fr-FR" w:eastAsia="fr-FR" w:bidi="fr-FR"/>
      </w:rPr>
    </w:lvl>
    <w:lvl w:ilvl="4" w:tplc="99340A24">
      <w:numFmt w:val="bullet"/>
      <w:lvlText w:val="•"/>
      <w:lvlJc w:val="left"/>
      <w:pPr>
        <w:ind w:left="5034" w:hanging="360"/>
      </w:pPr>
      <w:rPr>
        <w:rFonts w:hint="default"/>
        <w:lang w:val="fr-FR" w:eastAsia="fr-FR" w:bidi="fr-FR"/>
      </w:rPr>
    </w:lvl>
    <w:lvl w:ilvl="5" w:tplc="6AD60092">
      <w:numFmt w:val="bullet"/>
      <w:lvlText w:val="•"/>
      <w:lvlJc w:val="left"/>
      <w:pPr>
        <w:ind w:left="5993" w:hanging="360"/>
      </w:pPr>
      <w:rPr>
        <w:rFonts w:hint="default"/>
        <w:lang w:val="fr-FR" w:eastAsia="fr-FR" w:bidi="fr-FR"/>
      </w:rPr>
    </w:lvl>
    <w:lvl w:ilvl="6" w:tplc="53C06810">
      <w:numFmt w:val="bullet"/>
      <w:lvlText w:val="•"/>
      <w:lvlJc w:val="left"/>
      <w:pPr>
        <w:ind w:left="6951" w:hanging="360"/>
      </w:pPr>
      <w:rPr>
        <w:rFonts w:hint="default"/>
        <w:lang w:val="fr-FR" w:eastAsia="fr-FR" w:bidi="fr-FR"/>
      </w:rPr>
    </w:lvl>
    <w:lvl w:ilvl="7" w:tplc="967C912C">
      <w:numFmt w:val="bullet"/>
      <w:lvlText w:val="•"/>
      <w:lvlJc w:val="left"/>
      <w:pPr>
        <w:ind w:left="7910" w:hanging="360"/>
      </w:pPr>
      <w:rPr>
        <w:rFonts w:hint="default"/>
        <w:lang w:val="fr-FR" w:eastAsia="fr-FR" w:bidi="fr-FR"/>
      </w:rPr>
    </w:lvl>
    <w:lvl w:ilvl="8" w:tplc="DAF8F278">
      <w:numFmt w:val="bullet"/>
      <w:lvlText w:val="•"/>
      <w:lvlJc w:val="left"/>
      <w:pPr>
        <w:ind w:left="8869" w:hanging="360"/>
      </w:pPr>
      <w:rPr>
        <w:rFonts w:hint="default"/>
        <w:lang w:val="fr-FR" w:eastAsia="fr-FR" w:bidi="fr-FR"/>
      </w:rPr>
    </w:lvl>
  </w:abstractNum>
  <w:abstractNum w:abstractNumId="59">
    <w:nsid w:val="54B035F0"/>
    <w:multiLevelType w:val="hybridMultilevel"/>
    <w:tmpl w:val="9D6832CC"/>
    <w:lvl w:ilvl="0" w:tplc="091CDFC0">
      <w:start w:val="1"/>
      <w:numFmt w:val="lowerLetter"/>
      <w:lvlText w:val="%1."/>
      <w:lvlJc w:val="left"/>
      <w:pPr>
        <w:ind w:left="1185" w:hanging="348"/>
      </w:pPr>
      <w:rPr>
        <w:rFonts w:ascii="Arial" w:eastAsia="Arial" w:hAnsi="Arial" w:cs="Arial" w:hint="default"/>
        <w:spacing w:val="-1"/>
        <w:w w:val="99"/>
        <w:sz w:val="20"/>
        <w:szCs w:val="20"/>
        <w:lang w:val="fr-FR" w:eastAsia="fr-FR" w:bidi="fr-FR"/>
      </w:rPr>
    </w:lvl>
    <w:lvl w:ilvl="1" w:tplc="4880C9FE">
      <w:numFmt w:val="bullet"/>
      <w:lvlText w:val=""/>
      <w:lvlJc w:val="left"/>
      <w:pPr>
        <w:ind w:left="2253" w:hanging="360"/>
      </w:pPr>
      <w:rPr>
        <w:rFonts w:ascii="Symbol" w:eastAsia="Symbol" w:hAnsi="Symbol" w:cs="Symbol" w:hint="default"/>
        <w:w w:val="99"/>
        <w:sz w:val="20"/>
        <w:szCs w:val="20"/>
        <w:lang w:val="fr-FR" w:eastAsia="fr-FR" w:bidi="fr-FR"/>
      </w:rPr>
    </w:lvl>
    <w:lvl w:ilvl="2" w:tplc="B6BCE628">
      <w:numFmt w:val="bullet"/>
      <w:lvlText w:val="•"/>
      <w:lvlJc w:val="left"/>
      <w:pPr>
        <w:ind w:left="3207" w:hanging="360"/>
      </w:pPr>
      <w:rPr>
        <w:rFonts w:hint="default"/>
        <w:lang w:val="fr-FR" w:eastAsia="fr-FR" w:bidi="fr-FR"/>
      </w:rPr>
    </w:lvl>
    <w:lvl w:ilvl="3" w:tplc="27FA242E">
      <w:numFmt w:val="bullet"/>
      <w:lvlText w:val="•"/>
      <w:lvlJc w:val="left"/>
      <w:pPr>
        <w:ind w:left="4154" w:hanging="360"/>
      </w:pPr>
      <w:rPr>
        <w:rFonts w:hint="default"/>
        <w:lang w:val="fr-FR" w:eastAsia="fr-FR" w:bidi="fr-FR"/>
      </w:rPr>
    </w:lvl>
    <w:lvl w:ilvl="4" w:tplc="6188FD48">
      <w:numFmt w:val="bullet"/>
      <w:lvlText w:val="•"/>
      <w:lvlJc w:val="left"/>
      <w:pPr>
        <w:ind w:left="5102" w:hanging="360"/>
      </w:pPr>
      <w:rPr>
        <w:rFonts w:hint="default"/>
        <w:lang w:val="fr-FR" w:eastAsia="fr-FR" w:bidi="fr-FR"/>
      </w:rPr>
    </w:lvl>
    <w:lvl w:ilvl="5" w:tplc="688661D2">
      <w:numFmt w:val="bullet"/>
      <w:lvlText w:val="•"/>
      <w:lvlJc w:val="left"/>
      <w:pPr>
        <w:ind w:left="6049" w:hanging="360"/>
      </w:pPr>
      <w:rPr>
        <w:rFonts w:hint="default"/>
        <w:lang w:val="fr-FR" w:eastAsia="fr-FR" w:bidi="fr-FR"/>
      </w:rPr>
    </w:lvl>
    <w:lvl w:ilvl="6" w:tplc="4AFC0734">
      <w:numFmt w:val="bullet"/>
      <w:lvlText w:val="•"/>
      <w:lvlJc w:val="left"/>
      <w:pPr>
        <w:ind w:left="6996" w:hanging="360"/>
      </w:pPr>
      <w:rPr>
        <w:rFonts w:hint="default"/>
        <w:lang w:val="fr-FR" w:eastAsia="fr-FR" w:bidi="fr-FR"/>
      </w:rPr>
    </w:lvl>
    <w:lvl w:ilvl="7" w:tplc="D71E2FD0">
      <w:numFmt w:val="bullet"/>
      <w:lvlText w:val="•"/>
      <w:lvlJc w:val="left"/>
      <w:pPr>
        <w:ind w:left="7944" w:hanging="360"/>
      </w:pPr>
      <w:rPr>
        <w:rFonts w:hint="default"/>
        <w:lang w:val="fr-FR" w:eastAsia="fr-FR" w:bidi="fr-FR"/>
      </w:rPr>
    </w:lvl>
    <w:lvl w:ilvl="8" w:tplc="A768DF9A">
      <w:numFmt w:val="bullet"/>
      <w:lvlText w:val="•"/>
      <w:lvlJc w:val="left"/>
      <w:pPr>
        <w:ind w:left="8891" w:hanging="360"/>
      </w:pPr>
      <w:rPr>
        <w:rFonts w:hint="default"/>
        <w:lang w:val="fr-FR" w:eastAsia="fr-FR" w:bidi="fr-FR"/>
      </w:rPr>
    </w:lvl>
  </w:abstractNum>
  <w:abstractNum w:abstractNumId="60">
    <w:nsid w:val="571A41D9"/>
    <w:multiLevelType w:val="hybridMultilevel"/>
    <w:tmpl w:val="A1F23178"/>
    <w:lvl w:ilvl="0" w:tplc="255C94AA">
      <w:start w:val="1"/>
      <w:numFmt w:val="decimal"/>
      <w:lvlText w:val="%1)"/>
      <w:lvlJc w:val="left"/>
      <w:pPr>
        <w:ind w:left="709" w:hanging="233"/>
      </w:pPr>
      <w:rPr>
        <w:rFonts w:ascii="Arial" w:eastAsia="Arial" w:hAnsi="Arial" w:cs="Arial" w:hint="default"/>
        <w:w w:val="99"/>
        <w:sz w:val="20"/>
        <w:szCs w:val="20"/>
        <w:lang w:val="fr-FR" w:eastAsia="fr-FR" w:bidi="fr-FR"/>
      </w:rPr>
    </w:lvl>
    <w:lvl w:ilvl="1" w:tplc="A1CE0500">
      <w:numFmt w:val="bullet"/>
      <w:lvlText w:val="-"/>
      <w:lvlJc w:val="left"/>
      <w:pPr>
        <w:ind w:left="1197" w:hanging="360"/>
      </w:pPr>
      <w:rPr>
        <w:rFonts w:ascii="Times New Roman" w:eastAsia="Times New Roman" w:hAnsi="Times New Roman" w:cs="Times New Roman" w:hint="default"/>
        <w:w w:val="99"/>
        <w:sz w:val="20"/>
        <w:szCs w:val="20"/>
        <w:lang w:val="fr-FR" w:eastAsia="fr-FR" w:bidi="fr-FR"/>
      </w:rPr>
    </w:lvl>
    <w:lvl w:ilvl="2" w:tplc="4FACE12A">
      <w:numFmt w:val="bullet"/>
      <w:lvlText w:val="•"/>
      <w:lvlJc w:val="left"/>
      <w:pPr>
        <w:ind w:left="2265" w:hanging="360"/>
      </w:pPr>
      <w:rPr>
        <w:rFonts w:hint="default"/>
        <w:lang w:val="fr-FR" w:eastAsia="fr-FR" w:bidi="fr-FR"/>
      </w:rPr>
    </w:lvl>
    <w:lvl w:ilvl="3" w:tplc="89502FCE">
      <w:numFmt w:val="bullet"/>
      <w:lvlText w:val="•"/>
      <w:lvlJc w:val="left"/>
      <w:pPr>
        <w:ind w:left="3330" w:hanging="360"/>
      </w:pPr>
      <w:rPr>
        <w:rFonts w:hint="default"/>
        <w:lang w:val="fr-FR" w:eastAsia="fr-FR" w:bidi="fr-FR"/>
      </w:rPr>
    </w:lvl>
    <w:lvl w:ilvl="4" w:tplc="645CB0BA">
      <w:numFmt w:val="bullet"/>
      <w:lvlText w:val="•"/>
      <w:lvlJc w:val="left"/>
      <w:pPr>
        <w:ind w:left="4395" w:hanging="360"/>
      </w:pPr>
      <w:rPr>
        <w:rFonts w:hint="default"/>
        <w:lang w:val="fr-FR" w:eastAsia="fr-FR" w:bidi="fr-FR"/>
      </w:rPr>
    </w:lvl>
    <w:lvl w:ilvl="5" w:tplc="428AFA92">
      <w:numFmt w:val="bullet"/>
      <w:lvlText w:val="•"/>
      <w:lvlJc w:val="left"/>
      <w:pPr>
        <w:ind w:left="5460" w:hanging="360"/>
      </w:pPr>
      <w:rPr>
        <w:rFonts w:hint="default"/>
        <w:lang w:val="fr-FR" w:eastAsia="fr-FR" w:bidi="fr-FR"/>
      </w:rPr>
    </w:lvl>
    <w:lvl w:ilvl="6" w:tplc="657CAC86">
      <w:numFmt w:val="bullet"/>
      <w:lvlText w:val="•"/>
      <w:lvlJc w:val="left"/>
      <w:pPr>
        <w:ind w:left="6525" w:hanging="360"/>
      </w:pPr>
      <w:rPr>
        <w:rFonts w:hint="default"/>
        <w:lang w:val="fr-FR" w:eastAsia="fr-FR" w:bidi="fr-FR"/>
      </w:rPr>
    </w:lvl>
    <w:lvl w:ilvl="7" w:tplc="23829B42">
      <w:numFmt w:val="bullet"/>
      <w:lvlText w:val="•"/>
      <w:lvlJc w:val="left"/>
      <w:pPr>
        <w:ind w:left="7590" w:hanging="360"/>
      </w:pPr>
      <w:rPr>
        <w:rFonts w:hint="default"/>
        <w:lang w:val="fr-FR" w:eastAsia="fr-FR" w:bidi="fr-FR"/>
      </w:rPr>
    </w:lvl>
    <w:lvl w:ilvl="8" w:tplc="A2E6C4EC">
      <w:numFmt w:val="bullet"/>
      <w:lvlText w:val="•"/>
      <w:lvlJc w:val="left"/>
      <w:pPr>
        <w:ind w:left="8656" w:hanging="360"/>
      </w:pPr>
      <w:rPr>
        <w:rFonts w:hint="default"/>
        <w:lang w:val="fr-FR" w:eastAsia="fr-FR" w:bidi="fr-FR"/>
      </w:rPr>
    </w:lvl>
  </w:abstractNum>
  <w:abstractNum w:abstractNumId="61">
    <w:nsid w:val="57A355D8"/>
    <w:multiLevelType w:val="hybridMultilevel"/>
    <w:tmpl w:val="2064E3B8"/>
    <w:lvl w:ilvl="0" w:tplc="9BCA10FE">
      <w:numFmt w:val="bullet"/>
      <w:lvlText w:val="-"/>
      <w:lvlJc w:val="left"/>
      <w:pPr>
        <w:ind w:left="677" w:hanging="156"/>
      </w:pPr>
      <w:rPr>
        <w:rFonts w:ascii="Century Gothic" w:eastAsia="Century Gothic" w:hAnsi="Century Gothic" w:cs="Century Gothic" w:hint="default"/>
        <w:spacing w:val="-5"/>
        <w:w w:val="46"/>
        <w:sz w:val="18"/>
        <w:szCs w:val="18"/>
      </w:rPr>
    </w:lvl>
    <w:lvl w:ilvl="1" w:tplc="57B05A26">
      <w:numFmt w:val="bullet"/>
      <w:lvlText w:val="-"/>
      <w:lvlJc w:val="left"/>
      <w:pPr>
        <w:ind w:left="1087" w:hanging="128"/>
      </w:pPr>
      <w:rPr>
        <w:rFonts w:hint="default"/>
        <w:u w:val="single" w:color="FF0000"/>
      </w:rPr>
    </w:lvl>
    <w:lvl w:ilvl="2" w:tplc="BFAA523C">
      <w:numFmt w:val="bullet"/>
      <w:lvlText w:val="•"/>
      <w:lvlJc w:val="left"/>
      <w:pPr>
        <w:ind w:left="2131" w:hanging="128"/>
      </w:pPr>
      <w:rPr>
        <w:rFonts w:hint="default"/>
      </w:rPr>
    </w:lvl>
    <w:lvl w:ilvl="3" w:tplc="16F899A2">
      <w:numFmt w:val="bullet"/>
      <w:lvlText w:val="•"/>
      <w:lvlJc w:val="left"/>
      <w:pPr>
        <w:ind w:left="3183" w:hanging="128"/>
      </w:pPr>
      <w:rPr>
        <w:rFonts w:hint="default"/>
      </w:rPr>
    </w:lvl>
    <w:lvl w:ilvl="4" w:tplc="6C9C1BBC">
      <w:numFmt w:val="bullet"/>
      <w:lvlText w:val="•"/>
      <w:lvlJc w:val="left"/>
      <w:pPr>
        <w:ind w:left="4235" w:hanging="128"/>
      </w:pPr>
      <w:rPr>
        <w:rFonts w:hint="default"/>
      </w:rPr>
    </w:lvl>
    <w:lvl w:ilvl="5" w:tplc="763404F4">
      <w:numFmt w:val="bullet"/>
      <w:lvlText w:val="•"/>
      <w:lvlJc w:val="left"/>
      <w:pPr>
        <w:ind w:left="5287" w:hanging="128"/>
      </w:pPr>
      <w:rPr>
        <w:rFonts w:hint="default"/>
      </w:rPr>
    </w:lvl>
    <w:lvl w:ilvl="6" w:tplc="3E0CE2C4">
      <w:numFmt w:val="bullet"/>
      <w:lvlText w:val="•"/>
      <w:lvlJc w:val="left"/>
      <w:pPr>
        <w:ind w:left="6339" w:hanging="128"/>
      </w:pPr>
      <w:rPr>
        <w:rFonts w:hint="default"/>
      </w:rPr>
    </w:lvl>
    <w:lvl w:ilvl="7" w:tplc="17AA36FC">
      <w:numFmt w:val="bullet"/>
      <w:lvlText w:val="•"/>
      <w:lvlJc w:val="left"/>
      <w:pPr>
        <w:ind w:left="7390" w:hanging="128"/>
      </w:pPr>
      <w:rPr>
        <w:rFonts w:hint="default"/>
      </w:rPr>
    </w:lvl>
    <w:lvl w:ilvl="8" w:tplc="E648E830">
      <w:numFmt w:val="bullet"/>
      <w:lvlText w:val="•"/>
      <w:lvlJc w:val="left"/>
      <w:pPr>
        <w:ind w:left="8442" w:hanging="128"/>
      </w:pPr>
      <w:rPr>
        <w:rFonts w:hint="default"/>
      </w:rPr>
    </w:lvl>
  </w:abstractNum>
  <w:abstractNum w:abstractNumId="62">
    <w:nsid w:val="58864799"/>
    <w:multiLevelType w:val="hybridMultilevel"/>
    <w:tmpl w:val="E4D6636A"/>
    <w:lvl w:ilvl="0" w:tplc="040C0005">
      <w:start w:val="1"/>
      <w:numFmt w:val="bullet"/>
      <w:lvlText w:val=""/>
      <w:lvlJc w:val="left"/>
      <w:pPr>
        <w:ind w:left="1287" w:hanging="360"/>
      </w:pPr>
      <w:rPr>
        <w:rFonts w:ascii="Wingdings" w:hAnsi="Wingdings"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63">
    <w:nsid w:val="598E78AD"/>
    <w:multiLevelType w:val="hybridMultilevel"/>
    <w:tmpl w:val="25AA38CE"/>
    <w:lvl w:ilvl="0" w:tplc="040C0017">
      <w:start w:val="1"/>
      <w:numFmt w:val="bullet"/>
      <w:lvlText w:val="-"/>
      <w:lvlJc w:val="left"/>
      <w:pPr>
        <w:ind w:left="720" w:hanging="360"/>
      </w:pPr>
      <w:rPr>
        <w:rFonts w:ascii="Times New Roman" w:eastAsia="Times New Roman" w:hAnsi="Times New Roman" w:cs="Times New Roman" w:hint="default"/>
      </w:rPr>
    </w:lvl>
    <w:lvl w:ilvl="1" w:tplc="040C0019" w:tentative="1">
      <w:start w:val="1"/>
      <w:numFmt w:val="bullet"/>
      <w:lvlText w:val="o"/>
      <w:lvlJc w:val="left"/>
      <w:pPr>
        <w:ind w:left="1440" w:hanging="360"/>
      </w:pPr>
      <w:rPr>
        <w:rFonts w:ascii="Courier New" w:hAnsi="Courier New" w:cs="Courier New" w:hint="default"/>
      </w:rPr>
    </w:lvl>
    <w:lvl w:ilvl="2" w:tplc="040C001B" w:tentative="1">
      <w:start w:val="1"/>
      <w:numFmt w:val="bullet"/>
      <w:lvlText w:val=""/>
      <w:lvlJc w:val="left"/>
      <w:pPr>
        <w:ind w:left="2160" w:hanging="360"/>
      </w:pPr>
      <w:rPr>
        <w:rFonts w:ascii="Wingdings" w:hAnsi="Wingdings" w:hint="default"/>
      </w:rPr>
    </w:lvl>
    <w:lvl w:ilvl="3" w:tplc="040C000F" w:tentative="1">
      <w:start w:val="1"/>
      <w:numFmt w:val="bullet"/>
      <w:lvlText w:val=""/>
      <w:lvlJc w:val="left"/>
      <w:pPr>
        <w:ind w:left="2880" w:hanging="360"/>
      </w:pPr>
      <w:rPr>
        <w:rFonts w:ascii="Symbol" w:hAnsi="Symbol" w:hint="default"/>
      </w:rPr>
    </w:lvl>
    <w:lvl w:ilvl="4" w:tplc="040C0019" w:tentative="1">
      <w:start w:val="1"/>
      <w:numFmt w:val="bullet"/>
      <w:lvlText w:val="o"/>
      <w:lvlJc w:val="left"/>
      <w:pPr>
        <w:ind w:left="3600" w:hanging="360"/>
      </w:pPr>
      <w:rPr>
        <w:rFonts w:ascii="Courier New" w:hAnsi="Courier New" w:cs="Courier New" w:hint="default"/>
      </w:rPr>
    </w:lvl>
    <w:lvl w:ilvl="5" w:tplc="040C001B" w:tentative="1">
      <w:start w:val="1"/>
      <w:numFmt w:val="bullet"/>
      <w:lvlText w:val=""/>
      <w:lvlJc w:val="left"/>
      <w:pPr>
        <w:ind w:left="4320" w:hanging="360"/>
      </w:pPr>
      <w:rPr>
        <w:rFonts w:ascii="Wingdings" w:hAnsi="Wingdings" w:hint="default"/>
      </w:rPr>
    </w:lvl>
    <w:lvl w:ilvl="6" w:tplc="040C000F" w:tentative="1">
      <w:start w:val="1"/>
      <w:numFmt w:val="bullet"/>
      <w:lvlText w:val=""/>
      <w:lvlJc w:val="left"/>
      <w:pPr>
        <w:ind w:left="5040" w:hanging="360"/>
      </w:pPr>
      <w:rPr>
        <w:rFonts w:ascii="Symbol" w:hAnsi="Symbol" w:hint="default"/>
      </w:rPr>
    </w:lvl>
    <w:lvl w:ilvl="7" w:tplc="040C0019" w:tentative="1">
      <w:start w:val="1"/>
      <w:numFmt w:val="bullet"/>
      <w:lvlText w:val="o"/>
      <w:lvlJc w:val="left"/>
      <w:pPr>
        <w:ind w:left="5760" w:hanging="360"/>
      </w:pPr>
      <w:rPr>
        <w:rFonts w:ascii="Courier New" w:hAnsi="Courier New" w:cs="Courier New" w:hint="default"/>
      </w:rPr>
    </w:lvl>
    <w:lvl w:ilvl="8" w:tplc="040C001B" w:tentative="1">
      <w:start w:val="1"/>
      <w:numFmt w:val="bullet"/>
      <w:lvlText w:val=""/>
      <w:lvlJc w:val="left"/>
      <w:pPr>
        <w:ind w:left="6480" w:hanging="360"/>
      </w:pPr>
      <w:rPr>
        <w:rFonts w:ascii="Wingdings" w:hAnsi="Wingdings" w:hint="default"/>
      </w:rPr>
    </w:lvl>
  </w:abstractNum>
  <w:abstractNum w:abstractNumId="64">
    <w:nsid w:val="5B633BD5"/>
    <w:multiLevelType w:val="hybridMultilevel"/>
    <w:tmpl w:val="16CACC96"/>
    <w:lvl w:ilvl="0" w:tplc="2A52E5BA">
      <w:numFmt w:val="bullet"/>
      <w:lvlText w:val="-"/>
      <w:lvlJc w:val="left"/>
      <w:pPr>
        <w:ind w:left="231" w:hanging="123"/>
      </w:pPr>
      <w:rPr>
        <w:rFonts w:ascii="Arial" w:eastAsia="Arial" w:hAnsi="Arial" w:cs="Arial" w:hint="default"/>
        <w:w w:val="99"/>
        <w:sz w:val="20"/>
        <w:szCs w:val="20"/>
        <w:lang w:val="fr-FR" w:eastAsia="fr-FR" w:bidi="fr-FR"/>
      </w:rPr>
    </w:lvl>
    <w:lvl w:ilvl="1" w:tplc="BCE05B74">
      <w:numFmt w:val="bullet"/>
      <w:lvlText w:val="•"/>
      <w:lvlJc w:val="left"/>
      <w:pPr>
        <w:ind w:left="473" w:hanging="123"/>
      </w:pPr>
      <w:rPr>
        <w:rFonts w:hint="default"/>
        <w:lang w:val="fr-FR" w:eastAsia="fr-FR" w:bidi="fr-FR"/>
      </w:rPr>
    </w:lvl>
    <w:lvl w:ilvl="2" w:tplc="EEF49554">
      <w:numFmt w:val="bullet"/>
      <w:lvlText w:val="•"/>
      <w:lvlJc w:val="left"/>
      <w:pPr>
        <w:ind w:left="706" w:hanging="123"/>
      </w:pPr>
      <w:rPr>
        <w:rFonts w:hint="default"/>
        <w:lang w:val="fr-FR" w:eastAsia="fr-FR" w:bidi="fr-FR"/>
      </w:rPr>
    </w:lvl>
    <w:lvl w:ilvl="3" w:tplc="40C67CAC">
      <w:numFmt w:val="bullet"/>
      <w:lvlText w:val="•"/>
      <w:lvlJc w:val="left"/>
      <w:pPr>
        <w:ind w:left="939" w:hanging="123"/>
      </w:pPr>
      <w:rPr>
        <w:rFonts w:hint="default"/>
        <w:lang w:val="fr-FR" w:eastAsia="fr-FR" w:bidi="fr-FR"/>
      </w:rPr>
    </w:lvl>
    <w:lvl w:ilvl="4" w:tplc="5B6A4486">
      <w:numFmt w:val="bullet"/>
      <w:lvlText w:val="•"/>
      <w:lvlJc w:val="left"/>
      <w:pPr>
        <w:ind w:left="1172" w:hanging="123"/>
      </w:pPr>
      <w:rPr>
        <w:rFonts w:hint="default"/>
        <w:lang w:val="fr-FR" w:eastAsia="fr-FR" w:bidi="fr-FR"/>
      </w:rPr>
    </w:lvl>
    <w:lvl w:ilvl="5" w:tplc="35404FDA">
      <w:numFmt w:val="bullet"/>
      <w:lvlText w:val="•"/>
      <w:lvlJc w:val="left"/>
      <w:pPr>
        <w:ind w:left="1405" w:hanging="123"/>
      </w:pPr>
      <w:rPr>
        <w:rFonts w:hint="default"/>
        <w:lang w:val="fr-FR" w:eastAsia="fr-FR" w:bidi="fr-FR"/>
      </w:rPr>
    </w:lvl>
    <w:lvl w:ilvl="6" w:tplc="E102A10E">
      <w:numFmt w:val="bullet"/>
      <w:lvlText w:val="•"/>
      <w:lvlJc w:val="left"/>
      <w:pPr>
        <w:ind w:left="1638" w:hanging="123"/>
      </w:pPr>
      <w:rPr>
        <w:rFonts w:hint="default"/>
        <w:lang w:val="fr-FR" w:eastAsia="fr-FR" w:bidi="fr-FR"/>
      </w:rPr>
    </w:lvl>
    <w:lvl w:ilvl="7" w:tplc="22B2656E">
      <w:numFmt w:val="bullet"/>
      <w:lvlText w:val="•"/>
      <w:lvlJc w:val="left"/>
      <w:pPr>
        <w:ind w:left="1871" w:hanging="123"/>
      </w:pPr>
      <w:rPr>
        <w:rFonts w:hint="default"/>
        <w:lang w:val="fr-FR" w:eastAsia="fr-FR" w:bidi="fr-FR"/>
      </w:rPr>
    </w:lvl>
    <w:lvl w:ilvl="8" w:tplc="9CBEB22A">
      <w:numFmt w:val="bullet"/>
      <w:lvlText w:val="•"/>
      <w:lvlJc w:val="left"/>
      <w:pPr>
        <w:ind w:left="2104" w:hanging="123"/>
      </w:pPr>
      <w:rPr>
        <w:rFonts w:hint="default"/>
        <w:lang w:val="fr-FR" w:eastAsia="fr-FR" w:bidi="fr-FR"/>
      </w:rPr>
    </w:lvl>
  </w:abstractNum>
  <w:abstractNum w:abstractNumId="65">
    <w:nsid w:val="5C05767C"/>
    <w:multiLevelType w:val="hybridMultilevel"/>
    <w:tmpl w:val="7608A738"/>
    <w:lvl w:ilvl="0" w:tplc="834677C4">
      <w:start w:val="48"/>
      <w:numFmt w:val="decimal"/>
      <w:lvlText w:val="%1"/>
      <w:lvlJc w:val="left"/>
      <w:pPr>
        <w:ind w:left="933" w:hanging="456"/>
      </w:pPr>
      <w:rPr>
        <w:rFonts w:hint="default"/>
        <w:lang w:val="fr-FR" w:eastAsia="fr-FR" w:bidi="fr-FR"/>
      </w:rPr>
    </w:lvl>
    <w:lvl w:ilvl="1" w:tplc="057E1B02">
      <w:numFmt w:val="none"/>
      <w:lvlText w:val=""/>
      <w:lvlJc w:val="left"/>
      <w:pPr>
        <w:tabs>
          <w:tab w:val="num" w:pos="360"/>
        </w:tabs>
      </w:pPr>
    </w:lvl>
    <w:lvl w:ilvl="2" w:tplc="679C47A6">
      <w:numFmt w:val="bullet"/>
      <w:lvlText w:val=""/>
      <w:lvlJc w:val="left"/>
      <w:pPr>
        <w:ind w:left="1197" w:hanging="360"/>
      </w:pPr>
      <w:rPr>
        <w:rFonts w:ascii="Symbol" w:eastAsia="Symbol" w:hAnsi="Symbol" w:cs="Symbol" w:hint="default"/>
        <w:w w:val="99"/>
        <w:sz w:val="20"/>
        <w:szCs w:val="20"/>
        <w:lang w:val="fr-FR" w:eastAsia="fr-FR" w:bidi="fr-FR"/>
      </w:rPr>
    </w:lvl>
    <w:lvl w:ilvl="3" w:tplc="3BFE0D70">
      <w:numFmt w:val="bullet"/>
      <w:lvlText w:val=""/>
      <w:lvlJc w:val="left"/>
      <w:pPr>
        <w:ind w:left="1545" w:hanging="360"/>
      </w:pPr>
      <w:rPr>
        <w:rFonts w:ascii="Symbol" w:eastAsia="Symbol" w:hAnsi="Symbol" w:cs="Symbol" w:hint="default"/>
        <w:w w:val="99"/>
        <w:sz w:val="20"/>
        <w:szCs w:val="20"/>
        <w:lang w:val="fr-FR" w:eastAsia="fr-FR" w:bidi="fr-FR"/>
      </w:rPr>
    </w:lvl>
    <w:lvl w:ilvl="4" w:tplc="EEB8B860">
      <w:numFmt w:val="bullet"/>
      <w:lvlText w:val="•"/>
      <w:lvlJc w:val="left"/>
      <w:pPr>
        <w:ind w:left="3851" w:hanging="360"/>
      </w:pPr>
      <w:rPr>
        <w:rFonts w:hint="default"/>
        <w:lang w:val="fr-FR" w:eastAsia="fr-FR" w:bidi="fr-FR"/>
      </w:rPr>
    </w:lvl>
    <w:lvl w:ilvl="5" w:tplc="C9D2F422">
      <w:numFmt w:val="bullet"/>
      <w:lvlText w:val="•"/>
      <w:lvlJc w:val="left"/>
      <w:pPr>
        <w:ind w:left="5007" w:hanging="360"/>
      </w:pPr>
      <w:rPr>
        <w:rFonts w:hint="default"/>
        <w:lang w:val="fr-FR" w:eastAsia="fr-FR" w:bidi="fr-FR"/>
      </w:rPr>
    </w:lvl>
    <w:lvl w:ilvl="6" w:tplc="70165F3C">
      <w:numFmt w:val="bullet"/>
      <w:lvlText w:val="•"/>
      <w:lvlJc w:val="left"/>
      <w:pPr>
        <w:ind w:left="6163" w:hanging="360"/>
      </w:pPr>
      <w:rPr>
        <w:rFonts w:hint="default"/>
        <w:lang w:val="fr-FR" w:eastAsia="fr-FR" w:bidi="fr-FR"/>
      </w:rPr>
    </w:lvl>
    <w:lvl w:ilvl="7" w:tplc="0C963D40">
      <w:numFmt w:val="bullet"/>
      <w:lvlText w:val="•"/>
      <w:lvlJc w:val="left"/>
      <w:pPr>
        <w:ind w:left="7319" w:hanging="360"/>
      </w:pPr>
      <w:rPr>
        <w:rFonts w:hint="default"/>
        <w:lang w:val="fr-FR" w:eastAsia="fr-FR" w:bidi="fr-FR"/>
      </w:rPr>
    </w:lvl>
    <w:lvl w:ilvl="8" w:tplc="509E2042">
      <w:numFmt w:val="bullet"/>
      <w:lvlText w:val="•"/>
      <w:lvlJc w:val="left"/>
      <w:pPr>
        <w:ind w:left="8474" w:hanging="360"/>
      </w:pPr>
      <w:rPr>
        <w:rFonts w:hint="default"/>
        <w:lang w:val="fr-FR" w:eastAsia="fr-FR" w:bidi="fr-FR"/>
      </w:rPr>
    </w:lvl>
  </w:abstractNum>
  <w:abstractNum w:abstractNumId="66">
    <w:nsid w:val="5EA63F16"/>
    <w:multiLevelType w:val="hybridMultilevel"/>
    <w:tmpl w:val="E3A60238"/>
    <w:lvl w:ilvl="0" w:tplc="6D48E3DA">
      <w:start w:val="1"/>
      <w:numFmt w:val="decimal"/>
      <w:lvlText w:val="%1-"/>
      <w:lvlJc w:val="left"/>
      <w:pPr>
        <w:ind w:left="1362" w:hanging="178"/>
      </w:pPr>
      <w:rPr>
        <w:rFonts w:hint="default"/>
        <w:spacing w:val="-1"/>
        <w:w w:val="99"/>
        <w:sz w:val="18"/>
        <w:szCs w:val="18"/>
        <w:u w:val="thick" w:color="000000"/>
        <w:lang w:val="fr-FR" w:eastAsia="fr-FR" w:bidi="fr-FR"/>
      </w:rPr>
    </w:lvl>
    <w:lvl w:ilvl="1" w:tplc="CB089346">
      <w:numFmt w:val="bullet"/>
      <w:lvlText w:val=""/>
      <w:lvlJc w:val="left"/>
      <w:pPr>
        <w:ind w:left="1905" w:hanging="360"/>
      </w:pPr>
      <w:rPr>
        <w:rFonts w:ascii="Symbol" w:eastAsia="Symbol" w:hAnsi="Symbol" w:cs="Symbol" w:hint="default"/>
        <w:w w:val="99"/>
        <w:sz w:val="20"/>
        <w:szCs w:val="20"/>
        <w:lang w:val="fr-FR" w:eastAsia="fr-FR" w:bidi="fr-FR"/>
      </w:rPr>
    </w:lvl>
    <w:lvl w:ilvl="2" w:tplc="82B86AC4">
      <w:numFmt w:val="bullet"/>
      <w:lvlText w:val="•"/>
      <w:lvlJc w:val="left"/>
      <w:pPr>
        <w:ind w:left="2887" w:hanging="360"/>
      </w:pPr>
      <w:rPr>
        <w:rFonts w:hint="default"/>
        <w:lang w:val="fr-FR" w:eastAsia="fr-FR" w:bidi="fr-FR"/>
      </w:rPr>
    </w:lvl>
    <w:lvl w:ilvl="3" w:tplc="663A3548">
      <w:numFmt w:val="bullet"/>
      <w:lvlText w:val="•"/>
      <w:lvlJc w:val="left"/>
      <w:pPr>
        <w:ind w:left="3874" w:hanging="360"/>
      </w:pPr>
      <w:rPr>
        <w:rFonts w:hint="default"/>
        <w:lang w:val="fr-FR" w:eastAsia="fr-FR" w:bidi="fr-FR"/>
      </w:rPr>
    </w:lvl>
    <w:lvl w:ilvl="4" w:tplc="6AC2FD56">
      <w:numFmt w:val="bullet"/>
      <w:lvlText w:val="•"/>
      <w:lvlJc w:val="left"/>
      <w:pPr>
        <w:ind w:left="4862" w:hanging="360"/>
      </w:pPr>
      <w:rPr>
        <w:rFonts w:hint="default"/>
        <w:lang w:val="fr-FR" w:eastAsia="fr-FR" w:bidi="fr-FR"/>
      </w:rPr>
    </w:lvl>
    <w:lvl w:ilvl="5" w:tplc="5768BFB2">
      <w:numFmt w:val="bullet"/>
      <w:lvlText w:val="•"/>
      <w:lvlJc w:val="left"/>
      <w:pPr>
        <w:ind w:left="5849" w:hanging="360"/>
      </w:pPr>
      <w:rPr>
        <w:rFonts w:hint="default"/>
        <w:lang w:val="fr-FR" w:eastAsia="fr-FR" w:bidi="fr-FR"/>
      </w:rPr>
    </w:lvl>
    <w:lvl w:ilvl="6" w:tplc="87320DFE">
      <w:numFmt w:val="bullet"/>
      <w:lvlText w:val="•"/>
      <w:lvlJc w:val="left"/>
      <w:pPr>
        <w:ind w:left="6836" w:hanging="360"/>
      </w:pPr>
      <w:rPr>
        <w:rFonts w:hint="default"/>
        <w:lang w:val="fr-FR" w:eastAsia="fr-FR" w:bidi="fr-FR"/>
      </w:rPr>
    </w:lvl>
    <w:lvl w:ilvl="7" w:tplc="13040858">
      <w:numFmt w:val="bullet"/>
      <w:lvlText w:val="•"/>
      <w:lvlJc w:val="left"/>
      <w:pPr>
        <w:ind w:left="7824" w:hanging="360"/>
      </w:pPr>
      <w:rPr>
        <w:rFonts w:hint="default"/>
        <w:lang w:val="fr-FR" w:eastAsia="fr-FR" w:bidi="fr-FR"/>
      </w:rPr>
    </w:lvl>
    <w:lvl w:ilvl="8" w:tplc="9A74D316">
      <w:numFmt w:val="bullet"/>
      <w:lvlText w:val="•"/>
      <w:lvlJc w:val="left"/>
      <w:pPr>
        <w:ind w:left="8811" w:hanging="360"/>
      </w:pPr>
      <w:rPr>
        <w:rFonts w:hint="default"/>
        <w:lang w:val="fr-FR" w:eastAsia="fr-FR" w:bidi="fr-FR"/>
      </w:rPr>
    </w:lvl>
  </w:abstractNum>
  <w:abstractNum w:abstractNumId="67">
    <w:nsid w:val="60A02276"/>
    <w:multiLevelType w:val="hybridMultilevel"/>
    <w:tmpl w:val="C87AA4C2"/>
    <w:lvl w:ilvl="0" w:tplc="091CDFC0">
      <w:start w:val="1"/>
      <w:numFmt w:val="lowerLetter"/>
      <w:lvlText w:val="%1."/>
      <w:lvlJc w:val="left"/>
      <w:pPr>
        <w:ind w:left="1185" w:hanging="348"/>
      </w:pPr>
      <w:rPr>
        <w:rFonts w:ascii="Arial" w:eastAsia="Arial" w:hAnsi="Arial" w:cs="Arial" w:hint="default"/>
        <w:spacing w:val="-1"/>
        <w:w w:val="99"/>
        <w:sz w:val="20"/>
        <w:szCs w:val="20"/>
        <w:lang w:val="fr-FR" w:eastAsia="fr-FR" w:bidi="fr-FR"/>
      </w:rPr>
    </w:lvl>
    <w:lvl w:ilvl="1" w:tplc="4880C9FE">
      <w:numFmt w:val="bullet"/>
      <w:lvlText w:val=""/>
      <w:lvlJc w:val="left"/>
      <w:pPr>
        <w:ind w:left="2253" w:hanging="360"/>
      </w:pPr>
      <w:rPr>
        <w:rFonts w:ascii="Symbol" w:eastAsia="Symbol" w:hAnsi="Symbol" w:cs="Symbol" w:hint="default"/>
        <w:w w:val="99"/>
        <w:sz w:val="20"/>
        <w:szCs w:val="20"/>
        <w:lang w:val="fr-FR" w:eastAsia="fr-FR" w:bidi="fr-FR"/>
      </w:rPr>
    </w:lvl>
    <w:lvl w:ilvl="2" w:tplc="B6BCE628">
      <w:numFmt w:val="bullet"/>
      <w:lvlText w:val="•"/>
      <w:lvlJc w:val="left"/>
      <w:pPr>
        <w:ind w:left="3207" w:hanging="360"/>
      </w:pPr>
      <w:rPr>
        <w:rFonts w:hint="default"/>
        <w:lang w:val="fr-FR" w:eastAsia="fr-FR" w:bidi="fr-FR"/>
      </w:rPr>
    </w:lvl>
    <w:lvl w:ilvl="3" w:tplc="27FA242E">
      <w:numFmt w:val="bullet"/>
      <w:lvlText w:val="•"/>
      <w:lvlJc w:val="left"/>
      <w:pPr>
        <w:ind w:left="4154" w:hanging="360"/>
      </w:pPr>
      <w:rPr>
        <w:rFonts w:hint="default"/>
        <w:lang w:val="fr-FR" w:eastAsia="fr-FR" w:bidi="fr-FR"/>
      </w:rPr>
    </w:lvl>
    <w:lvl w:ilvl="4" w:tplc="6188FD48">
      <w:numFmt w:val="bullet"/>
      <w:lvlText w:val="•"/>
      <w:lvlJc w:val="left"/>
      <w:pPr>
        <w:ind w:left="5102" w:hanging="360"/>
      </w:pPr>
      <w:rPr>
        <w:rFonts w:hint="default"/>
        <w:lang w:val="fr-FR" w:eastAsia="fr-FR" w:bidi="fr-FR"/>
      </w:rPr>
    </w:lvl>
    <w:lvl w:ilvl="5" w:tplc="688661D2">
      <w:numFmt w:val="bullet"/>
      <w:lvlText w:val="•"/>
      <w:lvlJc w:val="left"/>
      <w:pPr>
        <w:ind w:left="6049" w:hanging="360"/>
      </w:pPr>
      <w:rPr>
        <w:rFonts w:hint="default"/>
        <w:lang w:val="fr-FR" w:eastAsia="fr-FR" w:bidi="fr-FR"/>
      </w:rPr>
    </w:lvl>
    <w:lvl w:ilvl="6" w:tplc="4AFC0734">
      <w:numFmt w:val="bullet"/>
      <w:lvlText w:val="•"/>
      <w:lvlJc w:val="left"/>
      <w:pPr>
        <w:ind w:left="6996" w:hanging="360"/>
      </w:pPr>
      <w:rPr>
        <w:rFonts w:hint="default"/>
        <w:lang w:val="fr-FR" w:eastAsia="fr-FR" w:bidi="fr-FR"/>
      </w:rPr>
    </w:lvl>
    <w:lvl w:ilvl="7" w:tplc="D71E2FD0">
      <w:numFmt w:val="bullet"/>
      <w:lvlText w:val="•"/>
      <w:lvlJc w:val="left"/>
      <w:pPr>
        <w:ind w:left="7944" w:hanging="360"/>
      </w:pPr>
      <w:rPr>
        <w:rFonts w:hint="default"/>
        <w:lang w:val="fr-FR" w:eastAsia="fr-FR" w:bidi="fr-FR"/>
      </w:rPr>
    </w:lvl>
    <w:lvl w:ilvl="8" w:tplc="A768DF9A">
      <w:numFmt w:val="bullet"/>
      <w:lvlText w:val="•"/>
      <w:lvlJc w:val="left"/>
      <w:pPr>
        <w:ind w:left="8891" w:hanging="360"/>
      </w:pPr>
      <w:rPr>
        <w:rFonts w:hint="default"/>
        <w:lang w:val="fr-FR" w:eastAsia="fr-FR" w:bidi="fr-FR"/>
      </w:rPr>
    </w:lvl>
  </w:abstractNum>
  <w:abstractNum w:abstractNumId="68">
    <w:nsid w:val="616D7047"/>
    <w:multiLevelType w:val="hybridMultilevel"/>
    <w:tmpl w:val="623C11CE"/>
    <w:lvl w:ilvl="0" w:tplc="8CAE51D2">
      <w:start w:val="1"/>
      <w:numFmt w:val="decimal"/>
      <w:lvlText w:val="%1-"/>
      <w:lvlJc w:val="left"/>
      <w:pPr>
        <w:ind w:left="1362" w:hanging="178"/>
      </w:pPr>
      <w:rPr>
        <w:rFonts w:hint="default"/>
        <w:spacing w:val="-1"/>
        <w:w w:val="99"/>
        <w:sz w:val="18"/>
        <w:szCs w:val="18"/>
        <w:u w:val="thick" w:color="000000"/>
        <w:lang w:val="fr-FR" w:eastAsia="fr-FR" w:bidi="fr-FR"/>
      </w:rPr>
    </w:lvl>
    <w:lvl w:ilvl="1" w:tplc="4C70FBC4">
      <w:numFmt w:val="bullet"/>
      <w:lvlText w:val="•"/>
      <w:lvlJc w:val="left"/>
      <w:pPr>
        <w:ind w:left="2302" w:hanging="178"/>
      </w:pPr>
      <w:rPr>
        <w:rFonts w:hint="default"/>
        <w:lang w:val="fr-FR" w:eastAsia="fr-FR" w:bidi="fr-FR"/>
      </w:rPr>
    </w:lvl>
    <w:lvl w:ilvl="2" w:tplc="119CF156">
      <w:numFmt w:val="bullet"/>
      <w:lvlText w:val="•"/>
      <w:lvlJc w:val="left"/>
      <w:pPr>
        <w:ind w:left="3245" w:hanging="178"/>
      </w:pPr>
      <w:rPr>
        <w:rFonts w:hint="default"/>
        <w:lang w:val="fr-FR" w:eastAsia="fr-FR" w:bidi="fr-FR"/>
      </w:rPr>
    </w:lvl>
    <w:lvl w:ilvl="3" w:tplc="F244E292">
      <w:numFmt w:val="bullet"/>
      <w:lvlText w:val="•"/>
      <w:lvlJc w:val="left"/>
      <w:pPr>
        <w:ind w:left="4187" w:hanging="178"/>
      </w:pPr>
      <w:rPr>
        <w:rFonts w:hint="default"/>
        <w:lang w:val="fr-FR" w:eastAsia="fr-FR" w:bidi="fr-FR"/>
      </w:rPr>
    </w:lvl>
    <w:lvl w:ilvl="4" w:tplc="B66029B0">
      <w:numFmt w:val="bullet"/>
      <w:lvlText w:val="•"/>
      <w:lvlJc w:val="left"/>
      <w:pPr>
        <w:ind w:left="5130" w:hanging="178"/>
      </w:pPr>
      <w:rPr>
        <w:rFonts w:hint="default"/>
        <w:lang w:val="fr-FR" w:eastAsia="fr-FR" w:bidi="fr-FR"/>
      </w:rPr>
    </w:lvl>
    <w:lvl w:ilvl="5" w:tplc="C0BC5C60">
      <w:numFmt w:val="bullet"/>
      <w:lvlText w:val="•"/>
      <w:lvlJc w:val="left"/>
      <w:pPr>
        <w:ind w:left="6073" w:hanging="178"/>
      </w:pPr>
      <w:rPr>
        <w:rFonts w:hint="default"/>
        <w:lang w:val="fr-FR" w:eastAsia="fr-FR" w:bidi="fr-FR"/>
      </w:rPr>
    </w:lvl>
    <w:lvl w:ilvl="6" w:tplc="449A3CFA">
      <w:numFmt w:val="bullet"/>
      <w:lvlText w:val="•"/>
      <w:lvlJc w:val="left"/>
      <w:pPr>
        <w:ind w:left="7015" w:hanging="178"/>
      </w:pPr>
      <w:rPr>
        <w:rFonts w:hint="default"/>
        <w:lang w:val="fr-FR" w:eastAsia="fr-FR" w:bidi="fr-FR"/>
      </w:rPr>
    </w:lvl>
    <w:lvl w:ilvl="7" w:tplc="A45E1944">
      <w:numFmt w:val="bullet"/>
      <w:lvlText w:val="•"/>
      <w:lvlJc w:val="left"/>
      <w:pPr>
        <w:ind w:left="7958" w:hanging="178"/>
      </w:pPr>
      <w:rPr>
        <w:rFonts w:hint="default"/>
        <w:lang w:val="fr-FR" w:eastAsia="fr-FR" w:bidi="fr-FR"/>
      </w:rPr>
    </w:lvl>
    <w:lvl w:ilvl="8" w:tplc="B1242952">
      <w:numFmt w:val="bullet"/>
      <w:lvlText w:val="•"/>
      <w:lvlJc w:val="left"/>
      <w:pPr>
        <w:ind w:left="8901" w:hanging="178"/>
      </w:pPr>
      <w:rPr>
        <w:rFonts w:hint="default"/>
        <w:lang w:val="fr-FR" w:eastAsia="fr-FR" w:bidi="fr-FR"/>
      </w:rPr>
    </w:lvl>
  </w:abstractNum>
  <w:abstractNum w:abstractNumId="69">
    <w:nsid w:val="64A565F5"/>
    <w:multiLevelType w:val="hybridMultilevel"/>
    <w:tmpl w:val="584CCD8C"/>
    <w:lvl w:ilvl="0" w:tplc="2090B11E">
      <w:start w:val="1"/>
      <w:numFmt w:val="decimal"/>
      <w:lvlText w:val="%1-"/>
      <w:lvlJc w:val="left"/>
      <w:pPr>
        <w:ind w:left="710" w:hanging="233"/>
      </w:pPr>
      <w:rPr>
        <w:rFonts w:ascii="Arial" w:eastAsia="Arial" w:hAnsi="Arial" w:cs="Arial" w:hint="default"/>
        <w:b/>
        <w:bCs/>
        <w:spacing w:val="-1"/>
        <w:w w:val="99"/>
        <w:sz w:val="20"/>
        <w:szCs w:val="20"/>
        <w:lang w:val="fr-FR" w:eastAsia="fr-FR" w:bidi="fr-FR"/>
      </w:rPr>
    </w:lvl>
    <w:lvl w:ilvl="1" w:tplc="5D18B8E2">
      <w:numFmt w:val="bullet"/>
      <w:lvlText w:val="•"/>
      <w:lvlJc w:val="left"/>
      <w:pPr>
        <w:ind w:left="1726" w:hanging="233"/>
      </w:pPr>
      <w:rPr>
        <w:rFonts w:hint="default"/>
        <w:lang w:val="fr-FR" w:eastAsia="fr-FR" w:bidi="fr-FR"/>
      </w:rPr>
    </w:lvl>
    <w:lvl w:ilvl="2" w:tplc="39F82E3A">
      <w:numFmt w:val="bullet"/>
      <w:lvlText w:val="•"/>
      <w:lvlJc w:val="left"/>
      <w:pPr>
        <w:ind w:left="2733" w:hanging="233"/>
      </w:pPr>
      <w:rPr>
        <w:rFonts w:hint="default"/>
        <w:lang w:val="fr-FR" w:eastAsia="fr-FR" w:bidi="fr-FR"/>
      </w:rPr>
    </w:lvl>
    <w:lvl w:ilvl="3" w:tplc="C2F00AF6">
      <w:numFmt w:val="bullet"/>
      <w:lvlText w:val="•"/>
      <w:lvlJc w:val="left"/>
      <w:pPr>
        <w:ind w:left="3739" w:hanging="233"/>
      </w:pPr>
      <w:rPr>
        <w:rFonts w:hint="default"/>
        <w:lang w:val="fr-FR" w:eastAsia="fr-FR" w:bidi="fr-FR"/>
      </w:rPr>
    </w:lvl>
    <w:lvl w:ilvl="4" w:tplc="E80A78A0">
      <w:numFmt w:val="bullet"/>
      <w:lvlText w:val="•"/>
      <w:lvlJc w:val="left"/>
      <w:pPr>
        <w:ind w:left="4746" w:hanging="233"/>
      </w:pPr>
      <w:rPr>
        <w:rFonts w:hint="default"/>
        <w:lang w:val="fr-FR" w:eastAsia="fr-FR" w:bidi="fr-FR"/>
      </w:rPr>
    </w:lvl>
    <w:lvl w:ilvl="5" w:tplc="1376D6AE">
      <w:numFmt w:val="bullet"/>
      <w:lvlText w:val="•"/>
      <w:lvlJc w:val="left"/>
      <w:pPr>
        <w:ind w:left="5753" w:hanging="233"/>
      </w:pPr>
      <w:rPr>
        <w:rFonts w:hint="default"/>
        <w:lang w:val="fr-FR" w:eastAsia="fr-FR" w:bidi="fr-FR"/>
      </w:rPr>
    </w:lvl>
    <w:lvl w:ilvl="6" w:tplc="56DCC114">
      <w:numFmt w:val="bullet"/>
      <w:lvlText w:val="•"/>
      <w:lvlJc w:val="left"/>
      <w:pPr>
        <w:ind w:left="6759" w:hanging="233"/>
      </w:pPr>
      <w:rPr>
        <w:rFonts w:hint="default"/>
        <w:lang w:val="fr-FR" w:eastAsia="fr-FR" w:bidi="fr-FR"/>
      </w:rPr>
    </w:lvl>
    <w:lvl w:ilvl="7" w:tplc="BB1CD1AC">
      <w:numFmt w:val="bullet"/>
      <w:lvlText w:val="•"/>
      <w:lvlJc w:val="left"/>
      <w:pPr>
        <w:ind w:left="7766" w:hanging="233"/>
      </w:pPr>
      <w:rPr>
        <w:rFonts w:hint="default"/>
        <w:lang w:val="fr-FR" w:eastAsia="fr-FR" w:bidi="fr-FR"/>
      </w:rPr>
    </w:lvl>
    <w:lvl w:ilvl="8" w:tplc="4E7A2E88">
      <w:numFmt w:val="bullet"/>
      <w:lvlText w:val="•"/>
      <w:lvlJc w:val="left"/>
      <w:pPr>
        <w:ind w:left="8773" w:hanging="233"/>
      </w:pPr>
      <w:rPr>
        <w:rFonts w:hint="default"/>
        <w:lang w:val="fr-FR" w:eastAsia="fr-FR" w:bidi="fr-FR"/>
      </w:rPr>
    </w:lvl>
  </w:abstractNum>
  <w:abstractNum w:abstractNumId="70">
    <w:nsid w:val="673B0242"/>
    <w:multiLevelType w:val="hybridMultilevel"/>
    <w:tmpl w:val="875C4CC6"/>
    <w:lvl w:ilvl="0" w:tplc="DAB85544">
      <w:numFmt w:val="bullet"/>
      <w:lvlText w:val="-"/>
      <w:lvlJc w:val="left"/>
      <w:pPr>
        <w:ind w:left="837" w:hanging="284"/>
      </w:pPr>
      <w:rPr>
        <w:rFonts w:ascii="Arial" w:eastAsia="Arial" w:hAnsi="Arial" w:cs="Arial" w:hint="default"/>
        <w:w w:val="99"/>
        <w:sz w:val="20"/>
        <w:szCs w:val="20"/>
        <w:lang w:val="fr-FR" w:eastAsia="fr-FR" w:bidi="fr-FR"/>
      </w:rPr>
    </w:lvl>
    <w:lvl w:ilvl="1" w:tplc="77906010">
      <w:numFmt w:val="bullet"/>
      <w:lvlText w:val="-"/>
      <w:lvlJc w:val="left"/>
      <w:pPr>
        <w:ind w:left="1098" w:hanging="123"/>
      </w:pPr>
      <w:rPr>
        <w:rFonts w:ascii="Arial" w:eastAsia="Arial" w:hAnsi="Arial" w:cs="Arial" w:hint="default"/>
        <w:w w:val="99"/>
        <w:sz w:val="20"/>
        <w:szCs w:val="20"/>
        <w:lang w:val="fr-FR" w:eastAsia="fr-FR" w:bidi="fr-FR"/>
      </w:rPr>
    </w:lvl>
    <w:lvl w:ilvl="2" w:tplc="A732D570">
      <w:numFmt w:val="bullet"/>
      <w:lvlText w:val="•"/>
      <w:lvlJc w:val="left"/>
      <w:pPr>
        <w:ind w:left="1300" w:hanging="123"/>
      </w:pPr>
      <w:rPr>
        <w:rFonts w:hint="default"/>
        <w:lang w:val="fr-FR" w:eastAsia="fr-FR" w:bidi="fr-FR"/>
      </w:rPr>
    </w:lvl>
    <w:lvl w:ilvl="3" w:tplc="E17621C0">
      <w:numFmt w:val="bullet"/>
      <w:lvlText w:val="•"/>
      <w:lvlJc w:val="left"/>
      <w:pPr>
        <w:ind w:left="2485" w:hanging="123"/>
      </w:pPr>
      <w:rPr>
        <w:rFonts w:hint="default"/>
        <w:lang w:val="fr-FR" w:eastAsia="fr-FR" w:bidi="fr-FR"/>
      </w:rPr>
    </w:lvl>
    <w:lvl w:ilvl="4" w:tplc="05C0D222">
      <w:numFmt w:val="bullet"/>
      <w:lvlText w:val="•"/>
      <w:lvlJc w:val="left"/>
      <w:pPr>
        <w:ind w:left="3671" w:hanging="123"/>
      </w:pPr>
      <w:rPr>
        <w:rFonts w:hint="default"/>
        <w:lang w:val="fr-FR" w:eastAsia="fr-FR" w:bidi="fr-FR"/>
      </w:rPr>
    </w:lvl>
    <w:lvl w:ilvl="5" w:tplc="DBA2551E">
      <w:numFmt w:val="bullet"/>
      <w:lvlText w:val="•"/>
      <w:lvlJc w:val="left"/>
      <w:pPr>
        <w:ind w:left="4857" w:hanging="123"/>
      </w:pPr>
      <w:rPr>
        <w:rFonts w:hint="default"/>
        <w:lang w:val="fr-FR" w:eastAsia="fr-FR" w:bidi="fr-FR"/>
      </w:rPr>
    </w:lvl>
    <w:lvl w:ilvl="6" w:tplc="E0A6C22C">
      <w:numFmt w:val="bullet"/>
      <w:lvlText w:val="•"/>
      <w:lvlJc w:val="left"/>
      <w:pPr>
        <w:ind w:left="6043" w:hanging="123"/>
      </w:pPr>
      <w:rPr>
        <w:rFonts w:hint="default"/>
        <w:lang w:val="fr-FR" w:eastAsia="fr-FR" w:bidi="fr-FR"/>
      </w:rPr>
    </w:lvl>
    <w:lvl w:ilvl="7" w:tplc="BCEE9886">
      <w:numFmt w:val="bullet"/>
      <w:lvlText w:val="•"/>
      <w:lvlJc w:val="left"/>
      <w:pPr>
        <w:ind w:left="7229" w:hanging="123"/>
      </w:pPr>
      <w:rPr>
        <w:rFonts w:hint="default"/>
        <w:lang w:val="fr-FR" w:eastAsia="fr-FR" w:bidi="fr-FR"/>
      </w:rPr>
    </w:lvl>
    <w:lvl w:ilvl="8" w:tplc="DEB206A6">
      <w:numFmt w:val="bullet"/>
      <w:lvlText w:val="•"/>
      <w:lvlJc w:val="left"/>
      <w:pPr>
        <w:ind w:left="8414" w:hanging="123"/>
      </w:pPr>
      <w:rPr>
        <w:rFonts w:hint="default"/>
        <w:lang w:val="fr-FR" w:eastAsia="fr-FR" w:bidi="fr-FR"/>
      </w:rPr>
    </w:lvl>
  </w:abstractNum>
  <w:abstractNum w:abstractNumId="71">
    <w:nsid w:val="6A0F1025"/>
    <w:multiLevelType w:val="hybridMultilevel"/>
    <w:tmpl w:val="0BD2FCCA"/>
    <w:lvl w:ilvl="0" w:tplc="76949434">
      <w:numFmt w:val="bullet"/>
      <w:lvlText w:val="-"/>
      <w:lvlJc w:val="left"/>
      <w:pPr>
        <w:ind w:left="1098" w:hanging="123"/>
      </w:pPr>
      <w:rPr>
        <w:rFonts w:ascii="Arial" w:eastAsia="Arial" w:hAnsi="Arial" w:cs="Arial" w:hint="default"/>
        <w:b/>
        <w:bCs/>
        <w:w w:val="99"/>
        <w:sz w:val="20"/>
        <w:szCs w:val="20"/>
        <w:lang w:val="fr-FR" w:eastAsia="fr-FR" w:bidi="fr-FR"/>
      </w:rPr>
    </w:lvl>
    <w:lvl w:ilvl="1" w:tplc="1058682C">
      <w:numFmt w:val="bullet"/>
      <w:lvlText w:val="•"/>
      <w:lvlJc w:val="left"/>
      <w:pPr>
        <w:ind w:left="2068" w:hanging="123"/>
      </w:pPr>
      <w:rPr>
        <w:rFonts w:hint="default"/>
        <w:lang w:val="fr-FR" w:eastAsia="fr-FR" w:bidi="fr-FR"/>
      </w:rPr>
    </w:lvl>
    <w:lvl w:ilvl="2" w:tplc="DA0C832C">
      <w:numFmt w:val="bullet"/>
      <w:lvlText w:val="•"/>
      <w:lvlJc w:val="left"/>
      <w:pPr>
        <w:ind w:left="3037" w:hanging="123"/>
      </w:pPr>
      <w:rPr>
        <w:rFonts w:hint="default"/>
        <w:lang w:val="fr-FR" w:eastAsia="fr-FR" w:bidi="fr-FR"/>
      </w:rPr>
    </w:lvl>
    <w:lvl w:ilvl="3" w:tplc="A1387F96">
      <w:numFmt w:val="bullet"/>
      <w:lvlText w:val="•"/>
      <w:lvlJc w:val="left"/>
      <w:pPr>
        <w:ind w:left="4005" w:hanging="123"/>
      </w:pPr>
      <w:rPr>
        <w:rFonts w:hint="default"/>
        <w:lang w:val="fr-FR" w:eastAsia="fr-FR" w:bidi="fr-FR"/>
      </w:rPr>
    </w:lvl>
    <w:lvl w:ilvl="4" w:tplc="361C2CF2">
      <w:numFmt w:val="bullet"/>
      <w:lvlText w:val="•"/>
      <w:lvlJc w:val="left"/>
      <w:pPr>
        <w:ind w:left="4974" w:hanging="123"/>
      </w:pPr>
      <w:rPr>
        <w:rFonts w:hint="default"/>
        <w:lang w:val="fr-FR" w:eastAsia="fr-FR" w:bidi="fr-FR"/>
      </w:rPr>
    </w:lvl>
    <w:lvl w:ilvl="5" w:tplc="AB184382">
      <w:numFmt w:val="bullet"/>
      <w:lvlText w:val="•"/>
      <w:lvlJc w:val="left"/>
      <w:pPr>
        <w:ind w:left="5943" w:hanging="123"/>
      </w:pPr>
      <w:rPr>
        <w:rFonts w:hint="default"/>
        <w:lang w:val="fr-FR" w:eastAsia="fr-FR" w:bidi="fr-FR"/>
      </w:rPr>
    </w:lvl>
    <w:lvl w:ilvl="6" w:tplc="43A208AA">
      <w:numFmt w:val="bullet"/>
      <w:lvlText w:val="•"/>
      <w:lvlJc w:val="left"/>
      <w:pPr>
        <w:ind w:left="6911" w:hanging="123"/>
      </w:pPr>
      <w:rPr>
        <w:rFonts w:hint="default"/>
        <w:lang w:val="fr-FR" w:eastAsia="fr-FR" w:bidi="fr-FR"/>
      </w:rPr>
    </w:lvl>
    <w:lvl w:ilvl="7" w:tplc="C9763CF2">
      <w:numFmt w:val="bullet"/>
      <w:lvlText w:val="•"/>
      <w:lvlJc w:val="left"/>
      <w:pPr>
        <w:ind w:left="7880" w:hanging="123"/>
      </w:pPr>
      <w:rPr>
        <w:rFonts w:hint="default"/>
        <w:lang w:val="fr-FR" w:eastAsia="fr-FR" w:bidi="fr-FR"/>
      </w:rPr>
    </w:lvl>
    <w:lvl w:ilvl="8" w:tplc="64DA6EAC">
      <w:numFmt w:val="bullet"/>
      <w:lvlText w:val="•"/>
      <w:lvlJc w:val="left"/>
      <w:pPr>
        <w:ind w:left="8849" w:hanging="123"/>
      </w:pPr>
      <w:rPr>
        <w:rFonts w:hint="default"/>
        <w:lang w:val="fr-FR" w:eastAsia="fr-FR" w:bidi="fr-FR"/>
      </w:rPr>
    </w:lvl>
  </w:abstractNum>
  <w:abstractNum w:abstractNumId="72">
    <w:nsid w:val="6AD41A15"/>
    <w:multiLevelType w:val="hybridMultilevel"/>
    <w:tmpl w:val="8E5A8F3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3">
    <w:nsid w:val="6B625785"/>
    <w:multiLevelType w:val="hybridMultilevel"/>
    <w:tmpl w:val="06A2CA5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4">
    <w:nsid w:val="6C472B46"/>
    <w:multiLevelType w:val="hybridMultilevel"/>
    <w:tmpl w:val="E6A621AE"/>
    <w:lvl w:ilvl="0" w:tplc="88C8D2D2">
      <w:start w:val="4"/>
      <w:numFmt w:val="decimal"/>
      <w:lvlText w:val="%1"/>
      <w:lvlJc w:val="left"/>
      <w:pPr>
        <w:ind w:left="808" w:hanging="332"/>
      </w:pPr>
      <w:rPr>
        <w:rFonts w:hint="default"/>
        <w:lang w:val="fr-FR" w:eastAsia="fr-FR" w:bidi="fr-FR"/>
      </w:rPr>
    </w:lvl>
    <w:lvl w:ilvl="1" w:tplc="449C7698">
      <w:numFmt w:val="none"/>
      <w:lvlText w:val=""/>
      <w:lvlJc w:val="left"/>
      <w:pPr>
        <w:tabs>
          <w:tab w:val="num" w:pos="360"/>
        </w:tabs>
      </w:pPr>
    </w:lvl>
    <w:lvl w:ilvl="2" w:tplc="2D28B6FE">
      <w:numFmt w:val="bullet"/>
      <w:lvlText w:val="-"/>
      <w:lvlJc w:val="left"/>
      <w:pPr>
        <w:ind w:left="477" w:hanging="360"/>
      </w:pPr>
      <w:rPr>
        <w:rFonts w:ascii="Times New Roman" w:eastAsia="Times New Roman" w:hAnsi="Times New Roman" w:cs="Times New Roman" w:hint="default"/>
        <w:w w:val="99"/>
        <w:sz w:val="20"/>
        <w:szCs w:val="20"/>
        <w:lang w:val="fr-FR" w:eastAsia="fr-FR" w:bidi="fr-FR"/>
      </w:rPr>
    </w:lvl>
    <w:lvl w:ilvl="3" w:tplc="A7FE54EA">
      <w:numFmt w:val="bullet"/>
      <w:lvlText w:val="•"/>
      <w:lvlJc w:val="left"/>
      <w:pPr>
        <w:ind w:left="2398" w:hanging="360"/>
      </w:pPr>
      <w:rPr>
        <w:rFonts w:hint="default"/>
        <w:lang w:val="fr-FR" w:eastAsia="fr-FR" w:bidi="fr-FR"/>
      </w:rPr>
    </w:lvl>
    <w:lvl w:ilvl="4" w:tplc="FBC2C34C">
      <w:numFmt w:val="bullet"/>
      <w:lvlText w:val="•"/>
      <w:lvlJc w:val="left"/>
      <w:pPr>
        <w:ind w:left="3596" w:hanging="360"/>
      </w:pPr>
      <w:rPr>
        <w:rFonts w:hint="default"/>
        <w:lang w:val="fr-FR" w:eastAsia="fr-FR" w:bidi="fr-FR"/>
      </w:rPr>
    </w:lvl>
    <w:lvl w:ilvl="5" w:tplc="EE420856">
      <w:numFmt w:val="bullet"/>
      <w:lvlText w:val="•"/>
      <w:lvlJc w:val="left"/>
      <w:pPr>
        <w:ind w:left="4794" w:hanging="360"/>
      </w:pPr>
      <w:rPr>
        <w:rFonts w:hint="default"/>
        <w:lang w:val="fr-FR" w:eastAsia="fr-FR" w:bidi="fr-FR"/>
      </w:rPr>
    </w:lvl>
    <w:lvl w:ilvl="6" w:tplc="0DD6376C">
      <w:numFmt w:val="bullet"/>
      <w:lvlText w:val="•"/>
      <w:lvlJc w:val="left"/>
      <w:pPr>
        <w:ind w:left="5993" w:hanging="360"/>
      </w:pPr>
      <w:rPr>
        <w:rFonts w:hint="default"/>
        <w:lang w:val="fr-FR" w:eastAsia="fr-FR" w:bidi="fr-FR"/>
      </w:rPr>
    </w:lvl>
    <w:lvl w:ilvl="7" w:tplc="AE78C1FA">
      <w:numFmt w:val="bullet"/>
      <w:lvlText w:val="•"/>
      <w:lvlJc w:val="left"/>
      <w:pPr>
        <w:ind w:left="7191" w:hanging="360"/>
      </w:pPr>
      <w:rPr>
        <w:rFonts w:hint="default"/>
        <w:lang w:val="fr-FR" w:eastAsia="fr-FR" w:bidi="fr-FR"/>
      </w:rPr>
    </w:lvl>
    <w:lvl w:ilvl="8" w:tplc="225A5196">
      <w:numFmt w:val="bullet"/>
      <w:lvlText w:val="•"/>
      <w:lvlJc w:val="left"/>
      <w:pPr>
        <w:ind w:left="8389" w:hanging="360"/>
      </w:pPr>
      <w:rPr>
        <w:rFonts w:hint="default"/>
        <w:lang w:val="fr-FR" w:eastAsia="fr-FR" w:bidi="fr-FR"/>
      </w:rPr>
    </w:lvl>
  </w:abstractNum>
  <w:abstractNum w:abstractNumId="75">
    <w:nsid w:val="706F167A"/>
    <w:multiLevelType w:val="hybridMultilevel"/>
    <w:tmpl w:val="D40C8586"/>
    <w:lvl w:ilvl="0" w:tplc="040C0007">
      <w:start w:val="1"/>
      <w:numFmt w:val="bullet"/>
      <w:lvlText w:val=""/>
      <w:lvlPicBulletId w:val="0"/>
      <w:lvlJc w:val="left"/>
      <w:pPr>
        <w:ind w:left="1050" w:hanging="360"/>
      </w:pPr>
      <w:rPr>
        <w:rFonts w:ascii="Symbol" w:hAnsi="Symbol" w:hint="default"/>
      </w:rPr>
    </w:lvl>
    <w:lvl w:ilvl="1" w:tplc="040C0003" w:tentative="1">
      <w:start w:val="1"/>
      <w:numFmt w:val="bullet"/>
      <w:lvlText w:val="o"/>
      <w:lvlJc w:val="left"/>
      <w:pPr>
        <w:ind w:left="1770" w:hanging="360"/>
      </w:pPr>
      <w:rPr>
        <w:rFonts w:ascii="Courier New" w:hAnsi="Courier New" w:cs="Courier New" w:hint="default"/>
      </w:rPr>
    </w:lvl>
    <w:lvl w:ilvl="2" w:tplc="040C0005" w:tentative="1">
      <w:start w:val="1"/>
      <w:numFmt w:val="bullet"/>
      <w:lvlText w:val=""/>
      <w:lvlJc w:val="left"/>
      <w:pPr>
        <w:ind w:left="2490" w:hanging="360"/>
      </w:pPr>
      <w:rPr>
        <w:rFonts w:ascii="Wingdings" w:hAnsi="Wingdings" w:hint="default"/>
      </w:rPr>
    </w:lvl>
    <w:lvl w:ilvl="3" w:tplc="040C0001" w:tentative="1">
      <w:start w:val="1"/>
      <w:numFmt w:val="bullet"/>
      <w:lvlText w:val=""/>
      <w:lvlJc w:val="left"/>
      <w:pPr>
        <w:ind w:left="3210" w:hanging="360"/>
      </w:pPr>
      <w:rPr>
        <w:rFonts w:ascii="Symbol" w:hAnsi="Symbol" w:hint="default"/>
      </w:rPr>
    </w:lvl>
    <w:lvl w:ilvl="4" w:tplc="040C0003" w:tentative="1">
      <w:start w:val="1"/>
      <w:numFmt w:val="bullet"/>
      <w:lvlText w:val="o"/>
      <w:lvlJc w:val="left"/>
      <w:pPr>
        <w:ind w:left="3930" w:hanging="360"/>
      </w:pPr>
      <w:rPr>
        <w:rFonts w:ascii="Courier New" w:hAnsi="Courier New" w:cs="Courier New" w:hint="default"/>
      </w:rPr>
    </w:lvl>
    <w:lvl w:ilvl="5" w:tplc="040C0005" w:tentative="1">
      <w:start w:val="1"/>
      <w:numFmt w:val="bullet"/>
      <w:lvlText w:val=""/>
      <w:lvlJc w:val="left"/>
      <w:pPr>
        <w:ind w:left="4650" w:hanging="360"/>
      </w:pPr>
      <w:rPr>
        <w:rFonts w:ascii="Wingdings" w:hAnsi="Wingdings" w:hint="default"/>
      </w:rPr>
    </w:lvl>
    <w:lvl w:ilvl="6" w:tplc="040C0001" w:tentative="1">
      <w:start w:val="1"/>
      <w:numFmt w:val="bullet"/>
      <w:lvlText w:val=""/>
      <w:lvlJc w:val="left"/>
      <w:pPr>
        <w:ind w:left="5370" w:hanging="360"/>
      </w:pPr>
      <w:rPr>
        <w:rFonts w:ascii="Symbol" w:hAnsi="Symbol" w:hint="default"/>
      </w:rPr>
    </w:lvl>
    <w:lvl w:ilvl="7" w:tplc="040C0003" w:tentative="1">
      <w:start w:val="1"/>
      <w:numFmt w:val="bullet"/>
      <w:lvlText w:val="o"/>
      <w:lvlJc w:val="left"/>
      <w:pPr>
        <w:ind w:left="6090" w:hanging="360"/>
      </w:pPr>
      <w:rPr>
        <w:rFonts w:ascii="Courier New" w:hAnsi="Courier New" w:cs="Courier New" w:hint="default"/>
      </w:rPr>
    </w:lvl>
    <w:lvl w:ilvl="8" w:tplc="040C0005" w:tentative="1">
      <w:start w:val="1"/>
      <w:numFmt w:val="bullet"/>
      <w:lvlText w:val=""/>
      <w:lvlJc w:val="left"/>
      <w:pPr>
        <w:ind w:left="6810" w:hanging="360"/>
      </w:pPr>
      <w:rPr>
        <w:rFonts w:ascii="Wingdings" w:hAnsi="Wingdings" w:hint="default"/>
      </w:rPr>
    </w:lvl>
  </w:abstractNum>
  <w:abstractNum w:abstractNumId="76">
    <w:nsid w:val="72881E75"/>
    <w:multiLevelType w:val="hybridMultilevel"/>
    <w:tmpl w:val="39421CAA"/>
    <w:lvl w:ilvl="0" w:tplc="040C0005">
      <w:start w:val="1"/>
      <w:numFmt w:val="bullet"/>
      <w:lvlText w:val=""/>
      <w:lvlJc w:val="left"/>
      <w:pPr>
        <w:ind w:left="1854" w:hanging="360"/>
      </w:pPr>
      <w:rPr>
        <w:rFonts w:ascii="Wingdings" w:hAnsi="Wingdings" w:hint="default"/>
      </w:rPr>
    </w:lvl>
    <w:lvl w:ilvl="1" w:tplc="040C0003" w:tentative="1">
      <w:start w:val="1"/>
      <w:numFmt w:val="bullet"/>
      <w:lvlText w:val="o"/>
      <w:lvlJc w:val="left"/>
      <w:pPr>
        <w:ind w:left="2574" w:hanging="360"/>
      </w:pPr>
      <w:rPr>
        <w:rFonts w:ascii="Courier New" w:hAnsi="Courier New" w:cs="Courier New" w:hint="default"/>
      </w:rPr>
    </w:lvl>
    <w:lvl w:ilvl="2" w:tplc="040C0005" w:tentative="1">
      <w:start w:val="1"/>
      <w:numFmt w:val="bullet"/>
      <w:lvlText w:val=""/>
      <w:lvlJc w:val="left"/>
      <w:pPr>
        <w:ind w:left="3294" w:hanging="360"/>
      </w:pPr>
      <w:rPr>
        <w:rFonts w:ascii="Wingdings" w:hAnsi="Wingdings" w:hint="default"/>
      </w:rPr>
    </w:lvl>
    <w:lvl w:ilvl="3" w:tplc="040C0001" w:tentative="1">
      <w:start w:val="1"/>
      <w:numFmt w:val="bullet"/>
      <w:lvlText w:val=""/>
      <w:lvlJc w:val="left"/>
      <w:pPr>
        <w:ind w:left="4014" w:hanging="360"/>
      </w:pPr>
      <w:rPr>
        <w:rFonts w:ascii="Symbol" w:hAnsi="Symbol" w:hint="default"/>
      </w:rPr>
    </w:lvl>
    <w:lvl w:ilvl="4" w:tplc="040C0003" w:tentative="1">
      <w:start w:val="1"/>
      <w:numFmt w:val="bullet"/>
      <w:lvlText w:val="o"/>
      <w:lvlJc w:val="left"/>
      <w:pPr>
        <w:ind w:left="4734" w:hanging="360"/>
      </w:pPr>
      <w:rPr>
        <w:rFonts w:ascii="Courier New" w:hAnsi="Courier New" w:cs="Courier New" w:hint="default"/>
      </w:rPr>
    </w:lvl>
    <w:lvl w:ilvl="5" w:tplc="040C0005" w:tentative="1">
      <w:start w:val="1"/>
      <w:numFmt w:val="bullet"/>
      <w:lvlText w:val=""/>
      <w:lvlJc w:val="left"/>
      <w:pPr>
        <w:ind w:left="5454" w:hanging="360"/>
      </w:pPr>
      <w:rPr>
        <w:rFonts w:ascii="Wingdings" w:hAnsi="Wingdings" w:hint="default"/>
      </w:rPr>
    </w:lvl>
    <w:lvl w:ilvl="6" w:tplc="040C0001" w:tentative="1">
      <w:start w:val="1"/>
      <w:numFmt w:val="bullet"/>
      <w:lvlText w:val=""/>
      <w:lvlJc w:val="left"/>
      <w:pPr>
        <w:ind w:left="6174" w:hanging="360"/>
      </w:pPr>
      <w:rPr>
        <w:rFonts w:ascii="Symbol" w:hAnsi="Symbol" w:hint="default"/>
      </w:rPr>
    </w:lvl>
    <w:lvl w:ilvl="7" w:tplc="040C0003" w:tentative="1">
      <w:start w:val="1"/>
      <w:numFmt w:val="bullet"/>
      <w:lvlText w:val="o"/>
      <w:lvlJc w:val="left"/>
      <w:pPr>
        <w:ind w:left="6894" w:hanging="360"/>
      </w:pPr>
      <w:rPr>
        <w:rFonts w:ascii="Courier New" w:hAnsi="Courier New" w:cs="Courier New" w:hint="default"/>
      </w:rPr>
    </w:lvl>
    <w:lvl w:ilvl="8" w:tplc="040C0005" w:tentative="1">
      <w:start w:val="1"/>
      <w:numFmt w:val="bullet"/>
      <w:lvlText w:val=""/>
      <w:lvlJc w:val="left"/>
      <w:pPr>
        <w:ind w:left="7614" w:hanging="360"/>
      </w:pPr>
      <w:rPr>
        <w:rFonts w:ascii="Wingdings" w:hAnsi="Wingdings" w:hint="default"/>
      </w:rPr>
    </w:lvl>
  </w:abstractNum>
  <w:abstractNum w:abstractNumId="77">
    <w:nsid w:val="73486B23"/>
    <w:multiLevelType w:val="hybridMultilevel"/>
    <w:tmpl w:val="B552A4E4"/>
    <w:lvl w:ilvl="0" w:tplc="60806758">
      <w:start w:val="1"/>
      <w:numFmt w:val="decimal"/>
      <w:lvlText w:val="%1"/>
      <w:lvlJc w:val="left"/>
      <w:pPr>
        <w:ind w:left="976" w:hanging="166"/>
      </w:pPr>
      <w:rPr>
        <w:rFonts w:ascii="Arial" w:eastAsia="Arial" w:hAnsi="Arial" w:cs="Arial" w:hint="default"/>
        <w:w w:val="99"/>
        <w:sz w:val="20"/>
        <w:szCs w:val="20"/>
        <w:lang w:val="fr-FR" w:eastAsia="fr-FR" w:bidi="fr-FR"/>
      </w:rPr>
    </w:lvl>
    <w:lvl w:ilvl="1" w:tplc="2F2E66EE">
      <w:numFmt w:val="bullet"/>
      <w:lvlText w:val="-"/>
      <w:lvlJc w:val="left"/>
      <w:pPr>
        <w:ind w:left="1307" w:hanging="123"/>
      </w:pPr>
      <w:rPr>
        <w:rFonts w:ascii="Arial" w:eastAsia="Arial" w:hAnsi="Arial" w:cs="Arial" w:hint="default"/>
        <w:w w:val="99"/>
        <w:sz w:val="20"/>
        <w:szCs w:val="20"/>
        <w:lang w:val="fr-FR" w:eastAsia="fr-FR" w:bidi="fr-FR"/>
      </w:rPr>
    </w:lvl>
    <w:lvl w:ilvl="2" w:tplc="5726D042">
      <w:numFmt w:val="bullet"/>
      <w:lvlText w:val="•"/>
      <w:lvlJc w:val="left"/>
      <w:pPr>
        <w:ind w:left="1300" w:hanging="123"/>
      </w:pPr>
      <w:rPr>
        <w:rFonts w:hint="default"/>
        <w:lang w:val="fr-FR" w:eastAsia="fr-FR" w:bidi="fr-FR"/>
      </w:rPr>
    </w:lvl>
    <w:lvl w:ilvl="3" w:tplc="FE56F028">
      <w:numFmt w:val="bullet"/>
      <w:lvlText w:val="•"/>
      <w:lvlJc w:val="left"/>
      <w:pPr>
        <w:ind w:left="2485" w:hanging="123"/>
      </w:pPr>
      <w:rPr>
        <w:rFonts w:hint="default"/>
        <w:lang w:val="fr-FR" w:eastAsia="fr-FR" w:bidi="fr-FR"/>
      </w:rPr>
    </w:lvl>
    <w:lvl w:ilvl="4" w:tplc="CDC803B4">
      <w:numFmt w:val="bullet"/>
      <w:lvlText w:val="•"/>
      <w:lvlJc w:val="left"/>
      <w:pPr>
        <w:ind w:left="3671" w:hanging="123"/>
      </w:pPr>
      <w:rPr>
        <w:rFonts w:hint="default"/>
        <w:lang w:val="fr-FR" w:eastAsia="fr-FR" w:bidi="fr-FR"/>
      </w:rPr>
    </w:lvl>
    <w:lvl w:ilvl="5" w:tplc="89865238">
      <w:numFmt w:val="bullet"/>
      <w:lvlText w:val="•"/>
      <w:lvlJc w:val="left"/>
      <w:pPr>
        <w:ind w:left="4857" w:hanging="123"/>
      </w:pPr>
      <w:rPr>
        <w:rFonts w:hint="default"/>
        <w:lang w:val="fr-FR" w:eastAsia="fr-FR" w:bidi="fr-FR"/>
      </w:rPr>
    </w:lvl>
    <w:lvl w:ilvl="6" w:tplc="9A682756">
      <w:numFmt w:val="bullet"/>
      <w:lvlText w:val="•"/>
      <w:lvlJc w:val="left"/>
      <w:pPr>
        <w:ind w:left="6043" w:hanging="123"/>
      </w:pPr>
      <w:rPr>
        <w:rFonts w:hint="default"/>
        <w:lang w:val="fr-FR" w:eastAsia="fr-FR" w:bidi="fr-FR"/>
      </w:rPr>
    </w:lvl>
    <w:lvl w:ilvl="7" w:tplc="8104170C">
      <w:numFmt w:val="bullet"/>
      <w:lvlText w:val="•"/>
      <w:lvlJc w:val="left"/>
      <w:pPr>
        <w:ind w:left="7229" w:hanging="123"/>
      </w:pPr>
      <w:rPr>
        <w:rFonts w:hint="default"/>
        <w:lang w:val="fr-FR" w:eastAsia="fr-FR" w:bidi="fr-FR"/>
      </w:rPr>
    </w:lvl>
    <w:lvl w:ilvl="8" w:tplc="A18C1A70">
      <w:numFmt w:val="bullet"/>
      <w:lvlText w:val="•"/>
      <w:lvlJc w:val="left"/>
      <w:pPr>
        <w:ind w:left="8414" w:hanging="123"/>
      </w:pPr>
      <w:rPr>
        <w:rFonts w:hint="default"/>
        <w:lang w:val="fr-FR" w:eastAsia="fr-FR" w:bidi="fr-FR"/>
      </w:rPr>
    </w:lvl>
  </w:abstractNum>
  <w:abstractNum w:abstractNumId="78">
    <w:nsid w:val="73AD134A"/>
    <w:multiLevelType w:val="hybridMultilevel"/>
    <w:tmpl w:val="502068CC"/>
    <w:lvl w:ilvl="0" w:tplc="040C000B">
      <w:start w:val="1"/>
      <w:numFmt w:val="bullet"/>
      <w:lvlText w:val=""/>
      <w:lvlJc w:val="left"/>
      <w:pPr>
        <w:ind w:left="840" w:hanging="360"/>
      </w:pPr>
      <w:rPr>
        <w:rFonts w:ascii="Wingdings" w:hAnsi="Wingdings" w:hint="default"/>
      </w:rPr>
    </w:lvl>
    <w:lvl w:ilvl="1" w:tplc="040C0003" w:tentative="1">
      <w:start w:val="1"/>
      <w:numFmt w:val="bullet"/>
      <w:lvlText w:val="o"/>
      <w:lvlJc w:val="left"/>
      <w:pPr>
        <w:ind w:left="1560" w:hanging="360"/>
      </w:pPr>
      <w:rPr>
        <w:rFonts w:ascii="Courier New" w:hAnsi="Courier New" w:cs="Courier New" w:hint="default"/>
      </w:rPr>
    </w:lvl>
    <w:lvl w:ilvl="2" w:tplc="040C0005" w:tentative="1">
      <w:start w:val="1"/>
      <w:numFmt w:val="bullet"/>
      <w:lvlText w:val=""/>
      <w:lvlJc w:val="left"/>
      <w:pPr>
        <w:ind w:left="2280" w:hanging="360"/>
      </w:pPr>
      <w:rPr>
        <w:rFonts w:ascii="Wingdings" w:hAnsi="Wingdings" w:hint="default"/>
      </w:rPr>
    </w:lvl>
    <w:lvl w:ilvl="3" w:tplc="040C0001" w:tentative="1">
      <w:start w:val="1"/>
      <w:numFmt w:val="bullet"/>
      <w:lvlText w:val=""/>
      <w:lvlJc w:val="left"/>
      <w:pPr>
        <w:ind w:left="3000" w:hanging="360"/>
      </w:pPr>
      <w:rPr>
        <w:rFonts w:ascii="Symbol" w:hAnsi="Symbol" w:hint="default"/>
      </w:rPr>
    </w:lvl>
    <w:lvl w:ilvl="4" w:tplc="040C0003" w:tentative="1">
      <w:start w:val="1"/>
      <w:numFmt w:val="bullet"/>
      <w:lvlText w:val="o"/>
      <w:lvlJc w:val="left"/>
      <w:pPr>
        <w:ind w:left="3720" w:hanging="360"/>
      </w:pPr>
      <w:rPr>
        <w:rFonts w:ascii="Courier New" w:hAnsi="Courier New" w:cs="Courier New" w:hint="default"/>
      </w:rPr>
    </w:lvl>
    <w:lvl w:ilvl="5" w:tplc="040C0005" w:tentative="1">
      <w:start w:val="1"/>
      <w:numFmt w:val="bullet"/>
      <w:lvlText w:val=""/>
      <w:lvlJc w:val="left"/>
      <w:pPr>
        <w:ind w:left="4440" w:hanging="360"/>
      </w:pPr>
      <w:rPr>
        <w:rFonts w:ascii="Wingdings" w:hAnsi="Wingdings" w:hint="default"/>
      </w:rPr>
    </w:lvl>
    <w:lvl w:ilvl="6" w:tplc="040C0001" w:tentative="1">
      <w:start w:val="1"/>
      <w:numFmt w:val="bullet"/>
      <w:lvlText w:val=""/>
      <w:lvlJc w:val="left"/>
      <w:pPr>
        <w:ind w:left="5160" w:hanging="360"/>
      </w:pPr>
      <w:rPr>
        <w:rFonts w:ascii="Symbol" w:hAnsi="Symbol" w:hint="default"/>
      </w:rPr>
    </w:lvl>
    <w:lvl w:ilvl="7" w:tplc="040C0003" w:tentative="1">
      <w:start w:val="1"/>
      <w:numFmt w:val="bullet"/>
      <w:lvlText w:val="o"/>
      <w:lvlJc w:val="left"/>
      <w:pPr>
        <w:ind w:left="5880" w:hanging="360"/>
      </w:pPr>
      <w:rPr>
        <w:rFonts w:ascii="Courier New" w:hAnsi="Courier New" w:cs="Courier New" w:hint="default"/>
      </w:rPr>
    </w:lvl>
    <w:lvl w:ilvl="8" w:tplc="040C0005" w:tentative="1">
      <w:start w:val="1"/>
      <w:numFmt w:val="bullet"/>
      <w:lvlText w:val=""/>
      <w:lvlJc w:val="left"/>
      <w:pPr>
        <w:ind w:left="6600" w:hanging="360"/>
      </w:pPr>
      <w:rPr>
        <w:rFonts w:ascii="Wingdings" w:hAnsi="Wingdings" w:hint="default"/>
      </w:rPr>
    </w:lvl>
  </w:abstractNum>
  <w:abstractNum w:abstractNumId="79">
    <w:nsid w:val="73B66AF7"/>
    <w:multiLevelType w:val="hybridMultilevel"/>
    <w:tmpl w:val="B6485EDE"/>
    <w:lvl w:ilvl="0" w:tplc="03B0CC2C">
      <w:numFmt w:val="bullet"/>
      <w:lvlText w:val="-"/>
      <w:lvlJc w:val="left"/>
      <w:pPr>
        <w:ind w:left="1307" w:hanging="120"/>
      </w:pPr>
      <w:rPr>
        <w:rFonts w:ascii="Arial" w:eastAsia="Arial" w:hAnsi="Arial" w:cs="Arial" w:hint="default"/>
        <w:w w:val="99"/>
        <w:sz w:val="20"/>
        <w:szCs w:val="20"/>
        <w:lang w:val="fr-FR" w:eastAsia="fr-FR" w:bidi="fr-FR"/>
      </w:rPr>
    </w:lvl>
    <w:lvl w:ilvl="1" w:tplc="5FACAFA2">
      <w:numFmt w:val="bullet"/>
      <w:lvlText w:val="•"/>
      <w:lvlJc w:val="left"/>
      <w:pPr>
        <w:ind w:left="1658" w:hanging="120"/>
      </w:pPr>
      <w:rPr>
        <w:rFonts w:hint="default"/>
        <w:lang w:val="fr-FR" w:eastAsia="fr-FR" w:bidi="fr-FR"/>
      </w:rPr>
    </w:lvl>
    <w:lvl w:ilvl="2" w:tplc="5FD61CE6">
      <w:numFmt w:val="bullet"/>
      <w:lvlText w:val="•"/>
      <w:lvlJc w:val="left"/>
      <w:pPr>
        <w:ind w:left="2016" w:hanging="120"/>
      </w:pPr>
      <w:rPr>
        <w:rFonts w:hint="default"/>
        <w:lang w:val="fr-FR" w:eastAsia="fr-FR" w:bidi="fr-FR"/>
      </w:rPr>
    </w:lvl>
    <w:lvl w:ilvl="3" w:tplc="10803E36">
      <w:numFmt w:val="bullet"/>
      <w:lvlText w:val="•"/>
      <w:lvlJc w:val="left"/>
      <w:pPr>
        <w:ind w:left="2374" w:hanging="120"/>
      </w:pPr>
      <w:rPr>
        <w:rFonts w:hint="default"/>
        <w:lang w:val="fr-FR" w:eastAsia="fr-FR" w:bidi="fr-FR"/>
      </w:rPr>
    </w:lvl>
    <w:lvl w:ilvl="4" w:tplc="197E621C">
      <w:numFmt w:val="bullet"/>
      <w:lvlText w:val="•"/>
      <w:lvlJc w:val="left"/>
      <w:pPr>
        <w:ind w:left="2732" w:hanging="120"/>
      </w:pPr>
      <w:rPr>
        <w:rFonts w:hint="default"/>
        <w:lang w:val="fr-FR" w:eastAsia="fr-FR" w:bidi="fr-FR"/>
      </w:rPr>
    </w:lvl>
    <w:lvl w:ilvl="5" w:tplc="6616CE42">
      <w:numFmt w:val="bullet"/>
      <w:lvlText w:val="•"/>
      <w:lvlJc w:val="left"/>
      <w:pPr>
        <w:ind w:left="3090" w:hanging="120"/>
      </w:pPr>
      <w:rPr>
        <w:rFonts w:hint="default"/>
        <w:lang w:val="fr-FR" w:eastAsia="fr-FR" w:bidi="fr-FR"/>
      </w:rPr>
    </w:lvl>
    <w:lvl w:ilvl="6" w:tplc="5B58A192">
      <w:numFmt w:val="bullet"/>
      <w:lvlText w:val="•"/>
      <w:lvlJc w:val="left"/>
      <w:pPr>
        <w:ind w:left="3448" w:hanging="120"/>
      </w:pPr>
      <w:rPr>
        <w:rFonts w:hint="default"/>
        <w:lang w:val="fr-FR" w:eastAsia="fr-FR" w:bidi="fr-FR"/>
      </w:rPr>
    </w:lvl>
    <w:lvl w:ilvl="7" w:tplc="DCB6E1E2">
      <w:numFmt w:val="bullet"/>
      <w:lvlText w:val="•"/>
      <w:lvlJc w:val="left"/>
      <w:pPr>
        <w:ind w:left="3806" w:hanging="120"/>
      </w:pPr>
      <w:rPr>
        <w:rFonts w:hint="default"/>
        <w:lang w:val="fr-FR" w:eastAsia="fr-FR" w:bidi="fr-FR"/>
      </w:rPr>
    </w:lvl>
    <w:lvl w:ilvl="8" w:tplc="26026FF2">
      <w:numFmt w:val="bullet"/>
      <w:lvlText w:val="•"/>
      <w:lvlJc w:val="left"/>
      <w:pPr>
        <w:ind w:left="4164" w:hanging="120"/>
      </w:pPr>
      <w:rPr>
        <w:rFonts w:hint="default"/>
        <w:lang w:val="fr-FR" w:eastAsia="fr-FR" w:bidi="fr-FR"/>
      </w:rPr>
    </w:lvl>
  </w:abstractNum>
  <w:abstractNum w:abstractNumId="80">
    <w:nsid w:val="75AA3B02"/>
    <w:multiLevelType w:val="hybridMultilevel"/>
    <w:tmpl w:val="FE3E44CA"/>
    <w:lvl w:ilvl="0" w:tplc="040C0005">
      <w:start w:val="1"/>
      <w:numFmt w:val="bullet"/>
      <w:lvlText w:val=""/>
      <w:lvlJc w:val="left"/>
      <w:pPr>
        <w:ind w:left="1287" w:hanging="360"/>
      </w:pPr>
      <w:rPr>
        <w:rFonts w:ascii="Wingdings" w:hAnsi="Wingdings"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81">
    <w:nsid w:val="77E906E1"/>
    <w:multiLevelType w:val="hybridMultilevel"/>
    <w:tmpl w:val="91722E22"/>
    <w:lvl w:ilvl="0" w:tplc="7CBCB7F4">
      <w:start w:val="1"/>
      <w:numFmt w:val="decimal"/>
      <w:lvlText w:val="%1-"/>
      <w:lvlJc w:val="left"/>
      <w:pPr>
        <w:ind w:left="1032" w:hanging="360"/>
      </w:pPr>
      <w:rPr>
        <w:rFonts w:hint="default"/>
      </w:rPr>
    </w:lvl>
    <w:lvl w:ilvl="1" w:tplc="040C0019" w:tentative="1">
      <w:start w:val="1"/>
      <w:numFmt w:val="lowerLetter"/>
      <w:lvlText w:val="%2."/>
      <w:lvlJc w:val="left"/>
      <w:pPr>
        <w:ind w:left="1752" w:hanging="360"/>
      </w:pPr>
    </w:lvl>
    <w:lvl w:ilvl="2" w:tplc="040C001B" w:tentative="1">
      <w:start w:val="1"/>
      <w:numFmt w:val="lowerRoman"/>
      <w:lvlText w:val="%3."/>
      <w:lvlJc w:val="right"/>
      <w:pPr>
        <w:ind w:left="2472" w:hanging="180"/>
      </w:pPr>
    </w:lvl>
    <w:lvl w:ilvl="3" w:tplc="040C000F" w:tentative="1">
      <w:start w:val="1"/>
      <w:numFmt w:val="decimal"/>
      <w:lvlText w:val="%4."/>
      <w:lvlJc w:val="left"/>
      <w:pPr>
        <w:ind w:left="3192" w:hanging="360"/>
      </w:pPr>
    </w:lvl>
    <w:lvl w:ilvl="4" w:tplc="040C0019" w:tentative="1">
      <w:start w:val="1"/>
      <w:numFmt w:val="lowerLetter"/>
      <w:lvlText w:val="%5."/>
      <w:lvlJc w:val="left"/>
      <w:pPr>
        <w:ind w:left="3912" w:hanging="360"/>
      </w:pPr>
    </w:lvl>
    <w:lvl w:ilvl="5" w:tplc="040C001B" w:tentative="1">
      <w:start w:val="1"/>
      <w:numFmt w:val="lowerRoman"/>
      <w:lvlText w:val="%6."/>
      <w:lvlJc w:val="right"/>
      <w:pPr>
        <w:ind w:left="4632" w:hanging="180"/>
      </w:pPr>
    </w:lvl>
    <w:lvl w:ilvl="6" w:tplc="040C000F" w:tentative="1">
      <w:start w:val="1"/>
      <w:numFmt w:val="decimal"/>
      <w:lvlText w:val="%7."/>
      <w:lvlJc w:val="left"/>
      <w:pPr>
        <w:ind w:left="5352" w:hanging="360"/>
      </w:pPr>
    </w:lvl>
    <w:lvl w:ilvl="7" w:tplc="040C0019" w:tentative="1">
      <w:start w:val="1"/>
      <w:numFmt w:val="lowerLetter"/>
      <w:lvlText w:val="%8."/>
      <w:lvlJc w:val="left"/>
      <w:pPr>
        <w:ind w:left="6072" w:hanging="360"/>
      </w:pPr>
    </w:lvl>
    <w:lvl w:ilvl="8" w:tplc="040C001B" w:tentative="1">
      <w:start w:val="1"/>
      <w:numFmt w:val="lowerRoman"/>
      <w:lvlText w:val="%9."/>
      <w:lvlJc w:val="right"/>
      <w:pPr>
        <w:ind w:left="6792" w:hanging="180"/>
      </w:pPr>
    </w:lvl>
  </w:abstractNum>
  <w:abstractNum w:abstractNumId="82">
    <w:nsid w:val="7C5B734F"/>
    <w:multiLevelType w:val="hybridMultilevel"/>
    <w:tmpl w:val="45D207D2"/>
    <w:lvl w:ilvl="0" w:tplc="6628A4B0">
      <w:start w:val="41"/>
      <w:numFmt w:val="decimal"/>
      <w:lvlText w:val="%1"/>
      <w:lvlJc w:val="left"/>
      <w:pPr>
        <w:ind w:left="918" w:hanging="442"/>
      </w:pPr>
      <w:rPr>
        <w:rFonts w:hint="default"/>
        <w:lang w:val="fr-FR" w:eastAsia="fr-FR" w:bidi="fr-FR"/>
      </w:rPr>
    </w:lvl>
    <w:lvl w:ilvl="1" w:tplc="73366AFC">
      <w:numFmt w:val="none"/>
      <w:lvlText w:val=""/>
      <w:lvlJc w:val="left"/>
      <w:pPr>
        <w:tabs>
          <w:tab w:val="num" w:pos="360"/>
        </w:tabs>
      </w:pPr>
    </w:lvl>
    <w:lvl w:ilvl="2" w:tplc="DB8C0442">
      <w:numFmt w:val="bullet"/>
      <w:lvlText w:val="-"/>
      <w:lvlJc w:val="left"/>
      <w:pPr>
        <w:ind w:left="1197" w:hanging="360"/>
      </w:pPr>
      <w:rPr>
        <w:rFonts w:ascii="Times New Roman" w:eastAsia="Times New Roman" w:hAnsi="Times New Roman" w:cs="Times New Roman" w:hint="default"/>
        <w:w w:val="99"/>
        <w:sz w:val="20"/>
        <w:szCs w:val="20"/>
        <w:lang w:val="fr-FR" w:eastAsia="fr-FR" w:bidi="fr-FR"/>
      </w:rPr>
    </w:lvl>
    <w:lvl w:ilvl="3" w:tplc="B33441B2">
      <w:numFmt w:val="bullet"/>
      <w:lvlText w:val="•"/>
      <w:lvlJc w:val="left"/>
      <w:pPr>
        <w:ind w:left="3330" w:hanging="360"/>
      </w:pPr>
      <w:rPr>
        <w:rFonts w:hint="default"/>
        <w:lang w:val="fr-FR" w:eastAsia="fr-FR" w:bidi="fr-FR"/>
      </w:rPr>
    </w:lvl>
    <w:lvl w:ilvl="4" w:tplc="C3A88E72">
      <w:numFmt w:val="bullet"/>
      <w:lvlText w:val="•"/>
      <w:lvlJc w:val="left"/>
      <w:pPr>
        <w:ind w:left="4395" w:hanging="360"/>
      </w:pPr>
      <w:rPr>
        <w:rFonts w:hint="default"/>
        <w:lang w:val="fr-FR" w:eastAsia="fr-FR" w:bidi="fr-FR"/>
      </w:rPr>
    </w:lvl>
    <w:lvl w:ilvl="5" w:tplc="16981FF0">
      <w:numFmt w:val="bullet"/>
      <w:lvlText w:val="•"/>
      <w:lvlJc w:val="left"/>
      <w:pPr>
        <w:ind w:left="5460" w:hanging="360"/>
      </w:pPr>
      <w:rPr>
        <w:rFonts w:hint="default"/>
        <w:lang w:val="fr-FR" w:eastAsia="fr-FR" w:bidi="fr-FR"/>
      </w:rPr>
    </w:lvl>
    <w:lvl w:ilvl="6" w:tplc="BD26D578">
      <w:numFmt w:val="bullet"/>
      <w:lvlText w:val="•"/>
      <w:lvlJc w:val="left"/>
      <w:pPr>
        <w:ind w:left="6525" w:hanging="360"/>
      </w:pPr>
      <w:rPr>
        <w:rFonts w:hint="default"/>
        <w:lang w:val="fr-FR" w:eastAsia="fr-FR" w:bidi="fr-FR"/>
      </w:rPr>
    </w:lvl>
    <w:lvl w:ilvl="7" w:tplc="E758E0CE">
      <w:numFmt w:val="bullet"/>
      <w:lvlText w:val="•"/>
      <w:lvlJc w:val="left"/>
      <w:pPr>
        <w:ind w:left="7590" w:hanging="360"/>
      </w:pPr>
      <w:rPr>
        <w:rFonts w:hint="default"/>
        <w:lang w:val="fr-FR" w:eastAsia="fr-FR" w:bidi="fr-FR"/>
      </w:rPr>
    </w:lvl>
    <w:lvl w:ilvl="8" w:tplc="DC206E9C">
      <w:numFmt w:val="bullet"/>
      <w:lvlText w:val="•"/>
      <w:lvlJc w:val="left"/>
      <w:pPr>
        <w:ind w:left="8656" w:hanging="360"/>
      </w:pPr>
      <w:rPr>
        <w:rFonts w:hint="default"/>
        <w:lang w:val="fr-FR" w:eastAsia="fr-FR" w:bidi="fr-FR"/>
      </w:rPr>
    </w:lvl>
  </w:abstractNum>
  <w:abstractNum w:abstractNumId="83">
    <w:nsid w:val="7F941F79"/>
    <w:multiLevelType w:val="hybridMultilevel"/>
    <w:tmpl w:val="4FE8D408"/>
    <w:lvl w:ilvl="0" w:tplc="DD6AAB48">
      <w:numFmt w:val="bullet"/>
      <w:lvlText w:val="-"/>
      <w:lvlJc w:val="left"/>
      <w:pPr>
        <w:ind w:left="1197" w:hanging="360"/>
      </w:pPr>
      <w:rPr>
        <w:rFonts w:ascii="Times New Roman" w:eastAsia="Times New Roman" w:hAnsi="Times New Roman" w:cs="Times New Roman" w:hint="default"/>
        <w:w w:val="99"/>
        <w:sz w:val="20"/>
        <w:szCs w:val="20"/>
        <w:lang w:val="fr-FR" w:eastAsia="fr-FR" w:bidi="fr-FR"/>
      </w:rPr>
    </w:lvl>
    <w:lvl w:ilvl="1" w:tplc="5F4EC290">
      <w:numFmt w:val="bullet"/>
      <w:lvlText w:val="•"/>
      <w:lvlJc w:val="left"/>
      <w:pPr>
        <w:ind w:left="2158" w:hanging="360"/>
      </w:pPr>
      <w:rPr>
        <w:rFonts w:hint="default"/>
        <w:lang w:val="fr-FR" w:eastAsia="fr-FR" w:bidi="fr-FR"/>
      </w:rPr>
    </w:lvl>
    <w:lvl w:ilvl="2" w:tplc="8952BA80">
      <w:numFmt w:val="bullet"/>
      <w:lvlText w:val="•"/>
      <w:lvlJc w:val="left"/>
      <w:pPr>
        <w:ind w:left="3117" w:hanging="360"/>
      </w:pPr>
      <w:rPr>
        <w:rFonts w:hint="default"/>
        <w:lang w:val="fr-FR" w:eastAsia="fr-FR" w:bidi="fr-FR"/>
      </w:rPr>
    </w:lvl>
    <w:lvl w:ilvl="3" w:tplc="64F23746">
      <w:numFmt w:val="bullet"/>
      <w:lvlText w:val="•"/>
      <w:lvlJc w:val="left"/>
      <w:pPr>
        <w:ind w:left="4075" w:hanging="360"/>
      </w:pPr>
      <w:rPr>
        <w:rFonts w:hint="default"/>
        <w:lang w:val="fr-FR" w:eastAsia="fr-FR" w:bidi="fr-FR"/>
      </w:rPr>
    </w:lvl>
    <w:lvl w:ilvl="4" w:tplc="EAEA993E">
      <w:numFmt w:val="bullet"/>
      <w:lvlText w:val="•"/>
      <w:lvlJc w:val="left"/>
      <w:pPr>
        <w:ind w:left="5034" w:hanging="360"/>
      </w:pPr>
      <w:rPr>
        <w:rFonts w:hint="default"/>
        <w:lang w:val="fr-FR" w:eastAsia="fr-FR" w:bidi="fr-FR"/>
      </w:rPr>
    </w:lvl>
    <w:lvl w:ilvl="5" w:tplc="564031B8">
      <w:numFmt w:val="bullet"/>
      <w:lvlText w:val="•"/>
      <w:lvlJc w:val="left"/>
      <w:pPr>
        <w:ind w:left="5993" w:hanging="360"/>
      </w:pPr>
      <w:rPr>
        <w:rFonts w:hint="default"/>
        <w:lang w:val="fr-FR" w:eastAsia="fr-FR" w:bidi="fr-FR"/>
      </w:rPr>
    </w:lvl>
    <w:lvl w:ilvl="6" w:tplc="AE383662">
      <w:numFmt w:val="bullet"/>
      <w:lvlText w:val="•"/>
      <w:lvlJc w:val="left"/>
      <w:pPr>
        <w:ind w:left="6951" w:hanging="360"/>
      </w:pPr>
      <w:rPr>
        <w:rFonts w:hint="default"/>
        <w:lang w:val="fr-FR" w:eastAsia="fr-FR" w:bidi="fr-FR"/>
      </w:rPr>
    </w:lvl>
    <w:lvl w:ilvl="7" w:tplc="A28ECB48">
      <w:numFmt w:val="bullet"/>
      <w:lvlText w:val="•"/>
      <w:lvlJc w:val="left"/>
      <w:pPr>
        <w:ind w:left="7910" w:hanging="360"/>
      </w:pPr>
      <w:rPr>
        <w:rFonts w:hint="default"/>
        <w:lang w:val="fr-FR" w:eastAsia="fr-FR" w:bidi="fr-FR"/>
      </w:rPr>
    </w:lvl>
    <w:lvl w:ilvl="8" w:tplc="36B4DEAE">
      <w:numFmt w:val="bullet"/>
      <w:lvlText w:val="•"/>
      <w:lvlJc w:val="left"/>
      <w:pPr>
        <w:ind w:left="8869" w:hanging="360"/>
      </w:pPr>
      <w:rPr>
        <w:rFonts w:hint="default"/>
        <w:lang w:val="fr-FR" w:eastAsia="fr-FR" w:bidi="fr-FR"/>
      </w:rPr>
    </w:lvl>
  </w:abstractNum>
  <w:abstractNum w:abstractNumId="84">
    <w:nsid w:val="7FC45B7A"/>
    <w:multiLevelType w:val="hybridMultilevel"/>
    <w:tmpl w:val="DF4E6BEE"/>
    <w:lvl w:ilvl="0" w:tplc="EFF06314">
      <w:start w:val="1"/>
      <w:numFmt w:val="lowerLetter"/>
      <w:lvlText w:val="%1."/>
      <w:lvlJc w:val="left"/>
      <w:pPr>
        <w:ind w:left="1185" w:hanging="348"/>
      </w:pPr>
      <w:rPr>
        <w:rFonts w:ascii="Arial" w:eastAsia="Arial" w:hAnsi="Arial" w:cs="Arial" w:hint="default"/>
        <w:spacing w:val="-1"/>
        <w:w w:val="99"/>
        <w:sz w:val="20"/>
        <w:szCs w:val="20"/>
        <w:lang w:val="fr-FR" w:eastAsia="fr-FR" w:bidi="fr-FR"/>
      </w:rPr>
    </w:lvl>
    <w:lvl w:ilvl="1" w:tplc="6804B8F0">
      <w:numFmt w:val="bullet"/>
      <w:lvlText w:val=""/>
      <w:lvlJc w:val="left"/>
      <w:pPr>
        <w:ind w:left="1895" w:hanging="341"/>
      </w:pPr>
      <w:rPr>
        <w:rFonts w:ascii="Symbol" w:eastAsia="Symbol" w:hAnsi="Symbol" w:cs="Symbol" w:hint="default"/>
        <w:w w:val="99"/>
        <w:sz w:val="20"/>
        <w:szCs w:val="20"/>
        <w:lang w:val="fr-FR" w:eastAsia="fr-FR" w:bidi="fr-FR"/>
      </w:rPr>
    </w:lvl>
    <w:lvl w:ilvl="2" w:tplc="6FBC0ECC">
      <w:numFmt w:val="bullet"/>
      <w:lvlText w:val="-"/>
      <w:lvlJc w:val="left"/>
      <w:pPr>
        <w:ind w:left="1893" w:hanging="140"/>
      </w:pPr>
      <w:rPr>
        <w:rFonts w:ascii="Arial" w:eastAsia="Arial" w:hAnsi="Arial" w:cs="Arial" w:hint="default"/>
        <w:w w:val="99"/>
        <w:sz w:val="20"/>
        <w:szCs w:val="20"/>
        <w:lang w:val="fr-FR" w:eastAsia="fr-FR" w:bidi="fr-FR"/>
      </w:rPr>
    </w:lvl>
    <w:lvl w:ilvl="3" w:tplc="EAE87A06">
      <w:numFmt w:val="bullet"/>
      <w:lvlText w:val="•"/>
      <w:lvlJc w:val="left"/>
      <w:pPr>
        <w:ind w:left="3874" w:hanging="140"/>
      </w:pPr>
      <w:rPr>
        <w:rFonts w:hint="default"/>
        <w:lang w:val="fr-FR" w:eastAsia="fr-FR" w:bidi="fr-FR"/>
      </w:rPr>
    </w:lvl>
    <w:lvl w:ilvl="4" w:tplc="BE60EA26">
      <w:numFmt w:val="bullet"/>
      <w:lvlText w:val="•"/>
      <w:lvlJc w:val="left"/>
      <w:pPr>
        <w:ind w:left="4862" w:hanging="140"/>
      </w:pPr>
      <w:rPr>
        <w:rFonts w:hint="default"/>
        <w:lang w:val="fr-FR" w:eastAsia="fr-FR" w:bidi="fr-FR"/>
      </w:rPr>
    </w:lvl>
    <w:lvl w:ilvl="5" w:tplc="5E58B972">
      <w:numFmt w:val="bullet"/>
      <w:lvlText w:val="•"/>
      <w:lvlJc w:val="left"/>
      <w:pPr>
        <w:ind w:left="5849" w:hanging="140"/>
      </w:pPr>
      <w:rPr>
        <w:rFonts w:hint="default"/>
        <w:lang w:val="fr-FR" w:eastAsia="fr-FR" w:bidi="fr-FR"/>
      </w:rPr>
    </w:lvl>
    <w:lvl w:ilvl="6" w:tplc="FBE29070">
      <w:numFmt w:val="bullet"/>
      <w:lvlText w:val="•"/>
      <w:lvlJc w:val="left"/>
      <w:pPr>
        <w:ind w:left="6836" w:hanging="140"/>
      </w:pPr>
      <w:rPr>
        <w:rFonts w:hint="default"/>
        <w:lang w:val="fr-FR" w:eastAsia="fr-FR" w:bidi="fr-FR"/>
      </w:rPr>
    </w:lvl>
    <w:lvl w:ilvl="7" w:tplc="9FFAC414">
      <w:numFmt w:val="bullet"/>
      <w:lvlText w:val="•"/>
      <w:lvlJc w:val="left"/>
      <w:pPr>
        <w:ind w:left="7824" w:hanging="140"/>
      </w:pPr>
      <w:rPr>
        <w:rFonts w:hint="default"/>
        <w:lang w:val="fr-FR" w:eastAsia="fr-FR" w:bidi="fr-FR"/>
      </w:rPr>
    </w:lvl>
    <w:lvl w:ilvl="8" w:tplc="C39CAA16">
      <w:numFmt w:val="bullet"/>
      <w:lvlText w:val="•"/>
      <w:lvlJc w:val="left"/>
      <w:pPr>
        <w:ind w:left="8811" w:hanging="140"/>
      </w:pPr>
      <w:rPr>
        <w:rFonts w:hint="default"/>
        <w:lang w:val="fr-FR" w:eastAsia="fr-FR" w:bidi="fr-FR"/>
      </w:rPr>
    </w:lvl>
  </w:abstractNum>
  <w:num w:numId="1">
    <w:abstractNumId w:val="58"/>
  </w:num>
  <w:num w:numId="2">
    <w:abstractNumId w:val="54"/>
  </w:num>
  <w:num w:numId="3">
    <w:abstractNumId w:val="6"/>
  </w:num>
  <w:num w:numId="4">
    <w:abstractNumId w:val="10"/>
  </w:num>
  <w:num w:numId="5">
    <w:abstractNumId w:val="2"/>
  </w:num>
  <w:num w:numId="6">
    <w:abstractNumId w:val="50"/>
  </w:num>
  <w:num w:numId="7">
    <w:abstractNumId w:val="67"/>
  </w:num>
  <w:num w:numId="8">
    <w:abstractNumId w:val="51"/>
  </w:num>
  <w:num w:numId="9">
    <w:abstractNumId w:val="13"/>
  </w:num>
  <w:num w:numId="10">
    <w:abstractNumId w:val="26"/>
  </w:num>
  <w:num w:numId="11">
    <w:abstractNumId w:val="77"/>
  </w:num>
  <w:num w:numId="12">
    <w:abstractNumId w:val="56"/>
  </w:num>
  <w:num w:numId="13">
    <w:abstractNumId w:val="40"/>
  </w:num>
  <w:num w:numId="14">
    <w:abstractNumId w:val="3"/>
  </w:num>
  <w:num w:numId="15">
    <w:abstractNumId w:val="68"/>
  </w:num>
  <w:num w:numId="16">
    <w:abstractNumId w:val="66"/>
  </w:num>
  <w:num w:numId="17">
    <w:abstractNumId w:val="45"/>
  </w:num>
  <w:num w:numId="18">
    <w:abstractNumId w:val="16"/>
  </w:num>
  <w:num w:numId="19">
    <w:abstractNumId w:val="64"/>
  </w:num>
  <w:num w:numId="20">
    <w:abstractNumId w:val="52"/>
  </w:num>
  <w:num w:numId="21">
    <w:abstractNumId w:val="79"/>
  </w:num>
  <w:num w:numId="22">
    <w:abstractNumId w:val="5"/>
  </w:num>
  <w:num w:numId="23">
    <w:abstractNumId w:val="53"/>
  </w:num>
  <w:num w:numId="24">
    <w:abstractNumId w:val="65"/>
  </w:num>
  <w:num w:numId="25">
    <w:abstractNumId w:val="38"/>
  </w:num>
  <w:num w:numId="26">
    <w:abstractNumId w:val="69"/>
  </w:num>
  <w:num w:numId="27">
    <w:abstractNumId w:val="48"/>
  </w:num>
  <w:num w:numId="28">
    <w:abstractNumId w:val="55"/>
  </w:num>
  <w:num w:numId="29">
    <w:abstractNumId w:val="43"/>
  </w:num>
  <w:num w:numId="30">
    <w:abstractNumId w:val="27"/>
  </w:num>
  <w:num w:numId="31">
    <w:abstractNumId w:val="57"/>
  </w:num>
  <w:num w:numId="32">
    <w:abstractNumId w:val="74"/>
  </w:num>
  <w:num w:numId="33">
    <w:abstractNumId w:val="37"/>
  </w:num>
  <w:num w:numId="34">
    <w:abstractNumId w:val="41"/>
  </w:num>
  <w:num w:numId="35">
    <w:abstractNumId w:val="60"/>
  </w:num>
  <w:num w:numId="36">
    <w:abstractNumId w:val="9"/>
  </w:num>
  <w:num w:numId="37">
    <w:abstractNumId w:val="82"/>
  </w:num>
  <w:num w:numId="38">
    <w:abstractNumId w:val="83"/>
  </w:num>
  <w:num w:numId="39">
    <w:abstractNumId w:val="42"/>
  </w:num>
  <w:num w:numId="40">
    <w:abstractNumId w:val="23"/>
  </w:num>
  <w:num w:numId="41">
    <w:abstractNumId w:val="49"/>
  </w:num>
  <w:num w:numId="42">
    <w:abstractNumId w:val="22"/>
  </w:num>
  <w:num w:numId="43">
    <w:abstractNumId w:val="18"/>
  </w:num>
  <w:num w:numId="44">
    <w:abstractNumId w:val="25"/>
  </w:num>
  <w:num w:numId="45">
    <w:abstractNumId w:val="71"/>
  </w:num>
  <w:num w:numId="46">
    <w:abstractNumId w:val="12"/>
  </w:num>
  <w:num w:numId="47">
    <w:abstractNumId w:val="70"/>
  </w:num>
  <w:num w:numId="48">
    <w:abstractNumId w:val="30"/>
  </w:num>
  <w:num w:numId="49">
    <w:abstractNumId w:val="63"/>
  </w:num>
  <w:num w:numId="50">
    <w:abstractNumId w:val="36"/>
  </w:num>
  <w:num w:numId="51">
    <w:abstractNumId w:val="59"/>
  </w:num>
  <w:num w:numId="52">
    <w:abstractNumId w:val="61"/>
  </w:num>
  <w:num w:numId="53">
    <w:abstractNumId w:val="24"/>
  </w:num>
  <w:num w:numId="54">
    <w:abstractNumId w:val="81"/>
  </w:num>
  <w:num w:numId="55">
    <w:abstractNumId w:val="8"/>
  </w:num>
  <w:num w:numId="56">
    <w:abstractNumId w:val="0"/>
  </w:num>
  <w:num w:numId="57">
    <w:abstractNumId w:val="4"/>
  </w:num>
  <w:num w:numId="58">
    <w:abstractNumId w:val="46"/>
  </w:num>
  <w:num w:numId="59">
    <w:abstractNumId w:val="11"/>
  </w:num>
  <w:num w:numId="60">
    <w:abstractNumId w:val="1"/>
  </w:num>
  <w:num w:numId="61">
    <w:abstractNumId w:val="84"/>
  </w:num>
  <w:num w:numId="62">
    <w:abstractNumId w:val="28"/>
  </w:num>
  <w:num w:numId="63">
    <w:abstractNumId w:val="31"/>
  </w:num>
  <w:num w:numId="64">
    <w:abstractNumId w:val="39"/>
  </w:num>
  <w:num w:numId="65">
    <w:abstractNumId w:val="34"/>
  </w:num>
  <w:num w:numId="66">
    <w:abstractNumId w:val="19"/>
  </w:num>
  <w:num w:numId="67">
    <w:abstractNumId w:val="75"/>
  </w:num>
  <w:num w:numId="68">
    <w:abstractNumId w:val="76"/>
  </w:num>
  <w:num w:numId="69">
    <w:abstractNumId w:val="47"/>
  </w:num>
  <w:num w:numId="70">
    <w:abstractNumId w:val="7"/>
  </w:num>
  <w:num w:numId="71">
    <w:abstractNumId w:val="20"/>
  </w:num>
  <w:num w:numId="72">
    <w:abstractNumId w:val="80"/>
  </w:num>
  <w:num w:numId="73">
    <w:abstractNumId w:val="62"/>
  </w:num>
  <w:num w:numId="74">
    <w:abstractNumId w:val="78"/>
  </w:num>
  <w:num w:numId="75">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7"/>
  </w:num>
  <w:num w:numId="77">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35"/>
  </w:num>
  <w:num w:numId="79">
    <w:abstractNumId w:val="73"/>
  </w:num>
  <w:num w:numId="80">
    <w:abstractNumId w:val="32"/>
  </w:num>
  <w:num w:numId="81">
    <w:abstractNumId w:val="72"/>
  </w:num>
  <w:num w:numId="82">
    <w:abstractNumId w:val="29"/>
  </w:num>
  <w:num w:numId="83">
    <w:abstractNumId w:val="15"/>
  </w:num>
  <w:num w:numId="84">
    <w:abstractNumId w:val="14"/>
  </w:num>
  <w:num w:numId="85">
    <w:abstractNumId w:val="44"/>
  </w:num>
  <w:numIdMacAtCleanup w:val="8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grammar="clean"/>
  <w:defaultTabStop w:val="720"/>
  <w:hyphenationZone w:val="425"/>
  <w:drawingGridHorizontalSpacing w:val="110"/>
  <w:displayHorizontalDrawingGridEvery w:val="2"/>
  <w:characterSpacingControl w:val="doNotCompress"/>
  <w:hdrShapeDefaults>
    <o:shapedefaults v:ext="edit" spidmax="15362"/>
  </w:hdrShapeDefaults>
  <w:footnotePr>
    <w:footnote w:id="-1"/>
    <w:footnote w:id="0"/>
  </w:footnotePr>
  <w:endnotePr>
    <w:endnote w:id="-1"/>
    <w:endnote w:id="0"/>
  </w:endnotePr>
  <w:compat>
    <w:ulTrailSpace/>
  </w:compat>
  <w:rsids>
    <w:rsidRoot w:val="005B52EB"/>
    <w:rsid w:val="00000D5C"/>
    <w:rsid w:val="00000DCC"/>
    <w:rsid w:val="00005C69"/>
    <w:rsid w:val="00024620"/>
    <w:rsid w:val="00027F86"/>
    <w:rsid w:val="00034862"/>
    <w:rsid w:val="00036C24"/>
    <w:rsid w:val="00037E3C"/>
    <w:rsid w:val="0004131D"/>
    <w:rsid w:val="00042404"/>
    <w:rsid w:val="000453E1"/>
    <w:rsid w:val="0004732E"/>
    <w:rsid w:val="0005167E"/>
    <w:rsid w:val="0005792C"/>
    <w:rsid w:val="0008259A"/>
    <w:rsid w:val="00083595"/>
    <w:rsid w:val="00085F07"/>
    <w:rsid w:val="000905A6"/>
    <w:rsid w:val="000914DF"/>
    <w:rsid w:val="00092D1B"/>
    <w:rsid w:val="0009779A"/>
    <w:rsid w:val="000A0759"/>
    <w:rsid w:val="000B2B9C"/>
    <w:rsid w:val="000B5A5F"/>
    <w:rsid w:val="000C199D"/>
    <w:rsid w:val="000D4373"/>
    <w:rsid w:val="000D6559"/>
    <w:rsid w:val="000E1E32"/>
    <w:rsid w:val="00101C97"/>
    <w:rsid w:val="001062CD"/>
    <w:rsid w:val="0011067C"/>
    <w:rsid w:val="0011770B"/>
    <w:rsid w:val="00120E12"/>
    <w:rsid w:val="001226C8"/>
    <w:rsid w:val="00123933"/>
    <w:rsid w:val="0012439B"/>
    <w:rsid w:val="001261CB"/>
    <w:rsid w:val="00133A95"/>
    <w:rsid w:val="001349DD"/>
    <w:rsid w:val="001522BD"/>
    <w:rsid w:val="00160787"/>
    <w:rsid w:val="001607C5"/>
    <w:rsid w:val="00164CAF"/>
    <w:rsid w:val="001830D4"/>
    <w:rsid w:val="00185FBF"/>
    <w:rsid w:val="0019042D"/>
    <w:rsid w:val="00191AC2"/>
    <w:rsid w:val="001936DB"/>
    <w:rsid w:val="00194D0B"/>
    <w:rsid w:val="00197234"/>
    <w:rsid w:val="001A3888"/>
    <w:rsid w:val="001A4867"/>
    <w:rsid w:val="001B0F68"/>
    <w:rsid w:val="001B44B6"/>
    <w:rsid w:val="001B7B2E"/>
    <w:rsid w:val="001C116E"/>
    <w:rsid w:val="001C6825"/>
    <w:rsid w:val="001C75CF"/>
    <w:rsid w:val="001D7905"/>
    <w:rsid w:val="001E2AD0"/>
    <w:rsid w:val="001E41C0"/>
    <w:rsid w:val="001E6C22"/>
    <w:rsid w:val="001F0330"/>
    <w:rsid w:val="002032C3"/>
    <w:rsid w:val="0020594F"/>
    <w:rsid w:val="002171E6"/>
    <w:rsid w:val="002227E5"/>
    <w:rsid w:val="002268B7"/>
    <w:rsid w:val="00234078"/>
    <w:rsid w:val="00242428"/>
    <w:rsid w:val="00245EFC"/>
    <w:rsid w:val="002466AA"/>
    <w:rsid w:val="00247CE2"/>
    <w:rsid w:val="0025532E"/>
    <w:rsid w:val="002600ED"/>
    <w:rsid w:val="00273085"/>
    <w:rsid w:val="00274CC4"/>
    <w:rsid w:val="00275482"/>
    <w:rsid w:val="00275ED8"/>
    <w:rsid w:val="00285EA1"/>
    <w:rsid w:val="0029009B"/>
    <w:rsid w:val="0029457B"/>
    <w:rsid w:val="0029521E"/>
    <w:rsid w:val="002A493A"/>
    <w:rsid w:val="002A6740"/>
    <w:rsid w:val="002B2EC2"/>
    <w:rsid w:val="002B75BD"/>
    <w:rsid w:val="002D5705"/>
    <w:rsid w:val="002E7FE4"/>
    <w:rsid w:val="002F6F53"/>
    <w:rsid w:val="0030158F"/>
    <w:rsid w:val="00301720"/>
    <w:rsid w:val="00301C55"/>
    <w:rsid w:val="00302921"/>
    <w:rsid w:val="0030396C"/>
    <w:rsid w:val="00316443"/>
    <w:rsid w:val="00317668"/>
    <w:rsid w:val="00317C33"/>
    <w:rsid w:val="00321C46"/>
    <w:rsid w:val="00324E0D"/>
    <w:rsid w:val="00332124"/>
    <w:rsid w:val="003741AF"/>
    <w:rsid w:val="00374447"/>
    <w:rsid w:val="00374911"/>
    <w:rsid w:val="00375648"/>
    <w:rsid w:val="003759A7"/>
    <w:rsid w:val="00384727"/>
    <w:rsid w:val="003963CA"/>
    <w:rsid w:val="003966FD"/>
    <w:rsid w:val="003A0449"/>
    <w:rsid w:val="003A4C51"/>
    <w:rsid w:val="003A7F93"/>
    <w:rsid w:val="003C5E3A"/>
    <w:rsid w:val="003D010B"/>
    <w:rsid w:val="003D3184"/>
    <w:rsid w:val="003E1AE9"/>
    <w:rsid w:val="003E4690"/>
    <w:rsid w:val="003E7BA2"/>
    <w:rsid w:val="003F41AA"/>
    <w:rsid w:val="00404D05"/>
    <w:rsid w:val="00410035"/>
    <w:rsid w:val="00411D9A"/>
    <w:rsid w:val="00416B5B"/>
    <w:rsid w:val="0042018D"/>
    <w:rsid w:val="00421A09"/>
    <w:rsid w:val="004440BA"/>
    <w:rsid w:val="00444EDF"/>
    <w:rsid w:val="00447B0E"/>
    <w:rsid w:val="00455B69"/>
    <w:rsid w:val="004605DF"/>
    <w:rsid w:val="00464E2C"/>
    <w:rsid w:val="00465BDE"/>
    <w:rsid w:val="00480BAD"/>
    <w:rsid w:val="00484006"/>
    <w:rsid w:val="00485324"/>
    <w:rsid w:val="004972E2"/>
    <w:rsid w:val="004A3711"/>
    <w:rsid w:val="004A520B"/>
    <w:rsid w:val="004B0628"/>
    <w:rsid w:val="004B4571"/>
    <w:rsid w:val="004C1FD7"/>
    <w:rsid w:val="004F503B"/>
    <w:rsid w:val="00510075"/>
    <w:rsid w:val="005447FE"/>
    <w:rsid w:val="00557B0C"/>
    <w:rsid w:val="00560981"/>
    <w:rsid w:val="00564E57"/>
    <w:rsid w:val="00593F2F"/>
    <w:rsid w:val="00596B69"/>
    <w:rsid w:val="005A0E58"/>
    <w:rsid w:val="005A3F2E"/>
    <w:rsid w:val="005A6261"/>
    <w:rsid w:val="005B1B4E"/>
    <w:rsid w:val="005B52EB"/>
    <w:rsid w:val="005B57B8"/>
    <w:rsid w:val="005D45AE"/>
    <w:rsid w:val="005D7333"/>
    <w:rsid w:val="005E7B5B"/>
    <w:rsid w:val="005F15D9"/>
    <w:rsid w:val="0060187B"/>
    <w:rsid w:val="00605491"/>
    <w:rsid w:val="00610EF5"/>
    <w:rsid w:val="00621771"/>
    <w:rsid w:val="006225A3"/>
    <w:rsid w:val="006263D5"/>
    <w:rsid w:val="00630E38"/>
    <w:rsid w:val="0063426F"/>
    <w:rsid w:val="00634D61"/>
    <w:rsid w:val="00637845"/>
    <w:rsid w:val="0064003B"/>
    <w:rsid w:val="0064333E"/>
    <w:rsid w:val="00646ABB"/>
    <w:rsid w:val="006506CD"/>
    <w:rsid w:val="00654A81"/>
    <w:rsid w:val="006721C4"/>
    <w:rsid w:val="0067506E"/>
    <w:rsid w:val="006756B2"/>
    <w:rsid w:val="00677655"/>
    <w:rsid w:val="006810F3"/>
    <w:rsid w:val="006841A1"/>
    <w:rsid w:val="00692B26"/>
    <w:rsid w:val="006A2685"/>
    <w:rsid w:val="006A2B55"/>
    <w:rsid w:val="006A4313"/>
    <w:rsid w:val="006B6FD1"/>
    <w:rsid w:val="006C157F"/>
    <w:rsid w:val="006C6775"/>
    <w:rsid w:val="006D481C"/>
    <w:rsid w:val="006D4B37"/>
    <w:rsid w:val="006D58BE"/>
    <w:rsid w:val="006E07E7"/>
    <w:rsid w:val="006E0927"/>
    <w:rsid w:val="006E5EE7"/>
    <w:rsid w:val="006F0F40"/>
    <w:rsid w:val="006F6300"/>
    <w:rsid w:val="00702B3E"/>
    <w:rsid w:val="0070388B"/>
    <w:rsid w:val="00713A45"/>
    <w:rsid w:val="00731625"/>
    <w:rsid w:val="00731841"/>
    <w:rsid w:val="00737989"/>
    <w:rsid w:val="00741FC2"/>
    <w:rsid w:val="0074275A"/>
    <w:rsid w:val="007463FF"/>
    <w:rsid w:val="00747941"/>
    <w:rsid w:val="007700D1"/>
    <w:rsid w:val="00772C7A"/>
    <w:rsid w:val="0077716C"/>
    <w:rsid w:val="00787755"/>
    <w:rsid w:val="00792EB9"/>
    <w:rsid w:val="007A1141"/>
    <w:rsid w:val="007A7E88"/>
    <w:rsid w:val="007B1CD5"/>
    <w:rsid w:val="007C076D"/>
    <w:rsid w:val="007C08E7"/>
    <w:rsid w:val="007C1294"/>
    <w:rsid w:val="007C56B2"/>
    <w:rsid w:val="007D0E7E"/>
    <w:rsid w:val="007D1391"/>
    <w:rsid w:val="007D1607"/>
    <w:rsid w:val="007D34A8"/>
    <w:rsid w:val="007D70CF"/>
    <w:rsid w:val="007E0585"/>
    <w:rsid w:val="007E11B5"/>
    <w:rsid w:val="007E2B0D"/>
    <w:rsid w:val="00801732"/>
    <w:rsid w:val="008150A8"/>
    <w:rsid w:val="00827C1D"/>
    <w:rsid w:val="008368C9"/>
    <w:rsid w:val="00845421"/>
    <w:rsid w:val="00855D0D"/>
    <w:rsid w:val="00860F11"/>
    <w:rsid w:val="00862CE2"/>
    <w:rsid w:val="00864CD9"/>
    <w:rsid w:val="00866DC5"/>
    <w:rsid w:val="00867DBA"/>
    <w:rsid w:val="00881B9A"/>
    <w:rsid w:val="008845B4"/>
    <w:rsid w:val="008956C5"/>
    <w:rsid w:val="008A0EB6"/>
    <w:rsid w:val="008A262E"/>
    <w:rsid w:val="008A5948"/>
    <w:rsid w:val="008A6D74"/>
    <w:rsid w:val="008B06C0"/>
    <w:rsid w:val="008B10DE"/>
    <w:rsid w:val="008B42F2"/>
    <w:rsid w:val="008C0F36"/>
    <w:rsid w:val="008C2648"/>
    <w:rsid w:val="008C3AC9"/>
    <w:rsid w:val="008D6CF0"/>
    <w:rsid w:val="008E0E94"/>
    <w:rsid w:val="008E51C1"/>
    <w:rsid w:val="008E7E58"/>
    <w:rsid w:val="008F4F56"/>
    <w:rsid w:val="008F732F"/>
    <w:rsid w:val="008F7971"/>
    <w:rsid w:val="00902F51"/>
    <w:rsid w:val="009033FB"/>
    <w:rsid w:val="00910B76"/>
    <w:rsid w:val="00911353"/>
    <w:rsid w:val="00914490"/>
    <w:rsid w:val="00914815"/>
    <w:rsid w:val="00914FE0"/>
    <w:rsid w:val="0091693C"/>
    <w:rsid w:val="009265E6"/>
    <w:rsid w:val="0093123D"/>
    <w:rsid w:val="009344C5"/>
    <w:rsid w:val="0093546D"/>
    <w:rsid w:val="009441C6"/>
    <w:rsid w:val="0094532F"/>
    <w:rsid w:val="00952DD6"/>
    <w:rsid w:val="009560B1"/>
    <w:rsid w:val="00957DF9"/>
    <w:rsid w:val="00965AB9"/>
    <w:rsid w:val="009705E4"/>
    <w:rsid w:val="009706BF"/>
    <w:rsid w:val="00971D45"/>
    <w:rsid w:val="00974650"/>
    <w:rsid w:val="00980AD5"/>
    <w:rsid w:val="00987A0F"/>
    <w:rsid w:val="009924C9"/>
    <w:rsid w:val="00994D8F"/>
    <w:rsid w:val="009A474B"/>
    <w:rsid w:val="009A778A"/>
    <w:rsid w:val="009B3B1E"/>
    <w:rsid w:val="009B691E"/>
    <w:rsid w:val="009C6153"/>
    <w:rsid w:val="009D6E3E"/>
    <w:rsid w:val="009E3C36"/>
    <w:rsid w:val="009E41A7"/>
    <w:rsid w:val="009E49A9"/>
    <w:rsid w:val="009F190F"/>
    <w:rsid w:val="009F3410"/>
    <w:rsid w:val="00A02C1A"/>
    <w:rsid w:val="00A11313"/>
    <w:rsid w:val="00A203C0"/>
    <w:rsid w:val="00A279CE"/>
    <w:rsid w:val="00A350EE"/>
    <w:rsid w:val="00A43836"/>
    <w:rsid w:val="00A470C5"/>
    <w:rsid w:val="00A51939"/>
    <w:rsid w:val="00A5565B"/>
    <w:rsid w:val="00A624BA"/>
    <w:rsid w:val="00A6368B"/>
    <w:rsid w:val="00A80E32"/>
    <w:rsid w:val="00A822BB"/>
    <w:rsid w:val="00A86201"/>
    <w:rsid w:val="00A90EEB"/>
    <w:rsid w:val="00A940A7"/>
    <w:rsid w:val="00A95E53"/>
    <w:rsid w:val="00AC5E0B"/>
    <w:rsid w:val="00AC62A7"/>
    <w:rsid w:val="00AD3D29"/>
    <w:rsid w:val="00AD5735"/>
    <w:rsid w:val="00AD7A2A"/>
    <w:rsid w:val="00AE1E39"/>
    <w:rsid w:val="00AE2068"/>
    <w:rsid w:val="00AF169D"/>
    <w:rsid w:val="00AF5067"/>
    <w:rsid w:val="00AF5BD6"/>
    <w:rsid w:val="00AF70CD"/>
    <w:rsid w:val="00AF794A"/>
    <w:rsid w:val="00AF7FAE"/>
    <w:rsid w:val="00B0105F"/>
    <w:rsid w:val="00B05B60"/>
    <w:rsid w:val="00B066B0"/>
    <w:rsid w:val="00B14014"/>
    <w:rsid w:val="00B173C0"/>
    <w:rsid w:val="00B210A1"/>
    <w:rsid w:val="00B216DF"/>
    <w:rsid w:val="00B219FA"/>
    <w:rsid w:val="00B21A17"/>
    <w:rsid w:val="00B2611E"/>
    <w:rsid w:val="00B34A99"/>
    <w:rsid w:val="00B35F43"/>
    <w:rsid w:val="00B46244"/>
    <w:rsid w:val="00B56AB9"/>
    <w:rsid w:val="00B643B8"/>
    <w:rsid w:val="00B6463A"/>
    <w:rsid w:val="00B74841"/>
    <w:rsid w:val="00B75F70"/>
    <w:rsid w:val="00B8719D"/>
    <w:rsid w:val="00B87AA4"/>
    <w:rsid w:val="00B9388C"/>
    <w:rsid w:val="00B93E84"/>
    <w:rsid w:val="00BA04A1"/>
    <w:rsid w:val="00BB7549"/>
    <w:rsid w:val="00BC2B71"/>
    <w:rsid w:val="00BC3EAE"/>
    <w:rsid w:val="00BC555F"/>
    <w:rsid w:val="00BC773B"/>
    <w:rsid w:val="00BD6780"/>
    <w:rsid w:val="00BE0316"/>
    <w:rsid w:val="00BE0D59"/>
    <w:rsid w:val="00BE1810"/>
    <w:rsid w:val="00BF7785"/>
    <w:rsid w:val="00BF7AC6"/>
    <w:rsid w:val="00C0296C"/>
    <w:rsid w:val="00C044BA"/>
    <w:rsid w:val="00C0740A"/>
    <w:rsid w:val="00C14A27"/>
    <w:rsid w:val="00C17DD7"/>
    <w:rsid w:val="00C3130C"/>
    <w:rsid w:val="00C33A27"/>
    <w:rsid w:val="00C355C9"/>
    <w:rsid w:val="00C369EC"/>
    <w:rsid w:val="00C4170C"/>
    <w:rsid w:val="00C53FEA"/>
    <w:rsid w:val="00C57BB8"/>
    <w:rsid w:val="00C80C41"/>
    <w:rsid w:val="00C8396F"/>
    <w:rsid w:val="00C953B3"/>
    <w:rsid w:val="00CA1160"/>
    <w:rsid w:val="00CA44E8"/>
    <w:rsid w:val="00CB43EF"/>
    <w:rsid w:val="00CB6EA7"/>
    <w:rsid w:val="00CC1A6E"/>
    <w:rsid w:val="00CC21C9"/>
    <w:rsid w:val="00CC70EC"/>
    <w:rsid w:val="00CE0377"/>
    <w:rsid w:val="00CE10FA"/>
    <w:rsid w:val="00CE3DF9"/>
    <w:rsid w:val="00CE68D4"/>
    <w:rsid w:val="00CF1F74"/>
    <w:rsid w:val="00CF2C81"/>
    <w:rsid w:val="00CF37ED"/>
    <w:rsid w:val="00CF5C5A"/>
    <w:rsid w:val="00D01594"/>
    <w:rsid w:val="00D05C16"/>
    <w:rsid w:val="00D061F2"/>
    <w:rsid w:val="00D12E50"/>
    <w:rsid w:val="00D1305B"/>
    <w:rsid w:val="00D14696"/>
    <w:rsid w:val="00D1581A"/>
    <w:rsid w:val="00D2294A"/>
    <w:rsid w:val="00D24013"/>
    <w:rsid w:val="00D25FBE"/>
    <w:rsid w:val="00D27822"/>
    <w:rsid w:val="00D302BC"/>
    <w:rsid w:val="00D35BC8"/>
    <w:rsid w:val="00D4541A"/>
    <w:rsid w:val="00D46D1A"/>
    <w:rsid w:val="00D54B69"/>
    <w:rsid w:val="00D56984"/>
    <w:rsid w:val="00D64D76"/>
    <w:rsid w:val="00D64D9F"/>
    <w:rsid w:val="00D65AFC"/>
    <w:rsid w:val="00D671F9"/>
    <w:rsid w:val="00D74132"/>
    <w:rsid w:val="00DA0FA8"/>
    <w:rsid w:val="00DA3AF6"/>
    <w:rsid w:val="00DA5EC2"/>
    <w:rsid w:val="00DE2513"/>
    <w:rsid w:val="00DE434E"/>
    <w:rsid w:val="00E002F6"/>
    <w:rsid w:val="00E102E1"/>
    <w:rsid w:val="00E10A91"/>
    <w:rsid w:val="00E146FC"/>
    <w:rsid w:val="00E15B55"/>
    <w:rsid w:val="00E15D56"/>
    <w:rsid w:val="00E16949"/>
    <w:rsid w:val="00E21B9B"/>
    <w:rsid w:val="00E2228C"/>
    <w:rsid w:val="00E23956"/>
    <w:rsid w:val="00E4731D"/>
    <w:rsid w:val="00E50A09"/>
    <w:rsid w:val="00E51AD4"/>
    <w:rsid w:val="00E551E9"/>
    <w:rsid w:val="00E57FC0"/>
    <w:rsid w:val="00E60964"/>
    <w:rsid w:val="00E61988"/>
    <w:rsid w:val="00E732EC"/>
    <w:rsid w:val="00E75411"/>
    <w:rsid w:val="00E80E7F"/>
    <w:rsid w:val="00E8588B"/>
    <w:rsid w:val="00E87651"/>
    <w:rsid w:val="00E95080"/>
    <w:rsid w:val="00EA1847"/>
    <w:rsid w:val="00EA2C87"/>
    <w:rsid w:val="00EA4016"/>
    <w:rsid w:val="00EA6C6B"/>
    <w:rsid w:val="00EB55F6"/>
    <w:rsid w:val="00EC0992"/>
    <w:rsid w:val="00EC252F"/>
    <w:rsid w:val="00EC493C"/>
    <w:rsid w:val="00EC5F79"/>
    <w:rsid w:val="00ED0FB7"/>
    <w:rsid w:val="00ED2028"/>
    <w:rsid w:val="00EE380C"/>
    <w:rsid w:val="00EE58BC"/>
    <w:rsid w:val="00EE70F3"/>
    <w:rsid w:val="00EE7C84"/>
    <w:rsid w:val="00EF5457"/>
    <w:rsid w:val="00F03615"/>
    <w:rsid w:val="00F0392F"/>
    <w:rsid w:val="00F043A8"/>
    <w:rsid w:val="00F07265"/>
    <w:rsid w:val="00F270F9"/>
    <w:rsid w:val="00F335B6"/>
    <w:rsid w:val="00F37B83"/>
    <w:rsid w:val="00F41ADF"/>
    <w:rsid w:val="00F50CE2"/>
    <w:rsid w:val="00F60352"/>
    <w:rsid w:val="00F62DF2"/>
    <w:rsid w:val="00F71A2C"/>
    <w:rsid w:val="00F7397A"/>
    <w:rsid w:val="00F7794B"/>
    <w:rsid w:val="00F85489"/>
    <w:rsid w:val="00F859B6"/>
    <w:rsid w:val="00FA3186"/>
    <w:rsid w:val="00FA7EDD"/>
    <w:rsid w:val="00FB343F"/>
    <w:rsid w:val="00FC4FED"/>
    <w:rsid w:val="00FC5F05"/>
    <w:rsid w:val="00FD3674"/>
    <w:rsid w:val="00FE4E0F"/>
    <w:rsid w:val="00FF4A12"/>
    <w:rsid w:val="00FF5CDB"/>
    <w:rsid w:val="00FF737E"/>
  </w:rsids>
  <m:mathPr>
    <m:mathFont m:val="Cambria Math"/>
    <m:brkBin m:val="before"/>
    <m:brkBinSub m:val="--"/>
    <m:smallFrac/>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536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1" w:qFormat="1"/>
    <w:lsdException w:name="heading 5" w:uiPriority="9" w:qFormat="1"/>
    <w:lsdException w:name="heading 6" w:uiPriority="9" w:qFormat="1"/>
    <w:lsdException w:name="heading 7" w:uiPriority="9" w:qFormat="1"/>
    <w:lsdException w:name="heading 8" w:uiPriority="1"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sid w:val="005B52EB"/>
    <w:rPr>
      <w:rFonts w:ascii="Arial" w:eastAsia="Arial" w:hAnsi="Arial" w:cs="Arial"/>
      <w:lang w:val="fr-FR" w:eastAsia="fr-FR" w:bidi="fr-FR"/>
    </w:rPr>
  </w:style>
  <w:style w:type="paragraph" w:styleId="Titre1">
    <w:name w:val="heading 1"/>
    <w:basedOn w:val="Normal"/>
    <w:next w:val="Normal"/>
    <w:link w:val="Titre1Car"/>
    <w:uiPriority w:val="1"/>
    <w:qFormat/>
    <w:rsid w:val="008F4F56"/>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Titre2">
    <w:name w:val="heading 2"/>
    <w:basedOn w:val="Normal"/>
    <w:link w:val="Titre2Car"/>
    <w:uiPriority w:val="1"/>
    <w:qFormat/>
    <w:rsid w:val="00881B9A"/>
    <w:pPr>
      <w:ind w:left="1611" w:hanging="631"/>
      <w:outlineLvl w:val="1"/>
    </w:pPr>
    <w:rPr>
      <w:rFonts w:ascii="Book Antiqua" w:eastAsia="Book Antiqua" w:hAnsi="Book Antiqua" w:cs="Book Antiqua"/>
      <w:b/>
      <w:bCs/>
      <w:i/>
      <w:sz w:val="28"/>
      <w:szCs w:val="28"/>
      <w:lang w:val="en-US" w:eastAsia="en-US" w:bidi="ar-SA"/>
    </w:rPr>
  </w:style>
  <w:style w:type="paragraph" w:styleId="Titre3">
    <w:name w:val="heading 3"/>
    <w:basedOn w:val="Normal"/>
    <w:link w:val="Titre3Car"/>
    <w:uiPriority w:val="1"/>
    <w:qFormat/>
    <w:rsid w:val="00881B9A"/>
    <w:pPr>
      <w:ind w:left="980"/>
      <w:outlineLvl w:val="2"/>
    </w:pPr>
    <w:rPr>
      <w:rFonts w:ascii="Book Antiqua" w:eastAsia="Book Antiqua" w:hAnsi="Book Antiqua" w:cs="Book Antiqua"/>
      <w:i/>
      <w:sz w:val="28"/>
      <w:szCs w:val="28"/>
      <w:lang w:val="en-US" w:eastAsia="en-US" w:bidi="ar-SA"/>
    </w:rPr>
  </w:style>
  <w:style w:type="paragraph" w:styleId="Titre4">
    <w:name w:val="heading 4"/>
    <w:basedOn w:val="Normal"/>
    <w:next w:val="Normal"/>
    <w:link w:val="Titre4Car"/>
    <w:uiPriority w:val="1"/>
    <w:unhideWhenUsed/>
    <w:qFormat/>
    <w:rsid w:val="00881B9A"/>
    <w:pPr>
      <w:keepNext/>
      <w:keepLines/>
      <w:spacing w:before="200"/>
      <w:outlineLvl w:val="3"/>
    </w:pPr>
    <w:rPr>
      <w:rFonts w:asciiTheme="majorHAnsi" w:eastAsiaTheme="majorEastAsia" w:hAnsiTheme="majorHAnsi" w:cstheme="majorBidi"/>
      <w:b/>
      <w:bCs/>
      <w:i/>
      <w:iCs/>
      <w:color w:val="4F81BD" w:themeColor="accent1"/>
    </w:rPr>
  </w:style>
  <w:style w:type="paragraph" w:styleId="Titre5">
    <w:name w:val="heading 5"/>
    <w:basedOn w:val="Normal"/>
    <w:link w:val="Titre5Car"/>
    <w:uiPriority w:val="9"/>
    <w:qFormat/>
    <w:rsid w:val="0012439B"/>
    <w:pPr>
      <w:widowControl/>
      <w:autoSpaceDE/>
      <w:autoSpaceDN/>
      <w:spacing w:before="100" w:beforeAutospacing="1" w:after="100" w:afterAutospacing="1"/>
      <w:outlineLvl w:val="4"/>
    </w:pPr>
    <w:rPr>
      <w:rFonts w:ascii="Times New Roman" w:eastAsia="Times New Roman" w:hAnsi="Times New Roman" w:cs="Times New Roman"/>
      <w:b/>
      <w:bCs/>
      <w:sz w:val="20"/>
      <w:szCs w:val="20"/>
      <w:lang w:bidi="ar-SA"/>
    </w:rPr>
  </w:style>
  <w:style w:type="paragraph" w:styleId="Titre6">
    <w:name w:val="heading 6"/>
    <w:basedOn w:val="Normal"/>
    <w:next w:val="Normal"/>
    <w:link w:val="Titre6Car"/>
    <w:uiPriority w:val="9"/>
    <w:semiHidden/>
    <w:unhideWhenUsed/>
    <w:qFormat/>
    <w:rsid w:val="00881B9A"/>
    <w:pPr>
      <w:keepNext/>
      <w:keepLines/>
      <w:spacing w:before="200"/>
      <w:outlineLvl w:val="5"/>
    </w:pPr>
    <w:rPr>
      <w:rFonts w:asciiTheme="majorHAnsi" w:eastAsiaTheme="majorEastAsia" w:hAnsiTheme="majorHAnsi" w:cstheme="majorBidi"/>
      <w:i/>
      <w:iCs/>
      <w:color w:val="243F60" w:themeColor="accent1" w:themeShade="7F"/>
    </w:rPr>
  </w:style>
  <w:style w:type="paragraph" w:styleId="Titre8">
    <w:name w:val="heading 8"/>
    <w:basedOn w:val="Normal"/>
    <w:next w:val="Normal"/>
    <w:link w:val="Titre8Car"/>
    <w:uiPriority w:val="1"/>
    <w:unhideWhenUsed/>
    <w:qFormat/>
    <w:rsid w:val="00881B9A"/>
    <w:pPr>
      <w:keepNext/>
      <w:keepLines/>
      <w:spacing w:before="200"/>
      <w:outlineLvl w:val="7"/>
    </w:pPr>
    <w:rPr>
      <w:rFonts w:asciiTheme="majorHAnsi" w:eastAsiaTheme="majorEastAsia" w:hAnsiTheme="majorHAnsi" w:cstheme="majorBidi"/>
      <w:color w:val="404040" w:themeColor="text1" w:themeTint="BF"/>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uiPriority w:val="2"/>
    <w:semiHidden/>
    <w:unhideWhenUsed/>
    <w:qFormat/>
    <w:rsid w:val="005B52EB"/>
    <w:tblPr>
      <w:tblInd w:w="0" w:type="dxa"/>
      <w:tblCellMar>
        <w:top w:w="0" w:type="dxa"/>
        <w:left w:w="0" w:type="dxa"/>
        <w:bottom w:w="0" w:type="dxa"/>
        <w:right w:w="0" w:type="dxa"/>
      </w:tblCellMar>
    </w:tblPr>
  </w:style>
  <w:style w:type="paragraph" w:styleId="Corpsdetexte">
    <w:name w:val="Body Text"/>
    <w:basedOn w:val="Normal"/>
    <w:link w:val="CorpsdetexteCar"/>
    <w:uiPriority w:val="1"/>
    <w:qFormat/>
    <w:rsid w:val="005B52EB"/>
    <w:rPr>
      <w:sz w:val="20"/>
      <w:szCs w:val="20"/>
    </w:rPr>
  </w:style>
  <w:style w:type="paragraph" w:customStyle="1" w:styleId="Titre11">
    <w:name w:val="Titre 11"/>
    <w:basedOn w:val="Normal"/>
    <w:uiPriority w:val="1"/>
    <w:qFormat/>
    <w:rsid w:val="005B52EB"/>
    <w:pPr>
      <w:spacing w:before="83"/>
      <w:ind w:left="229"/>
      <w:jc w:val="center"/>
      <w:outlineLvl w:val="1"/>
    </w:pPr>
    <w:rPr>
      <w:b/>
      <w:bCs/>
      <w:sz w:val="24"/>
      <w:szCs w:val="24"/>
    </w:rPr>
  </w:style>
  <w:style w:type="paragraph" w:customStyle="1" w:styleId="Titre21">
    <w:name w:val="Titre 21"/>
    <w:basedOn w:val="Normal"/>
    <w:uiPriority w:val="1"/>
    <w:qFormat/>
    <w:rsid w:val="005B52EB"/>
    <w:pPr>
      <w:ind w:left="1185"/>
      <w:jc w:val="both"/>
      <w:outlineLvl w:val="2"/>
    </w:pPr>
    <w:rPr>
      <w:rFonts w:ascii="Times New Roman" w:eastAsia="Times New Roman" w:hAnsi="Times New Roman" w:cs="Times New Roman"/>
      <w:b/>
      <w:bCs/>
    </w:rPr>
  </w:style>
  <w:style w:type="paragraph" w:customStyle="1" w:styleId="Titre31">
    <w:name w:val="Titre 31"/>
    <w:basedOn w:val="Normal"/>
    <w:uiPriority w:val="1"/>
    <w:qFormat/>
    <w:rsid w:val="005B52EB"/>
    <w:pPr>
      <w:ind w:left="976"/>
      <w:outlineLvl w:val="3"/>
    </w:pPr>
    <w:rPr>
      <w:b/>
      <w:bCs/>
      <w:sz w:val="20"/>
      <w:szCs w:val="20"/>
      <w:u w:val="single" w:color="000000"/>
    </w:rPr>
  </w:style>
  <w:style w:type="paragraph" w:customStyle="1" w:styleId="Titre41">
    <w:name w:val="Titre 41"/>
    <w:basedOn w:val="Normal"/>
    <w:uiPriority w:val="1"/>
    <w:qFormat/>
    <w:rsid w:val="005B52EB"/>
    <w:pPr>
      <w:ind w:left="1185"/>
      <w:outlineLvl w:val="4"/>
    </w:pPr>
    <w:rPr>
      <w:b/>
      <w:bCs/>
      <w:i/>
      <w:sz w:val="20"/>
      <w:szCs w:val="20"/>
    </w:rPr>
  </w:style>
  <w:style w:type="paragraph" w:styleId="Paragraphedeliste">
    <w:name w:val="List Paragraph"/>
    <w:basedOn w:val="Normal"/>
    <w:uiPriority w:val="34"/>
    <w:qFormat/>
    <w:rsid w:val="005B52EB"/>
    <w:pPr>
      <w:ind w:left="1197" w:hanging="360"/>
    </w:pPr>
  </w:style>
  <w:style w:type="paragraph" w:customStyle="1" w:styleId="TableParagraph">
    <w:name w:val="Table Paragraph"/>
    <w:basedOn w:val="Normal"/>
    <w:uiPriority w:val="1"/>
    <w:qFormat/>
    <w:rsid w:val="005B52EB"/>
  </w:style>
  <w:style w:type="paragraph" w:styleId="Textedebulles">
    <w:name w:val="Balloon Text"/>
    <w:basedOn w:val="Normal"/>
    <w:link w:val="TextedebullesCar"/>
    <w:uiPriority w:val="99"/>
    <w:semiHidden/>
    <w:unhideWhenUsed/>
    <w:rsid w:val="003E4690"/>
    <w:rPr>
      <w:rFonts w:ascii="Tahoma" w:hAnsi="Tahoma" w:cs="Tahoma"/>
      <w:sz w:val="16"/>
      <w:szCs w:val="16"/>
    </w:rPr>
  </w:style>
  <w:style w:type="character" w:customStyle="1" w:styleId="TextedebullesCar">
    <w:name w:val="Texte de bulles Car"/>
    <w:basedOn w:val="Policepardfaut"/>
    <w:link w:val="Textedebulles"/>
    <w:uiPriority w:val="99"/>
    <w:semiHidden/>
    <w:rsid w:val="003E4690"/>
    <w:rPr>
      <w:rFonts w:ascii="Tahoma" w:eastAsia="Arial" w:hAnsi="Tahoma" w:cs="Tahoma"/>
      <w:sz w:val="16"/>
      <w:szCs w:val="16"/>
      <w:lang w:val="fr-FR" w:eastAsia="fr-FR" w:bidi="fr-FR"/>
    </w:rPr>
  </w:style>
  <w:style w:type="paragraph" w:styleId="En-tte">
    <w:name w:val="header"/>
    <w:aliases w:val=" Car"/>
    <w:basedOn w:val="Normal"/>
    <w:link w:val="En-tteCar"/>
    <w:uiPriority w:val="99"/>
    <w:unhideWhenUsed/>
    <w:rsid w:val="003E4690"/>
    <w:pPr>
      <w:tabs>
        <w:tab w:val="center" w:pos="4536"/>
        <w:tab w:val="right" w:pos="9072"/>
      </w:tabs>
    </w:pPr>
  </w:style>
  <w:style w:type="character" w:customStyle="1" w:styleId="En-tteCar">
    <w:name w:val="En-tête Car"/>
    <w:aliases w:val=" Car Car"/>
    <w:basedOn w:val="Policepardfaut"/>
    <w:link w:val="En-tte"/>
    <w:uiPriority w:val="99"/>
    <w:rsid w:val="003E4690"/>
    <w:rPr>
      <w:rFonts w:ascii="Arial" w:eastAsia="Arial" w:hAnsi="Arial" w:cs="Arial"/>
      <w:lang w:val="fr-FR" w:eastAsia="fr-FR" w:bidi="fr-FR"/>
    </w:rPr>
  </w:style>
  <w:style w:type="paragraph" w:styleId="Pieddepage">
    <w:name w:val="footer"/>
    <w:basedOn w:val="Normal"/>
    <w:link w:val="PieddepageCar"/>
    <w:uiPriority w:val="99"/>
    <w:unhideWhenUsed/>
    <w:rsid w:val="003E4690"/>
    <w:pPr>
      <w:tabs>
        <w:tab w:val="center" w:pos="4536"/>
        <w:tab w:val="right" w:pos="9072"/>
      </w:tabs>
    </w:pPr>
  </w:style>
  <w:style w:type="character" w:customStyle="1" w:styleId="PieddepageCar">
    <w:name w:val="Pied de page Car"/>
    <w:basedOn w:val="Policepardfaut"/>
    <w:link w:val="Pieddepage"/>
    <w:uiPriority w:val="99"/>
    <w:rsid w:val="003E4690"/>
    <w:rPr>
      <w:rFonts w:ascii="Arial" w:eastAsia="Arial" w:hAnsi="Arial" w:cs="Arial"/>
      <w:lang w:val="fr-FR" w:eastAsia="fr-FR" w:bidi="fr-FR"/>
    </w:rPr>
  </w:style>
  <w:style w:type="character" w:customStyle="1" w:styleId="Titre5Car">
    <w:name w:val="Titre 5 Car"/>
    <w:basedOn w:val="Policepardfaut"/>
    <w:link w:val="Titre5"/>
    <w:uiPriority w:val="9"/>
    <w:rsid w:val="0012439B"/>
    <w:rPr>
      <w:rFonts w:ascii="Times New Roman" w:eastAsia="Times New Roman" w:hAnsi="Times New Roman" w:cs="Times New Roman"/>
      <w:b/>
      <w:bCs/>
      <w:sz w:val="20"/>
      <w:szCs w:val="20"/>
      <w:lang w:val="fr-FR" w:eastAsia="fr-FR"/>
    </w:rPr>
  </w:style>
  <w:style w:type="character" w:customStyle="1" w:styleId="info-adress">
    <w:name w:val="info-adress"/>
    <w:basedOn w:val="Policepardfaut"/>
    <w:rsid w:val="0012439B"/>
  </w:style>
  <w:style w:type="character" w:customStyle="1" w:styleId="apple-converted-space">
    <w:name w:val="apple-converted-space"/>
    <w:basedOn w:val="Policepardfaut"/>
    <w:rsid w:val="0012439B"/>
  </w:style>
  <w:style w:type="character" w:customStyle="1" w:styleId="tel">
    <w:name w:val="tel"/>
    <w:basedOn w:val="Policepardfaut"/>
    <w:rsid w:val="0012439B"/>
  </w:style>
  <w:style w:type="character" w:styleId="Lienhypertexte">
    <w:name w:val="Hyperlink"/>
    <w:basedOn w:val="Policepardfaut"/>
    <w:uiPriority w:val="99"/>
    <w:semiHidden/>
    <w:unhideWhenUsed/>
    <w:rsid w:val="0012439B"/>
    <w:rPr>
      <w:color w:val="0000FF"/>
      <w:u w:val="single"/>
    </w:rPr>
  </w:style>
  <w:style w:type="paragraph" w:styleId="Corpsdetexte3">
    <w:name w:val="Body Text 3"/>
    <w:basedOn w:val="Normal"/>
    <w:link w:val="Corpsdetexte3Car"/>
    <w:uiPriority w:val="99"/>
    <w:unhideWhenUsed/>
    <w:rsid w:val="00713A45"/>
    <w:pPr>
      <w:spacing w:after="120"/>
    </w:pPr>
    <w:rPr>
      <w:sz w:val="16"/>
      <w:szCs w:val="16"/>
    </w:rPr>
  </w:style>
  <w:style w:type="character" w:customStyle="1" w:styleId="Corpsdetexte3Car">
    <w:name w:val="Corps de texte 3 Car"/>
    <w:basedOn w:val="Policepardfaut"/>
    <w:link w:val="Corpsdetexte3"/>
    <w:uiPriority w:val="99"/>
    <w:rsid w:val="00713A45"/>
    <w:rPr>
      <w:rFonts w:ascii="Arial" w:eastAsia="Arial" w:hAnsi="Arial" w:cs="Arial"/>
      <w:sz w:val="16"/>
      <w:szCs w:val="16"/>
      <w:lang w:val="fr-FR" w:eastAsia="fr-FR" w:bidi="fr-FR"/>
    </w:rPr>
  </w:style>
  <w:style w:type="paragraph" w:customStyle="1" w:styleId="Corpsdetexte31">
    <w:name w:val="Corps de texte 31"/>
    <w:basedOn w:val="Normal"/>
    <w:rsid w:val="00713A45"/>
    <w:pPr>
      <w:widowControl/>
      <w:autoSpaceDE/>
      <w:autoSpaceDN/>
      <w:jc w:val="both"/>
    </w:pPr>
    <w:rPr>
      <w:rFonts w:eastAsia="Times New Roman"/>
      <w:sz w:val="20"/>
      <w:szCs w:val="20"/>
      <w:lang w:bidi="ar-SA"/>
    </w:rPr>
  </w:style>
  <w:style w:type="character" w:customStyle="1" w:styleId="Titre1Car">
    <w:name w:val="Titre 1 Car"/>
    <w:basedOn w:val="Policepardfaut"/>
    <w:link w:val="Titre1"/>
    <w:uiPriority w:val="1"/>
    <w:rsid w:val="008F4F56"/>
    <w:rPr>
      <w:rFonts w:asciiTheme="majorHAnsi" w:eastAsiaTheme="majorEastAsia" w:hAnsiTheme="majorHAnsi" w:cstheme="majorBidi"/>
      <w:color w:val="365F91" w:themeColor="accent1" w:themeShade="BF"/>
      <w:sz w:val="32"/>
      <w:szCs w:val="32"/>
      <w:lang w:val="fr-FR" w:eastAsia="fr-FR" w:bidi="fr-FR"/>
    </w:rPr>
  </w:style>
  <w:style w:type="character" w:customStyle="1" w:styleId="fontstyle01">
    <w:name w:val="fontstyle01"/>
    <w:basedOn w:val="Policepardfaut"/>
    <w:rsid w:val="001936DB"/>
    <w:rPr>
      <w:rFonts w:ascii="Calibri" w:hAnsi="Calibri" w:hint="default"/>
      <w:b/>
      <w:bCs/>
      <w:i w:val="0"/>
      <w:iCs w:val="0"/>
      <w:color w:val="000000"/>
      <w:sz w:val="24"/>
      <w:szCs w:val="24"/>
    </w:rPr>
  </w:style>
  <w:style w:type="character" w:customStyle="1" w:styleId="fontstyle21">
    <w:name w:val="fontstyle21"/>
    <w:basedOn w:val="Policepardfaut"/>
    <w:rsid w:val="001936DB"/>
    <w:rPr>
      <w:rFonts w:ascii="Calibri" w:hAnsi="Calibri" w:hint="default"/>
      <w:b w:val="0"/>
      <w:bCs w:val="0"/>
      <w:i w:val="0"/>
      <w:iCs w:val="0"/>
      <w:color w:val="000000"/>
      <w:sz w:val="24"/>
      <w:szCs w:val="24"/>
    </w:rPr>
  </w:style>
  <w:style w:type="character" w:customStyle="1" w:styleId="fontstyle31">
    <w:name w:val="fontstyle31"/>
    <w:basedOn w:val="Policepardfaut"/>
    <w:rsid w:val="001936DB"/>
    <w:rPr>
      <w:rFonts w:ascii="Symbol" w:hAnsi="Symbol" w:hint="default"/>
      <w:b w:val="0"/>
      <w:bCs w:val="0"/>
      <w:i w:val="0"/>
      <w:iCs w:val="0"/>
      <w:color w:val="000000"/>
      <w:sz w:val="24"/>
      <w:szCs w:val="24"/>
    </w:rPr>
  </w:style>
  <w:style w:type="character" w:customStyle="1" w:styleId="fontstyle41">
    <w:name w:val="fontstyle41"/>
    <w:basedOn w:val="Policepardfaut"/>
    <w:rsid w:val="001936DB"/>
    <w:rPr>
      <w:rFonts w:ascii="Courier New" w:hAnsi="Courier New" w:cs="Courier New" w:hint="default"/>
      <w:b w:val="0"/>
      <w:bCs w:val="0"/>
      <w:i w:val="0"/>
      <w:iCs w:val="0"/>
      <w:color w:val="000000"/>
      <w:sz w:val="24"/>
      <w:szCs w:val="24"/>
    </w:rPr>
  </w:style>
  <w:style w:type="character" w:customStyle="1" w:styleId="Titre4Car">
    <w:name w:val="Titre 4 Car"/>
    <w:basedOn w:val="Policepardfaut"/>
    <w:link w:val="Titre4"/>
    <w:uiPriority w:val="1"/>
    <w:rsid w:val="00881B9A"/>
    <w:rPr>
      <w:rFonts w:asciiTheme="majorHAnsi" w:eastAsiaTheme="majorEastAsia" w:hAnsiTheme="majorHAnsi" w:cstheme="majorBidi"/>
      <w:b/>
      <w:bCs/>
      <w:i/>
      <w:iCs/>
      <w:color w:val="4F81BD" w:themeColor="accent1"/>
      <w:lang w:val="fr-FR" w:eastAsia="fr-FR" w:bidi="fr-FR"/>
    </w:rPr>
  </w:style>
  <w:style w:type="character" w:customStyle="1" w:styleId="Titre6Car">
    <w:name w:val="Titre 6 Car"/>
    <w:basedOn w:val="Policepardfaut"/>
    <w:link w:val="Titre6"/>
    <w:uiPriority w:val="9"/>
    <w:semiHidden/>
    <w:rsid w:val="00881B9A"/>
    <w:rPr>
      <w:rFonts w:asciiTheme="majorHAnsi" w:eastAsiaTheme="majorEastAsia" w:hAnsiTheme="majorHAnsi" w:cstheme="majorBidi"/>
      <w:i/>
      <w:iCs/>
      <w:color w:val="243F60" w:themeColor="accent1" w:themeShade="7F"/>
      <w:lang w:val="fr-FR" w:eastAsia="fr-FR" w:bidi="fr-FR"/>
    </w:rPr>
  </w:style>
  <w:style w:type="character" w:customStyle="1" w:styleId="Titre8Car">
    <w:name w:val="Titre 8 Car"/>
    <w:basedOn w:val="Policepardfaut"/>
    <w:link w:val="Titre8"/>
    <w:uiPriority w:val="1"/>
    <w:rsid w:val="00881B9A"/>
    <w:rPr>
      <w:rFonts w:asciiTheme="majorHAnsi" w:eastAsiaTheme="majorEastAsia" w:hAnsiTheme="majorHAnsi" w:cstheme="majorBidi"/>
      <w:color w:val="404040" w:themeColor="text1" w:themeTint="BF"/>
      <w:sz w:val="20"/>
      <w:szCs w:val="20"/>
      <w:lang w:val="fr-FR" w:eastAsia="fr-FR" w:bidi="fr-FR"/>
    </w:rPr>
  </w:style>
  <w:style w:type="paragraph" w:styleId="Corpsdetexte2">
    <w:name w:val="Body Text 2"/>
    <w:basedOn w:val="Normal"/>
    <w:link w:val="Corpsdetexte2Car"/>
    <w:unhideWhenUsed/>
    <w:rsid w:val="00881B9A"/>
    <w:pPr>
      <w:spacing w:after="120" w:line="480" w:lineRule="auto"/>
    </w:pPr>
  </w:style>
  <w:style w:type="character" w:customStyle="1" w:styleId="Corpsdetexte2Car">
    <w:name w:val="Corps de texte 2 Car"/>
    <w:basedOn w:val="Policepardfaut"/>
    <w:link w:val="Corpsdetexte2"/>
    <w:rsid w:val="00881B9A"/>
    <w:rPr>
      <w:rFonts w:ascii="Arial" w:eastAsia="Arial" w:hAnsi="Arial" w:cs="Arial"/>
      <w:lang w:val="fr-FR" w:eastAsia="fr-FR" w:bidi="fr-FR"/>
    </w:rPr>
  </w:style>
  <w:style w:type="character" w:customStyle="1" w:styleId="Titre2Car">
    <w:name w:val="Titre 2 Car"/>
    <w:basedOn w:val="Policepardfaut"/>
    <w:link w:val="Titre2"/>
    <w:uiPriority w:val="1"/>
    <w:rsid w:val="00881B9A"/>
    <w:rPr>
      <w:rFonts w:ascii="Book Antiqua" w:eastAsia="Book Antiqua" w:hAnsi="Book Antiqua" w:cs="Book Antiqua"/>
      <w:b/>
      <w:bCs/>
      <w:i/>
      <w:sz w:val="28"/>
      <w:szCs w:val="28"/>
    </w:rPr>
  </w:style>
  <w:style w:type="character" w:customStyle="1" w:styleId="Titre3Car">
    <w:name w:val="Titre 3 Car"/>
    <w:basedOn w:val="Policepardfaut"/>
    <w:link w:val="Titre3"/>
    <w:uiPriority w:val="1"/>
    <w:rsid w:val="00881B9A"/>
    <w:rPr>
      <w:rFonts w:ascii="Book Antiqua" w:eastAsia="Book Antiqua" w:hAnsi="Book Antiqua" w:cs="Book Antiqua"/>
      <w:i/>
      <w:sz w:val="28"/>
      <w:szCs w:val="28"/>
    </w:rPr>
  </w:style>
  <w:style w:type="character" w:customStyle="1" w:styleId="CorpsdetexteCar">
    <w:name w:val="Corps de texte Car"/>
    <w:basedOn w:val="Policepardfaut"/>
    <w:link w:val="Corpsdetexte"/>
    <w:uiPriority w:val="1"/>
    <w:rsid w:val="00881B9A"/>
    <w:rPr>
      <w:rFonts w:ascii="Arial" w:eastAsia="Arial" w:hAnsi="Arial" w:cs="Arial"/>
      <w:sz w:val="20"/>
      <w:szCs w:val="20"/>
      <w:lang w:val="fr-FR" w:eastAsia="fr-FR" w:bidi="fr-FR"/>
    </w:rPr>
  </w:style>
  <w:style w:type="paragraph" w:customStyle="1" w:styleId="Corpdetexte">
    <w:name w:val="Corp de texte"/>
    <w:basedOn w:val="Normal"/>
    <w:link w:val="CorpdetexteCar"/>
    <w:rsid w:val="00881B9A"/>
    <w:pPr>
      <w:widowControl/>
      <w:tabs>
        <w:tab w:val="left" w:pos="284"/>
      </w:tabs>
      <w:adjustRightInd w:val="0"/>
      <w:spacing w:after="120"/>
      <w:jc w:val="both"/>
    </w:pPr>
    <w:rPr>
      <w:rFonts w:eastAsia="Times New Roman" w:cs="Times New Roman"/>
      <w:szCs w:val="20"/>
      <w:lang w:bidi="ar-SA"/>
    </w:rPr>
  </w:style>
  <w:style w:type="character" w:customStyle="1" w:styleId="CorpdetexteCar">
    <w:name w:val="Corp de texte Car"/>
    <w:link w:val="Corpdetexte"/>
    <w:rsid w:val="00881B9A"/>
    <w:rPr>
      <w:rFonts w:ascii="Arial" w:eastAsia="Times New Roman" w:hAnsi="Arial" w:cs="Times New Roman"/>
      <w:szCs w:val="20"/>
      <w:lang w:val="fr-FR" w:eastAsia="fr-FR"/>
    </w:rPr>
  </w:style>
  <w:style w:type="paragraph" w:styleId="Retraitcorpsdetexte">
    <w:name w:val="Body Text Indent"/>
    <w:basedOn w:val="Normal"/>
    <w:link w:val="RetraitcorpsdetexteCar"/>
    <w:uiPriority w:val="99"/>
    <w:semiHidden/>
    <w:unhideWhenUsed/>
    <w:rsid w:val="00E95080"/>
    <w:pPr>
      <w:spacing w:after="120"/>
      <w:ind w:left="283"/>
    </w:pPr>
  </w:style>
  <w:style w:type="character" w:customStyle="1" w:styleId="RetraitcorpsdetexteCar">
    <w:name w:val="Retrait corps de texte Car"/>
    <w:basedOn w:val="Policepardfaut"/>
    <w:link w:val="Retraitcorpsdetexte"/>
    <w:uiPriority w:val="99"/>
    <w:semiHidden/>
    <w:rsid w:val="00E95080"/>
    <w:rPr>
      <w:rFonts w:ascii="Arial" w:eastAsia="Arial" w:hAnsi="Arial" w:cs="Arial"/>
      <w:lang w:val="fr-FR" w:eastAsia="fr-FR" w:bidi="fr-FR"/>
    </w:rPr>
  </w:style>
  <w:style w:type="paragraph" w:customStyle="1" w:styleId="S3">
    <w:name w:val="S3"/>
    <w:basedOn w:val="Titre3"/>
    <w:autoRedefine/>
    <w:qFormat/>
    <w:rsid w:val="00B56AB9"/>
    <w:pPr>
      <w:keepNext/>
      <w:widowControl/>
      <w:pBdr>
        <w:bottom w:val="single" w:sz="4" w:space="1" w:color="auto"/>
      </w:pBdr>
      <w:autoSpaceDE/>
      <w:autoSpaceDN/>
      <w:spacing w:before="240" w:after="240" w:line="276" w:lineRule="auto"/>
      <w:ind w:left="794"/>
    </w:pPr>
    <w:rPr>
      <w:rFonts w:ascii="Calibri" w:eastAsia="Times New Roman" w:hAnsi="Calibri" w:cs="Times New Roman"/>
      <w:snapToGrid w:val="0"/>
      <w:color w:val="17365D"/>
      <w:sz w:val="24"/>
      <w:szCs w:val="26"/>
      <w:lang w:val="fr-FR"/>
    </w:rPr>
  </w:style>
  <w:style w:type="paragraph" w:styleId="NormalWeb">
    <w:name w:val="Normal (Web)"/>
    <w:basedOn w:val="Normal"/>
    <w:uiPriority w:val="99"/>
    <w:semiHidden/>
    <w:unhideWhenUsed/>
    <w:rsid w:val="00BE0D59"/>
    <w:pPr>
      <w:widowControl/>
      <w:autoSpaceDE/>
      <w:autoSpaceDN/>
      <w:spacing w:before="100" w:beforeAutospacing="1" w:after="100" w:afterAutospacing="1"/>
    </w:pPr>
    <w:rPr>
      <w:rFonts w:ascii="Times New Roman" w:eastAsia="Times New Roman" w:hAnsi="Times New Roman" w:cs="Times New Roman"/>
      <w:sz w:val="24"/>
      <w:szCs w:val="24"/>
      <w:lang w:bidi="ar-SA"/>
    </w:rPr>
  </w:style>
</w:styles>
</file>

<file path=word/webSettings.xml><?xml version="1.0" encoding="utf-8"?>
<w:webSettings xmlns:r="http://schemas.openxmlformats.org/officeDocument/2006/relationships" xmlns:w="http://schemas.openxmlformats.org/wordprocessingml/2006/main">
  <w:divs>
    <w:div w:id="164826440">
      <w:bodyDiv w:val="1"/>
      <w:marLeft w:val="0"/>
      <w:marRight w:val="0"/>
      <w:marTop w:val="0"/>
      <w:marBottom w:val="0"/>
      <w:divBdr>
        <w:top w:val="none" w:sz="0" w:space="0" w:color="auto"/>
        <w:left w:val="none" w:sz="0" w:space="0" w:color="auto"/>
        <w:bottom w:val="none" w:sz="0" w:space="0" w:color="auto"/>
        <w:right w:val="none" w:sz="0" w:space="0" w:color="auto"/>
      </w:divBdr>
    </w:div>
    <w:div w:id="234708723">
      <w:bodyDiv w:val="1"/>
      <w:marLeft w:val="0"/>
      <w:marRight w:val="0"/>
      <w:marTop w:val="0"/>
      <w:marBottom w:val="0"/>
      <w:divBdr>
        <w:top w:val="none" w:sz="0" w:space="0" w:color="auto"/>
        <w:left w:val="none" w:sz="0" w:space="0" w:color="auto"/>
        <w:bottom w:val="none" w:sz="0" w:space="0" w:color="auto"/>
        <w:right w:val="none" w:sz="0" w:space="0" w:color="auto"/>
      </w:divBdr>
    </w:div>
    <w:div w:id="296182130">
      <w:bodyDiv w:val="1"/>
      <w:marLeft w:val="0"/>
      <w:marRight w:val="0"/>
      <w:marTop w:val="0"/>
      <w:marBottom w:val="0"/>
      <w:divBdr>
        <w:top w:val="none" w:sz="0" w:space="0" w:color="auto"/>
        <w:left w:val="none" w:sz="0" w:space="0" w:color="auto"/>
        <w:bottom w:val="none" w:sz="0" w:space="0" w:color="auto"/>
        <w:right w:val="none" w:sz="0" w:space="0" w:color="auto"/>
      </w:divBdr>
    </w:div>
    <w:div w:id="1325015971">
      <w:bodyDiv w:val="1"/>
      <w:marLeft w:val="0"/>
      <w:marRight w:val="0"/>
      <w:marTop w:val="0"/>
      <w:marBottom w:val="0"/>
      <w:divBdr>
        <w:top w:val="none" w:sz="0" w:space="0" w:color="auto"/>
        <w:left w:val="none" w:sz="0" w:space="0" w:color="auto"/>
        <w:bottom w:val="none" w:sz="0" w:space="0" w:color="auto"/>
        <w:right w:val="none" w:sz="0" w:space="0" w:color="auto"/>
      </w:divBdr>
    </w:div>
    <w:div w:id="133880151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5.jpeg"/><Relationship Id="rId18" Type="http://schemas.openxmlformats.org/officeDocument/2006/relationships/image" Target="media/image10.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footer" Target="footer1.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6.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F90499C-D803-4EBF-AE01-C7DAE595CD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108</TotalTime>
  <Pages>1</Pages>
  <Words>64740</Words>
  <Characters>356070</Characters>
  <Application>Microsoft Office Word</Application>
  <DocSecurity>0</DocSecurity>
  <Lines>2967</Lines>
  <Paragraphs>839</Paragraphs>
  <ScaleCrop>false</ScaleCrop>
  <HeadingPairs>
    <vt:vector size="2" baseType="variant">
      <vt:variant>
        <vt:lpstr>Titre</vt:lpstr>
      </vt:variant>
      <vt:variant>
        <vt:i4>1</vt:i4>
      </vt:variant>
    </vt:vector>
  </HeadingPairs>
  <TitlesOfParts>
    <vt:vector size="1" baseType="lpstr">
      <vt:lpstr>ROYAUME DU MAROC</vt:lpstr>
    </vt:vector>
  </TitlesOfParts>
  <Company/>
  <LinksUpToDate>false</LinksUpToDate>
  <CharactersWithSpaces>419971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ROYAUME DU MAROC</dc:title>
  <dc:creator>user</dc:creator>
  <cp:lastModifiedBy>el mariani</cp:lastModifiedBy>
  <cp:revision>41</cp:revision>
  <dcterms:created xsi:type="dcterms:W3CDTF">2019-03-11T09:12:00Z</dcterms:created>
  <dcterms:modified xsi:type="dcterms:W3CDTF">2019-03-19T13:22:00Z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2017-06-22T00:00:00Z</vt:filetime>
  </property>
  <property fmtid="{D5CDD505-2E9C-101B-9397-08002B2CF9AE}" pid="3" name="Creator">
    <vt:lpwstr>Microsoft® Office Word 2007</vt:lpwstr>
  </property>
  <property fmtid="{D5CDD505-2E9C-101B-9397-08002B2CF9AE}" pid="4" name="LastSaved">
    <vt:filetime>2018-02-09T00:00:00Z</vt:filetime>
  </property>
</Properties>
</file>